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CCF" w:rsidRDefault="003C1CCF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290F4BA" wp14:editId="0E093A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74310" cy="562610"/>
            <wp:effectExtent l="0" t="0" r="2540" b="8890"/>
            <wp:wrapTight wrapText="bothSides">
              <wp:wrapPolygon edited="0">
                <wp:start x="0" y="0"/>
                <wp:lineTo x="0" y="21210"/>
                <wp:lineTo x="21532" y="21210"/>
                <wp:lineTo x="21532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CCF" w:rsidRDefault="003C1CCF"/>
    <w:p w:rsidR="003C1CCF" w:rsidRDefault="003C1CC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CCF" w:rsidTr="003C1CCF">
        <w:tc>
          <w:tcPr>
            <w:tcW w:w="9062" w:type="dxa"/>
          </w:tcPr>
          <w:p w:rsidR="003C1CCF" w:rsidRPr="00BE6B76" w:rsidRDefault="003C1CCF" w:rsidP="003C1CC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Para darmos seguimento ao seu pedido de reparação de produto e para lhe proporcionarmos o melhor serviço de apoio ao cliente, por favor, forneça a informação seguinte à ASUSTek COMPUTER INC., o fornecedor da garantia do fabricante (“ASUS”).</w:t>
            </w:r>
          </w:p>
          <w:p w:rsidR="003C1CCF" w:rsidRDefault="003C1CCF" w:rsidP="003C1CCF">
            <w:r>
              <w:rPr>
                <w:rFonts w:ascii="Verdana" w:hAnsi="Verdana"/>
                <w:sz w:val="20"/>
                <w:szCs w:val="20"/>
              </w:rPr>
              <w:t>A ASUS compromete-se em proteger e respeitar a sua privacidade. Iremos reter a sua informação pelo tempo necessário para cumprir com os propósitos mencionados. Caso deseje apagar a sua informação, ou se tiver alguma questão sobre a recolha da informação seguinte efetuada pela ASUS, poderá entrar em contacto com a ASUS através do e-mail privacy@asus.com para colocar as suas questões. Por favor, consulte a nossa Política de Privacidade da ASUS para obter mais detalhes.</w:t>
            </w:r>
          </w:p>
        </w:tc>
      </w:tr>
    </w:tbl>
    <w:p w:rsidR="003C1CCF" w:rsidRDefault="003C1CC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Nome do Cliente: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FB3A18" w:rsidP="00FB3A18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 de Nascimento: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Telefone/Telemóvel: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Endereço: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Número de Série do Produto:</w:t>
            </w:r>
          </w:p>
        </w:tc>
        <w:tc>
          <w:tcPr>
            <w:tcW w:w="6373" w:type="dxa"/>
          </w:tcPr>
          <w:p w:rsidR="003C1CCF" w:rsidRPr="00171F25" w:rsidRDefault="003C1CCF" w:rsidP="003C1CCF">
            <w:pPr>
              <w:pStyle w:val="Sinespaciado"/>
            </w:pPr>
          </w:p>
        </w:tc>
      </w:tr>
      <w:tr w:rsidR="003C1CCF" w:rsidTr="003C1CCF">
        <w:tc>
          <w:tcPr>
            <w:tcW w:w="2689" w:type="dxa"/>
          </w:tcPr>
          <w:p w:rsidR="003C1CCF" w:rsidRPr="00BE6B76" w:rsidRDefault="003C1CCF" w:rsidP="003C1CCF">
            <w:pPr>
              <w:pStyle w:val="Sinespaciad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Data de Compra: </w:t>
            </w:r>
          </w:p>
        </w:tc>
        <w:tc>
          <w:tcPr>
            <w:tcW w:w="6373" w:type="dxa"/>
          </w:tcPr>
          <w:p w:rsidR="003C1CCF" w:rsidRDefault="003C1CCF" w:rsidP="003C1CCF">
            <w:pPr>
              <w:pStyle w:val="Sinespaciado"/>
              <w:rPr>
                <w:lang w:val="en-US"/>
              </w:rPr>
            </w:pPr>
          </w:p>
        </w:tc>
      </w:tr>
    </w:tbl>
    <w:p w:rsidR="003C1CCF" w:rsidRDefault="003C1CCF" w:rsidP="003C1CCF">
      <w:pPr>
        <w:pStyle w:val="Sinespaciado"/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1CCF" w:rsidRPr="00BE6B76" w:rsidTr="003C1CCF">
        <w:tc>
          <w:tcPr>
            <w:tcW w:w="9062" w:type="dxa"/>
          </w:tcPr>
          <w:p w:rsidR="003C1CCF" w:rsidRPr="00BE6B76" w:rsidRDefault="003C1CCF" w:rsidP="003C1CCF">
            <w:pPr>
              <w:spacing w:line="0" w:lineRule="atLeast"/>
              <w:rPr>
                <w:rFonts w:ascii="Verdana" w:hAnsi="Verdana" w:cs="Times New Roman"/>
                <w:b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rFonts w:ascii="Verdana" w:hAnsi="Verdana"/>
                <w:b/>
                <w:sz w:val="20"/>
                <w:szCs w:val="20"/>
                <w:u w:val="single"/>
                <w:bdr w:val="none" w:sz="0" w:space="0" w:color="auto" w:frame="1"/>
              </w:rPr>
              <w:t>Declaração do Cliente</w:t>
            </w:r>
            <w:r>
              <w:rPr>
                <w:rFonts w:ascii="Verdana" w:hAnsi="Verdana"/>
                <w:b/>
                <w:sz w:val="20"/>
                <w:szCs w:val="20"/>
                <w:u w:val="single"/>
                <w:bdr w:val="none" w:sz="0" w:space="0" w:color="auto" w:frame="1"/>
              </w:rPr>
              <w:br/>
            </w:r>
          </w:p>
          <w:p w:rsidR="003C1CCF" w:rsidRPr="00BE6B76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A Política de Privacidade da ASUS disponível no Link abaixo foi completamente lida e compreendida.</w:t>
            </w:r>
          </w:p>
          <w:p w:rsidR="003C1CCF" w:rsidRPr="00BE6B76" w:rsidRDefault="00196E29" w:rsidP="003C1CCF">
            <w:pPr>
              <w:spacing w:line="0" w:lineRule="atLeast"/>
              <w:rPr>
                <w:rStyle w:val="Hipervnculo"/>
                <w:rFonts w:ascii="Verdana" w:hAnsi="Verdana"/>
                <w:sz w:val="20"/>
                <w:szCs w:val="20"/>
                <w:bdr w:val="none" w:sz="0" w:space="0" w:color="auto" w:frame="1"/>
              </w:rPr>
            </w:pPr>
            <w:hyperlink r:id="rId5" w:history="1">
              <w:r w:rsidR="00171F25" w:rsidRPr="00E35411">
                <w:rPr>
                  <w:rStyle w:val="Hipervnculo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https://www.asus.com/pt/Terms_of_Use_Notice_Privacy_Policy/Privacy_Policy/</w:t>
              </w:r>
            </w:hyperlink>
          </w:p>
          <w:p w:rsidR="003C1CCF" w:rsidRPr="00BE6B76" w:rsidRDefault="00941957" w:rsidP="003C1CCF">
            <w:pPr>
              <w:spacing w:line="0" w:lineRule="atLeast"/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Concordo                        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Não Concordo         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br/>
            </w:r>
          </w:p>
          <w:p w:rsidR="003C1CCF" w:rsidRPr="00BE6B76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</w:rPr>
              <w:t>Enviar a informação acima para a ASUS para que esta possa dar seguimento ao meu pedido de reparação do produto e para receber notificações sobre o estado de reparação do produto.</w:t>
            </w:r>
          </w:p>
          <w:p w:rsidR="003C1CCF" w:rsidRPr="00BE6B76" w:rsidRDefault="00941957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Concordo                        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Não Concordo      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br/>
              <w:t>  </w:t>
            </w:r>
          </w:p>
          <w:p w:rsidR="003C1CCF" w:rsidRPr="00BE6B76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Se existir algum custo associado a este serviço de reparação do produto, concordo em fornecer o meu NIF e </w:t>
            </w:r>
            <w:r w:rsidR="003014AE"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dados fiscais necessarios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 à ASUS para que seja emitida uma fatura.  </w:t>
            </w:r>
          </w:p>
          <w:p w:rsidR="003C1CCF" w:rsidRPr="00BE6B76" w:rsidRDefault="00941957" w:rsidP="003C1CCF">
            <w:pPr>
              <w:spacing w:line="0" w:lineRule="atLeast"/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Concordo                        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Não Concordo       </w:t>
            </w:r>
          </w:p>
          <w:p w:rsidR="00BE6B76" w:rsidRPr="00171F25" w:rsidRDefault="00BE6B76" w:rsidP="003C1CCF">
            <w:pPr>
              <w:spacing w:line="0" w:lineRule="atLeast"/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</w:pPr>
          </w:p>
          <w:p w:rsidR="00BE6B76" w:rsidRPr="00BE6B76" w:rsidRDefault="00171F25" w:rsidP="00BE6B76">
            <w:pPr>
              <w:autoSpaceDE w:val="0"/>
              <w:autoSpaceDN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 ASUS pode transferir o log da</w:t>
            </w:r>
            <w:r w:rsidR="00BE6B76">
              <w:rPr>
                <w:rFonts w:ascii="Verdana" w:hAnsi="Verdana"/>
                <w:sz w:val="20"/>
                <w:szCs w:val="20"/>
              </w:rPr>
              <w:t xml:space="preserve"> falha do seu dispositivo para o analisar e resolver o problema, de forma a concluir o serviço de reparação.</w:t>
            </w:r>
          </w:p>
          <w:p w:rsidR="00BE6B76" w:rsidRPr="00BE6B76" w:rsidRDefault="006B729D" w:rsidP="00171F25">
            <w:pPr>
              <w:autoSpaceDE w:val="0"/>
              <w:autoSpaceDN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Concordo                        </w:t>
            </w:r>
            <w:r>
              <w:rPr>
                <w:rFonts w:ascii="Verdana" w:hAnsi="Verdana"/>
                <w:sz w:val="20"/>
                <w:szCs w:val="20"/>
              </w:rPr>
              <w:t>Não Concordo</w:t>
            </w:r>
          </w:p>
          <w:p w:rsidR="00BE6B76" w:rsidRPr="00171F25" w:rsidRDefault="00BE6B76" w:rsidP="003C1CCF">
            <w:pPr>
              <w:spacing w:line="0" w:lineRule="atLeast"/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</w:pPr>
          </w:p>
          <w:p w:rsidR="00BE6B76" w:rsidRPr="00171F25" w:rsidRDefault="00BE6B76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3C1CCF" w:rsidRPr="00BE6B76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A ASUS pode usar o meu contacto de telefone, telemóvel e e-mail para me contactar assim que o serviço de reparação tenha sido concluído, para garantir a minha satisfação e para melhorar a qualidade de serviço da ASUS.</w:t>
            </w:r>
          </w:p>
          <w:p w:rsidR="003C1CCF" w:rsidRPr="00BE6B76" w:rsidRDefault="00941957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Concordo                        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>Não Concordo </w:t>
            </w: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br/>
            </w:r>
          </w:p>
          <w:p w:rsidR="003C1CCF" w:rsidRPr="00171F25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3C1CCF" w:rsidRDefault="003C1CCF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hAnsi="Verdana"/>
                <w:sz w:val="20"/>
                <w:szCs w:val="20"/>
                <w:bdr w:val="none" w:sz="0" w:space="0" w:color="auto" w:frame="1"/>
              </w:rPr>
              <w:t xml:space="preserve">Data: ________________________                                 Assinatura do Cliente: </w:t>
            </w:r>
          </w:p>
          <w:p w:rsidR="00E9325C" w:rsidRPr="00171F25" w:rsidRDefault="00E9325C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E9325C" w:rsidRPr="00171F25" w:rsidRDefault="00E9325C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E9325C" w:rsidRPr="00171F25" w:rsidRDefault="00E9325C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E9325C" w:rsidRPr="00171F25" w:rsidRDefault="00E9325C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E9325C" w:rsidRPr="00171F25" w:rsidRDefault="00E9325C" w:rsidP="003C1CCF">
            <w:pPr>
              <w:spacing w:line="0" w:lineRule="atLeast"/>
              <w:rPr>
                <w:rFonts w:ascii="Verdana" w:hAnsi="Verdana" w:cs="Times New Roman"/>
                <w:sz w:val="20"/>
                <w:szCs w:val="20"/>
                <w:bdr w:val="none" w:sz="0" w:space="0" w:color="auto" w:frame="1"/>
              </w:rPr>
            </w:pPr>
          </w:p>
          <w:p w:rsidR="003C1CCF" w:rsidRDefault="003C1CCF" w:rsidP="003C1CCF">
            <w:pPr>
              <w:pStyle w:val="Sinespaciado"/>
            </w:pPr>
          </w:p>
        </w:tc>
      </w:tr>
    </w:tbl>
    <w:p w:rsidR="003C1CCF" w:rsidRPr="00171F25" w:rsidRDefault="003C1CCF" w:rsidP="003C1CCF">
      <w:pPr>
        <w:pStyle w:val="Sinespaciado"/>
      </w:pPr>
    </w:p>
    <w:sectPr w:rsidR="003C1CCF" w:rsidRPr="00171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CF"/>
    <w:rsid w:val="00171F25"/>
    <w:rsid w:val="00196E29"/>
    <w:rsid w:val="003014AE"/>
    <w:rsid w:val="003C1CCF"/>
    <w:rsid w:val="00482E32"/>
    <w:rsid w:val="006B729D"/>
    <w:rsid w:val="006D5372"/>
    <w:rsid w:val="007B6BFA"/>
    <w:rsid w:val="00941957"/>
    <w:rsid w:val="00BE6B76"/>
    <w:rsid w:val="00C01A2E"/>
    <w:rsid w:val="00E9325C"/>
    <w:rsid w:val="00EB2A8C"/>
    <w:rsid w:val="00FB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F892A-D01F-419E-8E97-ECE22089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C1CCF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3C1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C1CCF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D53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sus.com/pt/Terms_of_Use_Notice_Privacy_Policy/Privacy_Policy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ASUS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Kroesen (ACH)</dc:creator>
  <cp:lastModifiedBy>Fran Morales (ACIB)</cp:lastModifiedBy>
  <cp:revision>2</cp:revision>
  <dcterms:created xsi:type="dcterms:W3CDTF">2018-05-23T09:34:00Z</dcterms:created>
  <dcterms:modified xsi:type="dcterms:W3CDTF">2018-05-23T09:34:00Z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1546476503</vt:i4>
  </property>
  <property fmtid="{D5CDD505-2E9C-101B-9397-08002B2CF9AE}" pid="3" name="_NewReviewCycle">
    <vt:lpwstr/>
  </property>
  <property fmtid="{D5CDD505-2E9C-101B-9397-08002B2CF9AE}" pid="4" name="_EmailSubject">
    <vt:lpwstr>SOP Equipo Robado</vt:lpwstr>
  </property>
  <property fmtid="{D5CDD505-2E9C-101B-9397-08002B2CF9AE}" pid="5" name="_AuthorEmail">
    <vt:lpwstr>Federico_Osorio@asus.com</vt:lpwstr>
  </property>
  <property fmtid="{D5CDD505-2E9C-101B-9397-08002B2CF9AE}" pid="6" name="_AuthorEmailDisplayName">
    <vt:lpwstr>Federico Osorio (ACIB)</vt:lpwstr>
  </property>
</Properties>
</file>