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header1.xml" ContentType="application/vnd.openxmlformats-officedocument.wordprocessingml.header+xml"/>
  <Override PartName="/word/embeddings/oleObject1.bin" ContentType="application/vnd.openxmlformats-officedocument.oleObject"/>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1" w:hanging="0"/>
        <w:jc w:val="center"/>
        <w:rPr>
          <w:rFonts w:ascii="Times New Roman" w:hAnsi="Times New Roman" w:eastAsia="Times New Roman" w:cs="Times New Roman"/>
          <w:b/>
          <w:b/>
          <w:sz w:val="28"/>
        </w:rPr>
      </w:pPr>
      <w:r>
        <w:rPr>
          <w:rFonts w:eastAsia="Times New Roman" w:cs="Times New Roman" w:ascii="Times New Roman" w:hAnsi="Times New Roman"/>
          <w:b/>
          <w:sz w:val="28"/>
        </w:rPr>
        <w:t>Договор №</w:t>
      </w:r>
    </w:p>
    <w:p>
      <w:pPr>
        <w:pStyle w:val="Normal"/>
        <w:spacing w:lineRule="auto" w:line="240" w:before="0" w:after="0"/>
        <w:ind w:left="0" w:right="-1" w:hanging="0"/>
        <w:jc w:val="center"/>
        <w:rPr>
          <w:rFonts w:ascii="Times New Roman" w:hAnsi="Times New Roman" w:cs="Times New Roman"/>
        </w:rPr>
      </w:pPr>
      <w:r>
        <w:rPr>
          <w:rFonts w:eastAsia="Times New Roman" w:cs="Times New Roman" w:ascii="Times New Roman" w:hAnsi="Times New Roman"/>
          <w:b/>
          <w:sz w:val="28"/>
        </w:rPr>
        <w:t>об оказании услуг электросвязи</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tabs>
          <w:tab w:val="right" w:pos="9639" w:leader="none"/>
        </w:tabs>
        <w:spacing w:lineRule="auto" w:line="240" w:before="0" w:after="0"/>
        <w:ind w:left="0" w:right="-1" w:hanging="0"/>
        <w:rPr>
          <w:rFonts w:ascii="Times New Roman" w:hAnsi="Times New Roman" w:cs="Times New Roman"/>
          <w:sz w:val="24"/>
        </w:rPr>
      </w:pPr>
      <w:r>
        <w:rPr>
          <w:rFonts w:cs="Times New Roman" w:ascii="Times New Roman" w:hAnsi="Times New Roman"/>
          <w:sz w:val="24"/>
        </w:rPr>
        <w:t>Москва</w:t>
      </w:r>
      <w:r>
        <w:rPr>
          <w:rFonts w:cs="Times New Roman" w:ascii="Times New Roman" w:hAnsi="Times New Roman"/>
        </w:rPr>
        <w:tab/>
      </w:r>
      <w:r>
        <w:rPr>
          <w:rFonts w:eastAsia="Times New Roman" w:cs="Times New Roman" w:ascii="Times New Roman" w:hAnsi="Times New Roman"/>
          <w:sz w:val="24"/>
        </w:rPr>
        <w:t xml:space="preserve">«  »    </w:t>
      </w:r>
      <w:r>
        <w:rPr>
          <w:rFonts w:eastAsia="Times New Roman" w:cs="Times New Roman" w:ascii="Times New Roman" w:hAnsi="Times New Roman"/>
          <w:sz w:val="24"/>
          <w:lang w:val="en-US"/>
        </w:rPr>
        <w:t xml:space="preserve">                </w:t>
      </w:r>
      <w:r>
        <w:rPr>
          <w:rFonts w:eastAsia="Times New Roman" w:cs="Times New Roman" w:ascii="Times New Roman" w:hAnsi="Times New Roman"/>
          <w:sz w:val="24"/>
        </w:rPr>
        <w:t xml:space="preserve"> 201</w:t>
      </w:r>
      <w:r>
        <w:rPr>
          <w:rFonts w:eastAsia="Times New Roman" w:cs="Times New Roman" w:ascii="Times New Roman" w:hAnsi="Times New Roman"/>
          <w:sz w:val="24"/>
          <w:lang w:val="en-US"/>
        </w:rPr>
        <w:t>5</w:t>
      </w:r>
      <w:r>
        <w:rPr>
          <w:rFonts w:eastAsia="Times New Roman" w:cs="Times New Roman" w:ascii="Times New Roman" w:hAnsi="Times New Roman"/>
          <w:sz w:val="24"/>
        </w:rPr>
        <w:t xml:space="preserve"> г.</w:t>
      </w:r>
    </w:p>
    <w:p>
      <w:pPr>
        <w:pStyle w:val="Normal"/>
        <w:spacing w:lineRule="auto" w:line="240" w:before="28" w:after="28"/>
        <w:ind w:left="0" w:right="-1" w:hanging="0"/>
        <w:rPr>
          <w:rFonts w:ascii="Times New Roman" w:hAnsi="Times New Roman" w:cs="Times New Roman"/>
          <w:sz w:val="24"/>
        </w:rPr>
      </w:pPr>
      <w:r>
        <w:rPr>
          <w:rFonts w:cs="Times New Roman" w:ascii="Times New Roman" w:hAnsi="Times New Roman"/>
          <w:sz w:val="24"/>
        </w:rPr>
        <w:t>Общество</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ограниченной</w:t>
      </w:r>
      <w:r>
        <w:rPr>
          <w:rFonts w:eastAsia="Times New Roman" w:cs="Times New Roman" w:ascii="Times New Roman" w:hAnsi="Times New Roman"/>
          <w:sz w:val="24"/>
        </w:rPr>
        <w:t xml:space="preserve"> </w:t>
      </w:r>
      <w:r>
        <w:rPr>
          <w:rFonts w:cs="Times New Roman" w:ascii="Times New Roman" w:hAnsi="Times New Roman"/>
          <w:sz w:val="24"/>
        </w:rPr>
        <w:t>ответственностью</w:t>
      </w:r>
      <w:r>
        <w:rPr>
          <w:rFonts w:eastAsia="Times New Roman" w:cs="Times New Roman" w:ascii="Times New Roman" w:hAnsi="Times New Roman"/>
          <w:sz w:val="24"/>
        </w:rPr>
        <w:t xml:space="preserve"> «Динкор </w:t>
      </w:r>
      <w:r>
        <w:rPr>
          <w:rFonts w:cs="Times New Roman" w:ascii="Times New Roman" w:hAnsi="Times New Roman"/>
          <w:sz w:val="24"/>
        </w:rPr>
        <w:t>Медиа</w:t>
      </w:r>
      <w:r>
        <w:rPr>
          <w:rFonts w:eastAsia="Times New Roman" w:cs="Times New Roman" w:ascii="Times New Roman" w:hAnsi="Times New Roman"/>
          <w:sz w:val="24"/>
        </w:rPr>
        <w:t xml:space="preserve"> Груп», </w:t>
      </w:r>
      <w:r>
        <w:rPr>
          <w:rFonts w:cs="Times New Roman" w:ascii="Times New Roman" w:hAnsi="Times New Roman"/>
          <w:sz w:val="24"/>
        </w:rPr>
        <w:t>именуемое</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дальнейшем</w:t>
      </w:r>
      <w:r>
        <w:rPr>
          <w:rFonts w:eastAsia="Times New Roman" w:cs="Times New Roman" w:ascii="Times New Roman" w:hAnsi="Times New Roman"/>
          <w:sz w:val="24"/>
        </w:rPr>
        <w:t xml:space="preserve"> </w:t>
      </w:r>
      <w:r>
        <w:rPr>
          <w:rFonts w:eastAsia="Times New Roman" w:cs="Times New Roman" w:ascii="Times New Roman" w:hAnsi="Times New Roman"/>
          <w:b/>
          <w:sz w:val="24"/>
        </w:rPr>
        <w:t>«Оператор связи»</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лице</w:t>
      </w:r>
      <w:r>
        <w:rPr>
          <w:rFonts w:eastAsia="Times New Roman" w:cs="Times New Roman" w:ascii="Times New Roman" w:hAnsi="Times New Roman"/>
          <w:sz w:val="24"/>
        </w:rPr>
        <w:t xml:space="preserve"> коммерческого директора Ковцур Кирилла Александровича, действующего на основании доверенности №3 от 24.06.2015,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одной</w:t>
      </w:r>
      <w:r>
        <w:rPr>
          <w:rFonts w:eastAsia="Times New Roman" w:cs="Times New Roman" w:ascii="Times New Roman" w:hAnsi="Times New Roman"/>
          <w:sz w:val="24"/>
        </w:rPr>
        <w:t xml:space="preserve"> стороны, </w:t>
      </w:r>
      <w:r>
        <w:rPr>
          <w:rFonts w:cs="Times New Roman" w:ascii="Times New Roman" w:hAnsi="Times New Roman"/>
          <w:sz w:val="24"/>
        </w:rPr>
        <w:t>и</w:t>
      </w:r>
      <w:r>
        <w:rPr>
          <w:rFonts w:eastAsia="Times New Roman" w:cs="Times New Roman" w:ascii="Times New Roman" w:hAnsi="Times New Roman"/>
          <w:sz w:val="24"/>
        </w:rPr>
        <w:t xml:space="preserve">                                ,именуемое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дальнейшем</w:t>
      </w:r>
      <w:r>
        <w:rPr>
          <w:rFonts w:eastAsia="Times New Roman" w:cs="Times New Roman" w:ascii="Times New Roman" w:hAnsi="Times New Roman"/>
          <w:sz w:val="24"/>
        </w:rPr>
        <w:t xml:space="preserve"> </w:t>
      </w:r>
      <w:r>
        <w:rPr>
          <w:rFonts w:eastAsia="Times New Roman" w:cs="Times New Roman" w:ascii="Times New Roman" w:hAnsi="Times New Roman"/>
          <w:b/>
          <w:sz w:val="24"/>
        </w:rPr>
        <w:t>«Абонент»</w:t>
      </w:r>
      <w:r>
        <w:rPr>
          <w:rFonts w:eastAsia="Times New Roman" w:cs="Times New Roman" w:ascii="Times New Roman" w:hAnsi="Times New Roman"/>
          <w:sz w:val="24"/>
        </w:rPr>
        <w:t xml:space="preserve">, с другой стороны, вместе именуемые </w:t>
      </w:r>
      <w:r>
        <w:rPr>
          <w:rFonts w:eastAsia="Times New Roman" w:cs="Times New Roman" w:ascii="Times New Roman" w:hAnsi="Times New Roman"/>
          <w:b/>
          <w:sz w:val="24"/>
        </w:rPr>
        <w:t>«Стороны»</w:t>
      </w:r>
      <w:r>
        <w:rPr>
          <w:rFonts w:eastAsia="Times New Roman" w:cs="Times New Roman" w:ascii="Times New Roman" w:hAnsi="Times New Roman"/>
          <w:sz w:val="24"/>
        </w:rPr>
        <w:t>, заключили настоящий Договор (далее «Договор») о нижеследующем:</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s>
        <w:spacing w:lineRule="auto" w:line="240" w:before="28" w:after="28"/>
        <w:rPr>
          <w:rFonts w:ascii="Times New Roman" w:hAnsi="Times New Roman" w:cs="Times New Roman"/>
        </w:rPr>
      </w:pPr>
      <w:r>
        <w:rPr>
          <w:sz w:val="24"/>
        </w:rPr>
        <w:t>ОБЩИЕ ПОЛОЖЕНИЯ</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widowControl/>
        <w:numPr>
          <w:ilvl w:val="1"/>
          <w:numId w:val="4"/>
        </w:numPr>
        <w:suppressAutoHyphens w:val="true"/>
        <w:bidi w:val="0"/>
        <w:spacing w:lineRule="auto" w:line="240" w:before="0" w:after="120"/>
        <w:ind w:left="567" w:right="0" w:hanging="567"/>
        <w:jc w:val="both"/>
        <w:rPr>
          <w:rFonts w:ascii="Times New Roman" w:hAnsi="Times New Roman" w:eastAsia="Times New Roman" w:cs="Times New Roman"/>
          <w:sz w:val="24"/>
        </w:rPr>
      </w:pPr>
      <w:r>
        <w:rPr>
          <w:rFonts w:eastAsia="Times New Roman" w:cs="Times New Roman" w:ascii="Times New Roman" w:hAnsi="Times New Roman"/>
          <w:sz w:val="24"/>
        </w:rPr>
        <w:t xml:space="preserve">Применяемые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Договоре</w:t>
      </w:r>
      <w:r>
        <w:rPr>
          <w:rFonts w:eastAsia="Times New Roman" w:cs="Times New Roman" w:ascii="Times New Roman" w:hAnsi="Times New Roman"/>
          <w:sz w:val="24"/>
        </w:rPr>
        <w:t xml:space="preserve"> </w:t>
      </w:r>
      <w:r>
        <w:rPr>
          <w:rFonts w:cs="Times New Roman" w:ascii="Times New Roman" w:hAnsi="Times New Roman"/>
          <w:sz w:val="24"/>
        </w:rPr>
        <w:t>термины</w:t>
      </w:r>
      <w:r>
        <w:rPr>
          <w:rFonts w:eastAsia="Times New Roman" w:cs="Times New Roman" w:ascii="Times New Roman" w:hAnsi="Times New Roman"/>
          <w:sz w:val="24"/>
        </w:rPr>
        <w:t xml:space="preserve"> </w:t>
      </w:r>
      <w:r>
        <w:rPr>
          <w:rFonts w:cs="Times New Roman" w:ascii="Times New Roman" w:hAnsi="Times New Roman"/>
          <w:sz w:val="24"/>
        </w:rPr>
        <w:t>имеют</w:t>
      </w:r>
      <w:r>
        <w:rPr>
          <w:rFonts w:eastAsia="Times New Roman" w:cs="Times New Roman" w:ascii="Times New Roman" w:hAnsi="Times New Roman"/>
          <w:sz w:val="24"/>
        </w:rPr>
        <w:t xml:space="preserve"> </w:t>
      </w:r>
      <w:r>
        <w:rPr>
          <w:rFonts w:cs="Times New Roman" w:ascii="Times New Roman" w:hAnsi="Times New Roman"/>
          <w:sz w:val="24"/>
        </w:rPr>
        <w:t>следующие</w:t>
      </w:r>
      <w:r>
        <w:rPr>
          <w:rFonts w:eastAsia="Times New Roman" w:cs="Times New Roman" w:ascii="Times New Roman" w:hAnsi="Times New Roman"/>
          <w:sz w:val="24"/>
        </w:rPr>
        <w:t xml:space="preserve"> толкования:</w:t>
      </w:r>
    </w:p>
    <w:p>
      <w:pPr>
        <w:pStyle w:val="Normal"/>
        <w:numPr>
          <w:ilvl w:val="2"/>
          <w:numId w:val="4"/>
        </w:numPr>
        <w:tabs>
          <w:tab w:val="left" w:pos="0" w:leader="none"/>
        </w:tabs>
        <w:spacing w:lineRule="auto" w:line="240" w:before="0" w:after="120"/>
        <w:ind w:left="1276" w:right="0" w:hanging="708"/>
        <w:rPr>
          <w:rFonts w:ascii="Times New Roman" w:hAnsi="Times New Roman" w:eastAsia="Times New Roman" w:cs="Times New Roman"/>
          <w:sz w:val="24"/>
        </w:rPr>
      </w:pPr>
      <w:r>
        <w:rPr>
          <w:rFonts w:eastAsia="Times New Roman" w:cs="Times New Roman" w:ascii="Times New Roman" w:hAnsi="Times New Roman"/>
          <w:sz w:val="24"/>
        </w:rPr>
        <w:t xml:space="preserve">«Оператор связи» – </w:t>
      </w:r>
      <w:r>
        <w:rPr>
          <w:rFonts w:cs="Times New Roman" w:ascii="Times New Roman" w:hAnsi="Times New Roman"/>
          <w:sz w:val="24"/>
        </w:rPr>
        <w:t>Общество</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ограниченной</w:t>
      </w:r>
      <w:r>
        <w:rPr>
          <w:rFonts w:eastAsia="Times New Roman" w:cs="Times New Roman" w:ascii="Times New Roman" w:hAnsi="Times New Roman"/>
          <w:sz w:val="24"/>
        </w:rPr>
        <w:t xml:space="preserve"> </w:t>
      </w:r>
      <w:r>
        <w:rPr>
          <w:rFonts w:cs="Times New Roman" w:ascii="Times New Roman" w:hAnsi="Times New Roman"/>
          <w:sz w:val="24"/>
        </w:rPr>
        <w:t>ответственностью</w:t>
      </w:r>
      <w:r>
        <w:rPr>
          <w:rFonts w:eastAsia="Times New Roman" w:cs="Times New Roman" w:ascii="Times New Roman" w:hAnsi="Times New Roman"/>
          <w:sz w:val="24"/>
        </w:rPr>
        <w:t xml:space="preserve"> «Динкор </w:t>
      </w:r>
      <w:r>
        <w:rPr>
          <w:rFonts w:cs="Times New Roman" w:ascii="Times New Roman" w:hAnsi="Times New Roman"/>
          <w:sz w:val="24"/>
        </w:rPr>
        <w:t>Медиа</w:t>
      </w:r>
      <w:r>
        <w:rPr>
          <w:rFonts w:eastAsia="Times New Roman" w:cs="Times New Roman" w:ascii="Times New Roman" w:hAnsi="Times New Roman"/>
          <w:sz w:val="24"/>
        </w:rPr>
        <w:t xml:space="preserve"> Груп», </w:t>
      </w:r>
      <w:r>
        <w:rPr>
          <w:rFonts w:cs="Times New Roman" w:ascii="Times New Roman" w:hAnsi="Times New Roman"/>
          <w:sz w:val="24"/>
        </w:rPr>
        <w:t>действующее</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основании</w:t>
      </w:r>
      <w:r>
        <w:rPr>
          <w:rFonts w:eastAsia="Times New Roman" w:cs="Times New Roman" w:ascii="Times New Roman" w:hAnsi="Times New Roman"/>
          <w:sz w:val="24"/>
        </w:rPr>
        <w:t xml:space="preserve"> </w:t>
      </w:r>
      <w:r>
        <w:rPr>
          <w:rFonts w:cs="Times New Roman" w:ascii="Times New Roman" w:hAnsi="Times New Roman"/>
          <w:sz w:val="24"/>
        </w:rPr>
        <w:t>лицензий</w:t>
      </w:r>
      <w:r>
        <w:rPr>
          <w:rFonts w:eastAsia="Times New Roman" w:cs="Times New Roman" w:ascii="Times New Roman" w:hAnsi="Times New Roman"/>
          <w:sz w:val="24"/>
        </w:rPr>
        <w:t xml:space="preserve"> </w:t>
      </w:r>
      <w:r>
        <w:rPr>
          <w:rFonts w:cs="Times New Roman" w:ascii="Times New Roman" w:hAnsi="Times New Roman"/>
          <w:sz w:val="24"/>
        </w:rPr>
        <w:t>Федеральной</w:t>
      </w:r>
      <w:r>
        <w:rPr>
          <w:rFonts w:eastAsia="Times New Roman" w:cs="Times New Roman" w:ascii="Times New Roman" w:hAnsi="Times New Roman"/>
          <w:sz w:val="24"/>
        </w:rPr>
        <w:t xml:space="preserve"> </w:t>
      </w:r>
      <w:r>
        <w:rPr>
          <w:rFonts w:cs="Times New Roman" w:ascii="Times New Roman" w:hAnsi="Times New Roman"/>
          <w:sz w:val="24"/>
        </w:rPr>
        <w:t>службы</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надзору</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сфере</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от</w:t>
      </w:r>
      <w:r>
        <w:rPr>
          <w:rFonts w:eastAsia="Times New Roman" w:cs="Times New Roman" w:ascii="Times New Roman" w:hAnsi="Times New Roman"/>
          <w:sz w:val="24"/>
        </w:rPr>
        <w:t xml:space="preserve"> 01.03.2015: №124500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оказание</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w:t>
      </w:r>
      <w:r>
        <w:rPr>
          <w:rFonts w:cs="Times New Roman" w:ascii="Times New Roman" w:hAnsi="Times New Roman"/>
          <w:sz w:val="24"/>
        </w:rPr>
        <w:t>местной</w:t>
      </w:r>
      <w:r>
        <w:rPr>
          <w:rFonts w:eastAsia="Times New Roman" w:cs="Times New Roman" w:ascii="Times New Roman" w:hAnsi="Times New Roman"/>
          <w:sz w:val="24"/>
        </w:rPr>
        <w:t xml:space="preserve"> </w:t>
      </w:r>
      <w:r>
        <w:rPr>
          <w:rFonts w:cs="Times New Roman" w:ascii="Times New Roman" w:hAnsi="Times New Roman"/>
          <w:sz w:val="24"/>
        </w:rPr>
        <w:t>телефонной</w:t>
      </w:r>
      <w:r>
        <w:rPr>
          <w:rFonts w:eastAsia="Times New Roman" w:cs="Times New Roman" w:ascii="Times New Roman" w:hAnsi="Times New Roman"/>
          <w:sz w:val="24"/>
        </w:rPr>
        <w:t xml:space="preserve"> связи;, за исключением услуг местной телефонной связи с использованием таксофонов и средств коллективного доступа; №124502 на осуществление деятельности в области оказания услуг связи по передаче данных для целей передачи голосовой информации;</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«Абонент» – физическое лицо, использующее услуги связи для удовлетворения личных потребностей без цели извлечения прибыли или иного коммерческого использования, указанное в настоящем Договоре, заключившее с Оператором связи Договор об оказании услуг электросвязи;</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«Услуги электросвязи» – деятельность по приему, обработке, хранению, передаче, доставке сообщений электросвязи и иная деятельность, осуществляемая Оператором связи на основании соответствующих лицензий (далее Услуги);</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«Сеть связи» – сеть связи общего пользования, предназначена для возмездного оказания услуг электросвязи Абоненту и представляет собой комплекс взаимодействующих сетей электросвязи, по приему, обработке, хранению и передачи сообщений;</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Порог отключения – установленное договором минимальное значение лицевого счета Абонента, при достижении которого Оператор связи вправе приостановить предоставление услуг по Договору до момента пополнения лицевого счета Абонента на сумму соответствующей оплаты, произведенной Абонентом;</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«Предоставление доступа к Сети связи» – совокупность действий Оператора связи по формированию абонентской линии и подключению с ее помощью пользовательского (оконечного) оборудования к узлу связи Сети связи в целях обеспечения предоставления Абоненту Услуг;</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«Приостановление оказания Услуг» – отключение абонентских линий и устройств от Сети связи с возможностью возобновления оказания Услуг в случае устранения Абонентом нарушений настоящего Договора и выполнения определенных Договором обязанностей;</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«Отчетный период» – период продолжительностью в один календарный месяц, в котором Абоненту были оказаны Услуги электросвязи;</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eastAsia="Times New Roman" w:cs="Times New Roman"/>
          <w:sz w:val="24"/>
        </w:rPr>
      </w:pPr>
      <w:r>
        <w:rPr>
          <w:rFonts w:eastAsia="Times New Roman" w:cs="Times New Roman" w:ascii="Times New Roman" w:hAnsi="Times New Roman"/>
          <w:sz w:val="24"/>
        </w:rPr>
        <w:t>«Расчетный период» – период продолжительностью в один календарный месяц, следующий за Отчетным периодом;</w:t>
      </w:r>
    </w:p>
    <w:p>
      <w:pPr>
        <w:pStyle w:val="Normal"/>
        <w:widowControl/>
        <w:numPr>
          <w:ilvl w:val="2"/>
          <w:numId w:val="4"/>
        </w:numPr>
        <w:tabs>
          <w:tab w:val="left" w:pos="0" w:leader="none"/>
        </w:tabs>
        <w:suppressAutoHyphens w:val="true"/>
        <w:bidi w:val="0"/>
        <w:spacing w:lineRule="auto" w:line="240" w:before="0" w:after="120"/>
        <w:ind w:left="1276" w:right="0" w:hanging="709"/>
        <w:jc w:val="both"/>
        <w:rPr>
          <w:rFonts w:ascii="Times New Roman" w:hAnsi="Times New Roman" w:cs="Times New Roman"/>
          <w:sz w:val="24"/>
        </w:rPr>
      </w:pPr>
      <w:r>
        <w:rPr>
          <w:rFonts w:eastAsia="Times New Roman" w:cs="Times New Roman" w:ascii="Times New Roman" w:hAnsi="Times New Roman"/>
          <w:sz w:val="24"/>
        </w:rPr>
        <w:t>«Просроченная дебиторская задолженность» – задолженность Абонента перед Оператором связи, не погашенная к установленному в Договоре (счете за оказанные услуги связи) сроку.</w:t>
      </w:r>
    </w:p>
    <w:p>
      <w:pPr>
        <w:pStyle w:val="Normal"/>
        <w:widowControl/>
        <w:numPr>
          <w:ilvl w:val="1"/>
          <w:numId w:val="4"/>
        </w:numPr>
        <w:tabs>
          <w:tab w:val="left" w:pos="0" w:leader="none"/>
        </w:tabs>
        <w:suppressAutoHyphens w:val="true"/>
        <w:bidi w:val="0"/>
        <w:spacing w:lineRule="auto" w:line="240" w:before="0" w:after="120"/>
        <w:ind w:left="567" w:right="0" w:hanging="567"/>
        <w:jc w:val="both"/>
        <w:rPr>
          <w:rFonts w:ascii="Times New Roman" w:hAnsi="Times New Roman" w:eastAsia="Times New Roman" w:cs="Times New Roman"/>
          <w:sz w:val="24"/>
        </w:rPr>
      </w:pPr>
      <w:r>
        <w:rPr>
          <w:rFonts w:cs="Times New Roman" w:ascii="Times New Roman" w:hAnsi="Times New Roman"/>
          <w:sz w:val="24"/>
        </w:rPr>
        <w:t>Иные</w:t>
      </w:r>
      <w:r>
        <w:rPr>
          <w:rFonts w:eastAsia="Times New Roman" w:cs="Times New Roman" w:ascii="Times New Roman" w:hAnsi="Times New Roman"/>
          <w:sz w:val="24"/>
        </w:rPr>
        <w:t xml:space="preserve"> термины,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определенные</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данном</w:t>
      </w:r>
      <w:r>
        <w:rPr>
          <w:rFonts w:eastAsia="Times New Roman" w:cs="Times New Roman" w:ascii="Times New Roman" w:hAnsi="Times New Roman"/>
          <w:sz w:val="24"/>
        </w:rPr>
        <w:t xml:space="preserve"> пункте, </w:t>
      </w:r>
      <w:r>
        <w:rPr>
          <w:rFonts w:cs="Times New Roman" w:ascii="Times New Roman" w:hAnsi="Times New Roman"/>
          <w:sz w:val="24"/>
        </w:rPr>
        <w:t>трактуются</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соответствии</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понятиями, </w:t>
      </w:r>
      <w:r>
        <w:rPr>
          <w:rFonts w:cs="Times New Roman" w:ascii="Times New Roman" w:hAnsi="Times New Roman"/>
          <w:sz w:val="24"/>
        </w:rPr>
        <w:t>данными</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ФЗ</w:t>
      </w:r>
      <w:r>
        <w:rPr>
          <w:rFonts w:eastAsia="Times New Roman" w:cs="Times New Roman" w:ascii="Times New Roman" w:hAnsi="Times New Roman"/>
          <w:sz w:val="24"/>
        </w:rPr>
        <w:t xml:space="preserve"> «О связи»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Правилах</w:t>
      </w:r>
      <w:r>
        <w:rPr>
          <w:rFonts w:eastAsia="Times New Roman" w:cs="Times New Roman" w:ascii="Times New Roman" w:hAnsi="Times New Roman"/>
          <w:sz w:val="24"/>
        </w:rPr>
        <w:t xml:space="preserve"> </w:t>
      </w:r>
      <w:r>
        <w:rPr>
          <w:rFonts w:cs="Times New Roman" w:ascii="Times New Roman" w:hAnsi="Times New Roman"/>
          <w:sz w:val="24"/>
        </w:rPr>
        <w:t>оказания</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местной, внутризоновой, </w:t>
      </w:r>
      <w:r>
        <w:rPr>
          <w:rFonts w:cs="Times New Roman" w:ascii="Times New Roman" w:hAnsi="Times New Roman"/>
          <w:sz w:val="24"/>
        </w:rPr>
        <w:t>междугородной</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международной</w:t>
      </w:r>
      <w:r>
        <w:rPr>
          <w:rFonts w:eastAsia="Times New Roman" w:cs="Times New Roman" w:ascii="Times New Roman" w:hAnsi="Times New Roman"/>
          <w:sz w:val="24"/>
        </w:rPr>
        <w:t xml:space="preserve"> </w:t>
      </w:r>
      <w:r>
        <w:rPr>
          <w:rFonts w:cs="Times New Roman" w:ascii="Times New Roman" w:hAnsi="Times New Roman"/>
          <w:sz w:val="24"/>
        </w:rPr>
        <w:t>телефонной</w:t>
      </w:r>
      <w:r>
        <w:rPr>
          <w:rFonts w:eastAsia="Times New Roman" w:cs="Times New Roman" w:ascii="Times New Roman" w:hAnsi="Times New Roman"/>
          <w:sz w:val="24"/>
        </w:rPr>
        <w:t xml:space="preserve"> связи, утв. </w:t>
      </w:r>
      <w:r>
        <w:rPr>
          <w:rFonts w:cs="Times New Roman" w:ascii="Times New Roman" w:hAnsi="Times New Roman"/>
          <w:sz w:val="24"/>
        </w:rPr>
        <w:t>постановлением</w:t>
      </w:r>
      <w:r>
        <w:rPr>
          <w:rFonts w:eastAsia="Times New Roman" w:cs="Times New Roman" w:ascii="Times New Roman" w:hAnsi="Times New Roman"/>
          <w:sz w:val="24"/>
        </w:rPr>
        <w:t xml:space="preserve"> </w:t>
      </w:r>
      <w:r>
        <w:rPr>
          <w:rFonts w:cs="Times New Roman" w:ascii="Times New Roman" w:hAnsi="Times New Roman"/>
          <w:sz w:val="24"/>
        </w:rPr>
        <w:t>Правительства</w:t>
      </w:r>
      <w:r>
        <w:rPr>
          <w:rFonts w:eastAsia="Times New Roman" w:cs="Times New Roman" w:ascii="Times New Roman" w:hAnsi="Times New Roman"/>
          <w:sz w:val="24"/>
        </w:rPr>
        <w:t xml:space="preserve"> </w:t>
      </w:r>
      <w:r>
        <w:rPr>
          <w:rFonts w:cs="Times New Roman" w:ascii="Times New Roman" w:hAnsi="Times New Roman"/>
          <w:sz w:val="24"/>
        </w:rPr>
        <w:t>РФ</w:t>
      </w:r>
      <w:r>
        <w:rPr>
          <w:rFonts w:eastAsia="Times New Roman" w:cs="Times New Roman" w:ascii="Times New Roman" w:hAnsi="Times New Roman"/>
          <w:sz w:val="24"/>
        </w:rPr>
        <w:t xml:space="preserve"> </w:t>
      </w:r>
      <w:r>
        <w:rPr>
          <w:rFonts w:cs="Times New Roman" w:ascii="Times New Roman" w:hAnsi="Times New Roman"/>
          <w:sz w:val="24"/>
        </w:rPr>
        <w:t>от</w:t>
      </w:r>
      <w:r>
        <w:rPr>
          <w:rFonts w:eastAsia="Times New Roman" w:cs="Times New Roman" w:ascii="Times New Roman" w:hAnsi="Times New Roman"/>
          <w:sz w:val="24"/>
        </w:rPr>
        <w:t xml:space="preserve"> 18.05.2005 г. №310. Взаимоотношения сторон, не урегулированные Договором, регулируются Федеральным законом «О связи» (№126-ФЗ от 07.07.2003 г.), Постановлением Правительства РФ №310 от 18.05.2005 г. «Об утверждении Правил оказания услуг местной, внутризоновой, междугородной и международной телефонной связи», Постановлением Правительства РФ от 23 января 2006 г. N 32 «Об утверждении Правил оказания услуг связи по передаче данных», а также другими нормативно-правовыми актами, принимаемыми в установленном порядке с целью регулирования взаимоотношений в указанной области хозяйственной деятельности, включая акты и распоряжения федеральных органов исполнительной власти в области связи.</w:t>
      </w:r>
    </w:p>
    <w:p>
      <w:pPr>
        <w:pStyle w:val="Normal"/>
        <w:widowControl/>
        <w:numPr>
          <w:ilvl w:val="1"/>
          <w:numId w:val="4"/>
        </w:numPr>
        <w:tabs>
          <w:tab w:val="left" w:pos="0" w:leader="none"/>
        </w:tabs>
        <w:suppressAutoHyphens w:val="true"/>
        <w:bidi w:val="0"/>
        <w:spacing w:lineRule="auto" w:line="240" w:before="0" w:after="120"/>
        <w:ind w:left="567" w:right="0" w:hanging="567"/>
        <w:jc w:val="both"/>
        <w:rPr>
          <w:rFonts w:ascii="Times New Roman" w:hAnsi="Times New Roman" w:eastAsia="Times New Roman" w:cs="Times New Roman"/>
          <w:sz w:val="24"/>
        </w:rPr>
      </w:pPr>
      <w:r>
        <w:rPr>
          <w:rFonts w:eastAsia="Times New Roman" w:cs="Times New Roman" w:ascii="Times New Roman" w:hAnsi="Times New Roman"/>
          <w:sz w:val="24"/>
        </w:rPr>
        <w:t>Абонент дает согласие на доступ к услугам внутризоновой, междугородной и международной телефонной связи и на предоставление сведений о нем другим операторам связи для оказания таких услуг. Абонент подписанием настоящего Договора предоставляет Оператору право маршрутизации соответствующих вызовов Абонента на сети операторов внутризоновой, междугородной и международной связи из числа операторов, имеющих лицензии на оказание услуг внутризоновой, международной и междугородной связи, исходя из наилучших коммерческих условий на момент такой маршрутизации вызова. . Условия предоставления услуг, междугородной и международной связи определяются в договорах, заключаемых Абонентом и Оператором связи, действующим в рамках агентских полномочий, предоставленных ему соответствующими операторами внутризоновой, междугородной и международной связи, а также правилами операторов внутризоновой, междугородной и международной связи, Коды операторов внутризоновой, международной и междугородной связи и тарифы на услуги , междугородной и международной связи сообщаются Оператором на сайте Оператора, указанном в Договоре</w:t>
      </w:r>
    </w:p>
    <w:p>
      <w:pPr>
        <w:pStyle w:val="Normal"/>
        <w:widowControl/>
        <w:numPr>
          <w:ilvl w:val="1"/>
          <w:numId w:val="4"/>
        </w:numPr>
        <w:tabs>
          <w:tab w:val="left" w:pos="0" w:leader="none"/>
        </w:tabs>
        <w:suppressAutoHyphens w:val="true"/>
        <w:bidi w:val="0"/>
        <w:spacing w:lineRule="auto" w:line="240" w:before="0" w:after="120"/>
        <w:ind w:left="567" w:right="0" w:hanging="567"/>
        <w:jc w:val="both"/>
        <w:rPr>
          <w:sz w:val="24"/>
        </w:rPr>
      </w:pPr>
      <w:r>
        <w:rPr>
          <w:rFonts w:eastAsia="Times New Roman" w:cs="Times New Roman" w:ascii="Times New Roman" w:hAnsi="Times New Roman"/>
          <w:sz w:val="24"/>
        </w:rPr>
        <w:t>В случае изменения законодательства, влекущего недействительность Договора или отдельных его положений, Договор подлежит изменению с целью приведения его в соответствие с действующим законодательством.</w:t>
      </w:r>
    </w:p>
    <w:p>
      <w:pPr>
        <w:pStyle w:val="Normal"/>
        <w:spacing w:lineRule="auto" w:line="240" w:before="0" w:after="120"/>
        <w:rPr>
          <w:sz w:val="24"/>
        </w:rPr>
      </w:pPr>
      <w:r>
        <w:rPr>
          <w:sz w:val="24"/>
        </w:rPr>
      </w:r>
    </w:p>
    <w:p>
      <w:pPr>
        <w:pStyle w:val="Normal"/>
        <w:spacing w:lineRule="auto" w:line="240" w:before="0" w:after="120"/>
        <w:rPr>
          <w:sz w:val="24"/>
        </w:rPr>
      </w:pPr>
      <w:r>
        <w:rPr>
          <w:sz w:val="24"/>
        </w:rPr>
      </w:r>
    </w:p>
    <w:p>
      <w:pPr>
        <w:pStyle w:val="Heading1"/>
        <w:numPr>
          <w:ilvl w:val="0"/>
          <w:numId w:val="4"/>
        </w:numPr>
        <w:tabs>
          <w:tab w:val="left" w:pos="0" w:leader="none"/>
        </w:tabs>
        <w:spacing w:lineRule="auto" w:line="240" w:before="0" w:after="0"/>
        <w:rPr>
          <w:sz w:val="24"/>
        </w:rPr>
      </w:pPr>
      <w:r>
        <w:rPr>
          <w:sz w:val="24"/>
        </w:rPr>
        <w:t>ПРЕДМЕТ ДОГОВОРА</w:t>
      </w:r>
    </w:p>
    <w:p>
      <w:pPr>
        <w:pStyle w:val="Normal"/>
        <w:spacing w:lineRule="auto" w:line="240" w:before="0" w:after="0"/>
        <w:rPr/>
      </w:pPr>
      <w:r>
        <w:rPr/>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cs="Times New Roman" w:ascii="Times New Roman" w:hAnsi="Times New Roman"/>
          <w:sz w:val="24"/>
        </w:rPr>
        <w:t>Предметом</w:t>
      </w:r>
      <w:r>
        <w:rPr>
          <w:rFonts w:eastAsia="Times New Roman" w:cs="Times New Roman" w:ascii="Times New Roman" w:hAnsi="Times New Roman"/>
          <w:sz w:val="24"/>
        </w:rPr>
        <w:t xml:space="preserve"> </w:t>
      </w:r>
      <w:r>
        <w:rPr>
          <w:rFonts w:cs="Times New Roman" w:ascii="Times New Roman" w:hAnsi="Times New Roman"/>
          <w:sz w:val="24"/>
        </w:rPr>
        <w:t>Договора</w:t>
      </w:r>
      <w:r>
        <w:rPr>
          <w:rFonts w:eastAsia="Times New Roman" w:cs="Times New Roman" w:ascii="Times New Roman" w:hAnsi="Times New Roman"/>
          <w:sz w:val="24"/>
        </w:rPr>
        <w:t xml:space="preserve"> является оказание следующих Услуг:</w:t>
      </w:r>
    </w:p>
    <w:p>
      <w:pPr>
        <w:pStyle w:val="Normal"/>
        <w:numPr>
          <w:ilvl w:val="2"/>
          <w:numId w:val="4"/>
        </w:numPr>
        <w:tabs>
          <w:tab w:val="left" w:pos="0" w:leader="none"/>
        </w:tabs>
        <w:spacing w:lineRule="auto" w:line="240" w:before="0" w:after="120"/>
        <w:ind w:left="1276" w:right="-1" w:hanging="720"/>
        <w:rPr>
          <w:rFonts w:ascii="Times New Roman" w:hAnsi="Times New Roman" w:eastAsia="Times New Roman" w:cs="Times New Roman"/>
          <w:sz w:val="24"/>
        </w:rPr>
      </w:pPr>
      <w:r>
        <w:rPr>
          <w:rFonts w:eastAsia="Times New Roman" w:cs="Times New Roman" w:ascii="Times New Roman" w:hAnsi="Times New Roman"/>
          <w:sz w:val="24"/>
        </w:rPr>
        <w:t xml:space="preserve">услуг местной телефонной связи; </w:t>
      </w:r>
    </w:p>
    <w:p>
      <w:pPr>
        <w:pStyle w:val="Normal"/>
        <w:numPr>
          <w:ilvl w:val="2"/>
          <w:numId w:val="4"/>
        </w:numPr>
        <w:tabs>
          <w:tab w:val="left" w:pos="0" w:leader="none"/>
        </w:tabs>
        <w:spacing w:lineRule="auto" w:line="240" w:before="0" w:after="120"/>
        <w:ind w:left="1276" w:right="-1" w:hanging="720"/>
        <w:rPr>
          <w:rFonts w:ascii="Times New Roman" w:hAnsi="Times New Roman" w:eastAsia="Times New Roman" w:cs="Times New Roman"/>
          <w:sz w:val="24"/>
        </w:rPr>
      </w:pPr>
      <w:r>
        <w:rPr>
          <w:rFonts w:eastAsia="Times New Roman" w:cs="Times New Roman" w:ascii="Times New Roman" w:hAnsi="Times New Roman"/>
          <w:sz w:val="24"/>
        </w:rPr>
        <w:t>услуг связи по передаче данных для целей передачи голосовой информации.</w:t>
      </w:r>
    </w:p>
    <w:p>
      <w:pPr>
        <w:pStyle w:val="Normal"/>
        <w:numPr>
          <w:ilvl w:val="2"/>
          <w:numId w:val="4"/>
        </w:numPr>
        <w:tabs>
          <w:tab w:val="left" w:pos="0" w:leader="none"/>
        </w:tabs>
        <w:spacing w:lineRule="auto" w:line="240" w:before="0" w:after="120"/>
        <w:ind w:left="1276" w:right="-1" w:hanging="720"/>
        <w:rPr>
          <w:rFonts w:ascii="Times New Roman" w:hAnsi="Times New Roman" w:cs="Times New Roman"/>
          <w:sz w:val="24"/>
        </w:rPr>
      </w:pPr>
      <w:r>
        <w:rPr>
          <w:rFonts w:eastAsia="Times New Roman" w:cs="Times New Roman" w:ascii="Times New Roman" w:hAnsi="Times New Roman"/>
          <w:sz w:val="24"/>
        </w:rPr>
        <w:t>услуг офисной АТС и иных услуг, технологически неразрывно связанных с Услугами и направленных на повышение их потребительских ценностей.</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Услуги</w:t>
      </w:r>
      <w:r>
        <w:rPr>
          <w:rFonts w:eastAsia="Times New Roman" w:cs="Times New Roman" w:ascii="Times New Roman" w:hAnsi="Times New Roman"/>
          <w:sz w:val="24"/>
        </w:rPr>
        <w:t xml:space="preserve"> </w:t>
      </w:r>
      <w:r>
        <w:rPr>
          <w:rFonts w:cs="Times New Roman" w:ascii="Times New Roman" w:hAnsi="Times New Roman"/>
          <w:sz w:val="24"/>
        </w:rPr>
        <w:t>оказываются</w:t>
      </w:r>
      <w:r>
        <w:rPr>
          <w:rFonts w:eastAsia="Times New Roman" w:cs="Times New Roman" w:ascii="Times New Roman" w:hAnsi="Times New Roman"/>
          <w:sz w:val="24"/>
        </w:rPr>
        <w:t xml:space="preserve"> </w:t>
      </w:r>
      <w:r>
        <w:rPr>
          <w:rFonts w:cs="Times New Roman" w:ascii="Times New Roman" w:hAnsi="Times New Roman"/>
          <w:sz w:val="24"/>
        </w:rPr>
        <w:t>Оператором</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соответствии</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условиями</w:t>
      </w:r>
      <w:r>
        <w:rPr>
          <w:rFonts w:eastAsia="Times New Roman" w:cs="Times New Roman" w:ascii="Times New Roman" w:hAnsi="Times New Roman"/>
          <w:sz w:val="24"/>
        </w:rPr>
        <w:t xml:space="preserve"> Договора, </w:t>
      </w:r>
      <w:r>
        <w:rPr>
          <w:rFonts w:cs="Times New Roman" w:ascii="Times New Roman" w:hAnsi="Times New Roman"/>
          <w:sz w:val="24"/>
        </w:rPr>
        <w:t>после</w:t>
      </w:r>
      <w:r>
        <w:rPr>
          <w:rFonts w:eastAsia="Times New Roman" w:cs="Times New Roman" w:ascii="Times New Roman" w:hAnsi="Times New Roman"/>
          <w:sz w:val="24"/>
        </w:rPr>
        <w:t xml:space="preserve"> </w:t>
      </w:r>
      <w:r>
        <w:rPr>
          <w:rFonts w:cs="Times New Roman" w:ascii="Times New Roman" w:hAnsi="Times New Roman"/>
          <w:sz w:val="24"/>
        </w:rPr>
        <w:t>полной</w:t>
      </w:r>
      <w:r>
        <w:rPr>
          <w:rFonts w:eastAsia="Times New Roman" w:cs="Times New Roman" w:ascii="Times New Roman" w:hAnsi="Times New Roman"/>
          <w:sz w:val="24"/>
        </w:rPr>
        <w:t xml:space="preserve"> </w:t>
      </w:r>
      <w:r>
        <w:rPr>
          <w:rFonts w:cs="Times New Roman" w:ascii="Times New Roman" w:hAnsi="Times New Roman"/>
          <w:sz w:val="24"/>
        </w:rPr>
        <w:t>оплаты</w:t>
      </w:r>
      <w:r>
        <w:rPr>
          <w:rFonts w:eastAsia="Times New Roman" w:cs="Times New Roman" w:ascii="Times New Roman" w:hAnsi="Times New Roman"/>
          <w:sz w:val="24"/>
        </w:rPr>
        <w:t xml:space="preserve"> </w:t>
      </w:r>
      <w:r>
        <w:rPr>
          <w:rFonts w:cs="Times New Roman" w:ascii="Times New Roman" w:hAnsi="Times New Roman"/>
          <w:sz w:val="24"/>
        </w:rPr>
        <w:t>предоставления</w:t>
      </w:r>
      <w:r>
        <w:rPr>
          <w:rFonts w:eastAsia="Times New Roman" w:cs="Times New Roman" w:ascii="Times New Roman" w:hAnsi="Times New Roman"/>
          <w:sz w:val="24"/>
        </w:rPr>
        <w:t xml:space="preserve"> </w:t>
      </w:r>
      <w:r>
        <w:rPr>
          <w:rFonts w:cs="Times New Roman" w:ascii="Times New Roman" w:hAnsi="Times New Roman"/>
          <w:sz w:val="24"/>
        </w:rPr>
        <w:t>доступа</w:t>
      </w:r>
      <w:r>
        <w:rPr>
          <w:rFonts w:eastAsia="Times New Roman" w:cs="Times New Roman" w:ascii="Times New Roman" w:hAnsi="Times New Roman"/>
          <w:sz w:val="24"/>
        </w:rPr>
        <w:t xml:space="preserve"> </w:t>
      </w: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Сети</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(в </w:t>
      </w:r>
      <w:r>
        <w:rPr>
          <w:rFonts w:cs="Times New Roman" w:ascii="Times New Roman" w:hAnsi="Times New Roman"/>
          <w:sz w:val="24"/>
        </w:rPr>
        <w:t>случае</w:t>
      </w:r>
      <w:r>
        <w:rPr>
          <w:rFonts w:eastAsia="Times New Roman" w:cs="Times New Roman" w:ascii="Times New Roman" w:hAnsi="Times New Roman"/>
          <w:sz w:val="24"/>
        </w:rPr>
        <w:t xml:space="preserve"> </w:t>
      </w:r>
      <w:r>
        <w:rPr>
          <w:rFonts w:cs="Times New Roman" w:ascii="Times New Roman" w:hAnsi="Times New Roman"/>
          <w:sz w:val="24"/>
        </w:rPr>
        <w:t>отсутствия</w:t>
      </w:r>
      <w:r>
        <w:rPr>
          <w:rFonts w:eastAsia="Times New Roman" w:cs="Times New Roman" w:ascii="Times New Roman" w:hAnsi="Times New Roman"/>
          <w:sz w:val="24"/>
        </w:rPr>
        <w:t xml:space="preserve"> </w:t>
      </w:r>
      <w:r>
        <w:rPr>
          <w:rFonts w:cs="Times New Roman" w:ascii="Times New Roman" w:hAnsi="Times New Roman"/>
          <w:sz w:val="24"/>
        </w:rPr>
        <w:t>доступа</w:t>
      </w:r>
      <w:r>
        <w:rPr>
          <w:rFonts w:eastAsia="Times New Roman" w:cs="Times New Roman" w:ascii="Times New Roman" w:hAnsi="Times New Roman"/>
          <w:sz w:val="24"/>
        </w:rPr>
        <w:t xml:space="preserve"> </w:t>
      </w: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Сети</w:t>
      </w:r>
      <w:r>
        <w:rPr>
          <w:rFonts w:eastAsia="Times New Roman" w:cs="Times New Roman" w:ascii="Times New Roman" w:hAnsi="Times New Roman"/>
          <w:sz w:val="24"/>
        </w:rPr>
        <w:t xml:space="preserve"> связи).</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Абоненту</w:t>
      </w:r>
      <w:r>
        <w:rPr>
          <w:rFonts w:eastAsia="Times New Roman" w:cs="Times New Roman" w:ascii="Times New Roman" w:hAnsi="Times New Roman"/>
          <w:sz w:val="24"/>
        </w:rPr>
        <w:t xml:space="preserve"> </w:t>
      </w:r>
      <w:r>
        <w:rPr>
          <w:rFonts w:cs="Times New Roman" w:ascii="Times New Roman" w:hAnsi="Times New Roman"/>
          <w:sz w:val="24"/>
        </w:rPr>
        <w:t>может</w:t>
      </w:r>
      <w:r>
        <w:rPr>
          <w:rFonts w:eastAsia="Times New Roman" w:cs="Times New Roman" w:ascii="Times New Roman" w:hAnsi="Times New Roman"/>
          <w:sz w:val="24"/>
        </w:rPr>
        <w:t xml:space="preserve"> </w:t>
      </w:r>
      <w:r>
        <w:rPr>
          <w:rFonts w:cs="Times New Roman" w:ascii="Times New Roman" w:hAnsi="Times New Roman"/>
          <w:sz w:val="24"/>
        </w:rPr>
        <w:t>быть</w:t>
      </w:r>
      <w:r>
        <w:rPr>
          <w:rFonts w:eastAsia="Times New Roman" w:cs="Times New Roman" w:ascii="Times New Roman" w:hAnsi="Times New Roman"/>
          <w:sz w:val="24"/>
        </w:rPr>
        <w:t xml:space="preserve"> </w:t>
      </w:r>
      <w:r>
        <w:rPr>
          <w:rFonts w:cs="Times New Roman" w:ascii="Times New Roman" w:hAnsi="Times New Roman"/>
          <w:sz w:val="24"/>
        </w:rPr>
        <w:t>отказано</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оказании</w:t>
      </w:r>
      <w:r>
        <w:rPr>
          <w:rFonts w:eastAsia="Times New Roman" w:cs="Times New Roman" w:ascii="Times New Roman" w:hAnsi="Times New Roman"/>
          <w:sz w:val="24"/>
        </w:rPr>
        <w:t xml:space="preserve"> Услуг, </w:t>
      </w:r>
      <w:r>
        <w:rPr>
          <w:rFonts w:cs="Times New Roman" w:ascii="Times New Roman" w:hAnsi="Times New Roman"/>
          <w:sz w:val="24"/>
        </w:rPr>
        <w:t>если</w:t>
      </w:r>
      <w:r>
        <w:rPr>
          <w:rFonts w:eastAsia="Times New Roman" w:cs="Times New Roman" w:ascii="Times New Roman" w:hAnsi="Times New Roman"/>
          <w:sz w:val="24"/>
        </w:rPr>
        <w:t xml:space="preserve"> </w:t>
      </w:r>
      <w:r>
        <w:rPr>
          <w:rFonts w:cs="Times New Roman" w:ascii="Times New Roman" w:hAnsi="Times New Roman"/>
          <w:sz w:val="24"/>
        </w:rPr>
        <w:t>его</w:t>
      </w:r>
      <w:r>
        <w:rPr>
          <w:rFonts w:eastAsia="Times New Roman" w:cs="Times New Roman" w:ascii="Times New Roman" w:hAnsi="Times New Roman"/>
          <w:sz w:val="24"/>
        </w:rPr>
        <w:t xml:space="preserve"> </w:t>
      </w:r>
      <w:r>
        <w:rPr>
          <w:rFonts w:cs="Times New Roman" w:ascii="Times New Roman" w:hAnsi="Times New Roman"/>
          <w:sz w:val="24"/>
        </w:rPr>
        <w:t>требования</w:t>
      </w:r>
      <w:r>
        <w:rPr>
          <w:rFonts w:eastAsia="Times New Roman" w:cs="Times New Roman" w:ascii="Times New Roman" w:hAnsi="Times New Roman"/>
          <w:sz w:val="24"/>
        </w:rPr>
        <w:t xml:space="preserve"> </w:t>
      </w:r>
      <w:r>
        <w:rPr>
          <w:rFonts w:cs="Times New Roman" w:ascii="Times New Roman" w:hAnsi="Times New Roman"/>
          <w:sz w:val="24"/>
        </w:rPr>
        <w:t>выходят</w:t>
      </w:r>
      <w:r>
        <w:rPr>
          <w:rFonts w:eastAsia="Times New Roman" w:cs="Times New Roman" w:ascii="Times New Roman" w:hAnsi="Times New Roman"/>
          <w:sz w:val="24"/>
        </w:rPr>
        <w:t xml:space="preserve"> </w:t>
      </w:r>
      <w:r>
        <w:rPr>
          <w:rFonts w:cs="Times New Roman" w:ascii="Times New Roman" w:hAnsi="Times New Roman"/>
          <w:sz w:val="24"/>
        </w:rPr>
        <w:t>за</w:t>
      </w:r>
      <w:r>
        <w:rPr>
          <w:rFonts w:eastAsia="Times New Roman" w:cs="Times New Roman" w:ascii="Times New Roman" w:hAnsi="Times New Roman"/>
          <w:sz w:val="24"/>
        </w:rPr>
        <w:t xml:space="preserve"> </w:t>
      </w:r>
      <w:r>
        <w:rPr>
          <w:rFonts w:cs="Times New Roman" w:ascii="Times New Roman" w:hAnsi="Times New Roman"/>
          <w:sz w:val="24"/>
        </w:rPr>
        <w:t>рамки</w:t>
      </w:r>
      <w:r>
        <w:rPr>
          <w:rFonts w:eastAsia="Times New Roman" w:cs="Times New Roman" w:ascii="Times New Roman" w:hAnsi="Times New Roman"/>
          <w:sz w:val="24"/>
        </w:rPr>
        <w:t xml:space="preserve"> , </w:t>
      </w:r>
      <w:r>
        <w:rPr>
          <w:rFonts w:cs="Times New Roman" w:ascii="Times New Roman" w:hAnsi="Times New Roman"/>
          <w:sz w:val="24"/>
        </w:rPr>
        <w:t>технической</w:t>
      </w:r>
      <w:r>
        <w:rPr>
          <w:rFonts w:eastAsia="Times New Roman" w:cs="Times New Roman" w:ascii="Times New Roman" w:hAnsi="Times New Roman"/>
          <w:sz w:val="24"/>
        </w:rPr>
        <w:t xml:space="preserve"> </w:t>
      </w:r>
      <w:r>
        <w:rPr>
          <w:rFonts w:cs="Times New Roman" w:ascii="Times New Roman" w:hAnsi="Times New Roman"/>
          <w:sz w:val="24"/>
        </w:rPr>
        <w:t>возможности</w:t>
      </w:r>
      <w:r>
        <w:rPr>
          <w:rFonts w:eastAsia="Times New Roman" w:cs="Times New Roman" w:ascii="Times New Roman" w:hAnsi="Times New Roman"/>
          <w:sz w:val="24"/>
        </w:rPr>
        <w:t xml:space="preserve"> </w:t>
      </w:r>
      <w:r>
        <w:rPr>
          <w:rFonts w:cs="Times New Roman" w:ascii="Times New Roman" w:hAnsi="Times New Roman"/>
          <w:sz w:val="24"/>
        </w:rPr>
        <w:t>Оператора</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имеющихся</w:t>
      </w:r>
      <w:r>
        <w:rPr>
          <w:rFonts w:eastAsia="Times New Roman" w:cs="Times New Roman" w:ascii="Times New Roman" w:hAnsi="Times New Roman"/>
          <w:sz w:val="24"/>
        </w:rPr>
        <w:t xml:space="preserve"> </w:t>
      </w:r>
      <w:r>
        <w:rPr>
          <w:rFonts w:cs="Times New Roman" w:ascii="Times New Roman" w:hAnsi="Times New Roman"/>
          <w:sz w:val="24"/>
        </w:rPr>
        <w:t>у</w:t>
      </w:r>
      <w:r>
        <w:rPr>
          <w:rFonts w:eastAsia="Times New Roman" w:cs="Times New Roman" w:ascii="Times New Roman" w:hAnsi="Times New Roman"/>
          <w:sz w:val="24"/>
        </w:rPr>
        <w:t xml:space="preserve"> </w:t>
      </w:r>
      <w:r>
        <w:rPr>
          <w:rFonts w:cs="Times New Roman" w:ascii="Times New Roman" w:hAnsi="Times New Roman"/>
          <w:sz w:val="24"/>
        </w:rPr>
        <w:t>него</w:t>
      </w:r>
      <w:r>
        <w:rPr>
          <w:rFonts w:eastAsia="Times New Roman" w:cs="Times New Roman" w:ascii="Times New Roman" w:hAnsi="Times New Roman"/>
          <w:sz w:val="24"/>
        </w:rPr>
        <w:t xml:space="preserve"> лицензий, по основаниям, указанным в пп.3.3.5,- 3.3.7. Договора, </w:t>
      </w:r>
      <w:r>
        <w:rPr>
          <w:rFonts w:cs="Times New Roman" w:ascii="Times New Roman" w:hAnsi="Times New Roman"/>
          <w:sz w:val="24"/>
        </w:rPr>
        <w:t>а</w:t>
      </w:r>
      <w:r>
        <w:rPr>
          <w:rFonts w:eastAsia="Times New Roman" w:cs="Times New Roman" w:ascii="Times New Roman" w:hAnsi="Times New Roman"/>
          <w:sz w:val="24"/>
        </w:rPr>
        <w:t xml:space="preserve"> </w:t>
      </w:r>
      <w:r>
        <w:rPr>
          <w:rFonts w:cs="Times New Roman" w:ascii="Times New Roman" w:hAnsi="Times New Roman"/>
          <w:sz w:val="24"/>
        </w:rPr>
        <w:t>также</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иным</w:t>
      </w:r>
      <w:r>
        <w:rPr>
          <w:rFonts w:eastAsia="Times New Roman" w:cs="Times New Roman" w:ascii="Times New Roman" w:hAnsi="Times New Roman"/>
          <w:sz w:val="24"/>
        </w:rPr>
        <w:t xml:space="preserve"> основаниям, </w:t>
      </w:r>
      <w:r>
        <w:rPr>
          <w:rFonts w:cs="Times New Roman" w:ascii="Times New Roman" w:hAnsi="Times New Roman"/>
          <w:sz w:val="24"/>
        </w:rPr>
        <w:t>предусмотренным</w:t>
      </w:r>
      <w:r>
        <w:rPr>
          <w:rFonts w:eastAsia="Times New Roman" w:cs="Times New Roman" w:ascii="Times New Roman" w:hAnsi="Times New Roman"/>
          <w:sz w:val="24"/>
        </w:rPr>
        <w:t xml:space="preserve"> </w:t>
      </w:r>
      <w:r>
        <w:rPr>
          <w:rFonts w:cs="Times New Roman" w:ascii="Times New Roman" w:hAnsi="Times New Roman"/>
          <w:sz w:val="24"/>
        </w:rPr>
        <w:t>законодательством</w:t>
      </w:r>
      <w:r>
        <w:rPr>
          <w:rFonts w:eastAsia="Times New Roman" w:cs="Times New Roman" w:ascii="Times New Roman" w:hAnsi="Times New Roman"/>
          <w:sz w:val="24"/>
        </w:rPr>
        <w:t xml:space="preserve"> РФ.</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Оказываемые</w:t>
      </w:r>
      <w:r>
        <w:rPr>
          <w:rFonts w:eastAsia="Times New Roman" w:cs="Times New Roman" w:ascii="Times New Roman" w:hAnsi="Times New Roman"/>
          <w:sz w:val="24"/>
        </w:rPr>
        <w:t xml:space="preserve"> </w:t>
      </w:r>
      <w:r>
        <w:rPr>
          <w:rFonts w:cs="Times New Roman" w:ascii="Times New Roman" w:hAnsi="Times New Roman"/>
          <w:sz w:val="24"/>
        </w:rPr>
        <w:t>Услуги</w:t>
      </w:r>
      <w:r>
        <w:rPr>
          <w:rFonts w:eastAsia="Times New Roman" w:cs="Times New Roman" w:ascii="Times New Roman" w:hAnsi="Times New Roman"/>
          <w:sz w:val="24"/>
        </w:rPr>
        <w:t xml:space="preserve"> </w:t>
      </w:r>
      <w:r>
        <w:rPr>
          <w:rFonts w:cs="Times New Roman" w:ascii="Times New Roman" w:hAnsi="Times New Roman"/>
          <w:sz w:val="24"/>
        </w:rPr>
        <w:t>должны</w:t>
      </w:r>
      <w:r>
        <w:rPr>
          <w:rFonts w:eastAsia="Times New Roman" w:cs="Times New Roman" w:ascii="Times New Roman" w:hAnsi="Times New Roman"/>
          <w:sz w:val="24"/>
        </w:rPr>
        <w:t xml:space="preserve"> </w:t>
      </w:r>
      <w:r>
        <w:rPr>
          <w:rFonts w:cs="Times New Roman" w:ascii="Times New Roman" w:hAnsi="Times New Roman"/>
          <w:sz w:val="24"/>
        </w:rPr>
        <w:t>соответствовать</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качеству</w:t>
      </w:r>
      <w:r>
        <w:rPr>
          <w:rFonts w:eastAsia="Times New Roman" w:cs="Times New Roman" w:ascii="Times New Roman" w:hAnsi="Times New Roman"/>
          <w:sz w:val="24"/>
        </w:rPr>
        <w:t xml:space="preserve"> стандартам, </w:t>
      </w:r>
      <w:r>
        <w:rPr>
          <w:rFonts w:cs="Times New Roman" w:ascii="Times New Roman" w:hAnsi="Times New Roman"/>
          <w:sz w:val="24"/>
        </w:rPr>
        <w:t>техническим</w:t>
      </w:r>
      <w:r>
        <w:rPr>
          <w:rFonts w:eastAsia="Times New Roman" w:cs="Times New Roman" w:ascii="Times New Roman" w:hAnsi="Times New Roman"/>
          <w:sz w:val="24"/>
        </w:rPr>
        <w:t xml:space="preserve"> нормам, сертификатам, </w:t>
      </w:r>
      <w:r>
        <w:rPr>
          <w:rFonts w:cs="Times New Roman" w:ascii="Times New Roman" w:hAnsi="Times New Roman"/>
          <w:sz w:val="24"/>
        </w:rPr>
        <w:t>условиям</w:t>
      </w:r>
      <w:r>
        <w:rPr>
          <w:rFonts w:eastAsia="Times New Roman" w:cs="Times New Roman" w:ascii="Times New Roman" w:hAnsi="Times New Roman"/>
          <w:sz w:val="24"/>
        </w:rPr>
        <w:t xml:space="preserve"> указанным в настоящем Договоре.</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Телефонные</w:t>
      </w:r>
      <w:r>
        <w:rPr>
          <w:rFonts w:eastAsia="Times New Roman" w:cs="Times New Roman" w:ascii="Times New Roman" w:hAnsi="Times New Roman"/>
          <w:sz w:val="24"/>
        </w:rPr>
        <w:t xml:space="preserve"> </w:t>
      </w:r>
      <w:r>
        <w:rPr>
          <w:rFonts w:cs="Times New Roman" w:ascii="Times New Roman" w:hAnsi="Times New Roman"/>
          <w:sz w:val="24"/>
        </w:rPr>
        <w:t>номера</w:t>
      </w:r>
      <w:r>
        <w:rPr>
          <w:rFonts w:eastAsia="Times New Roman" w:cs="Times New Roman" w:ascii="Times New Roman" w:hAnsi="Times New Roman"/>
          <w:sz w:val="24"/>
        </w:rPr>
        <w:t xml:space="preserve"> </w:t>
      </w:r>
      <w:r>
        <w:rPr>
          <w:rFonts w:cs="Times New Roman" w:ascii="Times New Roman" w:hAnsi="Times New Roman"/>
          <w:sz w:val="24"/>
        </w:rPr>
        <w:t>Абонента</w:t>
      </w:r>
      <w:r>
        <w:rPr>
          <w:rFonts w:eastAsia="Times New Roman" w:cs="Times New Roman" w:ascii="Times New Roman" w:hAnsi="Times New Roman"/>
          <w:sz w:val="24"/>
        </w:rPr>
        <w:t xml:space="preserve"> </w:t>
      </w:r>
      <w:r>
        <w:rPr>
          <w:rFonts w:cs="Times New Roman" w:ascii="Times New Roman" w:hAnsi="Times New Roman"/>
          <w:sz w:val="24"/>
        </w:rPr>
        <w:t>указаны</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Приложении</w:t>
      </w:r>
      <w:r>
        <w:rPr>
          <w:rFonts w:eastAsia="Times New Roman" w:cs="Times New Roman" w:ascii="Times New Roman" w:hAnsi="Times New Roman"/>
          <w:sz w:val="24"/>
        </w:rPr>
        <w:t xml:space="preserve"> №1 </w:t>
      </w:r>
      <w:r>
        <w:rPr>
          <w:rFonts w:cs="Times New Roman" w:ascii="Times New Roman" w:hAnsi="Times New Roman"/>
          <w:sz w:val="24"/>
        </w:rPr>
        <w:t>к</w:t>
      </w:r>
      <w:r>
        <w:rPr>
          <w:rFonts w:eastAsia="Times New Roman" w:cs="Times New Roman" w:ascii="Times New Roman" w:hAnsi="Times New Roman"/>
          <w:sz w:val="24"/>
        </w:rPr>
        <w:t xml:space="preserve"> Договору.</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Схема</w:t>
      </w:r>
      <w:r>
        <w:rPr>
          <w:rFonts w:eastAsia="Times New Roman" w:cs="Times New Roman" w:ascii="Times New Roman" w:hAnsi="Times New Roman"/>
          <w:sz w:val="24"/>
        </w:rPr>
        <w:t xml:space="preserve"> </w:t>
      </w:r>
      <w:r>
        <w:rPr>
          <w:rFonts w:cs="Times New Roman" w:ascii="Times New Roman" w:hAnsi="Times New Roman"/>
          <w:sz w:val="24"/>
        </w:rPr>
        <w:t>включения</w:t>
      </w:r>
      <w:r>
        <w:rPr>
          <w:rFonts w:eastAsia="Times New Roman" w:cs="Times New Roman" w:ascii="Times New Roman" w:hAnsi="Times New Roman"/>
          <w:sz w:val="24"/>
        </w:rPr>
        <w:t xml:space="preserve"> </w:t>
      </w:r>
      <w:r>
        <w:rPr>
          <w:rFonts w:cs="Times New Roman" w:ascii="Times New Roman" w:hAnsi="Times New Roman"/>
          <w:sz w:val="24"/>
        </w:rPr>
        <w:t>пользовательских</w:t>
      </w:r>
      <w:r>
        <w:rPr>
          <w:rFonts w:eastAsia="Times New Roman" w:cs="Times New Roman" w:ascii="Times New Roman" w:hAnsi="Times New Roman"/>
          <w:sz w:val="24"/>
        </w:rPr>
        <w:t xml:space="preserve"> (оконечных) </w:t>
      </w:r>
      <w:r>
        <w:rPr>
          <w:rFonts w:cs="Times New Roman" w:ascii="Times New Roman" w:hAnsi="Times New Roman"/>
          <w:sz w:val="24"/>
        </w:rPr>
        <w:t>устройств</w:t>
      </w:r>
      <w:r>
        <w:rPr>
          <w:rFonts w:eastAsia="Times New Roman" w:cs="Times New Roman" w:ascii="Times New Roman" w:hAnsi="Times New Roman"/>
          <w:sz w:val="24"/>
        </w:rPr>
        <w:t xml:space="preserve"> </w:t>
      </w:r>
      <w:r>
        <w:rPr>
          <w:rFonts w:cs="Times New Roman" w:ascii="Times New Roman" w:hAnsi="Times New Roman"/>
          <w:sz w:val="24"/>
        </w:rPr>
        <w:t>Абонента</w:t>
      </w:r>
      <w:r>
        <w:rPr>
          <w:rFonts w:eastAsia="Times New Roman" w:cs="Times New Roman" w:ascii="Times New Roman" w:hAnsi="Times New Roman"/>
          <w:sz w:val="24"/>
        </w:rPr>
        <w:t xml:space="preserve"> </w:t>
      </w:r>
      <w:r>
        <w:rPr>
          <w:rFonts w:cs="Times New Roman" w:ascii="Times New Roman" w:hAnsi="Times New Roman"/>
          <w:sz w:val="24"/>
        </w:rPr>
        <w:t>приведена</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Приложении</w:t>
      </w:r>
      <w:r>
        <w:rPr>
          <w:rFonts w:eastAsia="Times New Roman" w:cs="Times New Roman" w:ascii="Times New Roman" w:hAnsi="Times New Roman"/>
          <w:sz w:val="24"/>
        </w:rPr>
        <w:t xml:space="preserve"> №2 </w:t>
      </w:r>
      <w:r>
        <w:rPr>
          <w:rFonts w:cs="Times New Roman" w:ascii="Times New Roman" w:hAnsi="Times New Roman"/>
          <w:sz w:val="24"/>
        </w:rPr>
        <w:t>к</w:t>
      </w:r>
      <w:r>
        <w:rPr>
          <w:rFonts w:eastAsia="Times New Roman" w:cs="Times New Roman" w:ascii="Times New Roman" w:hAnsi="Times New Roman"/>
          <w:sz w:val="24"/>
        </w:rPr>
        <w:t xml:space="preserve"> Договору. </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bookmarkStart w:id="0" w:name="OLE_LINK6"/>
      <w:bookmarkStart w:id="1" w:name="OLE_LINK5"/>
      <w:r>
        <w:rPr>
          <w:rFonts w:cs="Times New Roman" w:ascii="Times New Roman" w:hAnsi="Times New Roman"/>
          <w:sz w:val="24"/>
        </w:rPr>
        <w:t>Тарифы</w:t>
      </w:r>
      <w:r>
        <w:rPr>
          <w:rFonts w:eastAsia="Times New Roman" w:cs="Times New Roman" w:ascii="Times New Roman" w:hAnsi="Times New Roman"/>
          <w:sz w:val="24"/>
        </w:rPr>
        <w:t xml:space="preserve"> </w:t>
      </w:r>
      <w:r>
        <w:rPr>
          <w:rFonts w:cs="Times New Roman" w:ascii="Times New Roman" w:hAnsi="Times New Roman"/>
          <w:sz w:val="24"/>
        </w:rPr>
        <w:t>Оператора</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Услуги</w:t>
      </w:r>
      <w:r>
        <w:rPr>
          <w:rFonts w:eastAsia="Times New Roman" w:cs="Times New Roman" w:ascii="Times New Roman" w:hAnsi="Times New Roman"/>
          <w:sz w:val="24"/>
        </w:rPr>
        <w:t xml:space="preserve"> местной связи</w:t>
      </w:r>
      <w:bookmarkEnd w:id="0"/>
      <w:bookmarkEnd w:id="1"/>
      <w:r>
        <w:rPr>
          <w:rFonts w:eastAsia="Times New Roman" w:cs="Times New Roman" w:ascii="Times New Roman" w:hAnsi="Times New Roman"/>
          <w:sz w:val="24"/>
        </w:rPr>
        <w:t xml:space="preserve"> </w:t>
      </w:r>
      <w:r>
        <w:rPr>
          <w:rFonts w:cs="Times New Roman" w:ascii="Times New Roman" w:hAnsi="Times New Roman"/>
          <w:sz w:val="24"/>
        </w:rPr>
        <w:t>приведены</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Приложении</w:t>
      </w:r>
      <w:r>
        <w:rPr>
          <w:rFonts w:eastAsia="Times New Roman" w:cs="Times New Roman" w:ascii="Times New Roman" w:hAnsi="Times New Roman"/>
          <w:sz w:val="24"/>
        </w:rPr>
        <w:t xml:space="preserve"> №3 </w:t>
      </w:r>
      <w:r>
        <w:rPr>
          <w:rFonts w:cs="Times New Roman" w:ascii="Times New Roman" w:hAnsi="Times New Roman"/>
          <w:sz w:val="24"/>
        </w:rPr>
        <w:t>к</w:t>
      </w:r>
      <w:r>
        <w:rPr>
          <w:rFonts w:eastAsia="Times New Roman" w:cs="Times New Roman" w:ascii="Times New Roman" w:hAnsi="Times New Roman"/>
          <w:sz w:val="24"/>
        </w:rPr>
        <w:t xml:space="preserve"> Договору.</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Тарифы Оператора на услуги услуг связи по передаче данных для целей передачи голосовой информации изложены в Приложении № 4 к Договору,</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Тарифы Оператора связи на услуги предоставления и использования номера в коде 8-800 изложены в Приложении № 5 (при предоставлении номера в коде 8-800)</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Тарифы на услуги офисной АТС и дополнительные услуги Оператора изложены в Приложении № 6 к Договору,</w:t>
      </w:r>
    </w:p>
    <w:p>
      <w:pPr>
        <w:pStyle w:val="Normal"/>
        <w:numPr>
          <w:ilvl w:val="1"/>
          <w:numId w:val="4"/>
        </w:numPr>
        <w:tabs>
          <w:tab w:val="left" w:pos="576" w:leader="none"/>
        </w:tabs>
        <w:suppressAutoHyphens w:val="false"/>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Указанные выше приложения подписываются при оказании по настоящему Договору указанных в них услуг. При включении после заключения Договора дополнительных услуг, такие дополнительные услуги предоставляются с даты подписания соответствующего приложения, если иной срок начала предоставления такое услуги не оговорен в соответствующем приложении.</w:t>
      </w:r>
    </w:p>
    <w:p>
      <w:pPr>
        <w:pStyle w:val="Normal"/>
        <w:numPr>
          <w:ilvl w:val="1"/>
          <w:numId w:val="4"/>
        </w:numPr>
        <w:tabs>
          <w:tab w:val="left" w:pos="576" w:leader="none"/>
        </w:tabs>
        <w:suppressAutoHyphens w:val="false"/>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Оплата услуг по договору - комбинированная, включающая в себя единовременный платеж за предоставление доступа к сети местной телефонной связи и организации доступа к услугам, и ежемесячные платежи, в том числе - абонентскую плату за предоставление абонентского номера, предоставление дополнительной линии, предоставление номера в коде 8-800 и повременную оплату услуг связи (стоимости соединений и/или стоимости инициирования на номер 8-800) в соответствии с Приложениями настоящего Договора.</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Моментом начала оказание услуги местной телефонной связи является дата получения Оператором платежа Абонента в погашение его обязательств по внесению единовременного платежа в соответствии с Приложениями № 3 и № 5 и абонентской платы (ежемесячного платежа) за первый месяц предоставления услуг.</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rPr>
      </w:pPr>
      <w:r>
        <w:rPr>
          <w:rFonts w:eastAsia="Times New Roman" w:cs="Times New Roman" w:ascii="Times New Roman" w:hAnsi="Times New Roman"/>
          <w:sz w:val="24"/>
        </w:rPr>
        <w:t>Заключением настоящего договора Абонент соглашается с использованием предоставленных при заключении или впоследствии персональных данных Абонента в соответствии с настоящим Договором:</w:t>
      </w:r>
    </w:p>
    <w:p>
      <w:pPr>
        <w:pStyle w:val="Normal"/>
        <w:spacing w:lineRule="auto" w:line="240" w:before="0" w:after="120"/>
        <w:rPr>
          <w:rFonts w:ascii="Times New Roman" w:hAnsi="Times New Roman" w:cs="Times New Roman"/>
        </w:rPr>
      </w:pPr>
      <w:r>
        <w:rPr>
          <w:rFonts w:cs="Times New Roman" w:ascii="Times New Roman" w:hAnsi="Times New Roman"/>
        </w:rPr>
      </w:r>
    </w:p>
    <w:p>
      <w:pPr>
        <w:pStyle w:val="Normal"/>
        <w:spacing w:lineRule="auto" w:line="240" w:before="0" w:after="120"/>
        <w:jc w:val="right"/>
        <w:rPr>
          <w:rFonts w:ascii="Times New Roman" w:hAnsi="Times New Roman" w:eastAsia="Times New Roman" w:cs="Times New Roman"/>
          <w:sz w:val="24"/>
        </w:rPr>
      </w:pPr>
      <w:r>
        <w:rPr>
          <w:rFonts w:eastAsia="Times New Roman" w:cs="Times New Roman" w:ascii="Times New Roman" w:hAnsi="Times New Roman"/>
          <w:sz w:val="24"/>
        </w:rPr>
        <w:t>_______________________________(подпись, фамилия и инициалы Абонента)</w:t>
      </w:r>
    </w:p>
    <w:p>
      <w:pPr>
        <w:pStyle w:val="Heading1"/>
        <w:tabs>
          <w:tab w:val="left" w:pos="363" w:leader="none"/>
          <w:tab w:val="left" w:pos="432" w:leader="none"/>
        </w:tabs>
        <w:spacing w:lineRule="auto" w:line="240" w:before="0" w:after="0"/>
        <w:ind w:left="720" w:right="0" w:hanging="0"/>
        <w:rPr/>
      </w:pPr>
      <w:r>
        <w:rPr/>
      </w:r>
    </w:p>
    <w:p>
      <w:pPr>
        <w:pStyle w:val="Heading1"/>
        <w:tabs>
          <w:tab w:val="left" w:pos="363" w:leader="none"/>
          <w:tab w:val="left" w:pos="432" w:leader="none"/>
        </w:tabs>
        <w:spacing w:lineRule="auto" w:line="240" w:before="0" w:after="0"/>
        <w:rPr/>
      </w:pPr>
      <w:r>
        <w:rPr/>
      </w:r>
    </w:p>
    <w:p>
      <w:pPr>
        <w:pStyle w:val="Heading1"/>
        <w:numPr>
          <w:ilvl w:val="0"/>
          <w:numId w:val="4"/>
        </w:numPr>
        <w:tabs>
          <w:tab w:val="left" w:pos="363" w:leader="none"/>
          <w:tab w:val="left" w:pos="432" w:leader="none"/>
        </w:tabs>
        <w:spacing w:lineRule="auto" w:line="240" w:before="0" w:after="0"/>
        <w:rPr>
          <w:rFonts w:ascii="Times New Roman" w:hAnsi="Times New Roman" w:cs="Times New Roman"/>
        </w:rPr>
      </w:pPr>
      <w:r>
        <w:rPr>
          <w:sz w:val="24"/>
        </w:rPr>
        <w:t>ПРАВА И ОБЯЗАННОСТИ СТОРОН</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567" w:leader="none"/>
        </w:tabs>
        <w:spacing w:lineRule="auto" w:line="240" w:before="0" w:after="120"/>
        <w:ind w:left="567" w:right="0" w:hanging="567"/>
        <w:rPr>
          <w:rFonts w:ascii="Times New Roman" w:hAnsi="Times New Roman" w:eastAsia="Times New Roman" w:cs="Times New Roman"/>
          <w:sz w:val="24"/>
        </w:rPr>
      </w:pPr>
      <w:r>
        <w:rPr>
          <w:rFonts w:cs="Times New Roman" w:ascii="Times New Roman" w:hAnsi="Times New Roman"/>
          <w:sz w:val="24"/>
        </w:rPr>
        <w:t>Оператор</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обязан:</w:t>
      </w:r>
    </w:p>
    <w:p>
      <w:pPr>
        <w:pStyle w:val="Normal"/>
        <w:numPr>
          <w:ilvl w:val="2"/>
          <w:numId w:val="4"/>
        </w:numPr>
        <w:spacing w:lineRule="auto" w:line="240" w:before="0" w:after="120"/>
        <w:ind w:left="1276" w:right="284" w:hanging="709"/>
        <w:rPr>
          <w:rFonts w:ascii="Times New Roman" w:hAnsi="Times New Roman" w:eastAsia="Times New Roman" w:cs="Times New Roman"/>
          <w:sz w:val="24"/>
        </w:rPr>
      </w:pPr>
      <w:r>
        <w:rPr>
          <w:rFonts w:eastAsia="Times New Roman" w:cs="Times New Roman" w:ascii="Times New Roman" w:hAnsi="Times New Roman"/>
          <w:sz w:val="24"/>
        </w:rPr>
        <w:t>предоставить доступ к Сети связи и оказывать Абоненту Услуги в порядке и объеме, установленном Договором и приложениями к Договору;</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обеспечивать устойчивую и качественную работу Сети связи и средств связи, находящихся в собственности Оператора связи;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по заявлению Абонента устранять недостатки оказываемых Услуг в сроки, согласованные сторонами, с учетом технических возможностей, но не более контрольных сроков устранения повреждений, устанавливаемых федеральными органами исполнительной власти в области связи, а недостатки в Услугах связи, возникшие по вине Абонента, устранять за дополнительную плату в соответствии с прейскурантом Оператора связи;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производить перерасчет абонентской платы в случаях технической неисправности линий связи и невозможности предоставления услуг связи по вине Оператора после получения Оператором сообщения Абонента о такой неисправности и истечении срока ремонта, установленного в п. 3.1.3.;</w:t>
      </w:r>
    </w:p>
    <w:p>
      <w:pPr>
        <w:pStyle w:val="Normal"/>
        <w:numPr>
          <w:ilvl w:val="2"/>
          <w:numId w:val="4"/>
        </w:numPr>
        <w:tabs>
          <w:tab w:val="left" w:pos="0" w:leader="none"/>
        </w:tabs>
        <w:spacing w:lineRule="auto" w:line="240" w:before="0" w:after="120"/>
        <w:ind w:left="1276" w:right="284" w:hanging="708"/>
        <w:rPr>
          <w:rFonts w:ascii="Times New Roman" w:hAnsi="Times New Roman" w:cs="Times New Roman"/>
          <w:sz w:val="24"/>
        </w:rPr>
      </w:pPr>
      <w:r>
        <w:rPr>
          <w:rFonts w:eastAsia="Times New Roman" w:cs="Times New Roman" w:ascii="Times New Roman" w:hAnsi="Times New Roman"/>
          <w:sz w:val="24"/>
        </w:rPr>
        <w:t>соблюдать тайну телефонных переговоров, телеграфных и иных сообщений, передаваемых и получаемых Абонентом по сети связи Оператора, в том числе сведений о них, за исключением случаев, предусмотренных федеральными законами;</w:t>
      </w:r>
    </w:p>
    <w:p>
      <w:pPr>
        <w:pStyle w:val="Normal"/>
        <w:numPr>
          <w:ilvl w:val="1"/>
          <w:numId w:val="4"/>
        </w:numPr>
        <w:tabs>
          <w:tab w:val="left" w:pos="709" w:leader="none"/>
        </w:tabs>
        <w:spacing w:lineRule="auto" w:line="240" w:before="0" w:after="120"/>
        <w:ind w:left="567" w:right="0" w:hanging="567"/>
        <w:rPr>
          <w:rFonts w:ascii="Times New Roman" w:hAnsi="Times New Roman" w:eastAsia="Times New Roman" w:cs="Times New Roman"/>
          <w:sz w:val="24"/>
        </w:rPr>
      </w:pPr>
      <w:r>
        <w:rPr>
          <w:rFonts w:cs="Times New Roman" w:ascii="Times New Roman" w:hAnsi="Times New Roman"/>
          <w:sz w:val="24"/>
        </w:rPr>
        <w:t>Оператор</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имеет</w:t>
      </w:r>
      <w:r>
        <w:rPr>
          <w:rFonts w:eastAsia="Times New Roman" w:cs="Times New Roman" w:ascii="Times New Roman" w:hAnsi="Times New Roman"/>
          <w:sz w:val="24"/>
        </w:rPr>
        <w:t xml:space="preserve"> право:</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не производить перерасчет платы за Услуги, не возмещать ущерб, если бездействие или неудовлетворительная работа связи вызваны непреодолимой силой или виновными действиями Абонента;</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отказывать в заключении Договора или договора об оказании дополнительных услуг связи, имеющему перед Оператором связи просроченную дебиторскую задолженность за оказанные услуги связи по заключенным ранее договорам (в том числе за отдельные виды услуг связи), до погашения им ранее возникшей задолженности независимо от места и времени заключения договоров с Оператором связи, по которым возникла такая задолженность;</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предоставлять информацию о не исполненных Абонентом денежных обязательствах перед Оператором связи, в том числе сведения о самом Абоненте, в бюро кредитных историй и другим специализированным организациям, которые на основании заключенного с Оператором связи договора осуществляют действия, связанные с формированием, хранением и использованием информации о просроченной дебиторской задолженности Абонентов;</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передавать (уступать) третьим лицам право требования не исполненных Абонентом денежных обязательств перед Оператором связи, при этом согласие Абонента для передачи (уступки) другому лицу права требования от Абонента возврата долга не требуется.</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изменять по согласованию с Абонентом условия Договора при неисполнении или ненадлежащем исполнении Абонентом обязательств по оплате предоставляемых по Договору услуг связи.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производить обработку сведений об Абоненте, включающие персональные данные Абонента, в том числе передавать сведения об Абоненте операторам взаимодействующих сетей связи для целей осуществления взаимных расчетов за услуги связи и рассмотрения претензий.</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в одностороннем порядке изменять тарифы на Услуги, оказываемые по Договору, уведомить Абонента письменно либо посредством размещения информации на сайте Оператора связи не позднее, чем за 10 (десять ) дней до введения новых тарифов.</w:t>
      </w:r>
    </w:p>
    <w:p>
      <w:pPr>
        <w:pStyle w:val="Normal"/>
        <w:numPr>
          <w:ilvl w:val="2"/>
          <w:numId w:val="4"/>
        </w:numPr>
        <w:suppressAutoHyphens w:val="false"/>
        <w:spacing w:lineRule="auto" w:line="240" w:before="0" w:after="120"/>
        <w:ind w:left="1276" w:right="284" w:hanging="709"/>
        <w:rPr>
          <w:rFonts w:ascii="Times New Roman" w:hAnsi="Times New Roman" w:eastAsia="Times New Roman" w:cs="Times New Roman"/>
          <w:sz w:val="24"/>
        </w:rPr>
      </w:pPr>
      <w:r>
        <w:rPr>
          <w:rFonts w:eastAsia="Times New Roman" w:cs="Times New Roman" w:ascii="Times New Roman" w:hAnsi="Times New Roman"/>
          <w:sz w:val="24"/>
        </w:rPr>
        <w:t xml:space="preserve">приостановить оказание Услуг Абоненту при нарушении срока или иных условий оплаты, либо нарушении иных условий Договора или требований действующего законодательства; при этом </w:t>
      </w:r>
      <w:r>
        <w:rPr>
          <w:rFonts w:eastAsia="Times New Roman" w:cs="Times New Roman" w:ascii="Times New Roman" w:hAnsi="Times New Roman"/>
          <w:color w:val="000000"/>
          <w:sz w:val="24"/>
        </w:rPr>
        <w:t>выделенные ранее Абоненту номера резервируются за ним на срок не более чем на 30 (тридцать) календарных дней или, по усмотрению Оператора, вплоть до принятия Абонентом мер по устранению вызвавших такое приостановление причин. В течение всего срока приостановления оказания Услуг и резервирования абонентского номера абонентская плата продолжает начисляться на лицевой счёт Абонента и подлежит оплате Абонентом. По истечении срока резервирования если предоставление Услуг не возобновилось по причинам неустранения Абонентом причин приостановления, то Оператор вправе передать абонентский номер любому другому лицу без дополнительного уведомления об этом Абонента.</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Абонент обязан:</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соблюдать требования действующего законодательства и условия Договора, не использовать аппаратуру связи, подключенную к сети Оператора, для каких-либо незаконных целей, своевременно и в полном объеме вносить плату за предоставленные Услуги связи;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сообщить Оператору Связи в срок, не превышающий 60 (шестидесяти) календарных дней, о прекращении права пользования, владения телефонизированным помещением, а также об изменении наименования и места нахождения.</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 xml:space="preserve">в срок не позднее 3 (трех) дней с момента невозможности пользования Услугами не по вине Абонента, письменно сообщить об этом Оператору связи; </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не допускать самовольного изменения схемы подключения к сети пользовательских (оконечных) устройств и иного оконечного оборудования, оговоренной в Приложении №2 к Договору;</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не допускать подключения не сертифицированных и не указанных в приложениях пользовательских (оконечных) устройств и иного оконечного оборудования.</w:t>
      </w:r>
      <w:r>
        <w:rPr>
          <w:rFonts w:eastAsia="Times New Roman" w:cs="Times New Roman" w:ascii="Times New Roman" w:hAnsi="Times New Roman"/>
          <w:color w:val="000000"/>
          <w:sz w:val="24"/>
        </w:rPr>
        <w:t xml:space="preserve"> не производить несогласованный с Оператором ремонт или иное несогласованное с Оператором воздействие на данное оборудование, в том числе несогласованное с Оператором отключение от электропитания</w:t>
      </w:r>
      <w:r>
        <w:rPr>
          <w:rFonts w:eastAsia="Times New Roman" w:cs="Times New Roman" w:ascii="Times New Roman" w:hAnsi="Times New Roman"/>
          <w:sz w:val="24"/>
        </w:rPr>
        <w:t>;</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не допускать использования средств связи для преднамеренного создания другим абонентам условий, затрудняющих пользование Услугами, а также создания помех для нормального функционирования сетей связи</w:t>
      </w:r>
      <w:r>
        <w:rPr>
          <w:rFonts w:eastAsia="Times New Roman" w:cs="Times New Roman" w:ascii="Times New Roman" w:hAnsi="Times New Roman"/>
          <w:color w:val="000000"/>
          <w:sz w:val="24"/>
        </w:rPr>
        <w:t xml:space="preserve"> для получения несанкционированного доступа к персональным данным других абонентов, к базам данных Оператора, к программному обеспечению Оператора, не , производить какие-либо несанкционированные действия в сети Оператора не совершать иных действий, которые способны причинить вред Оператору связи, другим Абонентам и/или третьим лицам.</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использовать Услуги исключительно для собственных личных нужд в соответствии с настоящим Договором (некоммерческое использование) и не допускать использование средств связи для извлечения прибыли другими операторами связи путем перепродажи трафика, серийного доступа к модемному пулу, обслуживанию средств коллективного доступа или для осуществления иного межоператорского взаимодействия.</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обеспечивать неразглашение неавторизованным лицам кодов авторизации, сообщаемых Абоненту Оператором связи в целях получения доступа к Услугам связи (в том числе посредством установки необходимой антивирусной защиты от различных троянских программ и вирусов, надлежащей сменой паролей), а в случае нарушения данной обязанности оплатить Услуги связи, полученные неавторизованными лицами с помощью предоставленных Абоненту кодов авторизации.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обеспечивать представителям Оператора связи доступ для осмотра, ремонта и технического обслуживания пользовательских (оконечных) устройств, средств связи;</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содержать пользовательские (оконечные) устройства в исправном состоянии, соблюдать правила эксплуатации пользовательских (оконечных) устройств и иного оконечного оборудования.</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по письменному требованию Оператора связи проводить сверку расчетов с Оператором связи не позднее 10 числа месяца, следующего за расчетным;</w:t>
      </w:r>
    </w:p>
    <w:p>
      <w:pPr>
        <w:pStyle w:val="Normal"/>
        <w:numPr>
          <w:ilvl w:val="2"/>
          <w:numId w:val="4"/>
        </w:numPr>
        <w:tabs>
          <w:tab w:val="left" w:pos="0" w:leader="none"/>
        </w:tabs>
        <w:spacing w:lineRule="auto" w:line="240" w:before="0" w:after="120"/>
        <w:ind w:left="1276" w:right="284" w:hanging="708"/>
        <w:rPr>
          <w:rFonts w:ascii="Times New Roman" w:hAnsi="Times New Roman" w:eastAsia="Times New Roman" w:cs="Times New Roman"/>
          <w:sz w:val="24"/>
        </w:rPr>
      </w:pPr>
      <w:r>
        <w:rPr>
          <w:rFonts w:eastAsia="Times New Roman" w:cs="Times New Roman" w:ascii="Times New Roman" w:hAnsi="Times New Roman"/>
          <w:sz w:val="24"/>
        </w:rPr>
        <w:t xml:space="preserve">при обнаружении аварийных ситуаций, перерывов в оказании или ухудшении качества Услуг, Абоненту необходимо обратиться в службу эксплуатации Оператора по телефону: +7 (499) 999-00-13, факсу: +7 (499) 272-50-59 или электронной почте: </w:t>
      </w:r>
      <w:hyperlink r:id="rId2">
        <w:r>
          <w:rPr>
            <w:rStyle w:val="InternetLink"/>
            <w:rFonts w:eastAsia="Times New Roman" w:cs="Times New Roman" w:ascii="Times New Roman" w:hAnsi="Times New Roman"/>
            <w:color w:val="0000FF"/>
            <w:sz w:val="24"/>
          </w:rPr>
          <w:t>helpdesk@telecom13.ru</w:t>
        </w:r>
      </w:hyperlink>
      <w:r>
        <w:rPr>
          <w:rFonts w:eastAsia="Times New Roman" w:cs="Times New Roman" w:ascii="Times New Roman" w:hAnsi="Times New Roman"/>
          <w:sz w:val="24"/>
        </w:rPr>
        <w:t xml:space="preserve"> для принятия надлежащих мер по поддержанию качества Услуг. </w:t>
      </w:r>
    </w:p>
    <w:p>
      <w:pPr>
        <w:pStyle w:val="Normal"/>
        <w:widowControl/>
        <w:numPr>
          <w:ilvl w:val="1"/>
          <w:numId w:val="4"/>
        </w:numPr>
        <w:tabs>
          <w:tab w:val="left" w:pos="0" w:leader="none"/>
        </w:tabs>
        <w:suppressAutoHyphens w:val="true"/>
        <w:bidi w:val="0"/>
        <w:spacing w:lineRule="auto" w:line="240" w:before="0" w:after="120"/>
        <w:ind w:left="567" w:right="0" w:hanging="567"/>
        <w:jc w:val="both"/>
        <w:rPr>
          <w:rFonts w:ascii="Times New Roman" w:hAnsi="Times New Roman" w:cs="Times New Roman"/>
          <w:sz w:val="24"/>
        </w:rPr>
      </w:pPr>
      <w:r>
        <w:rPr>
          <w:rFonts w:eastAsia="Times New Roman" w:cs="Times New Roman" w:ascii="Times New Roman" w:hAnsi="Times New Roman"/>
          <w:sz w:val="24"/>
        </w:rPr>
        <w:t xml:space="preserve">Абонент </w:t>
      </w:r>
      <w:r>
        <w:rPr>
          <w:rFonts w:cs="Times New Roman" w:ascii="Times New Roman" w:hAnsi="Times New Roman"/>
          <w:sz w:val="24"/>
        </w:rPr>
        <w:t>имеет</w:t>
      </w:r>
      <w:r>
        <w:rPr>
          <w:rFonts w:eastAsia="Times New Roman" w:cs="Times New Roman" w:ascii="Times New Roman" w:hAnsi="Times New Roman"/>
          <w:sz w:val="24"/>
        </w:rPr>
        <w:t xml:space="preserve"> право:</w:t>
      </w:r>
    </w:p>
    <w:p>
      <w:pPr>
        <w:pStyle w:val="Normal"/>
        <w:numPr>
          <w:ilvl w:val="2"/>
          <w:numId w:val="4"/>
        </w:numPr>
        <w:spacing w:lineRule="auto" w:line="240" w:before="0" w:after="120"/>
        <w:ind w:left="1276" w:right="282" w:hanging="720"/>
        <w:rPr>
          <w:rFonts w:ascii="Times New Roman" w:hAnsi="Times New Roman" w:eastAsia="Times New Roman" w:cs="Times New Roman"/>
          <w:sz w:val="24"/>
        </w:rPr>
      </w:pPr>
      <w:r>
        <w:rPr>
          <w:rFonts w:cs="Times New Roman" w:ascii="Times New Roman" w:hAnsi="Times New Roman"/>
          <w:sz w:val="24"/>
        </w:rPr>
        <w:t>беспрепятственно</w:t>
      </w:r>
      <w:r>
        <w:rPr>
          <w:rFonts w:eastAsia="Times New Roman" w:cs="Times New Roman" w:ascii="Times New Roman" w:hAnsi="Times New Roman"/>
          <w:sz w:val="24"/>
        </w:rPr>
        <w:t xml:space="preserve"> </w:t>
      </w:r>
      <w:r>
        <w:rPr>
          <w:rFonts w:cs="Times New Roman" w:ascii="Times New Roman" w:hAnsi="Times New Roman"/>
          <w:sz w:val="24"/>
        </w:rPr>
        <w:t>пользоваться</w:t>
      </w:r>
      <w:r>
        <w:rPr>
          <w:rFonts w:eastAsia="Times New Roman" w:cs="Times New Roman" w:ascii="Times New Roman" w:hAnsi="Times New Roman"/>
          <w:sz w:val="24"/>
        </w:rPr>
        <w:t xml:space="preserve"> </w:t>
      </w:r>
      <w:r>
        <w:rPr>
          <w:rFonts w:cs="Times New Roman" w:ascii="Times New Roman" w:hAnsi="Times New Roman"/>
          <w:sz w:val="24"/>
        </w:rPr>
        <w:t>оказываемыми</w:t>
      </w:r>
      <w:r>
        <w:rPr>
          <w:rFonts w:eastAsia="Times New Roman" w:cs="Times New Roman" w:ascii="Times New Roman" w:hAnsi="Times New Roman"/>
          <w:sz w:val="24"/>
        </w:rPr>
        <w:t xml:space="preserve"> </w:t>
      </w:r>
      <w:r>
        <w:rPr>
          <w:rFonts w:cs="Times New Roman" w:ascii="Times New Roman" w:hAnsi="Times New Roman"/>
          <w:sz w:val="24"/>
        </w:rPr>
        <w:t>ему</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рамках</w:t>
      </w:r>
      <w:r>
        <w:rPr>
          <w:rFonts w:eastAsia="Times New Roman" w:cs="Times New Roman" w:ascii="Times New Roman" w:hAnsi="Times New Roman"/>
          <w:sz w:val="24"/>
        </w:rPr>
        <w:t xml:space="preserve"> </w:t>
      </w:r>
      <w:r>
        <w:rPr>
          <w:rFonts w:cs="Times New Roman" w:ascii="Times New Roman" w:hAnsi="Times New Roman"/>
          <w:sz w:val="24"/>
        </w:rPr>
        <w:t>Договора</w:t>
      </w:r>
      <w:r>
        <w:rPr>
          <w:rFonts w:eastAsia="Times New Roman" w:cs="Times New Roman" w:ascii="Times New Roman" w:hAnsi="Times New Roman"/>
          <w:sz w:val="24"/>
        </w:rPr>
        <w:t xml:space="preserve"> </w:t>
      </w:r>
      <w:r>
        <w:rPr>
          <w:rFonts w:cs="Times New Roman" w:ascii="Times New Roman" w:hAnsi="Times New Roman"/>
          <w:sz w:val="24"/>
        </w:rPr>
        <w:t>Услугами</w:t>
      </w:r>
      <w:r>
        <w:rPr>
          <w:rFonts w:eastAsia="Times New Roman" w:cs="Times New Roman" w:ascii="Times New Roman" w:hAnsi="Times New Roman"/>
          <w:sz w:val="24"/>
        </w:rPr>
        <w:t xml:space="preserve"> </w:t>
      </w:r>
      <w:r>
        <w:rPr>
          <w:rFonts w:cs="Times New Roman" w:ascii="Times New Roman" w:hAnsi="Times New Roman"/>
          <w:sz w:val="24"/>
        </w:rPr>
        <w:t>для</w:t>
      </w:r>
      <w:r>
        <w:rPr>
          <w:rFonts w:eastAsia="Times New Roman" w:cs="Times New Roman" w:ascii="Times New Roman" w:hAnsi="Times New Roman"/>
          <w:sz w:val="24"/>
        </w:rPr>
        <w:t xml:space="preserve"> ведения телефонных переговоров, передачи и получения информации любым способом, разрешенным действующим законодательством в пределах допустимых нагрузок, не нарушая прав других пользователей и Оператора связи и не создавая помех устойчивой работе Сети связи;</w:t>
      </w:r>
    </w:p>
    <w:p>
      <w:pPr>
        <w:pStyle w:val="Normal"/>
        <w:numPr>
          <w:ilvl w:val="2"/>
          <w:numId w:val="4"/>
        </w:numPr>
        <w:spacing w:lineRule="auto" w:line="240" w:before="0" w:after="120"/>
        <w:ind w:left="1276" w:right="282" w:hanging="720"/>
        <w:rPr>
          <w:rFonts w:ascii="Times New Roman" w:hAnsi="Times New Roman" w:eastAsia="Times New Roman" w:cs="Times New Roman"/>
          <w:sz w:val="24"/>
        </w:rPr>
      </w:pPr>
      <w:r>
        <w:rPr>
          <w:rFonts w:eastAsia="Times New Roman" w:cs="Times New Roman" w:ascii="Times New Roman" w:hAnsi="Times New Roman"/>
          <w:sz w:val="24"/>
        </w:rPr>
        <w:t>использовать предоставленное ему местное соединение и канал связи для передачи информации любым способом, допускаемым действующими стандартами;</w:t>
      </w:r>
    </w:p>
    <w:p>
      <w:pPr>
        <w:pStyle w:val="Normal"/>
        <w:numPr>
          <w:ilvl w:val="2"/>
          <w:numId w:val="4"/>
        </w:numPr>
        <w:spacing w:lineRule="auto" w:line="240" w:before="0" w:after="120"/>
        <w:ind w:left="1276" w:right="282" w:hanging="720"/>
        <w:rPr>
          <w:rFonts w:ascii="Times New Roman" w:hAnsi="Times New Roman" w:eastAsia="Times New Roman" w:cs="Times New Roman"/>
          <w:sz w:val="24"/>
        </w:rPr>
      </w:pPr>
      <w:r>
        <w:rPr>
          <w:rFonts w:eastAsia="Times New Roman" w:cs="Times New Roman" w:ascii="Times New Roman" w:hAnsi="Times New Roman"/>
          <w:sz w:val="24"/>
        </w:rPr>
        <w:t>на устранение нарушений связи, произошедших не по его вине, в согласованные с Оператором связи сроки, с учетом технических возможностей, но не более контрольных сроков устранения повреждений, установленных действующими нормативными актами федеральных органов исполнительной власти в области связи;</w:t>
      </w:r>
    </w:p>
    <w:p>
      <w:pPr>
        <w:pStyle w:val="Normal"/>
        <w:numPr>
          <w:ilvl w:val="2"/>
          <w:numId w:val="4"/>
        </w:numPr>
        <w:spacing w:lineRule="auto" w:line="240" w:before="0" w:after="120"/>
        <w:ind w:left="1276" w:right="282" w:hanging="720"/>
        <w:rPr>
          <w:rFonts w:ascii="Times New Roman" w:hAnsi="Times New Roman" w:eastAsia="Times New Roman" w:cs="Times New Roman"/>
          <w:sz w:val="24"/>
        </w:rPr>
      </w:pPr>
      <w:r>
        <w:rPr>
          <w:rFonts w:eastAsia="Times New Roman" w:cs="Times New Roman" w:ascii="Times New Roman" w:hAnsi="Times New Roman"/>
          <w:sz w:val="24"/>
        </w:rPr>
        <w:t>на возмещение ущерба, причиненного виновными действиями или бездействием Оператора связи, в случаях, предусмотренных законодательством Российской Федерации и условиями Договора;</w:t>
      </w:r>
    </w:p>
    <w:p>
      <w:pPr>
        <w:pStyle w:val="Normal"/>
        <w:numPr>
          <w:ilvl w:val="2"/>
          <w:numId w:val="4"/>
        </w:numPr>
        <w:spacing w:lineRule="auto" w:line="240" w:before="0" w:after="120"/>
        <w:ind w:left="1276" w:right="282" w:hanging="720"/>
        <w:rPr>
          <w:rFonts w:ascii="Times New Roman" w:hAnsi="Times New Roman" w:eastAsia="Times New Roman" w:cs="Times New Roman"/>
          <w:sz w:val="24"/>
        </w:rPr>
      </w:pPr>
      <w:r>
        <w:rPr>
          <w:rFonts w:eastAsia="Times New Roman" w:cs="Times New Roman" w:ascii="Times New Roman" w:hAnsi="Times New Roman"/>
          <w:sz w:val="24"/>
        </w:rPr>
        <w:t>изменить перечень оказываемых Услуг, в том числе отказаться от Услуг, путем заключения письменного соглашения с Оператором связи.</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eastAsia="Times New Roman" w:cs="Times New Roman" w:ascii="Times New Roman" w:hAnsi="Times New Roman"/>
          <w:sz w:val="24"/>
        </w:rPr>
        <w:t xml:space="preserve">Права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обязанности</w:t>
      </w:r>
      <w:r>
        <w:rPr>
          <w:rFonts w:eastAsia="Times New Roman" w:cs="Times New Roman" w:ascii="Times New Roman" w:hAnsi="Times New Roman"/>
          <w:sz w:val="24"/>
        </w:rPr>
        <w:t xml:space="preserve"> </w:t>
      </w:r>
      <w:r>
        <w:rPr>
          <w:rFonts w:cs="Times New Roman" w:ascii="Times New Roman" w:hAnsi="Times New Roman"/>
          <w:sz w:val="24"/>
        </w:rPr>
        <w:t>Абонента</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могут</w:t>
      </w:r>
      <w:r>
        <w:rPr>
          <w:rFonts w:eastAsia="Times New Roman" w:cs="Times New Roman" w:ascii="Times New Roman" w:hAnsi="Times New Roman"/>
          <w:sz w:val="24"/>
        </w:rPr>
        <w:t xml:space="preserve"> </w:t>
      </w:r>
      <w:r>
        <w:rPr>
          <w:rFonts w:cs="Times New Roman" w:ascii="Times New Roman" w:hAnsi="Times New Roman"/>
          <w:sz w:val="24"/>
        </w:rPr>
        <w:t>быть</w:t>
      </w:r>
      <w:r>
        <w:rPr>
          <w:rFonts w:eastAsia="Times New Roman" w:cs="Times New Roman" w:ascii="Times New Roman" w:hAnsi="Times New Roman"/>
          <w:sz w:val="24"/>
        </w:rPr>
        <w:t xml:space="preserve"> </w:t>
      </w:r>
      <w:r>
        <w:rPr>
          <w:rFonts w:cs="Times New Roman" w:ascii="Times New Roman" w:hAnsi="Times New Roman"/>
          <w:sz w:val="24"/>
        </w:rPr>
        <w:t>переданы</w:t>
      </w:r>
      <w:r>
        <w:rPr>
          <w:rFonts w:eastAsia="Times New Roman" w:cs="Times New Roman" w:ascii="Times New Roman" w:hAnsi="Times New Roman"/>
          <w:sz w:val="24"/>
        </w:rPr>
        <w:t xml:space="preserve"> </w:t>
      </w:r>
      <w:r>
        <w:rPr>
          <w:rFonts w:cs="Times New Roman" w:ascii="Times New Roman" w:hAnsi="Times New Roman"/>
          <w:sz w:val="24"/>
        </w:rPr>
        <w:t>другим</w:t>
      </w:r>
      <w:r>
        <w:rPr>
          <w:rFonts w:eastAsia="Times New Roman" w:cs="Times New Roman" w:ascii="Times New Roman" w:hAnsi="Times New Roman"/>
          <w:sz w:val="24"/>
        </w:rPr>
        <w:t xml:space="preserve"> </w:t>
      </w:r>
      <w:r>
        <w:rPr>
          <w:rFonts w:cs="Times New Roman" w:ascii="Times New Roman" w:hAnsi="Times New Roman"/>
          <w:sz w:val="24"/>
        </w:rPr>
        <w:t>лицам</w:t>
      </w:r>
      <w:r>
        <w:rPr>
          <w:rFonts w:eastAsia="Times New Roman" w:cs="Times New Roman" w:ascii="Times New Roman" w:hAnsi="Times New Roman"/>
          <w:sz w:val="24"/>
        </w:rPr>
        <w:t xml:space="preserve"> </w:t>
      </w:r>
      <w:r>
        <w:rPr>
          <w:rFonts w:cs="Times New Roman" w:ascii="Times New Roman" w:hAnsi="Times New Roman"/>
          <w:sz w:val="24"/>
        </w:rPr>
        <w:t>без</w:t>
      </w:r>
      <w:r>
        <w:rPr>
          <w:rFonts w:eastAsia="Times New Roman" w:cs="Times New Roman" w:ascii="Times New Roman" w:hAnsi="Times New Roman"/>
          <w:sz w:val="24"/>
        </w:rPr>
        <w:t xml:space="preserve"> </w:t>
      </w:r>
      <w:r>
        <w:rPr>
          <w:rFonts w:cs="Times New Roman" w:ascii="Times New Roman" w:hAnsi="Times New Roman"/>
          <w:sz w:val="24"/>
        </w:rPr>
        <w:t>письменного</w:t>
      </w:r>
      <w:r>
        <w:rPr>
          <w:rFonts w:eastAsia="Times New Roman" w:cs="Times New Roman" w:ascii="Times New Roman" w:hAnsi="Times New Roman"/>
          <w:sz w:val="24"/>
        </w:rPr>
        <w:t xml:space="preserve"> </w:t>
      </w:r>
      <w:r>
        <w:rPr>
          <w:rFonts w:cs="Times New Roman" w:ascii="Times New Roman" w:hAnsi="Times New Roman"/>
          <w:sz w:val="24"/>
        </w:rPr>
        <w:t>предварительного</w:t>
      </w:r>
      <w:r>
        <w:rPr>
          <w:rFonts w:eastAsia="Times New Roman" w:cs="Times New Roman" w:ascii="Times New Roman" w:hAnsi="Times New Roman"/>
          <w:sz w:val="24"/>
        </w:rPr>
        <w:t xml:space="preserve"> </w:t>
      </w:r>
      <w:r>
        <w:rPr>
          <w:rFonts w:cs="Times New Roman" w:ascii="Times New Roman" w:hAnsi="Times New Roman"/>
          <w:sz w:val="24"/>
        </w:rPr>
        <w:t>согласия</w:t>
      </w:r>
      <w:r>
        <w:rPr>
          <w:rFonts w:eastAsia="Times New Roman" w:cs="Times New Roman" w:ascii="Times New Roman" w:hAnsi="Times New Roman"/>
          <w:sz w:val="24"/>
        </w:rPr>
        <w:t xml:space="preserve"> </w:t>
      </w:r>
      <w:r>
        <w:rPr>
          <w:rFonts w:cs="Times New Roman" w:ascii="Times New Roman" w:hAnsi="Times New Roman"/>
          <w:sz w:val="24"/>
        </w:rPr>
        <w:t>Оператора</w:t>
      </w:r>
      <w:r>
        <w:rPr>
          <w:rFonts w:eastAsia="Times New Roman" w:cs="Times New Roman" w:ascii="Times New Roman" w:hAnsi="Times New Roman"/>
          <w:sz w:val="24"/>
        </w:rPr>
        <w:t xml:space="preserve"> связи.</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 w:val="left" w:pos="432" w:leader="none"/>
        </w:tabs>
        <w:spacing w:lineRule="auto" w:line="240" w:before="0" w:after="0"/>
        <w:rPr>
          <w:rFonts w:ascii="Times New Roman" w:hAnsi="Times New Roman" w:cs="Times New Roman"/>
        </w:rPr>
      </w:pPr>
      <w:r>
        <w:rPr>
          <w:sz w:val="24"/>
        </w:rPr>
        <w:t>ТАРИФЫ НА УСЛУГИ И ПОРЯДОК РАСЧЕТОВ</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 xml:space="preserve">Оплата услуг производится в порядке и по ценам, определенным настоящим разделом Договора. Указанные в Приложениях цены не включают суммы НДС, а также любых аналогичных налогов и сборов, которые действуют на дату подписания Договора и которые могут быть введены в период действия Договора. Суммы НДС, а также любых аналогичных налогов и сборов, которые действуют на дату подписания Договора и которые могут быть введены в период действия Договора, оплачиваются дополнительно к ценам, определенным в Приложениях к Договору. </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Расчеты за услуги, оказываемые в рамках Договора, осуществляются в российских рублях на основании выставляемых Оператором связи счетов. Абонент вправе производить оплату до получения счетов по тарифам, указанным в Договоре. Все расходы по осуществлению платежей по Договору производятся за счет Абонента.</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Услуга по предоставлению сетевых ресурсов нумерации оплачивается дополнительно по ценам, определенным в Приложении №3 к Договору.</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 xml:space="preserve">Оплата Услуг по Договору осуществляется Абонентом путем перечисления авансовых платежей в размере, достаточном для выполнения Абонентом обязательств по оплате услуг Оператора связи. Полученные от Абонента денежные средства зачисляются на лицевой счет Абонента, с которого Оператор связи производит списание денежных средств за оказанные услуги в соответствии с показаниями оборудования, используемого для учета объема оказанных услуг и их стоимости (данные биллинга). Абонент обязуется своевременно производить платежи для поддержания положительного баланса своего лицевого счета выше установленного настоящим Договором Порога отключения, в противном случае Оператор связи вправе приостановить оказание услуг связи до момента оплаты в </w:t>
      </w:r>
      <w:r>
        <w:rPr>
          <w:rFonts w:cs="Times New Roman" w:ascii="Times New Roman" w:hAnsi="Times New Roman"/>
          <w:sz w:val="24"/>
        </w:rPr>
        <w:t>соответствии</w:t>
      </w:r>
      <w:r>
        <w:rPr>
          <w:rFonts w:eastAsia="Times New Roman" w:cs="Times New Roman" w:ascii="Times New Roman" w:hAnsi="Times New Roman"/>
          <w:sz w:val="24"/>
        </w:rPr>
        <w:t xml:space="preserve"> с положениями Договора до момента перечисления денежных средств в необходимом объеме.</w:t>
      </w:r>
    </w:p>
    <w:p>
      <w:pPr>
        <w:pStyle w:val="Normal"/>
        <w:numPr>
          <w:ilvl w:val="1"/>
          <w:numId w:val="4"/>
        </w:numPr>
        <w:tabs>
          <w:tab w:val="left" w:pos="0" w:leader="none"/>
        </w:tabs>
        <w:spacing w:lineRule="auto" w:line="24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Отчётные документы формируются биллинговой системой Оператора автоматически на основании детализации услуг за соответствующий расчётный период</w:t>
      </w:r>
    </w:p>
    <w:p>
      <w:pPr>
        <w:pStyle w:val="Normal"/>
        <w:numPr>
          <w:ilvl w:val="1"/>
          <w:numId w:val="4"/>
        </w:numPr>
        <w:tabs>
          <w:tab w:val="left" w:pos="0" w:leader="none"/>
        </w:tabs>
        <w:spacing w:lineRule="auto" w:line="24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 xml:space="preserve">Оператор связи предоставляет Абоненту доступ к своей биллинговой системе в объеме, необходимом для контроля Абонентом правильность отражения данных на лицевом счете и получения учетных документов. Абонент осуществляет контроль корректности отражения данных на своем лицевом счете в системе биллинга Оператора связи и извещает Оператора связи о имеющихся замечаниях в отношении отражения данных о предоставленных услугах и их оплате (поступивших платежах). </w:t>
      </w:r>
    </w:p>
    <w:p>
      <w:pPr>
        <w:pStyle w:val="Normal"/>
        <w:numPr>
          <w:ilvl w:val="1"/>
          <w:numId w:val="4"/>
        </w:numPr>
        <w:tabs>
          <w:tab w:val="left" w:pos="0" w:leader="none"/>
        </w:tabs>
        <w:spacing w:lineRule="auto" w:line="24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Абонент самостоятельно формирует в электронном виде запросы детализации предоставленных услуг за любой отетный период, формирует и распечатывает счет на оплату услуг, платёжное поручение на оплату услуг, счета за любой отчетный период, акта оказанных услуг связи.</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 xml:space="preserve">Абонент, получив Акт оказанных услуг, обязуется подписать его и направить в адрес Оператора связи в течение 5 (пяти) рабочих дней с момента его получения или направить мотивированный отказ в подписании такого акта. Копия мотивированного отказа передается по факсу, с обязательным направлением оригиналов курьерской службой или заказной почтой. В случае, если Абонент, получив Акт оказанных услуг, в указанный срок не подпишет его или не направит Оператору связи мотивированный отказ, акт считается принятым, а Услуга оказанной в указанном в акте объеме. Не предоставление Актов в установленный Договором срок не освобождает Заказчика от оплаты указанных в счете услуг. </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eastAsia="Times New Roman" w:cs="Times New Roman" w:ascii="Times New Roman" w:hAnsi="Times New Roman"/>
          <w:sz w:val="24"/>
        </w:rPr>
        <w:t>Датой выполнения Абонентом обязательств по оплате Услуг, оказанных по Договору, считается дата поступления денежных средств на корреспондентский счет банка Оператора связи в объеме, достаточном для погашения стоимости потребленных Услуг.</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 w:val="left" w:pos="432" w:leader="none"/>
        </w:tabs>
        <w:spacing w:lineRule="auto" w:line="240" w:before="0" w:after="0"/>
        <w:rPr>
          <w:rFonts w:ascii="Times New Roman" w:hAnsi="Times New Roman" w:cs="Times New Roman"/>
        </w:rPr>
      </w:pPr>
      <w:r>
        <w:rPr>
          <w:sz w:val="24"/>
        </w:rPr>
        <w:t>ОТВЕТСТВЕННОСТЬ СТОРОН</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За неисполнение, либо ненадлежащее исполнение принятых обязательств, Стороны несут ответственность в соответствии с законодательством Российской Федерации.</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В случае неоплаты или несвоевременной оплаты Услуг по Договору Абонент уплачивает Оператору связи неустойку в размере 0,1% от суммы, подлежащей оплате, за каждый день просрочки вплоть до погашения задолженности.</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Оператор связи не несет ответственность перед Абонентом за неисполнение или ненадлежащее исполнение им своих обязательств по оказанию Услуг по Договору, если такое неисполнение или ненадлежащее исполнение обязательств произошло по вине Абонента, в том числе вследствие нарушения Абонентом условий Договора, либо вследствие действия непреодолимой силы.</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Оператор связи не несет ответственность за содержание информации передаваемой и получаемой Абонентом по сетям связи. Абонент несет ответственность за содержание всех соединений, осуществляемые по выделенной ему для этих целей абонентской линии и совершение иных действий, связанных с использованием предоставленной ему абонентской линии..</w:t>
      </w:r>
    </w:p>
    <w:p>
      <w:pPr>
        <w:pStyle w:val="Normal"/>
        <w:numPr>
          <w:ilvl w:val="1"/>
          <w:numId w:val="4"/>
        </w:numPr>
        <w:tabs>
          <w:tab w:val="left" w:pos="0" w:leader="none"/>
        </w:tabs>
        <w:spacing w:lineRule="auto" w:line="240" w:before="0" w:after="120"/>
        <w:ind w:left="495" w:right="0" w:hanging="495"/>
        <w:rPr>
          <w:rFonts w:ascii="Times New Roman" w:hAnsi="Times New Roman" w:cs="Times New Roman"/>
          <w:sz w:val="24"/>
        </w:rPr>
      </w:pPr>
      <w:r>
        <w:rPr>
          <w:rFonts w:eastAsia="Times New Roman" w:cs="Times New Roman" w:ascii="Times New Roman" w:hAnsi="Times New Roman"/>
          <w:sz w:val="24"/>
        </w:rPr>
        <w:t>Ответственность Оператора, если таковая будет иметь место вследствие перерывов в оказании Услуг по вине Оператора, включая временное снижение качества связи и/или отказ технических средств, не может превышать сумму абонентской платы, приходящуюся на время фактического неоказания Услуг. Оператор несет ответственность перед Абонентом за ущерб, причиненный перерывом в оказании Услуг, наступившим по вине Оператора, в виде скидки при оплате Абонентом очередного счета в размере 1/720 (одной семьсот двадцатой) от размера абонентской платы за каждый неполный час перерыва в оказании Услуг по вине Оператора.</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 w:val="left" w:pos="432" w:leader="none"/>
        </w:tabs>
        <w:spacing w:lineRule="auto" w:line="240" w:before="0" w:after="0"/>
        <w:rPr>
          <w:rFonts w:ascii="Times New Roman" w:hAnsi="Times New Roman" w:cs="Times New Roman"/>
        </w:rPr>
      </w:pPr>
      <w:r>
        <w:rPr>
          <w:sz w:val="24"/>
        </w:rPr>
        <w:t>ПОРЯДОК ПРЕДЪЯВЛЕНИЯ ПРЕТЕНЗИЙ И РАССМОТРЕНИЯ СПОРОВ</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При</w:t>
      </w:r>
      <w:r>
        <w:rPr>
          <w:rFonts w:eastAsia="Times New Roman" w:cs="Times New Roman" w:ascii="Times New Roman" w:hAnsi="Times New Roman"/>
          <w:sz w:val="24"/>
        </w:rPr>
        <w:t xml:space="preserve"> </w:t>
      </w:r>
      <w:r>
        <w:rPr>
          <w:rFonts w:cs="Times New Roman" w:ascii="Times New Roman" w:hAnsi="Times New Roman"/>
          <w:sz w:val="24"/>
        </w:rPr>
        <w:t>неисполнении</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ненадлежащем</w:t>
      </w:r>
      <w:r>
        <w:rPr>
          <w:rFonts w:eastAsia="Times New Roman" w:cs="Times New Roman" w:ascii="Times New Roman" w:hAnsi="Times New Roman"/>
          <w:sz w:val="24"/>
        </w:rPr>
        <w:t xml:space="preserve"> </w:t>
      </w:r>
      <w:r>
        <w:rPr>
          <w:rFonts w:cs="Times New Roman" w:ascii="Times New Roman" w:hAnsi="Times New Roman"/>
          <w:sz w:val="24"/>
        </w:rPr>
        <w:t>исполнении</w:t>
      </w:r>
      <w:r>
        <w:rPr>
          <w:rFonts w:eastAsia="Times New Roman" w:cs="Times New Roman" w:ascii="Times New Roman" w:hAnsi="Times New Roman"/>
          <w:sz w:val="24"/>
        </w:rPr>
        <w:t xml:space="preserve"> </w:t>
      </w:r>
      <w:r>
        <w:rPr>
          <w:rFonts w:cs="Times New Roman" w:ascii="Times New Roman" w:hAnsi="Times New Roman"/>
          <w:sz w:val="24"/>
        </w:rPr>
        <w:t>Оператором</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обязательств</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оказанию</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w:t>
      </w:r>
      <w:r>
        <w:rPr>
          <w:rFonts w:cs="Times New Roman" w:ascii="Times New Roman" w:hAnsi="Times New Roman"/>
          <w:sz w:val="24"/>
        </w:rPr>
        <w:t>телефонной</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Абонент</w:t>
      </w:r>
      <w:r>
        <w:rPr>
          <w:rFonts w:eastAsia="Times New Roman" w:cs="Times New Roman" w:ascii="Times New Roman" w:hAnsi="Times New Roman"/>
          <w:sz w:val="24"/>
        </w:rPr>
        <w:t xml:space="preserve"> </w:t>
      </w:r>
      <w:r>
        <w:rPr>
          <w:rFonts w:cs="Times New Roman" w:ascii="Times New Roman" w:hAnsi="Times New Roman"/>
          <w:sz w:val="24"/>
        </w:rPr>
        <w:t>до</w:t>
      </w:r>
      <w:r>
        <w:rPr>
          <w:rFonts w:eastAsia="Times New Roman" w:cs="Times New Roman" w:ascii="Times New Roman" w:hAnsi="Times New Roman"/>
          <w:sz w:val="24"/>
        </w:rPr>
        <w:t xml:space="preserve"> </w:t>
      </w:r>
      <w:r>
        <w:rPr>
          <w:rFonts w:cs="Times New Roman" w:ascii="Times New Roman" w:hAnsi="Times New Roman"/>
          <w:sz w:val="24"/>
        </w:rPr>
        <w:t>обращения</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суд</w:t>
      </w:r>
      <w:r>
        <w:rPr>
          <w:rFonts w:eastAsia="Times New Roman" w:cs="Times New Roman" w:ascii="Times New Roman" w:hAnsi="Times New Roman"/>
          <w:sz w:val="24"/>
        </w:rPr>
        <w:t xml:space="preserve"> </w:t>
      </w:r>
      <w:r>
        <w:rPr>
          <w:rFonts w:cs="Times New Roman" w:ascii="Times New Roman" w:hAnsi="Times New Roman"/>
          <w:sz w:val="24"/>
        </w:rPr>
        <w:t>предъявляет</w:t>
      </w:r>
      <w:r>
        <w:rPr>
          <w:rFonts w:eastAsia="Times New Roman" w:cs="Times New Roman" w:ascii="Times New Roman" w:hAnsi="Times New Roman"/>
          <w:sz w:val="24"/>
        </w:rPr>
        <w:t xml:space="preserve"> </w:t>
      </w:r>
      <w:r>
        <w:rPr>
          <w:rFonts w:cs="Times New Roman" w:ascii="Times New Roman" w:hAnsi="Times New Roman"/>
          <w:sz w:val="24"/>
        </w:rPr>
        <w:t>Оператору</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претензию.</w:t>
      </w:r>
    </w:p>
    <w:p>
      <w:pPr>
        <w:pStyle w:val="Normal"/>
        <w:numPr>
          <w:ilvl w:val="1"/>
          <w:numId w:val="4"/>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претензии</w:t>
      </w:r>
      <w:r>
        <w:rPr>
          <w:rFonts w:eastAsia="Times New Roman" w:cs="Times New Roman" w:ascii="Times New Roman" w:hAnsi="Times New Roman"/>
          <w:sz w:val="24"/>
        </w:rPr>
        <w:t xml:space="preserve"> </w:t>
      </w:r>
      <w:r>
        <w:rPr>
          <w:rFonts w:cs="Times New Roman" w:ascii="Times New Roman" w:hAnsi="Times New Roman"/>
          <w:sz w:val="24"/>
        </w:rPr>
        <w:t>прилагаются</w:t>
      </w:r>
      <w:r>
        <w:rPr>
          <w:rFonts w:eastAsia="Times New Roman" w:cs="Times New Roman" w:ascii="Times New Roman" w:hAnsi="Times New Roman"/>
          <w:sz w:val="24"/>
        </w:rPr>
        <w:t xml:space="preserve"> </w:t>
      </w:r>
      <w:r>
        <w:rPr>
          <w:rFonts w:cs="Times New Roman" w:ascii="Times New Roman" w:hAnsi="Times New Roman"/>
          <w:sz w:val="24"/>
        </w:rPr>
        <w:t>копия</w:t>
      </w:r>
      <w:r>
        <w:rPr>
          <w:rFonts w:eastAsia="Times New Roman" w:cs="Times New Roman" w:ascii="Times New Roman" w:hAnsi="Times New Roman"/>
          <w:sz w:val="24"/>
        </w:rPr>
        <w:t xml:space="preserve"> </w:t>
      </w:r>
      <w:r>
        <w:rPr>
          <w:rFonts w:cs="Times New Roman" w:ascii="Times New Roman" w:hAnsi="Times New Roman"/>
          <w:sz w:val="24"/>
        </w:rPr>
        <w:t>договора</w:t>
      </w:r>
      <w:r>
        <w:rPr>
          <w:rFonts w:eastAsia="Times New Roman" w:cs="Times New Roman" w:ascii="Times New Roman" w:hAnsi="Times New Roman"/>
          <w:sz w:val="24"/>
        </w:rPr>
        <w:t xml:space="preserve"> </w:t>
      </w:r>
      <w:r>
        <w:rPr>
          <w:rFonts w:cs="Times New Roman" w:ascii="Times New Roman" w:hAnsi="Times New Roman"/>
          <w:sz w:val="24"/>
        </w:rPr>
        <w:t>об</w:t>
      </w:r>
      <w:r>
        <w:rPr>
          <w:rFonts w:eastAsia="Times New Roman" w:cs="Times New Roman" w:ascii="Times New Roman" w:hAnsi="Times New Roman"/>
          <w:sz w:val="24"/>
        </w:rPr>
        <w:t xml:space="preserve"> </w:t>
      </w:r>
      <w:r>
        <w:rPr>
          <w:rFonts w:cs="Times New Roman" w:ascii="Times New Roman" w:hAnsi="Times New Roman"/>
          <w:sz w:val="24"/>
        </w:rPr>
        <w:t>оказании</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иного</w:t>
      </w:r>
      <w:r>
        <w:rPr>
          <w:rFonts w:eastAsia="Times New Roman" w:cs="Times New Roman" w:ascii="Times New Roman" w:hAnsi="Times New Roman"/>
          <w:sz w:val="24"/>
        </w:rPr>
        <w:t xml:space="preserve"> </w:t>
      </w:r>
      <w:r>
        <w:rPr>
          <w:rFonts w:cs="Times New Roman" w:ascii="Times New Roman" w:hAnsi="Times New Roman"/>
          <w:sz w:val="24"/>
        </w:rPr>
        <w:t>удостоверяющего</w:t>
      </w:r>
      <w:r>
        <w:rPr>
          <w:rFonts w:eastAsia="Times New Roman" w:cs="Times New Roman" w:ascii="Times New Roman" w:hAnsi="Times New Roman"/>
          <w:sz w:val="24"/>
        </w:rPr>
        <w:t xml:space="preserve"> </w:t>
      </w:r>
      <w:r>
        <w:rPr>
          <w:rFonts w:cs="Times New Roman" w:ascii="Times New Roman" w:hAnsi="Times New Roman"/>
          <w:sz w:val="24"/>
        </w:rPr>
        <w:t>факт</w:t>
      </w:r>
      <w:r>
        <w:rPr>
          <w:rFonts w:eastAsia="Times New Roman" w:cs="Times New Roman" w:ascii="Times New Roman" w:hAnsi="Times New Roman"/>
          <w:sz w:val="24"/>
        </w:rPr>
        <w:t xml:space="preserve"> </w:t>
      </w:r>
      <w:r>
        <w:rPr>
          <w:rFonts w:cs="Times New Roman" w:ascii="Times New Roman" w:hAnsi="Times New Roman"/>
          <w:sz w:val="24"/>
        </w:rPr>
        <w:t>заключения</w:t>
      </w:r>
      <w:r>
        <w:rPr>
          <w:rFonts w:eastAsia="Times New Roman" w:cs="Times New Roman" w:ascii="Times New Roman" w:hAnsi="Times New Roman"/>
          <w:sz w:val="24"/>
        </w:rPr>
        <w:t xml:space="preserve"> </w:t>
      </w:r>
      <w:r>
        <w:rPr>
          <w:rFonts w:cs="Times New Roman" w:ascii="Times New Roman" w:hAnsi="Times New Roman"/>
          <w:sz w:val="24"/>
        </w:rPr>
        <w:t>договора</w:t>
      </w:r>
      <w:r>
        <w:rPr>
          <w:rFonts w:eastAsia="Times New Roman" w:cs="Times New Roman" w:ascii="Times New Roman" w:hAnsi="Times New Roman"/>
          <w:sz w:val="24"/>
        </w:rPr>
        <w:t xml:space="preserve"> </w:t>
      </w:r>
      <w:r>
        <w:rPr>
          <w:rFonts w:cs="Times New Roman" w:ascii="Times New Roman" w:hAnsi="Times New Roman"/>
          <w:sz w:val="24"/>
        </w:rPr>
        <w:t>документа</w:t>
      </w:r>
      <w:r>
        <w:rPr>
          <w:rFonts w:eastAsia="Times New Roman" w:cs="Times New Roman" w:ascii="Times New Roman" w:hAnsi="Times New Roman"/>
          <w:sz w:val="24"/>
        </w:rPr>
        <w:t xml:space="preserve"> (квитанция, </w:t>
      </w:r>
      <w:r>
        <w:rPr>
          <w:rFonts w:cs="Times New Roman" w:ascii="Times New Roman" w:hAnsi="Times New Roman"/>
          <w:sz w:val="24"/>
        </w:rPr>
        <w:t>опись</w:t>
      </w:r>
      <w:r>
        <w:rPr>
          <w:rFonts w:eastAsia="Times New Roman" w:cs="Times New Roman" w:ascii="Times New Roman" w:hAnsi="Times New Roman"/>
          <w:sz w:val="24"/>
        </w:rPr>
        <w:t xml:space="preserve"> </w:t>
      </w:r>
      <w:r>
        <w:rPr>
          <w:rFonts w:cs="Times New Roman" w:ascii="Times New Roman" w:hAnsi="Times New Roman"/>
          <w:sz w:val="24"/>
        </w:rPr>
        <w:t>вложения</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тому</w:t>
      </w:r>
      <w:r>
        <w:rPr>
          <w:rFonts w:eastAsia="Times New Roman" w:cs="Times New Roman" w:ascii="Times New Roman" w:hAnsi="Times New Roman"/>
          <w:sz w:val="24"/>
        </w:rPr>
        <w:t xml:space="preserve"> подобные)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иные</w:t>
      </w:r>
      <w:r>
        <w:rPr>
          <w:rFonts w:eastAsia="Times New Roman" w:cs="Times New Roman" w:ascii="Times New Roman" w:hAnsi="Times New Roman"/>
          <w:sz w:val="24"/>
        </w:rPr>
        <w:t xml:space="preserve"> документы, </w:t>
      </w:r>
      <w:r>
        <w:rPr>
          <w:rFonts w:cs="Times New Roman" w:ascii="Times New Roman" w:hAnsi="Times New Roman"/>
          <w:sz w:val="24"/>
        </w:rPr>
        <w:t>которые</w:t>
      </w:r>
      <w:r>
        <w:rPr>
          <w:rFonts w:eastAsia="Times New Roman" w:cs="Times New Roman" w:ascii="Times New Roman" w:hAnsi="Times New Roman"/>
          <w:sz w:val="24"/>
        </w:rPr>
        <w:t xml:space="preserve"> </w:t>
      </w:r>
      <w:r>
        <w:rPr>
          <w:rFonts w:cs="Times New Roman" w:ascii="Times New Roman" w:hAnsi="Times New Roman"/>
          <w:sz w:val="24"/>
        </w:rPr>
        <w:t>необходимы</w:t>
      </w:r>
      <w:r>
        <w:rPr>
          <w:rFonts w:eastAsia="Times New Roman" w:cs="Times New Roman" w:ascii="Times New Roman" w:hAnsi="Times New Roman"/>
          <w:sz w:val="24"/>
        </w:rPr>
        <w:t xml:space="preserve"> </w:t>
      </w:r>
      <w:r>
        <w:rPr>
          <w:rFonts w:cs="Times New Roman" w:ascii="Times New Roman" w:hAnsi="Times New Roman"/>
          <w:sz w:val="24"/>
        </w:rPr>
        <w:t>для</w:t>
      </w:r>
      <w:r>
        <w:rPr>
          <w:rFonts w:eastAsia="Times New Roman" w:cs="Times New Roman" w:ascii="Times New Roman" w:hAnsi="Times New Roman"/>
          <w:sz w:val="24"/>
        </w:rPr>
        <w:t xml:space="preserve"> </w:t>
      </w:r>
      <w:r>
        <w:rPr>
          <w:rFonts w:cs="Times New Roman" w:ascii="Times New Roman" w:hAnsi="Times New Roman"/>
          <w:sz w:val="24"/>
        </w:rPr>
        <w:t>рассмотрения</w:t>
      </w:r>
      <w:r>
        <w:rPr>
          <w:rFonts w:eastAsia="Times New Roman" w:cs="Times New Roman" w:ascii="Times New Roman" w:hAnsi="Times New Roman"/>
          <w:sz w:val="24"/>
        </w:rPr>
        <w:t xml:space="preserve"> </w:t>
      </w:r>
      <w:r>
        <w:rPr>
          <w:rFonts w:cs="Times New Roman" w:ascii="Times New Roman" w:hAnsi="Times New Roman"/>
          <w:sz w:val="24"/>
        </w:rPr>
        <w:t>претензии</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существу</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которых</w:t>
      </w:r>
      <w:r>
        <w:rPr>
          <w:rFonts w:eastAsia="Times New Roman" w:cs="Times New Roman" w:ascii="Times New Roman" w:hAnsi="Times New Roman"/>
          <w:sz w:val="24"/>
        </w:rPr>
        <w:t xml:space="preserve"> </w:t>
      </w:r>
      <w:r>
        <w:rPr>
          <w:rFonts w:cs="Times New Roman" w:ascii="Times New Roman" w:hAnsi="Times New Roman"/>
          <w:sz w:val="24"/>
        </w:rPr>
        <w:t>должны</w:t>
      </w:r>
      <w:r>
        <w:rPr>
          <w:rFonts w:eastAsia="Times New Roman" w:cs="Times New Roman" w:ascii="Times New Roman" w:hAnsi="Times New Roman"/>
          <w:sz w:val="24"/>
        </w:rPr>
        <w:t xml:space="preserve"> </w:t>
      </w:r>
      <w:r>
        <w:rPr>
          <w:rFonts w:cs="Times New Roman" w:ascii="Times New Roman" w:hAnsi="Times New Roman"/>
          <w:sz w:val="24"/>
        </w:rPr>
        <w:t>быть</w:t>
      </w:r>
      <w:r>
        <w:rPr>
          <w:rFonts w:eastAsia="Times New Roman" w:cs="Times New Roman" w:ascii="Times New Roman" w:hAnsi="Times New Roman"/>
          <w:sz w:val="24"/>
        </w:rPr>
        <w:t xml:space="preserve"> </w:t>
      </w:r>
      <w:r>
        <w:rPr>
          <w:rFonts w:cs="Times New Roman" w:ascii="Times New Roman" w:hAnsi="Times New Roman"/>
          <w:sz w:val="24"/>
        </w:rPr>
        <w:t>указаны</w:t>
      </w:r>
      <w:r>
        <w:rPr>
          <w:rFonts w:eastAsia="Times New Roman" w:cs="Times New Roman" w:ascii="Times New Roman" w:hAnsi="Times New Roman"/>
          <w:sz w:val="24"/>
        </w:rPr>
        <w:t xml:space="preserve"> </w:t>
      </w:r>
      <w:r>
        <w:rPr>
          <w:rFonts w:cs="Times New Roman" w:ascii="Times New Roman" w:hAnsi="Times New Roman"/>
          <w:sz w:val="24"/>
        </w:rPr>
        <w:t>сведения</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неисполнении</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ненадлежащем</w:t>
      </w:r>
      <w:r>
        <w:rPr>
          <w:rFonts w:eastAsia="Times New Roman" w:cs="Times New Roman" w:ascii="Times New Roman" w:hAnsi="Times New Roman"/>
          <w:sz w:val="24"/>
        </w:rPr>
        <w:t xml:space="preserve"> </w:t>
      </w:r>
      <w:r>
        <w:rPr>
          <w:rFonts w:cs="Times New Roman" w:ascii="Times New Roman" w:hAnsi="Times New Roman"/>
          <w:sz w:val="24"/>
        </w:rPr>
        <w:t>исполнении</w:t>
      </w:r>
      <w:r>
        <w:rPr>
          <w:rFonts w:eastAsia="Times New Roman" w:cs="Times New Roman" w:ascii="Times New Roman" w:hAnsi="Times New Roman"/>
          <w:sz w:val="24"/>
        </w:rPr>
        <w:t xml:space="preserve"> </w:t>
      </w:r>
      <w:r>
        <w:rPr>
          <w:rFonts w:cs="Times New Roman" w:ascii="Times New Roman" w:hAnsi="Times New Roman"/>
          <w:sz w:val="24"/>
        </w:rPr>
        <w:t>обязательств</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w:t>
      </w:r>
      <w:r>
        <w:rPr>
          <w:rFonts w:cs="Times New Roman" w:ascii="Times New Roman" w:hAnsi="Times New Roman"/>
          <w:sz w:val="24"/>
        </w:rPr>
        <w:t>об</w:t>
      </w:r>
      <w:r>
        <w:rPr>
          <w:rFonts w:eastAsia="Times New Roman" w:cs="Times New Roman" w:ascii="Times New Roman" w:hAnsi="Times New Roman"/>
          <w:sz w:val="24"/>
        </w:rPr>
        <w:t xml:space="preserve"> </w:t>
      </w:r>
      <w:r>
        <w:rPr>
          <w:rFonts w:cs="Times New Roman" w:ascii="Times New Roman" w:hAnsi="Times New Roman"/>
          <w:sz w:val="24"/>
        </w:rPr>
        <w:t>оказании</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связи, </w:t>
      </w:r>
      <w:r>
        <w:rPr>
          <w:rFonts w:cs="Times New Roman" w:ascii="Times New Roman" w:hAnsi="Times New Roman"/>
          <w:sz w:val="24"/>
        </w:rPr>
        <w:t>а</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случае</w:t>
      </w:r>
      <w:r>
        <w:rPr>
          <w:rFonts w:eastAsia="Times New Roman" w:cs="Times New Roman" w:ascii="Times New Roman" w:hAnsi="Times New Roman"/>
          <w:sz w:val="24"/>
        </w:rPr>
        <w:t xml:space="preserve"> </w:t>
      </w:r>
      <w:r>
        <w:rPr>
          <w:rFonts w:cs="Times New Roman" w:ascii="Times New Roman" w:hAnsi="Times New Roman"/>
          <w:sz w:val="24"/>
        </w:rPr>
        <w:t>предъявления</w:t>
      </w:r>
      <w:r>
        <w:rPr>
          <w:rFonts w:eastAsia="Times New Roman" w:cs="Times New Roman" w:ascii="Times New Roman" w:hAnsi="Times New Roman"/>
          <w:sz w:val="24"/>
        </w:rPr>
        <w:t xml:space="preserve"> </w:t>
      </w:r>
      <w:r>
        <w:rPr>
          <w:rFonts w:cs="Times New Roman" w:ascii="Times New Roman" w:hAnsi="Times New Roman"/>
          <w:sz w:val="24"/>
        </w:rPr>
        <w:t>претензии</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возмещении</w:t>
      </w:r>
      <w:r>
        <w:rPr>
          <w:rFonts w:eastAsia="Times New Roman" w:cs="Times New Roman" w:ascii="Times New Roman" w:hAnsi="Times New Roman"/>
          <w:sz w:val="24"/>
        </w:rPr>
        <w:t xml:space="preserve"> </w:t>
      </w:r>
      <w:r>
        <w:rPr>
          <w:rFonts w:cs="Times New Roman" w:ascii="Times New Roman" w:hAnsi="Times New Roman"/>
          <w:sz w:val="24"/>
        </w:rPr>
        <w:t>ущерба</w:t>
      </w:r>
      <w:r>
        <w:rPr>
          <w:rFonts w:eastAsia="Times New Roman" w:cs="Times New Roman" w:ascii="Times New Roman" w:hAnsi="Times New Roman"/>
          <w:sz w:val="24"/>
        </w:rPr>
        <w:t xml:space="preserve"> –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факте</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размере</w:t>
      </w:r>
      <w:r>
        <w:rPr>
          <w:rFonts w:eastAsia="Times New Roman" w:cs="Times New Roman" w:ascii="Times New Roman" w:hAnsi="Times New Roman"/>
          <w:sz w:val="24"/>
        </w:rPr>
        <w:t xml:space="preserve"> </w:t>
      </w:r>
      <w:r>
        <w:rPr>
          <w:rFonts w:cs="Times New Roman" w:ascii="Times New Roman" w:hAnsi="Times New Roman"/>
          <w:sz w:val="24"/>
        </w:rPr>
        <w:t>причиненного</w:t>
      </w:r>
      <w:r>
        <w:rPr>
          <w:rFonts w:eastAsia="Times New Roman" w:cs="Times New Roman" w:ascii="Times New Roman" w:hAnsi="Times New Roman"/>
          <w:sz w:val="24"/>
        </w:rPr>
        <w:t xml:space="preserve"> ущерба.</w:t>
      </w:r>
    </w:p>
    <w:p>
      <w:pPr>
        <w:pStyle w:val="Normal"/>
        <w:numPr>
          <w:ilvl w:val="1"/>
          <w:numId w:val="4"/>
        </w:numPr>
        <w:tabs>
          <w:tab w:val="left" w:pos="576" w:leader="none"/>
        </w:tabs>
        <w:spacing w:lineRule="auto" w:line="240" w:before="0" w:after="120"/>
        <w:ind w:left="567" w:right="0" w:hanging="567"/>
        <w:rPr>
          <w:rFonts w:ascii="Times New Roman" w:hAnsi="Times New Roman" w:eastAsia="Times New Roman" w:cs="Times New Roman"/>
          <w:sz w:val="24"/>
        </w:rPr>
      </w:pPr>
      <w:r>
        <w:rPr>
          <w:rFonts w:cs="Times New Roman" w:ascii="Times New Roman" w:hAnsi="Times New Roman"/>
          <w:sz w:val="24"/>
        </w:rPr>
        <w:t>Претензия</w:t>
      </w:r>
      <w:r>
        <w:rPr>
          <w:rFonts w:eastAsia="Times New Roman" w:cs="Times New Roman" w:ascii="Times New Roman" w:hAnsi="Times New Roman"/>
          <w:sz w:val="24"/>
        </w:rPr>
        <w:t xml:space="preserve"> </w:t>
      </w:r>
      <w:r>
        <w:rPr>
          <w:rFonts w:cs="Times New Roman" w:ascii="Times New Roman" w:hAnsi="Times New Roman"/>
          <w:sz w:val="24"/>
        </w:rPr>
        <w:t>предъявляется</w:t>
      </w:r>
      <w:r>
        <w:rPr>
          <w:rFonts w:eastAsia="Times New Roman" w:cs="Times New Roman" w:ascii="Times New Roman" w:hAnsi="Times New Roman"/>
          <w:sz w:val="24"/>
        </w:rPr>
        <w:t xml:space="preserve"> </w:t>
      </w:r>
      <w:r>
        <w:rPr>
          <w:rFonts w:cs="Times New Roman" w:ascii="Times New Roman" w:hAnsi="Times New Roman"/>
          <w:sz w:val="24"/>
        </w:rPr>
        <w:t>Абонентом</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принимается</w:t>
      </w:r>
      <w:r>
        <w:rPr>
          <w:rFonts w:eastAsia="Times New Roman" w:cs="Times New Roman" w:ascii="Times New Roman" w:hAnsi="Times New Roman"/>
          <w:sz w:val="24"/>
        </w:rPr>
        <w:t xml:space="preserve"> </w:t>
      </w: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рассмотрению</w:t>
      </w:r>
      <w:r>
        <w:rPr>
          <w:rFonts w:eastAsia="Times New Roman" w:cs="Times New Roman" w:ascii="Times New Roman" w:hAnsi="Times New Roman"/>
          <w:sz w:val="24"/>
        </w:rPr>
        <w:t xml:space="preserve"> </w:t>
      </w:r>
      <w:r>
        <w:rPr>
          <w:rFonts w:cs="Times New Roman" w:ascii="Times New Roman" w:hAnsi="Times New Roman"/>
          <w:sz w:val="24"/>
        </w:rPr>
        <w:t>Оператором</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при</w:t>
      </w:r>
      <w:r>
        <w:rPr>
          <w:rFonts w:eastAsia="Times New Roman" w:cs="Times New Roman" w:ascii="Times New Roman" w:hAnsi="Times New Roman"/>
          <w:sz w:val="24"/>
        </w:rPr>
        <w:t xml:space="preserve"> </w:t>
      </w:r>
      <w:r>
        <w:rPr>
          <w:rFonts w:cs="Times New Roman" w:ascii="Times New Roman" w:hAnsi="Times New Roman"/>
          <w:sz w:val="24"/>
        </w:rPr>
        <w:t>соблюдении</w:t>
      </w:r>
      <w:r>
        <w:rPr>
          <w:rFonts w:eastAsia="Times New Roman" w:cs="Times New Roman" w:ascii="Times New Roman" w:hAnsi="Times New Roman"/>
          <w:sz w:val="24"/>
        </w:rPr>
        <w:t xml:space="preserve"> </w:t>
      </w:r>
      <w:r>
        <w:rPr>
          <w:rFonts w:cs="Times New Roman" w:ascii="Times New Roman" w:hAnsi="Times New Roman"/>
          <w:sz w:val="24"/>
        </w:rPr>
        <w:t>следующих</w:t>
      </w:r>
      <w:r>
        <w:rPr>
          <w:rFonts w:eastAsia="Times New Roman" w:cs="Times New Roman" w:ascii="Times New Roman" w:hAnsi="Times New Roman"/>
          <w:sz w:val="24"/>
        </w:rPr>
        <w:t xml:space="preserve"> сроков:</w:t>
      </w:r>
    </w:p>
    <w:p>
      <w:pPr>
        <w:pStyle w:val="Normal"/>
        <w:spacing w:lineRule="auto" w:line="240" w:before="0" w:after="120"/>
        <w:ind w:left="567" w:right="282" w:hanging="0"/>
        <w:rPr>
          <w:rFonts w:ascii="Times New Roman" w:hAnsi="Times New Roman" w:cs="Times New Roman"/>
          <w:sz w:val="24"/>
        </w:rPr>
      </w:pPr>
      <w:r>
        <w:rPr>
          <w:rFonts w:eastAsia="Times New Roman" w:cs="Times New Roman" w:ascii="Times New Roman" w:hAnsi="Times New Roman"/>
          <w:sz w:val="24"/>
        </w:rPr>
        <w:t>по вопросам, связанным с отказом в оказании Услуги, несвоевременным или ненадлежащим исполнением обязательств, вытекающих из Договора, либо невыполнением или ненадлежащим выполнением работ в области электросвязи (за исключением жалоб, связанных с телеграфными сообщениями) – в течение шести месяцев со дня оказания Услуг, отказа в оказании или дня выставления счета за оказанные Услуги;</w:t>
      </w:r>
    </w:p>
    <w:p>
      <w:pPr>
        <w:pStyle w:val="Normal"/>
        <w:numPr>
          <w:ilvl w:val="1"/>
          <w:numId w:val="2"/>
        </w:numPr>
        <w:tabs>
          <w:tab w:val="left" w:pos="576"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При</w:t>
      </w:r>
      <w:r>
        <w:rPr>
          <w:rFonts w:eastAsia="Times New Roman" w:cs="Times New Roman" w:ascii="Times New Roman" w:hAnsi="Times New Roman"/>
          <w:sz w:val="24"/>
        </w:rPr>
        <w:t xml:space="preserve"> </w:t>
      </w:r>
      <w:r>
        <w:rPr>
          <w:rFonts w:cs="Times New Roman" w:ascii="Times New Roman" w:hAnsi="Times New Roman"/>
          <w:sz w:val="24"/>
        </w:rPr>
        <w:t>отклонении</w:t>
      </w:r>
      <w:r>
        <w:rPr>
          <w:rFonts w:eastAsia="Times New Roman" w:cs="Times New Roman" w:ascii="Times New Roman" w:hAnsi="Times New Roman"/>
          <w:sz w:val="24"/>
        </w:rPr>
        <w:t xml:space="preserve"> </w:t>
      </w:r>
      <w:r>
        <w:rPr>
          <w:rFonts w:cs="Times New Roman" w:ascii="Times New Roman" w:hAnsi="Times New Roman"/>
          <w:sz w:val="24"/>
        </w:rPr>
        <w:t>Оператором</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w:t>
      </w:r>
      <w:r>
        <w:rPr>
          <w:rFonts w:cs="Times New Roman" w:ascii="Times New Roman" w:hAnsi="Times New Roman"/>
          <w:sz w:val="24"/>
        </w:rPr>
        <w:t>претензии</w:t>
      </w:r>
      <w:r>
        <w:rPr>
          <w:rFonts w:eastAsia="Times New Roman" w:cs="Times New Roman" w:ascii="Times New Roman" w:hAnsi="Times New Roman"/>
          <w:sz w:val="24"/>
        </w:rPr>
        <w:t xml:space="preserve"> </w:t>
      </w:r>
      <w:r>
        <w:rPr>
          <w:rFonts w:cs="Times New Roman" w:ascii="Times New Roman" w:hAnsi="Times New Roman"/>
          <w:sz w:val="24"/>
        </w:rPr>
        <w:t>полностью</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частично</w:t>
      </w:r>
      <w:r>
        <w:rPr>
          <w:rFonts w:eastAsia="Times New Roman" w:cs="Times New Roman" w:ascii="Times New Roman" w:hAnsi="Times New Roman"/>
          <w:sz w:val="24"/>
        </w:rPr>
        <w:t xml:space="preserve"> </w:t>
      </w:r>
      <w:r>
        <w:rPr>
          <w:rFonts w:cs="Times New Roman" w:ascii="Times New Roman" w:hAnsi="Times New Roman"/>
          <w:sz w:val="24"/>
        </w:rPr>
        <w:t>либо</w:t>
      </w:r>
      <w:r>
        <w:rPr>
          <w:rFonts w:eastAsia="Times New Roman" w:cs="Times New Roman" w:ascii="Times New Roman" w:hAnsi="Times New Roman"/>
          <w:sz w:val="24"/>
        </w:rPr>
        <w:t xml:space="preserve"> </w:t>
      </w:r>
      <w:r>
        <w:rPr>
          <w:rFonts w:cs="Times New Roman" w:ascii="Times New Roman" w:hAnsi="Times New Roman"/>
          <w:sz w:val="24"/>
        </w:rPr>
        <w:t>неполучении</w:t>
      </w:r>
      <w:r>
        <w:rPr>
          <w:rFonts w:eastAsia="Times New Roman" w:cs="Times New Roman" w:ascii="Times New Roman" w:hAnsi="Times New Roman"/>
          <w:sz w:val="24"/>
        </w:rPr>
        <w:t xml:space="preserve"> </w:t>
      </w:r>
      <w:r>
        <w:rPr>
          <w:rFonts w:cs="Times New Roman" w:ascii="Times New Roman" w:hAnsi="Times New Roman"/>
          <w:sz w:val="24"/>
        </w:rPr>
        <w:t>ответа</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установленные</w:t>
      </w:r>
      <w:r>
        <w:rPr>
          <w:rFonts w:eastAsia="Times New Roman" w:cs="Times New Roman" w:ascii="Times New Roman" w:hAnsi="Times New Roman"/>
          <w:sz w:val="24"/>
        </w:rPr>
        <w:t xml:space="preserve"> </w:t>
      </w:r>
      <w:r>
        <w:rPr>
          <w:rFonts w:cs="Times New Roman" w:ascii="Times New Roman" w:hAnsi="Times New Roman"/>
          <w:sz w:val="24"/>
        </w:rPr>
        <w:t>для</w:t>
      </w:r>
      <w:r>
        <w:rPr>
          <w:rFonts w:eastAsia="Times New Roman" w:cs="Times New Roman" w:ascii="Times New Roman" w:hAnsi="Times New Roman"/>
          <w:sz w:val="24"/>
        </w:rPr>
        <w:t xml:space="preserve"> </w:t>
      </w:r>
      <w:r>
        <w:rPr>
          <w:rFonts w:cs="Times New Roman" w:ascii="Times New Roman" w:hAnsi="Times New Roman"/>
          <w:sz w:val="24"/>
        </w:rPr>
        <w:t>ее</w:t>
      </w:r>
      <w:r>
        <w:rPr>
          <w:rFonts w:eastAsia="Times New Roman" w:cs="Times New Roman" w:ascii="Times New Roman" w:hAnsi="Times New Roman"/>
          <w:sz w:val="24"/>
        </w:rPr>
        <w:t xml:space="preserve"> </w:t>
      </w:r>
      <w:r>
        <w:rPr>
          <w:rFonts w:cs="Times New Roman" w:ascii="Times New Roman" w:hAnsi="Times New Roman"/>
          <w:sz w:val="24"/>
        </w:rPr>
        <w:t>рассмотрения</w:t>
      </w:r>
      <w:r>
        <w:rPr>
          <w:rFonts w:eastAsia="Times New Roman" w:cs="Times New Roman" w:ascii="Times New Roman" w:hAnsi="Times New Roman"/>
          <w:sz w:val="24"/>
        </w:rPr>
        <w:t xml:space="preserve"> </w:t>
      </w:r>
      <w:r>
        <w:rPr>
          <w:rFonts w:cs="Times New Roman" w:ascii="Times New Roman" w:hAnsi="Times New Roman"/>
          <w:sz w:val="24"/>
        </w:rPr>
        <w:t>сроки</w:t>
      </w:r>
      <w:r>
        <w:rPr>
          <w:rFonts w:eastAsia="Times New Roman" w:cs="Times New Roman" w:ascii="Times New Roman" w:hAnsi="Times New Roman"/>
          <w:sz w:val="24"/>
        </w:rPr>
        <w:t xml:space="preserve"> </w:t>
      </w:r>
      <w:r>
        <w:rPr>
          <w:rFonts w:cs="Times New Roman" w:ascii="Times New Roman" w:hAnsi="Times New Roman"/>
          <w:sz w:val="24"/>
        </w:rPr>
        <w:t>Абонент</w:t>
      </w:r>
      <w:r>
        <w:rPr>
          <w:rFonts w:eastAsia="Times New Roman" w:cs="Times New Roman" w:ascii="Times New Roman" w:hAnsi="Times New Roman"/>
          <w:sz w:val="24"/>
        </w:rPr>
        <w:t xml:space="preserve"> </w:t>
      </w:r>
      <w:r>
        <w:rPr>
          <w:rFonts w:cs="Times New Roman" w:ascii="Times New Roman" w:hAnsi="Times New Roman"/>
          <w:sz w:val="24"/>
        </w:rPr>
        <w:t>вправе</w:t>
      </w:r>
      <w:r>
        <w:rPr>
          <w:rFonts w:eastAsia="Times New Roman" w:cs="Times New Roman" w:ascii="Times New Roman" w:hAnsi="Times New Roman"/>
          <w:sz w:val="24"/>
        </w:rPr>
        <w:t xml:space="preserve"> </w:t>
      </w:r>
      <w:r>
        <w:rPr>
          <w:rFonts w:cs="Times New Roman" w:ascii="Times New Roman" w:hAnsi="Times New Roman"/>
          <w:sz w:val="24"/>
        </w:rPr>
        <w:t>обратиться</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иском</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соответствии с действующим законодательством.</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363" w:leader="none"/>
        </w:tabs>
        <w:spacing w:lineRule="auto" w:line="240" w:before="0" w:after="0"/>
        <w:rPr>
          <w:rFonts w:ascii="Times New Roman" w:hAnsi="Times New Roman" w:cs="Times New Roman"/>
        </w:rPr>
      </w:pPr>
      <w:r>
        <w:rPr>
          <w:sz w:val="24"/>
          <w:szCs w:val="24"/>
        </w:rPr>
        <w:t>О</w:t>
      </w:r>
      <w:r>
        <w:rPr>
          <w:sz w:val="24"/>
        </w:rPr>
        <w:t>БСТОЯТЕЛЬСТВА НЕПРЕОДОЛИМОЙ СИЛЫ</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Обстоятельствами</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w:t>
      </w:r>
      <w:r>
        <w:rPr>
          <w:rFonts w:cs="Times New Roman" w:ascii="Times New Roman" w:hAnsi="Times New Roman"/>
          <w:sz w:val="24"/>
        </w:rPr>
        <w:t>силы</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w:t>
      </w:r>
      <w:r>
        <w:rPr>
          <w:rFonts w:cs="Times New Roman" w:ascii="Times New Roman" w:hAnsi="Times New Roman"/>
          <w:sz w:val="24"/>
        </w:rPr>
        <w:t>будут</w:t>
      </w:r>
      <w:r>
        <w:rPr>
          <w:rFonts w:eastAsia="Times New Roman" w:cs="Times New Roman" w:ascii="Times New Roman" w:hAnsi="Times New Roman"/>
          <w:sz w:val="24"/>
        </w:rPr>
        <w:t xml:space="preserve"> признаны: пожар, землетрясение, наводнение, </w:t>
      </w:r>
      <w:r>
        <w:rPr>
          <w:rFonts w:cs="Times New Roman" w:ascii="Times New Roman" w:hAnsi="Times New Roman"/>
          <w:sz w:val="24"/>
        </w:rPr>
        <w:t>стихийные</w:t>
      </w:r>
      <w:r>
        <w:rPr>
          <w:rFonts w:eastAsia="Times New Roman" w:cs="Times New Roman" w:ascii="Times New Roman" w:hAnsi="Times New Roman"/>
          <w:sz w:val="24"/>
        </w:rPr>
        <w:t xml:space="preserve"> бедствия, война, </w:t>
      </w:r>
      <w:r>
        <w:rPr>
          <w:rFonts w:cs="Times New Roman" w:ascii="Times New Roman" w:hAnsi="Times New Roman"/>
          <w:sz w:val="24"/>
        </w:rPr>
        <w:t>военные</w:t>
      </w:r>
      <w:r>
        <w:rPr>
          <w:rFonts w:eastAsia="Times New Roman" w:cs="Times New Roman" w:ascii="Times New Roman" w:hAnsi="Times New Roman"/>
          <w:sz w:val="24"/>
        </w:rPr>
        <w:t xml:space="preserve"> </w:t>
      </w:r>
      <w:r>
        <w:rPr>
          <w:rFonts w:cs="Times New Roman" w:ascii="Times New Roman" w:hAnsi="Times New Roman"/>
          <w:sz w:val="24"/>
        </w:rPr>
        <w:t>действия</w:t>
      </w:r>
      <w:r>
        <w:rPr>
          <w:rFonts w:eastAsia="Times New Roman" w:cs="Times New Roman" w:ascii="Times New Roman" w:hAnsi="Times New Roman"/>
          <w:sz w:val="24"/>
        </w:rPr>
        <w:t xml:space="preserve"> </w:t>
      </w:r>
      <w:r>
        <w:rPr>
          <w:rFonts w:cs="Times New Roman" w:ascii="Times New Roman" w:hAnsi="Times New Roman"/>
          <w:sz w:val="24"/>
        </w:rPr>
        <w:t>любого</w:t>
      </w:r>
      <w:r>
        <w:rPr>
          <w:rFonts w:eastAsia="Times New Roman" w:cs="Times New Roman" w:ascii="Times New Roman" w:hAnsi="Times New Roman"/>
          <w:sz w:val="24"/>
        </w:rPr>
        <w:t xml:space="preserve"> характера, </w:t>
      </w:r>
      <w:r>
        <w:rPr>
          <w:rFonts w:cs="Times New Roman" w:ascii="Times New Roman" w:hAnsi="Times New Roman"/>
          <w:sz w:val="24"/>
        </w:rPr>
        <w:t>законодательные</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иные</w:t>
      </w:r>
      <w:r>
        <w:rPr>
          <w:rFonts w:eastAsia="Times New Roman" w:cs="Times New Roman" w:ascii="Times New Roman" w:hAnsi="Times New Roman"/>
          <w:sz w:val="24"/>
        </w:rPr>
        <w:t xml:space="preserve"> </w:t>
      </w:r>
      <w:r>
        <w:rPr>
          <w:rFonts w:cs="Times New Roman" w:ascii="Times New Roman" w:hAnsi="Times New Roman"/>
          <w:sz w:val="24"/>
        </w:rPr>
        <w:t>нормативные</w:t>
      </w:r>
      <w:r>
        <w:rPr>
          <w:rFonts w:eastAsia="Times New Roman" w:cs="Times New Roman" w:ascii="Times New Roman" w:hAnsi="Times New Roman"/>
          <w:sz w:val="24"/>
        </w:rPr>
        <w:t xml:space="preserve"> </w:t>
      </w:r>
      <w:r>
        <w:rPr>
          <w:rFonts w:cs="Times New Roman" w:ascii="Times New Roman" w:hAnsi="Times New Roman"/>
          <w:sz w:val="24"/>
        </w:rPr>
        <w:t>Акты</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решения, </w:t>
      </w:r>
      <w:r>
        <w:rPr>
          <w:rFonts w:cs="Times New Roman" w:ascii="Times New Roman" w:hAnsi="Times New Roman"/>
          <w:sz w:val="24"/>
        </w:rPr>
        <w:t>изданные</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течение</w:t>
      </w:r>
      <w:r>
        <w:rPr>
          <w:rFonts w:eastAsia="Times New Roman" w:cs="Times New Roman" w:ascii="Times New Roman" w:hAnsi="Times New Roman"/>
          <w:sz w:val="24"/>
        </w:rPr>
        <w:t xml:space="preserve"> </w:t>
      </w:r>
      <w:r>
        <w:rPr>
          <w:rFonts w:cs="Times New Roman" w:ascii="Times New Roman" w:hAnsi="Times New Roman"/>
          <w:sz w:val="24"/>
        </w:rPr>
        <w:t>срока</w:t>
      </w:r>
      <w:r>
        <w:rPr>
          <w:rFonts w:eastAsia="Times New Roman" w:cs="Times New Roman" w:ascii="Times New Roman" w:hAnsi="Times New Roman"/>
          <w:sz w:val="24"/>
        </w:rPr>
        <w:t xml:space="preserve"> </w:t>
      </w:r>
      <w:r>
        <w:rPr>
          <w:rFonts w:cs="Times New Roman" w:ascii="Times New Roman" w:hAnsi="Times New Roman"/>
          <w:sz w:val="24"/>
        </w:rPr>
        <w:t>действия</w:t>
      </w:r>
      <w:r>
        <w:rPr>
          <w:rFonts w:eastAsia="Times New Roman" w:cs="Times New Roman" w:ascii="Times New Roman" w:hAnsi="Times New Roman"/>
          <w:sz w:val="24"/>
        </w:rPr>
        <w:t xml:space="preserve"> Договора, </w:t>
      </w:r>
      <w:r>
        <w:rPr>
          <w:rFonts w:cs="Times New Roman" w:ascii="Times New Roman" w:hAnsi="Times New Roman"/>
          <w:sz w:val="24"/>
        </w:rPr>
        <w:t>а</w:t>
      </w:r>
      <w:r>
        <w:rPr>
          <w:rFonts w:eastAsia="Times New Roman" w:cs="Times New Roman" w:ascii="Times New Roman" w:hAnsi="Times New Roman"/>
          <w:sz w:val="24"/>
        </w:rPr>
        <w:t xml:space="preserve"> </w:t>
      </w:r>
      <w:r>
        <w:rPr>
          <w:rFonts w:cs="Times New Roman" w:ascii="Times New Roman" w:hAnsi="Times New Roman"/>
          <w:sz w:val="24"/>
        </w:rPr>
        <w:t>также</w:t>
      </w:r>
      <w:r>
        <w:rPr>
          <w:rFonts w:eastAsia="Times New Roman" w:cs="Times New Roman" w:ascii="Times New Roman" w:hAnsi="Times New Roman"/>
          <w:sz w:val="24"/>
        </w:rPr>
        <w:t xml:space="preserve"> </w:t>
      </w:r>
      <w:r>
        <w:rPr>
          <w:rFonts w:cs="Times New Roman" w:ascii="Times New Roman" w:hAnsi="Times New Roman"/>
          <w:sz w:val="24"/>
        </w:rPr>
        <w:t>иные</w:t>
      </w:r>
      <w:r>
        <w:rPr>
          <w:rFonts w:eastAsia="Times New Roman" w:cs="Times New Roman" w:ascii="Times New Roman" w:hAnsi="Times New Roman"/>
          <w:sz w:val="24"/>
        </w:rPr>
        <w:t xml:space="preserve"> </w:t>
      </w:r>
      <w:r>
        <w:rPr>
          <w:rFonts w:cs="Times New Roman" w:ascii="Times New Roman" w:hAnsi="Times New Roman"/>
          <w:sz w:val="24"/>
        </w:rPr>
        <w:t>обстоятельства</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силы,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возникновение</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действие</w:t>
      </w:r>
      <w:r>
        <w:rPr>
          <w:rFonts w:eastAsia="Times New Roman" w:cs="Times New Roman" w:ascii="Times New Roman" w:hAnsi="Times New Roman"/>
          <w:sz w:val="24"/>
        </w:rPr>
        <w:t xml:space="preserve"> </w:t>
      </w:r>
      <w:r>
        <w:rPr>
          <w:rFonts w:cs="Times New Roman" w:ascii="Times New Roman" w:hAnsi="Times New Roman"/>
          <w:sz w:val="24"/>
        </w:rPr>
        <w:t>которых</w:t>
      </w:r>
      <w:r>
        <w:rPr>
          <w:rFonts w:eastAsia="Times New Roman" w:cs="Times New Roman" w:ascii="Times New Roman" w:hAnsi="Times New Roman"/>
          <w:sz w:val="24"/>
        </w:rPr>
        <w:t xml:space="preserve"> </w:t>
      </w:r>
      <w:r>
        <w:rPr>
          <w:rFonts w:cs="Times New Roman" w:ascii="Times New Roman" w:hAnsi="Times New Roman"/>
          <w:sz w:val="24"/>
        </w:rPr>
        <w:t>Стороны</w:t>
      </w:r>
      <w:r>
        <w:rPr>
          <w:rFonts w:eastAsia="Times New Roman" w:cs="Times New Roman" w:ascii="Times New Roman" w:hAnsi="Times New Roman"/>
          <w:sz w:val="24"/>
        </w:rPr>
        <w:t xml:space="preserve">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могли</w:t>
      </w:r>
      <w:r>
        <w:rPr>
          <w:rFonts w:eastAsia="Times New Roman" w:cs="Times New Roman" w:ascii="Times New Roman" w:hAnsi="Times New Roman"/>
          <w:sz w:val="24"/>
        </w:rPr>
        <w:t xml:space="preserve"> </w:t>
      </w:r>
      <w:r>
        <w:rPr>
          <w:rFonts w:cs="Times New Roman" w:ascii="Times New Roman" w:hAnsi="Times New Roman"/>
          <w:sz w:val="24"/>
        </w:rPr>
        <w:t>повлиять</w:t>
      </w:r>
      <w:r>
        <w:rPr>
          <w:rFonts w:eastAsia="Times New Roman" w:cs="Times New Roman" w:ascii="Times New Roman" w:hAnsi="Times New Roman"/>
          <w:sz w:val="24"/>
        </w:rPr>
        <w:t xml:space="preserve"> </w:t>
      </w:r>
      <w:r>
        <w:rPr>
          <w:rFonts w:cs="Times New Roman" w:ascii="Times New Roman" w:hAnsi="Times New Roman"/>
          <w:sz w:val="24"/>
        </w:rPr>
        <w:t>разумными</w:t>
      </w:r>
      <w:r>
        <w:rPr>
          <w:rFonts w:eastAsia="Times New Roman" w:cs="Times New Roman" w:ascii="Times New Roman" w:hAnsi="Times New Roman"/>
          <w:sz w:val="24"/>
        </w:rPr>
        <w:t xml:space="preserve"> мерами,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случае</w:t>
      </w:r>
      <w:r>
        <w:rPr>
          <w:rFonts w:eastAsia="Times New Roman" w:cs="Times New Roman" w:ascii="Times New Roman" w:hAnsi="Times New Roman"/>
          <w:sz w:val="24"/>
        </w:rPr>
        <w:t xml:space="preserve"> </w:t>
      </w:r>
      <w:r>
        <w:rPr>
          <w:rFonts w:cs="Times New Roman" w:ascii="Times New Roman" w:hAnsi="Times New Roman"/>
          <w:sz w:val="24"/>
        </w:rPr>
        <w:t>если</w:t>
      </w:r>
      <w:r>
        <w:rPr>
          <w:rFonts w:eastAsia="Times New Roman" w:cs="Times New Roman" w:ascii="Times New Roman" w:hAnsi="Times New Roman"/>
          <w:sz w:val="24"/>
        </w:rPr>
        <w:t xml:space="preserve"> </w:t>
      </w:r>
      <w:r>
        <w:rPr>
          <w:rFonts w:cs="Times New Roman" w:ascii="Times New Roman" w:hAnsi="Times New Roman"/>
          <w:sz w:val="24"/>
        </w:rPr>
        <w:t>указанные</w:t>
      </w:r>
      <w:r>
        <w:rPr>
          <w:rFonts w:eastAsia="Times New Roman" w:cs="Times New Roman" w:ascii="Times New Roman" w:hAnsi="Times New Roman"/>
          <w:sz w:val="24"/>
        </w:rPr>
        <w:t xml:space="preserve"> </w:t>
      </w:r>
      <w:r>
        <w:rPr>
          <w:rFonts w:cs="Times New Roman" w:ascii="Times New Roman" w:hAnsi="Times New Roman"/>
          <w:sz w:val="24"/>
        </w:rPr>
        <w:t>обстоятельства</w:t>
      </w:r>
      <w:r>
        <w:rPr>
          <w:rFonts w:eastAsia="Times New Roman" w:cs="Times New Roman" w:ascii="Times New Roman" w:hAnsi="Times New Roman"/>
          <w:sz w:val="24"/>
        </w:rPr>
        <w:t xml:space="preserve"> </w:t>
      </w:r>
      <w:r>
        <w:rPr>
          <w:rFonts w:cs="Times New Roman" w:ascii="Times New Roman" w:hAnsi="Times New Roman"/>
          <w:sz w:val="24"/>
        </w:rPr>
        <w:t>прямо</w:t>
      </w:r>
      <w:r>
        <w:rPr>
          <w:rFonts w:eastAsia="Times New Roman" w:cs="Times New Roman" w:ascii="Times New Roman" w:hAnsi="Times New Roman"/>
          <w:sz w:val="24"/>
        </w:rPr>
        <w:t xml:space="preserve"> </w:t>
      </w:r>
      <w:r>
        <w:rPr>
          <w:rFonts w:cs="Times New Roman" w:ascii="Times New Roman" w:hAnsi="Times New Roman"/>
          <w:sz w:val="24"/>
        </w:rPr>
        <w:t>повлияли</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возможность</w:t>
      </w:r>
      <w:r>
        <w:rPr>
          <w:rFonts w:eastAsia="Times New Roman" w:cs="Times New Roman" w:ascii="Times New Roman" w:hAnsi="Times New Roman"/>
          <w:sz w:val="24"/>
        </w:rPr>
        <w:t xml:space="preserve"> </w:t>
      </w:r>
      <w:r>
        <w:rPr>
          <w:rFonts w:cs="Times New Roman" w:ascii="Times New Roman" w:hAnsi="Times New Roman"/>
          <w:sz w:val="24"/>
        </w:rPr>
        <w:t>исполнения</w:t>
      </w:r>
      <w:r>
        <w:rPr>
          <w:rFonts w:eastAsia="Times New Roman" w:cs="Times New Roman" w:ascii="Times New Roman" w:hAnsi="Times New Roman"/>
          <w:sz w:val="24"/>
        </w:rPr>
        <w:t xml:space="preserve"> </w:t>
      </w:r>
      <w:r>
        <w:rPr>
          <w:rFonts w:cs="Times New Roman" w:ascii="Times New Roman" w:hAnsi="Times New Roman"/>
          <w:sz w:val="24"/>
        </w:rPr>
        <w:t>обязательства</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Договору.</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cs="Times New Roman" w:ascii="Times New Roman" w:hAnsi="Times New Roman"/>
          <w:sz w:val="24"/>
        </w:rPr>
        <w:t>Стороны</w:t>
      </w:r>
      <w:r>
        <w:rPr>
          <w:rFonts w:eastAsia="Times New Roman" w:cs="Times New Roman" w:ascii="Times New Roman" w:hAnsi="Times New Roman"/>
          <w:sz w:val="24"/>
        </w:rPr>
        <w:t xml:space="preserve"> </w:t>
      </w:r>
      <w:r>
        <w:rPr>
          <w:rFonts w:cs="Times New Roman" w:ascii="Times New Roman" w:hAnsi="Times New Roman"/>
          <w:sz w:val="24"/>
        </w:rPr>
        <w:t>освобождаются</w:t>
      </w:r>
      <w:r>
        <w:rPr>
          <w:rFonts w:eastAsia="Times New Roman" w:cs="Times New Roman" w:ascii="Times New Roman" w:hAnsi="Times New Roman"/>
          <w:sz w:val="24"/>
        </w:rPr>
        <w:t xml:space="preserve"> </w:t>
      </w:r>
      <w:r>
        <w:rPr>
          <w:rFonts w:cs="Times New Roman" w:ascii="Times New Roman" w:hAnsi="Times New Roman"/>
          <w:sz w:val="24"/>
        </w:rPr>
        <w:t>от</w:t>
      </w:r>
      <w:r>
        <w:rPr>
          <w:rFonts w:eastAsia="Times New Roman" w:cs="Times New Roman" w:ascii="Times New Roman" w:hAnsi="Times New Roman"/>
          <w:sz w:val="24"/>
        </w:rPr>
        <w:t xml:space="preserve"> </w:t>
      </w:r>
      <w:r>
        <w:rPr>
          <w:rFonts w:cs="Times New Roman" w:ascii="Times New Roman" w:hAnsi="Times New Roman"/>
          <w:sz w:val="24"/>
        </w:rPr>
        <w:t>ответственности</w:t>
      </w:r>
      <w:r>
        <w:rPr>
          <w:rFonts w:eastAsia="Times New Roman" w:cs="Times New Roman" w:ascii="Times New Roman" w:hAnsi="Times New Roman"/>
          <w:sz w:val="24"/>
        </w:rPr>
        <w:t xml:space="preserve"> </w:t>
      </w:r>
      <w:r>
        <w:rPr>
          <w:rFonts w:cs="Times New Roman" w:ascii="Times New Roman" w:hAnsi="Times New Roman"/>
          <w:sz w:val="24"/>
        </w:rPr>
        <w:t>за</w:t>
      </w:r>
      <w:r>
        <w:rPr>
          <w:rFonts w:eastAsia="Times New Roman" w:cs="Times New Roman" w:ascii="Times New Roman" w:hAnsi="Times New Roman"/>
          <w:sz w:val="24"/>
        </w:rPr>
        <w:t xml:space="preserve"> </w:t>
      </w:r>
      <w:r>
        <w:rPr>
          <w:rFonts w:cs="Times New Roman" w:ascii="Times New Roman" w:hAnsi="Times New Roman"/>
          <w:sz w:val="24"/>
        </w:rPr>
        <w:t>частичное</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полное</w:t>
      </w:r>
      <w:r>
        <w:rPr>
          <w:rFonts w:eastAsia="Times New Roman" w:cs="Times New Roman" w:ascii="Times New Roman" w:hAnsi="Times New Roman"/>
          <w:sz w:val="24"/>
        </w:rPr>
        <w:t xml:space="preserve"> </w:t>
      </w:r>
      <w:r>
        <w:rPr>
          <w:rFonts w:cs="Times New Roman" w:ascii="Times New Roman" w:hAnsi="Times New Roman"/>
          <w:sz w:val="24"/>
        </w:rPr>
        <w:t>неисполнение</w:t>
      </w:r>
      <w:r>
        <w:rPr>
          <w:rFonts w:eastAsia="Times New Roman" w:cs="Times New Roman" w:ascii="Times New Roman" w:hAnsi="Times New Roman"/>
          <w:sz w:val="24"/>
        </w:rPr>
        <w:t xml:space="preserve"> </w:t>
      </w:r>
      <w:r>
        <w:rPr>
          <w:rFonts w:cs="Times New Roman" w:ascii="Times New Roman" w:hAnsi="Times New Roman"/>
          <w:sz w:val="24"/>
        </w:rPr>
        <w:t>обязательства</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Договору, </w:t>
      </w:r>
      <w:r>
        <w:rPr>
          <w:rFonts w:cs="Times New Roman" w:ascii="Times New Roman" w:hAnsi="Times New Roman"/>
          <w:sz w:val="24"/>
        </w:rPr>
        <w:t>если</w:t>
      </w:r>
      <w:r>
        <w:rPr>
          <w:rFonts w:eastAsia="Times New Roman" w:cs="Times New Roman" w:ascii="Times New Roman" w:hAnsi="Times New Roman"/>
          <w:sz w:val="24"/>
        </w:rPr>
        <w:t xml:space="preserve"> </w:t>
      </w:r>
      <w:r>
        <w:rPr>
          <w:rFonts w:cs="Times New Roman" w:ascii="Times New Roman" w:hAnsi="Times New Roman"/>
          <w:sz w:val="24"/>
        </w:rPr>
        <w:t>оно</w:t>
      </w:r>
      <w:r>
        <w:rPr>
          <w:rFonts w:eastAsia="Times New Roman" w:cs="Times New Roman" w:ascii="Times New Roman" w:hAnsi="Times New Roman"/>
          <w:sz w:val="24"/>
        </w:rPr>
        <w:t xml:space="preserve"> </w:t>
      </w:r>
      <w:r>
        <w:rPr>
          <w:rFonts w:cs="Times New Roman" w:ascii="Times New Roman" w:hAnsi="Times New Roman"/>
          <w:sz w:val="24"/>
        </w:rPr>
        <w:t>явилось</w:t>
      </w:r>
      <w:r>
        <w:rPr>
          <w:rFonts w:eastAsia="Times New Roman" w:cs="Times New Roman" w:ascii="Times New Roman" w:hAnsi="Times New Roman"/>
          <w:sz w:val="24"/>
        </w:rPr>
        <w:t xml:space="preserve"> </w:t>
      </w:r>
      <w:r>
        <w:rPr>
          <w:rFonts w:cs="Times New Roman" w:ascii="Times New Roman" w:hAnsi="Times New Roman"/>
          <w:sz w:val="24"/>
        </w:rPr>
        <w:t>следствием</w:t>
      </w:r>
      <w:r>
        <w:rPr>
          <w:rFonts w:eastAsia="Times New Roman" w:cs="Times New Roman" w:ascii="Times New Roman" w:hAnsi="Times New Roman"/>
          <w:sz w:val="24"/>
        </w:rPr>
        <w:t xml:space="preserve"> </w:t>
      </w:r>
      <w:r>
        <w:rPr>
          <w:rFonts w:cs="Times New Roman" w:ascii="Times New Roman" w:hAnsi="Times New Roman"/>
          <w:sz w:val="24"/>
        </w:rPr>
        <w:t>обстоятельств</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силы. </w:t>
      </w:r>
      <w:r>
        <w:rPr>
          <w:rFonts w:cs="Times New Roman" w:ascii="Times New Roman" w:hAnsi="Times New Roman"/>
          <w:sz w:val="24"/>
        </w:rPr>
        <w:t>При</w:t>
      </w:r>
      <w:r>
        <w:rPr>
          <w:rFonts w:eastAsia="Times New Roman" w:cs="Times New Roman" w:ascii="Times New Roman" w:hAnsi="Times New Roman"/>
          <w:sz w:val="24"/>
        </w:rPr>
        <w:t xml:space="preserve"> </w:t>
      </w:r>
      <w:r>
        <w:rPr>
          <w:rFonts w:cs="Times New Roman" w:ascii="Times New Roman" w:hAnsi="Times New Roman"/>
          <w:sz w:val="24"/>
        </w:rPr>
        <w:t>этом</w:t>
      </w:r>
      <w:r>
        <w:rPr>
          <w:rFonts w:eastAsia="Times New Roman" w:cs="Times New Roman" w:ascii="Times New Roman" w:hAnsi="Times New Roman"/>
          <w:sz w:val="24"/>
        </w:rPr>
        <w:t xml:space="preserve"> </w:t>
      </w:r>
      <w:r>
        <w:rPr>
          <w:rFonts w:cs="Times New Roman" w:ascii="Times New Roman" w:hAnsi="Times New Roman"/>
          <w:sz w:val="24"/>
        </w:rPr>
        <w:t>срок</w:t>
      </w:r>
      <w:r>
        <w:rPr>
          <w:rFonts w:eastAsia="Times New Roman" w:cs="Times New Roman" w:ascii="Times New Roman" w:hAnsi="Times New Roman"/>
          <w:sz w:val="24"/>
        </w:rPr>
        <w:t xml:space="preserve"> </w:t>
      </w:r>
      <w:r>
        <w:rPr>
          <w:rFonts w:cs="Times New Roman" w:ascii="Times New Roman" w:hAnsi="Times New Roman"/>
          <w:sz w:val="24"/>
        </w:rPr>
        <w:t>исполнения</w:t>
      </w:r>
      <w:r>
        <w:rPr>
          <w:rFonts w:eastAsia="Times New Roman" w:cs="Times New Roman" w:ascii="Times New Roman" w:hAnsi="Times New Roman"/>
          <w:sz w:val="24"/>
        </w:rPr>
        <w:t xml:space="preserve"> </w:t>
      </w:r>
      <w:r>
        <w:rPr>
          <w:rFonts w:cs="Times New Roman" w:ascii="Times New Roman" w:hAnsi="Times New Roman"/>
          <w:sz w:val="24"/>
        </w:rPr>
        <w:t>обязательств</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w:t>
      </w:r>
      <w:r>
        <w:rPr>
          <w:rFonts w:cs="Times New Roman" w:ascii="Times New Roman" w:hAnsi="Times New Roman"/>
          <w:sz w:val="24"/>
        </w:rPr>
        <w:t>отодвигается</w:t>
      </w:r>
      <w:r>
        <w:rPr>
          <w:rFonts w:eastAsia="Times New Roman" w:cs="Times New Roman" w:ascii="Times New Roman" w:hAnsi="Times New Roman"/>
          <w:sz w:val="24"/>
        </w:rPr>
        <w:t xml:space="preserve"> </w:t>
      </w:r>
      <w:r>
        <w:rPr>
          <w:rFonts w:cs="Times New Roman" w:ascii="Times New Roman" w:hAnsi="Times New Roman"/>
          <w:sz w:val="24"/>
        </w:rPr>
        <w:t>соразмерно</w:t>
      </w:r>
      <w:r>
        <w:rPr>
          <w:rFonts w:eastAsia="Times New Roman" w:cs="Times New Roman" w:ascii="Times New Roman" w:hAnsi="Times New Roman"/>
          <w:sz w:val="24"/>
        </w:rPr>
        <w:t xml:space="preserve"> времени,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течение</w:t>
      </w:r>
      <w:r>
        <w:rPr>
          <w:rFonts w:eastAsia="Times New Roman" w:cs="Times New Roman" w:ascii="Times New Roman" w:hAnsi="Times New Roman"/>
          <w:sz w:val="24"/>
        </w:rPr>
        <w:t xml:space="preserve"> </w:t>
      </w:r>
      <w:r>
        <w:rPr>
          <w:rFonts w:cs="Times New Roman" w:ascii="Times New Roman" w:hAnsi="Times New Roman"/>
          <w:sz w:val="24"/>
        </w:rPr>
        <w:t>которого</w:t>
      </w:r>
      <w:r>
        <w:rPr>
          <w:rFonts w:eastAsia="Times New Roman" w:cs="Times New Roman" w:ascii="Times New Roman" w:hAnsi="Times New Roman"/>
          <w:sz w:val="24"/>
        </w:rPr>
        <w:t xml:space="preserve"> </w:t>
      </w:r>
      <w:r>
        <w:rPr>
          <w:rFonts w:cs="Times New Roman" w:ascii="Times New Roman" w:hAnsi="Times New Roman"/>
          <w:sz w:val="24"/>
        </w:rPr>
        <w:t>будут</w:t>
      </w:r>
      <w:r>
        <w:rPr>
          <w:rFonts w:eastAsia="Times New Roman" w:cs="Times New Roman" w:ascii="Times New Roman" w:hAnsi="Times New Roman"/>
          <w:sz w:val="24"/>
        </w:rPr>
        <w:t xml:space="preserve"> </w:t>
      </w:r>
      <w:r>
        <w:rPr>
          <w:rFonts w:cs="Times New Roman" w:ascii="Times New Roman" w:hAnsi="Times New Roman"/>
          <w:sz w:val="24"/>
        </w:rPr>
        <w:t>действовать</w:t>
      </w:r>
      <w:r>
        <w:rPr>
          <w:rFonts w:eastAsia="Times New Roman" w:cs="Times New Roman" w:ascii="Times New Roman" w:hAnsi="Times New Roman"/>
          <w:sz w:val="24"/>
        </w:rPr>
        <w:t xml:space="preserve"> </w:t>
      </w:r>
      <w:r>
        <w:rPr>
          <w:rFonts w:cs="Times New Roman" w:ascii="Times New Roman" w:hAnsi="Times New Roman"/>
          <w:sz w:val="24"/>
        </w:rPr>
        <w:t>такие</w:t>
      </w:r>
      <w:r>
        <w:rPr>
          <w:rFonts w:eastAsia="Times New Roman" w:cs="Times New Roman" w:ascii="Times New Roman" w:hAnsi="Times New Roman"/>
          <w:sz w:val="24"/>
        </w:rPr>
        <w:t xml:space="preserve"> </w:t>
      </w:r>
      <w:r>
        <w:rPr>
          <w:rFonts w:cs="Times New Roman" w:ascii="Times New Roman" w:hAnsi="Times New Roman"/>
          <w:sz w:val="24"/>
        </w:rPr>
        <w:t>обстоятельства</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их</w:t>
      </w:r>
      <w:r>
        <w:rPr>
          <w:rFonts w:eastAsia="Times New Roman" w:cs="Times New Roman" w:ascii="Times New Roman" w:hAnsi="Times New Roman"/>
          <w:sz w:val="24"/>
        </w:rPr>
        <w:t xml:space="preserve"> последствия.</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eastAsia="Times New Roman" w:cs="Times New Roman" w:ascii="Times New Roman" w:hAnsi="Times New Roman"/>
          <w:sz w:val="24"/>
        </w:rPr>
        <w:t xml:space="preserve">Сторона, </w:t>
      </w:r>
      <w:r>
        <w:rPr>
          <w:rFonts w:cs="Times New Roman" w:ascii="Times New Roman" w:hAnsi="Times New Roman"/>
          <w:sz w:val="24"/>
        </w:rPr>
        <w:t>для</w:t>
      </w:r>
      <w:r>
        <w:rPr>
          <w:rFonts w:eastAsia="Times New Roman" w:cs="Times New Roman" w:ascii="Times New Roman" w:hAnsi="Times New Roman"/>
          <w:sz w:val="24"/>
        </w:rPr>
        <w:t xml:space="preserve"> </w:t>
      </w:r>
      <w:r>
        <w:rPr>
          <w:rFonts w:cs="Times New Roman" w:ascii="Times New Roman" w:hAnsi="Times New Roman"/>
          <w:sz w:val="24"/>
        </w:rPr>
        <w:t>которой</w:t>
      </w:r>
      <w:r>
        <w:rPr>
          <w:rFonts w:eastAsia="Times New Roman" w:cs="Times New Roman" w:ascii="Times New Roman" w:hAnsi="Times New Roman"/>
          <w:sz w:val="24"/>
        </w:rPr>
        <w:t xml:space="preserve"> </w:t>
      </w:r>
      <w:r>
        <w:rPr>
          <w:rFonts w:cs="Times New Roman" w:ascii="Times New Roman" w:hAnsi="Times New Roman"/>
          <w:sz w:val="24"/>
        </w:rPr>
        <w:t>создалась</w:t>
      </w:r>
      <w:r>
        <w:rPr>
          <w:rFonts w:eastAsia="Times New Roman" w:cs="Times New Roman" w:ascii="Times New Roman" w:hAnsi="Times New Roman"/>
          <w:sz w:val="24"/>
        </w:rPr>
        <w:t xml:space="preserve"> </w:t>
      </w:r>
      <w:r>
        <w:rPr>
          <w:rFonts w:cs="Times New Roman" w:ascii="Times New Roman" w:hAnsi="Times New Roman"/>
          <w:sz w:val="24"/>
        </w:rPr>
        <w:t>невозможность</w:t>
      </w:r>
      <w:r>
        <w:rPr>
          <w:rFonts w:eastAsia="Times New Roman" w:cs="Times New Roman" w:ascii="Times New Roman" w:hAnsi="Times New Roman"/>
          <w:sz w:val="24"/>
        </w:rPr>
        <w:t xml:space="preserve"> </w:t>
      </w:r>
      <w:r>
        <w:rPr>
          <w:rFonts w:cs="Times New Roman" w:ascii="Times New Roman" w:hAnsi="Times New Roman"/>
          <w:sz w:val="24"/>
        </w:rPr>
        <w:t>исполнения</w:t>
      </w:r>
      <w:r>
        <w:rPr>
          <w:rFonts w:eastAsia="Times New Roman" w:cs="Times New Roman" w:ascii="Times New Roman" w:hAnsi="Times New Roman"/>
          <w:sz w:val="24"/>
        </w:rPr>
        <w:t xml:space="preserve"> </w:t>
      </w:r>
      <w:r>
        <w:rPr>
          <w:rFonts w:cs="Times New Roman" w:ascii="Times New Roman" w:hAnsi="Times New Roman"/>
          <w:sz w:val="24"/>
        </w:rPr>
        <w:t>обязательств</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Договору, </w:t>
      </w:r>
      <w:r>
        <w:rPr>
          <w:rFonts w:cs="Times New Roman" w:ascii="Times New Roman" w:hAnsi="Times New Roman"/>
          <w:sz w:val="24"/>
        </w:rPr>
        <w:t>должна</w:t>
      </w:r>
      <w:r>
        <w:rPr>
          <w:rFonts w:eastAsia="Times New Roman" w:cs="Times New Roman" w:ascii="Times New Roman" w:hAnsi="Times New Roman"/>
          <w:sz w:val="24"/>
        </w:rPr>
        <w:t xml:space="preserve">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позднее</w:t>
      </w:r>
      <w:r>
        <w:rPr>
          <w:rFonts w:eastAsia="Times New Roman" w:cs="Times New Roman" w:ascii="Times New Roman" w:hAnsi="Times New Roman"/>
          <w:sz w:val="24"/>
        </w:rPr>
        <w:t xml:space="preserve"> </w:t>
      </w:r>
      <w:r>
        <w:rPr>
          <w:rFonts w:cs="Times New Roman" w:ascii="Times New Roman" w:hAnsi="Times New Roman"/>
          <w:sz w:val="24"/>
        </w:rPr>
        <w:t>трех</w:t>
      </w:r>
      <w:r>
        <w:rPr>
          <w:rFonts w:eastAsia="Times New Roman" w:cs="Times New Roman" w:ascii="Times New Roman" w:hAnsi="Times New Roman"/>
          <w:sz w:val="24"/>
        </w:rPr>
        <w:t xml:space="preserve"> </w:t>
      </w:r>
      <w:r>
        <w:rPr>
          <w:rFonts w:cs="Times New Roman" w:ascii="Times New Roman" w:hAnsi="Times New Roman"/>
          <w:sz w:val="24"/>
        </w:rPr>
        <w:t>дней</w:t>
      </w:r>
      <w:r>
        <w:rPr>
          <w:rFonts w:eastAsia="Times New Roman" w:cs="Times New Roman" w:ascii="Times New Roman" w:hAnsi="Times New Roman"/>
          <w:sz w:val="24"/>
        </w:rPr>
        <w:t xml:space="preserve"> </w:t>
      </w:r>
      <w:r>
        <w:rPr>
          <w:rFonts w:cs="Times New Roman" w:ascii="Times New Roman" w:hAnsi="Times New Roman"/>
          <w:sz w:val="24"/>
        </w:rPr>
        <w:t>после</w:t>
      </w:r>
      <w:r>
        <w:rPr>
          <w:rFonts w:eastAsia="Times New Roman" w:cs="Times New Roman" w:ascii="Times New Roman" w:hAnsi="Times New Roman"/>
          <w:sz w:val="24"/>
        </w:rPr>
        <w:t xml:space="preserve"> </w:t>
      </w:r>
      <w:r>
        <w:rPr>
          <w:rFonts w:cs="Times New Roman" w:ascii="Times New Roman" w:hAnsi="Times New Roman"/>
          <w:sz w:val="24"/>
        </w:rPr>
        <w:t>начала</w:t>
      </w:r>
      <w:r>
        <w:rPr>
          <w:rFonts w:eastAsia="Times New Roman" w:cs="Times New Roman" w:ascii="Times New Roman" w:hAnsi="Times New Roman"/>
          <w:sz w:val="24"/>
        </w:rPr>
        <w:t xml:space="preserve"> </w:t>
      </w:r>
      <w:r>
        <w:rPr>
          <w:rFonts w:cs="Times New Roman" w:ascii="Times New Roman" w:hAnsi="Times New Roman"/>
          <w:sz w:val="24"/>
        </w:rPr>
        <w:t>действия</w:t>
      </w:r>
      <w:r>
        <w:rPr>
          <w:rFonts w:eastAsia="Times New Roman" w:cs="Times New Roman" w:ascii="Times New Roman" w:hAnsi="Times New Roman"/>
          <w:sz w:val="24"/>
        </w:rPr>
        <w:t xml:space="preserve"> </w:t>
      </w:r>
      <w:r>
        <w:rPr>
          <w:rFonts w:cs="Times New Roman" w:ascii="Times New Roman" w:hAnsi="Times New Roman"/>
          <w:sz w:val="24"/>
        </w:rPr>
        <w:t>обстоятельств</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w:t>
      </w:r>
      <w:r>
        <w:rPr>
          <w:rFonts w:cs="Times New Roman" w:ascii="Times New Roman" w:hAnsi="Times New Roman"/>
          <w:sz w:val="24"/>
        </w:rPr>
        <w:t>силы</w:t>
      </w:r>
      <w:r>
        <w:rPr>
          <w:rFonts w:eastAsia="Times New Roman" w:cs="Times New Roman" w:ascii="Times New Roman" w:hAnsi="Times New Roman"/>
          <w:sz w:val="24"/>
        </w:rPr>
        <w:t xml:space="preserve"> </w:t>
      </w:r>
      <w:r>
        <w:rPr>
          <w:rFonts w:cs="Times New Roman" w:ascii="Times New Roman" w:hAnsi="Times New Roman"/>
          <w:sz w:val="24"/>
        </w:rPr>
        <w:t>известить</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письменной</w:t>
      </w:r>
      <w:r>
        <w:rPr>
          <w:rFonts w:eastAsia="Times New Roman" w:cs="Times New Roman" w:ascii="Times New Roman" w:hAnsi="Times New Roman"/>
          <w:sz w:val="24"/>
        </w:rPr>
        <w:t xml:space="preserve"> </w:t>
      </w:r>
      <w:r>
        <w:rPr>
          <w:rFonts w:cs="Times New Roman" w:ascii="Times New Roman" w:hAnsi="Times New Roman"/>
          <w:sz w:val="24"/>
        </w:rPr>
        <w:t>форме</w:t>
      </w:r>
      <w:r>
        <w:rPr>
          <w:rFonts w:eastAsia="Times New Roman" w:cs="Times New Roman" w:ascii="Times New Roman" w:hAnsi="Times New Roman"/>
          <w:sz w:val="24"/>
        </w:rPr>
        <w:t xml:space="preserve"> </w:t>
      </w:r>
      <w:r>
        <w:rPr>
          <w:rFonts w:cs="Times New Roman" w:ascii="Times New Roman" w:hAnsi="Times New Roman"/>
          <w:sz w:val="24"/>
        </w:rPr>
        <w:t>другую</w:t>
      </w:r>
      <w:r>
        <w:rPr>
          <w:rFonts w:eastAsia="Times New Roman" w:cs="Times New Roman" w:ascii="Times New Roman" w:hAnsi="Times New Roman"/>
          <w:sz w:val="24"/>
        </w:rPr>
        <w:t xml:space="preserve"> Сторону.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уведомление</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несвоевременное</w:t>
      </w:r>
      <w:r>
        <w:rPr>
          <w:rFonts w:eastAsia="Times New Roman" w:cs="Times New Roman" w:ascii="Times New Roman" w:hAnsi="Times New Roman"/>
          <w:sz w:val="24"/>
        </w:rPr>
        <w:t xml:space="preserve"> </w:t>
      </w:r>
      <w:r>
        <w:rPr>
          <w:rFonts w:cs="Times New Roman" w:ascii="Times New Roman" w:hAnsi="Times New Roman"/>
          <w:sz w:val="24"/>
        </w:rPr>
        <w:t>уведомление</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наступлении</w:t>
      </w:r>
      <w:r>
        <w:rPr>
          <w:rFonts w:eastAsia="Times New Roman" w:cs="Times New Roman" w:ascii="Times New Roman" w:hAnsi="Times New Roman"/>
          <w:sz w:val="24"/>
        </w:rPr>
        <w:t xml:space="preserve"> </w:t>
      </w:r>
      <w:r>
        <w:rPr>
          <w:rFonts w:cs="Times New Roman" w:ascii="Times New Roman" w:hAnsi="Times New Roman"/>
          <w:sz w:val="24"/>
        </w:rPr>
        <w:t>обстоятельств</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w:t>
      </w:r>
      <w:r>
        <w:rPr>
          <w:rFonts w:cs="Times New Roman" w:ascii="Times New Roman" w:hAnsi="Times New Roman"/>
          <w:sz w:val="24"/>
        </w:rPr>
        <w:t>силы</w:t>
      </w:r>
      <w:r>
        <w:rPr>
          <w:rFonts w:eastAsia="Times New Roman" w:cs="Times New Roman" w:ascii="Times New Roman" w:hAnsi="Times New Roman"/>
          <w:sz w:val="24"/>
        </w:rPr>
        <w:t xml:space="preserve"> </w:t>
      </w:r>
      <w:r>
        <w:rPr>
          <w:rFonts w:cs="Times New Roman" w:ascii="Times New Roman" w:hAnsi="Times New Roman"/>
          <w:sz w:val="24"/>
        </w:rPr>
        <w:t>лишает</w:t>
      </w:r>
      <w:r>
        <w:rPr>
          <w:rFonts w:eastAsia="Times New Roman" w:cs="Times New Roman" w:ascii="Times New Roman" w:hAnsi="Times New Roman"/>
          <w:sz w:val="24"/>
        </w:rPr>
        <w:t xml:space="preserve"> </w:t>
      </w:r>
      <w:r>
        <w:rPr>
          <w:rFonts w:cs="Times New Roman" w:ascii="Times New Roman" w:hAnsi="Times New Roman"/>
          <w:sz w:val="24"/>
        </w:rPr>
        <w:t>виновную</w:t>
      </w:r>
      <w:r>
        <w:rPr>
          <w:rFonts w:eastAsia="Times New Roman" w:cs="Times New Roman" w:ascii="Times New Roman" w:hAnsi="Times New Roman"/>
          <w:sz w:val="24"/>
        </w:rPr>
        <w:t xml:space="preserve"> </w:t>
      </w:r>
      <w:r>
        <w:rPr>
          <w:rFonts w:cs="Times New Roman" w:ascii="Times New Roman" w:hAnsi="Times New Roman"/>
          <w:sz w:val="24"/>
        </w:rPr>
        <w:t>сторону</w:t>
      </w:r>
      <w:r>
        <w:rPr>
          <w:rFonts w:eastAsia="Times New Roman" w:cs="Times New Roman" w:ascii="Times New Roman" w:hAnsi="Times New Roman"/>
          <w:sz w:val="24"/>
        </w:rPr>
        <w:t xml:space="preserve"> </w:t>
      </w:r>
      <w:r>
        <w:rPr>
          <w:rFonts w:cs="Times New Roman" w:ascii="Times New Roman" w:hAnsi="Times New Roman"/>
          <w:sz w:val="24"/>
        </w:rPr>
        <w:t>права</w:t>
      </w:r>
      <w:r>
        <w:rPr>
          <w:rFonts w:eastAsia="Times New Roman" w:cs="Times New Roman" w:ascii="Times New Roman" w:hAnsi="Times New Roman"/>
          <w:sz w:val="24"/>
        </w:rPr>
        <w:t xml:space="preserve"> </w:t>
      </w:r>
      <w:r>
        <w:rPr>
          <w:rFonts w:cs="Times New Roman" w:ascii="Times New Roman" w:hAnsi="Times New Roman"/>
          <w:sz w:val="24"/>
        </w:rPr>
        <w:t>ссылаться</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них. </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Надлежащим</w:t>
      </w:r>
      <w:r>
        <w:rPr>
          <w:rFonts w:eastAsia="Times New Roman" w:cs="Times New Roman" w:ascii="Times New Roman" w:hAnsi="Times New Roman"/>
          <w:sz w:val="24"/>
        </w:rPr>
        <w:t xml:space="preserve"> </w:t>
      </w:r>
      <w:r>
        <w:rPr>
          <w:rFonts w:cs="Times New Roman" w:ascii="Times New Roman" w:hAnsi="Times New Roman"/>
          <w:sz w:val="24"/>
        </w:rPr>
        <w:t>доказательством</w:t>
      </w:r>
      <w:r>
        <w:rPr>
          <w:rFonts w:eastAsia="Times New Roman" w:cs="Times New Roman" w:ascii="Times New Roman" w:hAnsi="Times New Roman"/>
          <w:sz w:val="24"/>
        </w:rPr>
        <w:t xml:space="preserve"> </w:t>
      </w:r>
      <w:r>
        <w:rPr>
          <w:rFonts w:cs="Times New Roman" w:ascii="Times New Roman" w:hAnsi="Times New Roman"/>
          <w:sz w:val="24"/>
        </w:rPr>
        <w:t>наличия</w:t>
      </w:r>
      <w:r>
        <w:rPr>
          <w:rFonts w:eastAsia="Times New Roman" w:cs="Times New Roman" w:ascii="Times New Roman" w:hAnsi="Times New Roman"/>
          <w:sz w:val="24"/>
        </w:rPr>
        <w:t xml:space="preserve"> </w:t>
      </w:r>
      <w:r>
        <w:rPr>
          <w:rFonts w:cs="Times New Roman" w:ascii="Times New Roman" w:hAnsi="Times New Roman"/>
          <w:sz w:val="24"/>
        </w:rPr>
        <w:t>обстоятельств</w:t>
      </w:r>
      <w:r>
        <w:rPr>
          <w:rFonts w:eastAsia="Times New Roman" w:cs="Times New Roman" w:ascii="Times New Roman" w:hAnsi="Times New Roman"/>
          <w:sz w:val="24"/>
        </w:rPr>
        <w:t xml:space="preserve"> </w:t>
      </w:r>
      <w:r>
        <w:rPr>
          <w:rFonts w:cs="Times New Roman" w:ascii="Times New Roman" w:hAnsi="Times New Roman"/>
          <w:sz w:val="24"/>
        </w:rPr>
        <w:t>непреодолимой</w:t>
      </w:r>
      <w:r>
        <w:rPr>
          <w:rFonts w:eastAsia="Times New Roman" w:cs="Times New Roman" w:ascii="Times New Roman" w:hAnsi="Times New Roman"/>
          <w:sz w:val="24"/>
        </w:rPr>
        <w:t xml:space="preserve"> </w:t>
      </w:r>
      <w:r>
        <w:rPr>
          <w:rFonts w:cs="Times New Roman" w:ascii="Times New Roman" w:hAnsi="Times New Roman"/>
          <w:sz w:val="24"/>
        </w:rPr>
        <w:t>силы</w:t>
      </w:r>
      <w:r>
        <w:rPr>
          <w:rFonts w:eastAsia="Times New Roman" w:cs="Times New Roman" w:ascii="Times New Roman" w:hAnsi="Times New Roman"/>
          <w:sz w:val="24"/>
        </w:rPr>
        <w:t xml:space="preserve"> </w:t>
      </w:r>
      <w:r>
        <w:rPr>
          <w:rFonts w:cs="Times New Roman" w:ascii="Times New Roman" w:hAnsi="Times New Roman"/>
          <w:sz w:val="24"/>
        </w:rPr>
        <w:t>будут</w:t>
      </w:r>
      <w:r>
        <w:rPr>
          <w:rFonts w:eastAsia="Times New Roman" w:cs="Times New Roman" w:ascii="Times New Roman" w:hAnsi="Times New Roman"/>
          <w:sz w:val="24"/>
        </w:rPr>
        <w:t xml:space="preserve"> </w:t>
      </w:r>
      <w:r>
        <w:rPr>
          <w:rFonts w:cs="Times New Roman" w:ascii="Times New Roman" w:hAnsi="Times New Roman"/>
          <w:sz w:val="24"/>
        </w:rPr>
        <w:t>являться</w:t>
      </w:r>
      <w:r>
        <w:rPr>
          <w:rFonts w:eastAsia="Times New Roman" w:cs="Times New Roman" w:ascii="Times New Roman" w:hAnsi="Times New Roman"/>
          <w:sz w:val="24"/>
        </w:rPr>
        <w:t xml:space="preserve"> </w:t>
      </w:r>
      <w:r>
        <w:rPr>
          <w:rFonts w:cs="Times New Roman" w:ascii="Times New Roman" w:hAnsi="Times New Roman"/>
          <w:sz w:val="24"/>
        </w:rPr>
        <w:t>справки</w:t>
      </w:r>
      <w:r>
        <w:rPr>
          <w:rFonts w:eastAsia="Times New Roman" w:cs="Times New Roman" w:ascii="Times New Roman" w:hAnsi="Times New Roman"/>
          <w:sz w:val="24"/>
        </w:rPr>
        <w:t xml:space="preserve"> </w:t>
      </w:r>
      <w:r>
        <w:rPr>
          <w:rFonts w:cs="Times New Roman" w:ascii="Times New Roman" w:hAnsi="Times New Roman"/>
          <w:sz w:val="24"/>
        </w:rPr>
        <w:t>компетентных</w:t>
      </w:r>
      <w:r>
        <w:rPr>
          <w:rFonts w:eastAsia="Times New Roman" w:cs="Times New Roman" w:ascii="Times New Roman" w:hAnsi="Times New Roman"/>
          <w:sz w:val="24"/>
        </w:rPr>
        <w:t xml:space="preserve"> </w:t>
      </w:r>
      <w:r>
        <w:rPr>
          <w:rFonts w:cs="Times New Roman" w:ascii="Times New Roman" w:hAnsi="Times New Roman"/>
          <w:sz w:val="24"/>
        </w:rPr>
        <w:t>государственных</w:t>
      </w:r>
      <w:r>
        <w:rPr>
          <w:rFonts w:eastAsia="Times New Roman" w:cs="Times New Roman" w:ascii="Times New Roman" w:hAnsi="Times New Roman"/>
          <w:sz w:val="24"/>
        </w:rPr>
        <w:t xml:space="preserve"> </w:t>
      </w:r>
      <w:r>
        <w:rPr>
          <w:rFonts w:cs="Times New Roman" w:ascii="Times New Roman" w:hAnsi="Times New Roman"/>
          <w:sz w:val="24"/>
        </w:rPr>
        <w:t>органов</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установленной</w:t>
      </w:r>
      <w:r>
        <w:rPr>
          <w:rFonts w:eastAsia="Times New Roman" w:cs="Times New Roman" w:ascii="Times New Roman" w:hAnsi="Times New Roman"/>
          <w:sz w:val="24"/>
        </w:rPr>
        <w:t xml:space="preserve"> форме.</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Во</w:t>
      </w:r>
      <w:r>
        <w:rPr>
          <w:rFonts w:eastAsia="Times New Roman" w:cs="Times New Roman" w:ascii="Times New Roman" w:hAnsi="Times New Roman"/>
          <w:sz w:val="24"/>
        </w:rPr>
        <w:t xml:space="preserve"> </w:t>
      </w:r>
      <w:r>
        <w:rPr>
          <w:rFonts w:cs="Times New Roman" w:ascii="Times New Roman" w:hAnsi="Times New Roman"/>
          <w:sz w:val="24"/>
        </w:rPr>
        <w:t>время</w:t>
      </w:r>
      <w:r>
        <w:rPr>
          <w:rFonts w:eastAsia="Times New Roman" w:cs="Times New Roman" w:ascii="Times New Roman" w:hAnsi="Times New Roman"/>
          <w:sz w:val="24"/>
        </w:rPr>
        <w:t xml:space="preserve"> </w:t>
      </w:r>
      <w:r>
        <w:rPr>
          <w:rFonts w:cs="Times New Roman" w:ascii="Times New Roman" w:hAnsi="Times New Roman"/>
          <w:sz w:val="24"/>
        </w:rPr>
        <w:t>стихийных</w:t>
      </w:r>
      <w:r>
        <w:rPr>
          <w:rFonts w:eastAsia="Times New Roman" w:cs="Times New Roman" w:ascii="Times New Roman" w:hAnsi="Times New Roman"/>
          <w:sz w:val="24"/>
        </w:rPr>
        <w:t xml:space="preserve"> бедствий, </w:t>
      </w:r>
      <w:r>
        <w:rPr>
          <w:rFonts w:cs="Times New Roman" w:ascii="Times New Roman" w:hAnsi="Times New Roman"/>
          <w:sz w:val="24"/>
        </w:rPr>
        <w:t>карантинов</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других</w:t>
      </w:r>
      <w:r>
        <w:rPr>
          <w:rFonts w:eastAsia="Times New Roman" w:cs="Times New Roman" w:ascii="Times New Roman" w:hAnsi="Times New Roman"/>
          <w:sz w:val="24"/>
        </w:rPr>
        <w:t xml:space="preserve"> </w:t>
      </w:r>
      <w:r>
        <w:rPr>
          <w:rFonts w:cs="Times New Roman" w:ascii="Times New Roman" w:hAnsi="Times New Roman"/>
          <w:sz w:val="24"/>
        </w:rPr>
        <w:t>чрезвычайных</w:t>
      </w:r>
      <w:r>
        <w:rPr>
          <w:rFonts w:eastAsia="Times New Roman" w:cs="Times New Roman" w:ascii="Times New Roman" w:hAnsi="Times New Roman"/>
          <w:sz w:val="24"/>
        </w:rPr>
        <w:t xml:space="preserve"> ситуаций, </w:t>
      </w:r>
      <w:r>
        <w:rPr>
          <w:rFonts w:cs="Times New Roman" w:ascii="Times New Roman" w:hAnsi="Times New Roman"/>
          <w:sz w:val="24"/>
        </w:rPr>
        <w:t>предусмотренных</w:t>
      </w:r>
      <w:r>
        <w:rPr>
          <w:rFonts w:eastAsia="Times New Roman" w:cs="Times New Roman" w:ascii="Times New Roman" w:hAnsi="Times New Roman"/>
          <w:sz w:val="24"/>
        </w:rPr>
        <w:t xml:space="preserve"> </w:t>
      </w:r>
      <w:r>
        <w:rPr>
          <w:rFonts w:cs="Times New Roman" w:ascii="Times New Roman" w:hAnsi="Times New Roman"/>
          <w:sz w:val="24"/>
        </w:rPr>
        <w:t>законодательством</w:t>
      </w:r>
      <w:r>
        <w:rPr>
          <w:rFonts w:eastAsia="Times New Roman" w:cs="Times New Roman" w:ascii="Times New Roman" w:hAnsi="Times New Roman"/>
          <w:sz w:val="24"/>
        </w:rPr>
        <w:t xml:space="preserve"> </w:t>
      </w:r>
      <w:r>
        <w:rPr>
          <w:rFonts w:cs="Times New Roman" w:ascii="Times New Roman" w:hAnsi="Times New Roman"/>
          <w:sz w:val="24"/>
        </w:rPr>
        <w:t>Российской</w:t>
      </w:r>
      <w:r>
        <w:rPr>
          <w:rFonts w:eastAsia="Times New Roman" w:cs="Times New Roman" w:ascii="Times New Roman" w:hAnsi="Times New Roman"/>
          <w:sz w:val="24"/>
        </w:rPr>
        <w:t xml:space="preserve"> Федерации, </w:t>
      </w:r>
      <w:r>
        <w:rPr>
          <w:rFonts w:cs="Times New Roman" w:ascii="Times New Roman" w:hAnsi="Times New Roman"/>
          <w:sz w:val="24"/>
        </w:rPr>
        <w:t>уполномоченные</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то</w:t>
      </w:r>
      <w:r>
        <w:rPr>
          <w:rFonts w:eastAsia="Times New Roman" w:cs="Times New Roman" w:ascii="Times New Roman" w:hAnsi="Times New Roman"/>
          <w:sz w:val="24"/>
        </w:rPr>
        <w:t xml:space="preserve"> </w:t>
      </w:r>
      <w:r>
        <w:rPr>
          <w:rFonts w:cs="Times New Roman" w:ascii="Times New Roman" w:hAnsi="Times New Roman"/>
          <w:sz w:val="24"/>
        </w:rPr>
        <w:t>государственные</w:t>
      </w:r>
      <w:r>
        <w:rPr>
          <w:rFonts w:eastAsia="Times New Roman" w:cs="Times New Roman" w:ascii="Times New Roman" w:hAnsi="Times New Roman"/>
          <w:sz w:val="24"/>
        </w:rPr>
        <w:t xml:space="preserve"> </w:t>
      </w:r>
      <w:r>
        <w:rPr>
          <w:rFonts w:cs="Times New Roman" w:ascii="Times New Roman" w:hAnsi="Times New Roman"/>
          <w:sz w:val="24"/>
        </w:rPr>
        <w:t>органы</w:t>
      </w:r>
      <w:r>
        <w:rPr>
          <w:rFonts w:eastAsia="Times New Roman" w:cs="Times New Roman" w:ascii="Times New Roman" w:hAnsi="Times New Roman"/>
          <w:sz w:val="24"/>
        </w:rPr>
        <w:t xml:space="preserve"> </w:t>
      </w:r>
      <w:r>
        <w:rPr>
          <w:rFonts w:cs="Times New Roman" w:ascii="Times New Roman" w:hAnsi="Times New Roman"/>
          <w:sz w:val="24"/>
        </w:rPr>
        <w:t>имеют</w:t>
      </w:r>
      <w:r>
        <w:rPr>
          <w:rFonts w:eastAsia="Times New Roman" w:cs="Times New Roman" w:ascii="Times New Roman" w:hAnsi="Times New Roman"/>
          <w:sz w:val="24"/>
        </w:rPr>
        <w:t xml:space="preserve"> </w:t>
      </w:r>
      <w:r>
        <w:rPr>
          <w:rFonts w:cs="Times New Roman" w:ascii="Times New Roman" w:hAnsi="Times New Roman"/>
          <w:sz w:val="24"/>
        </w:rPr>
        <w:t>право</w:t>
      </w:r>
      <w:r>
        <w:rPr>
          <w:rFonts w:eastAsia="Times New Roman" w:cs="Times New Roman" w:ascii="Times New Roman" w:hAnsi="Times New Roman"/>
          <w:sz w:val="24"/>
        </w:rPr>
        <w:t xml:space="preserve"> </w:t>
      </w:r>
      <w:r>
        <w:rPr>
          <w:rFonts w:cs="Times New Roman" w:ascii="Times New Roman" w:hAnsi="Times New Roman"/>
          <w:sz w:val="24"/>
        </w:rPr>
        <w:t>приоритетного</w:t>
      </w:r>
      <w:r>
        <w:rPr>
          <w:rFonts w:eastAsia="Times New Roman" w:cs="Times New Roman" w:ascii="Times New Roman" w:hAnsi="Times New Roman"/>
          <w:sz w:val="24"/>
        </w:rPr>
        <w:t xml:space="preserve"> использования, </w:t>
      </w:r>
      <w:r>
        <w:rPr>
          <w:rFonts w:cs="Times New Roman" w:ascii="Times New Roman" w:hAnsi="Times New Roman"/>
          <w:sz w:val="24"/>
        </w:rPr>
        <w:t>а</w:t>
      </w:r>
      <w:r>
        <w:rPr>
          <w:rFonts w:eastAsia="Times New Roman" w:cs="Times New Roman" w:ascii="Times New Roman" w:hAnsi="Times New Roman"/>
          <w:sz w:val="24"/>
        </w:rPr>
        <w:t xml:space="preserve"> </w:t>
      </w:r>
      <w:r>
        <w:rPr>
          <w:rFonts w:cs="Times New Roman" w:ascii="Times New Roman" w:hAnsi="Times New Roman"/>
          <w:sz w:val="24"/>
        </w:rPr>
        <w:t>также</w:t>
      </w:r>
      <w:r>
        <w:rPr>
          <w:rFonts w:eastAsia="Times New Roman" w:cs="Times New Roman" w:ascii="Times New Roman" w:hAnsi="Times New Roman"/>
          <w:sz w:val="24"/>
        </w:rPr>
        <w:t xml:space="preserve"> </w:t>
      </w:r>
      <w:r>
        <w:rPr>
          <w:rFonts w:cs="Times New Roman" w:ascii="Times New Roman" w:hAnsi="Times New Roman"/>
          <w:sz w:val="24"/>
        </w:rPr>
        <w:t>приостановки</w:t>
      </w:r>
      <w:r>
        <w:rPr>
          <w:rFonts w:eastAsia="Times New Roman" w:cs="Times New Roman" w:ascii="Times New Roman" w:hAnsi="Times New Roman"/>
          <w:sz w:val="24"/>
        </w:rPr>
        <w:t xml:space="preserve"> </w:t>
      </w:r>
      <w:r>
        <w:rPr>
          <w:rFonts w:cs="Times New Roman" w:ascii="Times New Roman" w:hAnsi="Times New Roman"/>
          <w:sz w:val="24"/>
        </w:rPr>
        <w:t>деятельности</w:t>
      </w:r>
      <w:r>
        <w:rPr>
          <w:rFonts w:eastAsia="Times New Roman" w:cs="Times New Roman" w:ascii="Times New Roman" w:hAnsi="Times New Roman"/>
          <w:sz w:val="24"/>
        </w:rPr>
        <w:t xml:space="preserve"> </w:t>
      </w:r>
      <w:r>
        <w:rPr>
          <w:rFonts w:cs="Times New Roman" w:ascii="Times New Roman" w:hAnsi="Times New Roman"/>
          <w:sz w:val="24"/>
        </w:rPr>
        <w:t>сетей</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средств</w:t>
      </w:r>
      <w:r>
        <w:rPr>
          <w:rFonts w:eastAsia="Times New Roman" w:cs="Times New Roman" w:ascii="Times New Roman" w:hAnsi="Times New Roman"/>
          <w:sz w:val="24"/>
        </w:rPr>
        <w:t xml:space="preserve"> </w:t>
      </w:r>
      <w:r>
        <w:rPr>
          <w:rFonts w:cs="Times New Roman" w:ascii="Times New Roman" w:hAnsi="Times New Roman"/>
          <w:sz w:val="24"/>
        </w:rPr>
        <w:t>связи</w:t>
      </w:r>
      <w:r>
        <w:rPr>
          <w:rFonts w:eastAsia="Times New Roman" w:cs="Times New Roman" w:ascii="Times New Roman" w:hAnsi="Times New Roman"/>
          <w:sz w:val="24"/>
        </w:rPr>
        <w:t xml:space="preserve"> Сторон.</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Стороны</w:t>
      </w:r>
      <w:r>
        <w:rPr>
          <w:rFonts w:eastAsia="Times New Roman" w:cs="Times New Roman" w:ascii="Times New Roman" w:hAnsi="Times New Roman"/>
          <w:sz w:val="24"/>
        </w:rPr>
        <w:t xml:space="preserve"> </w:t>
      </w:r>
      <w:r>
        <w:rPr>
          <w:rFonts w:cs="Times New Roman" w:ascii="Times New Roman" w:hAnsi="Times New Roman"/>
          <w:sz w:val="24"/>
        </w:rPr>
        <w:t>будут</w:t>
      </w:r>
      <w:r>
        <w:rPr>
          <w:rFonts w:eastAsia="Times New Roman" w:cs="Times New Roman" w:ascii="Times New Roman" w:hAnsi="Times New Roman"/>
          <w:sz w:val="24"/>
        </w:rPr>
        <w:t xml:space="preserve"> </w:t>
      </w:r>
      <w:r>
        <w:rPr>
          <w:rFonts w:cs="Times New Roman" w:ascii="Times New Roman" w:hAnsi="Times New Roman"/>
          <w:sz w:val="24"/>
        </w:rPr>
        <w:t>предоставлять</w:t>
      </w:r>
      <w:r>
        <w:rPr>
          <w:rFonts w:eastAsia="Times New Roman" w:cs="Times New Roman" w:ascii="Times New Roman" w:hAnsi="Times New Roman"/>
          <w:sz w:val="24"/>
        </w:rPr>
        <w:t xml:space="preserve"> </w:t>
      </w:r>
      <w:r>
        <w:rPr>
          <w:rFonts w:cs="Times New Roman" w:ascii="Times New Roman" w:hAnsi="Times New Roman"/>
          <w:sz w:val="24"/>
        </w:rPr>
        <w:t>абсолютный</w:t>
      </w:r>
      <w:r>
        <w:rPr>
          <w:rFonts w:eastAsia="Times New Roman" w:cs="Times New Roman" w:ascii="Times New Roman" w:hAnsi="Times New Roman"/>
          <w:sz w:val="24"/>
        </w:rPr>
        <w:t xml:space="preserve"> </w:t>
      </w:r>
      <w:r>
        <w:rPr>
          <w:rFonts w:cs="Times New Roman" w:ascii="Times New Roman" w:hAnsi="Times New Roman"/>
          <w:sz w:val="24"/>
        </w:rPr>
        <w:t>приоритет</w:t>
      </w:r>
      <w:r>
        <w:rPr>
          <w:rFonts w:eastAsia="Times New Roman" w:cs="Times New Roman" w:ascii="Times New Roman" w:hAnsi="Times New Roman"/>
          <w:sz w:val="24"/>
        </w:rPr>
        <w:t xml:space="preserve"> </w:t>
      </w:r>
      <w:r>
        <w:rPr>
          <w:rFonts w:cs="Times New Roman" w:ascii="Times New Roman" w:hAnsi="Times New Roman"/>
          <w:sz w:val="24"/>
        </w:rPr>
        <w:t>всем</w:t>
      </w:r>
      <w:r>
        <w:rPr>
          <w:rFonts w:eastAsia="Times New Roman" w:cs="Times New Roman" w:ascii="Times New Roman" w:hAnsi="Times New Roman"/>
          <w:sz w:val="24"/>
        </w:rPr>
        <w:t xml:space="preserve"> сообщениям, </w:t>
      </w:r>
      <w:r>
        <w:rPr>
          <w:rFonts w:cs="Times New Roman" w:ascii="Times New Roman" w:hAnsi="Times New Roman"/>
          <w:sz w:val="24"/>
        </w:rPr>
        <w:t>касающимся</w:t>
      </w:r>
      <w:r>
        <w:rPr>
          <w:rFonts w:eastAsia="Times New Roman" w:cs="Times New Roman" w:ascii="Times New Roman" w:hAnsi="Times New Roman"/>
          <w:sz w:val="24"/>
        </w:rPr>
        <w:t xml:space="preserve"> </w:t>
      </w:r>
      <w:r>
        <w:rPr>
          <w:rFonts w:cs="Times New Roman" w:ascii="Times New Roman" w:hAnsi="Times New Roman"/>
          <w:sz w:val="24"/>
        </w:rPr>
        <w:t>безопасности</w:t>
      </w:r>
      <w:r>
        <w:rPr>
          <w:rFonts w:eastAsia="Times New Roman" w:cs="Times New Roman" w:ascii="Times New Roman" w:hAnsi="Times New Roman"/>
          <w:sz w:val="24"/>
        </w:rPr>
        <w:t xml:space="preserve"> </w:t>
      </w:r>
      <w:r>
        <w:rPr>
          <w:rFonts w:cs="Times New Roman" w:ascii="Times New Roman" w:hAnsi="Times New Roman"/>
          <w:sz w:val="24"/>
        </w:rPr>
        <w:t>человеческой</w:t>
      </w:r>
      <w:r>
        <w:rPr>
          <w:rFonts w:eastAsia="Times New Roman" w:cs="Times New Roman" w:ascii="Times New Roman" w:hAnsi="Times New Roman"/>
          <w:sz w:val="24"/>
        </w:rPr>
        <w:t xml:space="preserve"> </w:t>
      </w:r>
      <w:r>
        <w:rPr>
          <w:rFonts w:cs="Times New Roman" w:ascii="Times New Roman" w:hAnsi="Times New Roman"/>
          <w:sz w:val="24"/>
        </w:rPr>
        <w:t>жизни</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море, </w:t>
      </w:r>
      <w:r>
        <w:rPr>
          <w:rFonts w:cs="Times New Roman" w:ascii="Times New Roman" w:hAnsi="Times New Roman"/>
          <w:sz w:val="24"/>
        </w:rPr>
        <w:t>на</w:t>
      </w:r>
      <w:r>
        <w:rPr>
          <w:rFonts w:eastAsia="Times New Roman" w:cs="Times New Roman" w:ascii="Times New Roman" w:hAnsi="Times New Roman"/>
          <w:sz w:val="24"/>
        </w:rPr>
        <w:t xml:space="preserve"> земле, </w:t>
      </w:r>
      <w:r>
        <w:rPr>
          <w:rFonts w:cs="Times New Roman" w:ascii="Times New Roman" w:hAnsi="Times New Roman"/>
          <w:sz w:val="24"/>
        </w:rPr>
        <w:t>в</w:t>
      </w:r>
      <w:r>
        <w:rPr>
          <w:rFonts w:eastAsia="Times New Roman" w:cs="Times New Roman" w:ascii="Times New Roman" w:hAnsi="Times New Roman"/>
          <w:sz w:val="24"/>
        </w:rPr>
        <w:t xml:space="preserve"> воздухе, </w:t>
      </w:r>
      <w:r>
        <w:rPr>
          <w:rFonts w:cs="Times New Roman" w:ascii="Times New Roman" w:hAnsi="Times New Roman"/>
          <w:sz w:val="24"/>
        </w:rPr>
        <w:t>космическом</w:t>
      </w:r>
      <w:r>
        <w:rPr>
          <w:rFonts w:eastAsia="Times New Roman" w:cs="Times New Roman" w:ascii="Times New Roman" w:hAnsi="Times New Roman"/>
          <w:sz w:val="24"/>
        </w:rPr>
        <w:t xml:space="preserve"> пространстве, </w:t>
      </w:r>
      <w:r>
        <w:rPr>
          <w:rFonts w:cs="Times New Roman" w:ascii="Times New Roman" w:hAnsi="Times New Roman"/>
          <w:sz w:val="24"/>
        </w:rPr>
        <w:t>проведения</w:t>
      </w:r>
      <w:r>
        <w:rPr>
          <w:rFonts w:eastAsia="Times New Roman" w:cs="Times New Roman" w:ascii="Times New Roman" w:hAnsi="Times New Roman"/>
          <w:sz w:val="24"/>
        </w:rPr>
        <w:t xml:space="preserve"> </w:t>
      </w:r>
      <w:r>
        <w:rPr>
          <w:rFonts w:cs="Times New Roman" w:ascii="Times New Roman" w:hAnsi="Times New Roman"/>
          <w:sz w:val="24"/>
        </w:rPr>
        <w:t>неотложных</w:t>
      </w:r>
      <w:r>
        <w:rPr>
          <w:rFonts w:eastAsia="Times New Roman" w:cs="Times New Roman" w:ascii="Times New Roman" w:hAnsi="Times New Roman"/>
          <w:sz w:val="24"/>
        </w:rPr>
        <w:t xml:space="preserve"> </w:t>
      </w:r>
      <w:r>
        <w:rPr>
          <w:rFonts w:cs="Times New Roman" w:ascii="Times New Roman" w:hAnsi="Times New Roman"/>
          <w:sz w:val="24"/>
        </w:rPr>
        <w:t>мероприятий</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области</w:t>
      </w:r>
      <w:r>
        <w:rPr>
          <w:rFonts w:eastAsia="Times New Roman" w:cs="Times New Roman" w:ascii="Times New Roman" w:hAnsi="Times New Roman"/>
          <w:sz w:val="24"/>
        </w:rPr>
        <w:t xml:space="preserve"> обороны, </w:t>
      </w:r>
      <w:r>
        <w:rPr>
          <w:rFonts w:cs="Times New Roman" w:ascii="Times New Roman" w:hAnsi="Times New Roman"/>
          <w:sz w:val="24"/>
        </w:rPr>
        <w:t>безопасности</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охраны</w:t>
      </w:r>
      <w:r>
        <w:rPr>
          <w:rFonts w:eastAsia="Times New Roman" w:cs="Times New Roman" w:ascii="Times New Roman" w:hAnsi="Times New Roman"/>
          <w:sz w:val="24"/>
        </w:rPr>
        <w:t xml:space="preserve"> </w:t>
      </w:r>
      <w:r>
        <w:rPr>
          <w:rFonts w:cs="Times New Roman" w:ascii="Times New Roman" w:hAnsi="Times New Roman"/>
          <w:sz w:val="24"/>
        </w:rPr>
        <w:t>правопорядка</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Российской</w:t>
      </w:r>
      <w:r>
        <w:rPr>
          <w:rFonts w:eastAsia="Times New Roman" w:cs="Times New Roman" w:ascii="Times New Roman" w:hAnsi="Times New Roman"/>
          <w:sz w:val="24"/>
        </w:rPr>
        <w:t xml:space="preserve"> Федерации, </w:t>
      </w:r>
      <w:r>
        <w:rPr>
          <w:rFonts w:cs="Times New Roman" w:ascii="Times New Roman" w:hAnsi="Times New Roman"/>
          <w:sz w:val="24"/>
        </w:rPr>
        <w:t>а</w:t>
      </w:r>
      <w:r>
        <w:rPr>
          <w:rFonts w:eastAsia="Times New Roman" w:cs="Times New Roman" w:ascii="Times New Roman" w:hAnsi="Times New Roman"/>
          <w:sz w:val="24"/>
        </w:rPr>
        <w:t xml:space="preserve"> </w:t>
      </w:r>
      <w:r>
        <w:rPr>
          <w:rFonts w:cs="Times New Roman" w:ascii="Times New Roman" w:hAnsi="Times New Roman"/>
          <w:sz w:val="24"/>
        </w:rPr>
        <w:t>также</w:t>
      </w:r>
      <w:r>
        <w:rPr>
          <w:rFonts w:eastAsia="Times New Roman" w:cs="Times New Roman" w:ascii="Times New Roman" w:hAnsi="Times New Roman"/>
          <w:sz w:val="24"/>
        </w:rPr>
        <w:t xml:space="preserve"> </w:t>
      </w:r>
      <w:r>
        <w:rPr>
          <w:rFonts w:cs="Times New Roman" w:ascii="Times New Roman" w:hAnsi="Times New Roman"/>
          <w:sz w:val="24"/>
        </w:rPr>
        <w:t>сообщениям</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крупных</w:t>
      </w:r>
      <w:r>
        <w:rPr>
          <w:rFonts w:eastAsia="Times New Roman" w:cs="Times New Roman" w:ascii="Times New Roman" w:hAnsi="Times New Roman"/>
          <w:sz w:val="24"/>
        </w:rPr>
        <w:t xml:space="preserve"> авариях, катастрофах, эпидемиях, </w:t>
      </w:r>
      <w:r>
        <w:rPr>
          <w:rFonts w:cs="Times New Roman" w:ascii="Times New Roman" w:hAnsi="Times New Roman"/>
          <w:sz w:val="24"/>
        </w:rPr>
        <w:t>эпизоотиях</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стихийных</w:t>
      </w:r>
      <w:r>
        <w:rPr>
          <w:rFonts w:eastAsia="Times New Roman" w:cs="Times New Roman" w:ascii="Times New Roman" w:hAnsi="Times New Roman"/>
          <w:sz w:val="24"/>
        </w:rPr>
        <w:t xml:space="preserve"> бедствиях.</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s>
        <w:spacing w:lineRule="auto" w:line="240" w:before="0" w:after="0"/>
        <w:rPr>
          <w:rFonts w:ascii="Times New Roman" w:hAnsi="Times New Roman" w:cs="Times New Roman"/>
        </w:rPr>
      </w:pPr>
      <w:r>
        <w:rPr>
          <w:sz w:val="24"/>
        </w:rPr>
        <w:t>КОНФИДЕНЦИАЛЬНОСТЬ</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Вся</w:t>
      </w:r>
      <w:r>
        <w:rPr>
          <w:rFonts w:eastAsia="Times New Roman" w:cs="Times New Roman" w:ascii="Times New Roman" w:hAnsi="Times New Roman"/>
          <w:sz w:val="24"/>
        </w:rPr>
        <w:t xml:space="preserve"> информация, </w:t>
      </w:r>
      <w:r>
        <w:rPr>
          <w:rFonts w:cs="Times New Roman" w:ascii="Times New Roman" w:hAnsi="Times New Roman"/>
          <w:sz w:val="24"/>
        </w:rPr>
        <w:t>полученная</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ходе</w:t>
      </w:r>
      <w:r>
        <w:rPr>
          <w:rFonts w:eastAsia="Times New Roman" w:cs="Times New Roman" w:ascii="Times New Roman" w:hAnsi="Times New Roman"/>
          <w:sz w:val="24"/>
        </w:rPr>
        <w:t xml:space="preserve"> </w:t>
      </w:r>
      <w:r>
        <w:rPr>
          <w:rFonts w:cs="Times New Roman" w:ascii="Times New Roman" w:hAnsi="Times New Roman"/>
          <w:sz w:val="24"/>
        </w:rPr>
        <w:t>реализации</w:t>
      </w:r>
      <w:r>
        <w:rPr>
          <w:rFonts w:eastAsia="Times New Roman" w:cs="Times New Roman" w:ascii="Times New Roman" w:hAnsi="Times New Roman"/>
          <w:sz w:val="24"/>
        </w:rPr>
        <w:t xml:space="preserve"> Договора, </w:t>
      </w:r>
      <w:r>
        <w:rPr>
          <w:rFonts w:cs="Times New Roman" w:ascii="Times New Roman" w:hAnsi="Times New Roman"/>
          <w:sz w:val="24"/>
        </w:rPr>
        <w:t>включая</w:t>
      </w:r>
      <w:r>
        <w:rPr>
          <w:rFonts w:eastAsia="Times New Roman" w:cs="Times New Roman" w:ascii="Times New Roman" w:hAnsi="Times New Roman"/>
          <w:sz w:val="24"/>
        </w:rPr>
        <w:t xml:space="preserve"> </w:t>
      </w:r>
      <w:r>
        <w:rPr>
          <w:rFonts w:cs="Times New Roman" w:ascii="Times New Roman" w:hAnsi="Times New Roman"/>
          <w:sz w:val="24"/>
        </w:rPr>
        <w:t>информацию</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финансовом</w:t>
      </w:r>
      <w:r>
        <w:rPr>
          <w:rFonts w:eastAsia="Times New Roman" w:cs="Times New Roman" w:ascii="Times New Roman" w:hAnsi="Times New Roman"/>
          <w:sz w:val="24"/>
        </w:rPr>
        <w:t xml:space="preserve"> </w:t>
      </w:r>
      <w:r>
        <w:rPr>
          <w:rFonts w:cs="Times New Roman" w:ascii="Times New Roman" w:hAnsi="Times New Roman"/>
          <w:sz w:val="24"/>
        </w:rPr>
        <w:t>положении</w:t>
      </w:r>
      <w:r>
        <w:rPr>
          <w:rFonts w:eastAsia="Times New Roman" w:cs="Times New Roman" w:ascii="Times New Roman" w:hAnsi="Times New Roman"/>
          <w:sz w:val="24"/>
        </w:rPr>
        <w:t xml:space="preserve"> сторон, </w:t>
      </w:r>
      <w:r>
        <w:rPr>
          <w:rFonts w:cs="Times New Roman" w:ascii="Times New Roman" w:hAnsi="Times New Roman"/>
          <w:sz w:val="24"/>
        </w:rPr>
        <w:t>считается</w:t>
      </w:r>
      <w:r>
        <w:rPr>
          <w:rFonts w:eastAsia="Times New Roman" w:cs="Times New Roman" w:ascii="Times New Roman" w:hAnsi="Times New Roman"/>
          <w:sz w:val="24"/>
        </w:rPr>
        <w:t xml:space="preserve"> </w:t>
      </w:r>
      <w:r>
        <w:rPr>
          <w:rFonts w:cs="Times New Roman" w:ascii="Times New Roman" w:hAnsi="Times New Roman"/>
          <w:sz w:val="24"/>
        </w:rPr>
        <w:t>конфиденциальной</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не</w:t>
      </w:r>
      <w:r>
        <w:rPr>
          <w:rFonts w:eastAsia="Times New Roman" w:cs="Times New Roman" w:ascii="Times New Roman" w:hAnsi="Times New Roman"/>
          <w:sz w:val="24"/>
        </w:rPr>
        <w:t xml:space="preserve"> </w:t>
      </w:r>
      <w:r>
        <w:rPr>
          <w:rFonts w:cs="Times New Roman" w:ascii="Times New Roman" w:hAnsi="Times New Roman"/>
          <w:sz w:val="24"/>
        </w:rPr>
        <w:t>подлежит</w:t>
      </w:r>
      <w:r>
        <w:rPr>
          <w:rFonts w:eastAsia="Times New Roman" w:cs="Times New Roman" w:ascii="Times New Roman" w:hAnsi="Times New Roman"/>
          <w:sz w:val="24"/>
        </w:rPr>
        <w:t xml:space="preserve"> </w:t>
      </w:r>
      <w:r>
        <w:rPr>
          <w:rFonts w:cs="Times New Roman" w:ascii="Times New Roman" w:hAnsi="Times New Roman"/>
          <w:sz w:val="24"/>
        </w:rPr>
        <w:t>разглашению</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передаче</w:t>
      </w:r>
      <w:r>
        <w:rPr>
          <w:rFonts w:eastAsia="Times New Roman" w:cs="Times New Roman" w:ascii="Times New Roman" w:hAnsi="Times New Roman"/>
          <w:sz w:val="24"/>
        </w:rPr>
        <w:t xml:space="preserve"> </w:t>
      </w:r>
      <w:r>
        <w:rPr>
          <w:rFonts w:cs="Times New Roman" w:ascii="Times New Roman" w:hAnsi="Times New Roman"/>
          <w:sz w:val="24"/>
        </w:rPr>
        <w:t>третьим</w:t>
      </w:r>
      <w:r>
        <w:rPr>
          <w:rFonts w:eastAsia="Times New Roman" w:cs="Times New Roman" w:ascii="Times New Roman" w:hAnsi="Times New Roman"/>
          <w:sz w:val="24"/>
        </w:rPr>
        <w:t xml:space="preserve"> </w:t>
      </w:r>
      <w:r>
        <w:rPr>
          <w:rFonts w:cs="Times New Roman" w:ascii="Times New Roman" w:hAnsi="Times New Roman"/>
          <w:sz w:val="24"/>
        </w:rPr>
        <w:t>лицам</w:t>
      </w:r>
      <w:r>
        <w:rPr>
          <w:rFonts w:eastAsia="Times New Roman" w:cs="Times New Roman" w:ascii="Times New Roman" w:hAnsi="Times New Roman"/>
          <w:sz w:val="24"/>
        </w:rPr>
        <w:t xml:space="preserve"> </w:t>
      </w:r>
      <w:r>
        <w:rPr>
          <w:rFonts w:cs="Times New Roman" w:ascii="Times New Roman" w:hAnsi="Times New Roman"/>
          <w:sz w:val="24"/>
        </w:rPr>
        <w:t>ни</w:t>
      </w:r>
      <w:r>
        <w:rPr>
          <w:rFonts w:eastAsia="Times New Roman" w:cs="Times New Roman" w:ascii="Times New Roman" w:hAnsi="Times New Roman"/>
          <w:sz w:val="24"/>
        </w:rPr>
        <w:t xml:space="preserve"> письменно, </w:t>
      </w:r>
      <w:r>
        <w:rPr>
          <w:rFonts w:cs="Times New Roman" w:ascii="Times New Roman" w:hAnsi="Times New Roman"/>
          <w:sz w:val="24"/>
        </w:rPr>
        <w:t>ни</w:t>
      </w:r>
      <w:r>
        <w:rPr>
          <w:rFonts w:eastAsia="Times New Roman" w:cs="Times New Roman" w:ascii="Times New Roman" w:hAnsi="Times New Roman"/>
          <w:sz w:val="24"/>
        </w:rPr>
        <w:t xml:space="preserve"> устно, </w:t>
      </w:r>
      <w:r>
        <w:rPr>
          <w:rFonts w:cs="Times New Roman" w:ascii="Times New Roman" w:hAnsi="Times New Roman"/>
          <w:sz w:val="24"/>
        </w:rPr>
        <w:t>ни</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электронной</w:t>
      </w:r>
      <w:r>
        <w:rPr>
          <w:rFonts w:eastAsia="Times New Roman" w:cs="Times New Roman" w:ascii="Times New Roman" w:hAnsi="Times New Roman"/>
          <w:sz w:val="24"/>
        </w:rPr>
        <w:t xml:space="preserve"> почте, </w:t>
      </w:r>
      <w:r>
        <w:rPr>
          <w:rFonts w:cs="Times New Roman" w:ascii="Times New Roman" w:hAnsi="Times New Roman"/>
          <w:sz w:val="24"/>
        </w:rPr>
        <w:t>как</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период</w:t>
      </w:r>
      <w:r>
        <w:rPr>
          <w:rFonts w:eastAsia="Times New Roman" w:cs="Times New Roman" w:ascii="Times New Roman" w:hAnsi="Times New Roman"/>
          <w:sz w:val="24"/>
        </w:rPr>
        <w:t xml:space="preserve"> </w:t>
      </w:r>
      <w:r>
        <w:rPr>
          <w:rFonts w:cs="Times New Roman" w:ascii="Times New Roman" w:hAnsi="Times New Roman"/>
          <w:sz w:val="24"/>
        </w:rPr>
        <w:t>действия</w:t>
      </w:r>
      <w:r>
        <w:rPr>
          <w:rFonts w:eastAsia="Times New Roman" w:cs="Times New Roman" w:ascii="Times New Roman" w:hAnsi="Times New Roman"/>
          <w:sz w:val="24"/>
        </w:rPr>
        <w:t xml:space="preserve"> Договора, </w:t>
      </w:r>
      <w:r>
        <w:rPr>
          <w:rFonts w:cs="Times New Roman" w:ascii="Times New Roman" w:hAnsi="Times New Roman"/>
          <w:sz w:val="24"/>
        </w:rPr>
        <w:t>так</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окончании</w:t>
      </w:r>
      <w:r>
        <w:rPr>
          <w:rFonts w:eastAsia="Times New Roman" w:cs="Times New Roman" w:ascii="Times New Roman" w:hAnsi="Times New Roman"/>
          <w:sz w:val="24"/>
        </w:rPr>
        <w:t xml:space="preserve"> </w:t>
      </w:r>
      <w:r>
        <w:rPr>
          <w:rFonts w:cs="Times New Roman" w:ascii="Times New Roman" w:hAnsi="Times New Roman"/>
          <w:sz w:val="24"/>
        </w:rPr>
        <w:t>его</w:t>
      </w:r>
      <w:r>
        <w:rPr>
          <w:rFonts w:eastAsia="Times New Roman" w:cs="Times New Roman" w:ascii="Times New Roman" w:hAnsi="Times New Roman"/>
          <w:sz w:val="24"/>
        </w:rPr>
        <w:t xml:space="preserve"> </w:t>
      </w:r>
      <w:r>
        <w:rPr>
          <w:rFonts w:cs="Times New Roman" w:ascii="Times New Roman" w:hAnsi="Times New Roman"/>
          <w:sz w:val="24"/>
        </w:rPr>
        <w:t>действия</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течение</w:t>
      </w:r>
      <w:r>
        <w:rPr>
          <w:rFonts w:eastAsia="Times New Roman" w:cs="Times New Roman" w:ascii="Times New Roman" w:hAnsi="Times New Roman"/>
          <w:sz w:val="24"/>
        </w:rPr>
        <w:t xml:space="preserve"> 3 (трех) лет, </w:t>
      </w:r>
      <w:r>
        <w:rPr>
          <w:rFonts w:cs="Times New Roman" w:ascii="Times New Roman" w:hAnsi="Times New Roman"/>
          <w:sz w:val="24"/>
        </w:rPr>
        <w:t>за</w:t>
      </w:r>
      <w:r>
        <w:rPr>
          <w:rFonts w:eastAsia="Times New Roman" w:cs="Times New Roman" w:ascii="Times New Roman" w:hAnsi="Times New Roman"/>
          <w:sz w:val="24"/>
        </w:rPr>
        <w:t xml:space="preserve"> </w:t>
      </w:r>
      <w:r>
        <w:rPr>
          <w:rFonts w:cs="Times New Roman" w:ascii="Times New Roman" w:hAnsi="Times New Roman"/>
          <w:sz w:val="24"/>
        </w:rPr>
        <w:t>исключением</w:t>
      </w:r>
      <w:r>
        <w:rPr>
          <w:rFonts w:eastAsia="Times New Roman" w:cs="Times New Roman" w:ascii="Times New Roman" w:hAnsi="Times New Roman"/>
          <w:sz w:val="24"/>
        </w:rPr>
        <w:t xml:space="preserve"> случаев, </w:t>
      </w:r>
      <w:r>
        <w:rPr>
          <w:rFonts w:cs="Times New Roman" w:ascii="Times New Roman" w:hAnsi="Times New Roman"/>
          <w:sz w:val="24"/>
        </w:rPr>
        <w:t>предусмотренных</w:t>
      </w:r>
      <w:r>
        <w:rPr>
          <w:rFonts w:eastAsia="Times New Roman" w:cs="Times New Roman" w:ascii="Times New Roman" w:hAnsi="Times New Roman"/>
          <w:sz w:val="24"/>
        </w:rPr>
        <w:t xml:space="preserve"> </w:t>
      </w:r>
      <w:r>
        <w:rPr>
          <w:rFonts w:cs="Times New Roman" w:ascii="Times New Roman" w:hAnsi="Times New Roman"/>
          <w:sz w:val="24"/>
        </w:rPr>
        <w:t>Договором</w:t>
      </w:r>
      <w:r>
        <w:rPr>
          <w:rFonts w:eastAsia="Times New Roman" w:cs="Times New Roman" w:ascii="Times New Roman" w:hAnsi="Times New Roman"/>
          <w:sz w:val="24"/>
        </w:rPr>
        <w:t xml:space="preserve">. </w:t>
      </w:r>
      <w:r>
        <w:rPr>
          <w:rFonts w:cs="Times New Roman" w:ascii="Times New Roman" w:hAnsi="Times New Roman"/>
          <w:sz w:val="24"/>
        </w:rPr>
        <w:t>Иные</w:t>
      </w:r>
      <w:r>
        <w:rPr>
          <w:rFonts w:eastAsia="Times New Roman" w:cs="Times New Roman" w:ascii="Times New Roman" w:hAnsi="Times New Roman"/>
          <w:sz w:val="24"/>
        </w:rPr>
        <w:t xml:space="preserve"> </w:t>
      </w:r>
      <w:r>
        <w:rPr>
          <w:rFonts w:cs="Times New Roman" w:ascii="Times New Roman" w:hAnsi="Times New Roman"/>
          <w:sz w:val="24"/>
        </w:rPr>
        <w:t>условия</w:t>
      </w:r>
      <w:r>
        <w:rPr>
          <w:rFonts w:eastAsia="Times New Roman" w:cs="Times New Roman" w:ascii="Times New Roman" w:hAnsi="Times New Roman"/>
          <w:sz w:val="24"/>
        </w:rPr>
        <w:t xml:space="preserve"> </w:t>
      </w:r>
      <w:r>
        <w:rPr>
          <w:rFonts w:cs="Times New Roman" w:ascii="Times New Roman" w:hAnsi="Times New Roman"/>
          <w:sz w:val="24"/>
        </w:rPr>
        <w:t>конфиденциальности</w:t>
      </w:r>
      <w:r>
        <w:rPr>
          <w:rFonts w:eastAsia="Times New Roman" w:cs="Times New Roman" w:ascii="Times New Roman" w:hAnsi="Times New Roman"/>
          <w:sz w:val="24"/>
        </w:rPr>
        <w:t xml:space="preserve"> </w:t>
      </w:r>
      <w:r>
        <w:rPr>
          <w:rFonts w:cs="Times New Roman" w:ascii="Times New Roman" w:hAnsi="Times New Roman"/>
          <w:sz w:val="24"/>
        </w:rPr>
        <w:t>могут</w:t>
      </w:r>
      <w:r>
        <w:rPr>
          <w:rFonts w:eastAsia="Times New Roman" w:cs="Times New Roman" w:ascii="Times New Roman" w:hAnsi="Times New Roman"/>
          <w:sz w:val="24"/>
        </w:rPr>
        <w:t xml:space="preserve"> </w:t>
      </w:r>
      <w:r>
        <w:rPr>
          <w:rFonts w:cs="Times New Roman" w:ascii="Times New Roman" w:hAnsi="Times New Roman"/>
          <w:sz w:val="24"/>
        </w:rPr>
        <w:t>быть</w:t>
      </w:r>
      <w:r>
        <w:rPr>
          <w:rFonts w:eastAsia="Times New Roman" w:cs="Times New Roman" w:ascii="Times New Roman" w:hAnsi="Times New Roman"/>
          <w:sz w:val="24"/>
        </w:rPr>
        <w:t xml:space="preserve"> </w:t>
      </w:r>
      <w:r>
        <w:rPr>
          <w:rFonts w:cs="Times New Roman" w:ascii="Times New Roman" w:hAnsi="Times New Roman"/>
          <w:sz w:val="24"/>
        </w:rPr>
        <w:t>установлены</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требованию</w:t>
      </w:r>
      <w:r>
        <w:rPr>
          <w:rFonts w:eastAsia="Times New Roman" w:cs="Times New Roman" w:ascii="Times New Roman" w:hAnsi="Times New Roman"/>
          <w:sz w:val="24"/>
        </w:rPr>
        <w:t xml:space="preserve"> </w:t>
      </w:r>
      <w:r>
        <w:rPr>
          <w:rFonts w:cs="Times New Roman" w:ascii="Times New Roman" w:hAnsi="Times New Roman"/>
          <w:sz w:val="24"/>
        </w:rPr>
        <w:t>любой</w:t>
      </w:r>
      <w:r>
        <w:rPr>
          <w:rFonts w:eastAsia="Times New Roman" w:cs="Times New Roman" w:ascii="Times New Roman" w:hAnsi="Times New Roman"/>
          <w:sz w:val="24"/>
        </w:rPr>
        <w:t xml:space="preserve"> </w:t>
      </w:r>
      <w:r>
        <w:rPr>
          <w:rFonts w:cs="Times New Roman" w:ascii="Times New Roman" w:hAnsi="Times New Roman"/>
          <w:sz w:val="24"/>
        </w:rPr>
        <w:t>из</w:t>
      </w:r>
      <w:r>
        <w:rPr>
          <w:rFonts w:eastAsia="Times New Roman" w:cs="Times New Roman" w:ascii="Times New Roman" w:hAnsi="Times New Roman"/>
          <w:sz w:val="24"/>
        </w:rPr>
        <w:t xml:space="preserve"> сторон. </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случае</w:t>
      </w:r>
      <w:r>
        <w:rPr>
          <w:rFonts w:eastAsia="Times New Roman" w:cs="Times New Roman" w:ascii="Times New Roman" w:hAnsi="Times New Roman"/>
          <w:sz w:val="24"/>
        </w:rPr>
        <w:t xml:space="preserve"> </w:t>
      </w:r>
      <w:r>
        <w:rPr>
          <w:rFonts w:cs="Times New Roman" w:ascii="Times New Roman" w:hAnsi="Times New Roman"/>
          <w:sz w:val="24"/>
        </w:rPr>
        <w:t>разглашения</w:t>
      </w:r>
      <w:r>
        <w:rPr>
          <w:rFonts w:eastAsia="Times New Roman" w:cs="Times New Roman" w:ascii="Times New Roman" w:hAnsi="Times New Roman"/>
          <w:sz w:val="24"/>
        </w:rPr>
        <w:t xml:space="preserve"> </w:t>
      </w:r>
      <w:r>
        <w:rPr>
          <w:rFonts w:cs="Times New Roman" w:ascii="Times New Roman" w:hAnsi="Times New Roman"/>
          <w:sz w:val="24"/>
        </w:rPr>
        <w:t>конфиденциальной</w:t>
      </w:r>
      <w:r>
        <w:rPr>
          <w:rFonts w:eastAsia="Times New Roman" w:cs="Times New Roman" w:ascii="Times New Roman" w:hAnsi="Times New Roman"/>
          <w:sz w:val="24"/>
        </w:rPr>
        <w:t xml:space="preserve"> </w:t>
      </w:r>
      <w:r>
        <w:rPr>
          <w:rFonts w:cs="Times New Roman" w:ascii="Times New Roman" w:hAnsi="Times New Roman"/>
          <w:sz w:val="24"/>
        </w:rPr>
        <w:t>информации</w:t>
      </w:r>
      <w:r>
        <w:rPr>
          <w:rFonts w:eastAsia="Times New Roman" w:cs="Times New Roman" w:ascii="Times New Roman" w:hAnsi="Times New Roman"/>
          <w:sz w:val="24"/>
        </w:rPr>
        <w:t xml:space="preserve"> </w:t>
      </w:r>
      <w:r>
        <w:rPr>
          <w:rFonts w:cs="Times New Roman" w:ascii="Times New Roman" w:hAnsi="Times New Roman"/>
          <w:sz w:val="24"/>
        </w:rPr>
        <w:t>виновная</w:t>
      </w:r>
      <w:r>
        <w:rPr>
          <w:rFonts w:eastAsia="Times New Roman" w:cs="Times New Roman" w:ascii="Times New Roman" w:hAnsi="Times New Roman"/>
          <w:sz w:val="24"/>
        </w:rPr>
        <w:t xml:space="preserve"> </w:t>
      </w:r>
      <w:r>
        <w:rPr>
          <w:rFonts w:cs="Times New Roman" w:ascii="Times New Roman" w:hAnsi="Times New Roman"/>
          <w:sz w:val="24"/>
        </w:rPr>
        <w:t>Сторона</w:t>
      </w:r>
      <w:r>
        <w:rPr>
          <w:rFonts w:eastAsia="Times New Roman" w:cs="Times New Roman" w:ascii="Times New Roman" w:hAnsi="Times New Roman"/>
          <w:sz w:val="24"/>
        </w:rPr>
        <w:t xml:space="preserve"> </w:t>
      </w:r>
      <w:r>
        <w:rPr>
          <w:rFonts w:cs="Times New Roman" w:ascii="Times New Roman" w:hAnsi="Times New Roman"/>
          <w:sz w:val="24"/>
        </w:rPr>
        <w:t>несет</w:t>
      </w:r>
      <w:r>
        <w:rPr>
          <w:rFonts w:eastAsia="Times New Roman" w:cs="Times New Roman" w:ascii="Times New Roman" w:hAnsi="Times New Roman"/>
          <w:sz w:val="24"/>
        </w:rPr>
        <w:t xml:space="preserve"> </w:t>
      </w:r>
      <w:r>
        <w:rPr>
          <w:rFonts w:cs="Times New Roman" w:ascii="Times New Roman" w:hAnsi="Times New Roman"/>
          <w:sz w:val="24"/>
        </w:rPr>
        <w:t>имущественную</w:t>
      </w:r>
      <w:r>
        <w:rPr>
          <w:rFonts w:eastAsia="Times New Roman" w:cs="Times New Roman" w:ascii="Times New Roman" w:hAnsi="Times New Roman"/>
          <w:sz w:val="24"/>
        </w:rPr>
        <w:t xml:space="preserve"> </w:t>
      </w:r>
      <w:r>
        <w:rPr>
          <w:rFonts w:cs="Times New Roman" w:ascii="Times New Roman" w:hAnsi="Times New Roman"/>
          <w:sz w:val="24"/>
        </w:rPr>
        <w:t>ответственность</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размере</w:t>
      </w:r>
      <w:r>
        <w:rPr>
          <w:rFonts w:eastAsia="Times New Roman" w:cs="Times New Roman" w:ascii="Times New Roman" w:hAnsi="Times New Roman"/>
          <w:sz w:val="24"/>
        </w:rPr>
        <w:t xml:space="preserve"> </w:t>
      </w:r>
      <w:r>
        <w:rPr>
          <w:rFonts w:cs="Times New Roman" w:ascii="Times New Roman" w:hAnsi="Times New Roman"/>
          <w:sz w:val="24"/>
        </w:rPr>
        <w:t>нанесенного</w:t>
      </w:r>
      <w:r>
        <w:rPr>
          <w:rFonts w:eastAsia="Times New Roman" w:cs="Times New Roman" w:ascii="Times New Roman" w:hAnsi="Times New Roman"/>
          <w:sz w:val="24"/>
        </w:rPr>
        <w:t xml:space="preserve"> </w:t>
      </w:r>
      <w:r>
        <w:rPr>
          <w:rFonts w:cs="Times New Roman" w:ascii="Times New Roman" w:hAnsi="Times New Roman"/>
          <w:sz w:val="24"/>
        </w:rPr>
        <w:t>реального</w:t>
      </w:r>
      <w:r>
        <w:rPr>
          <w:rFonts w:eastAsia="Times New Roman" w:cs="Times New Roman" w:ascii="Times New Roman" w:hAnsi="Times New Roman"/>
          <w:sz w:val="24"/>
        </w:rPr>
        <w:t xml:space="preserve"> ущерба.</w:t>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Normal"/>
        <w:spacing w:lineRule="auto" w:line="240" w:before="0" w:after="0"/>
        <w:rPr>
          <w:rFonts w:ascii="Times New Roman" w:hAnsi="Times New Roman" w:cs="Times New Roman"/>
          <w:sz w:val="24"/>
        </w:rPr>
      </w:pPr>
      <w:r>
        <w:rPr>
          <w:rFonts w:cs="Times New Roman" w:ascii="Times New Roman" w:hAnsi="Times New Roman"/>
          <w:sz w:val="24"/>
        </w:rPr>
      </w:r>
    </w:p>
    <w:p>
      <w:pPr>
        <w:pStyle w:val="Heading1"/>
        <w:numPr>
          <w:ilvl w:val="0"/>
          <w:numId w:val="4"/>
        </w:numPr>
        <w:tabs>
          <w:tab w:val="left" w:pos="0" w:leader="none"/>
          <w:tab w:val="left" w:pos="363" w:leader="none"/>
        </w:tabs>
        <w:spacing w:lineRule="auto" w:line="240" w:before="0" w:after="0"/>
        <w:rPr>
          <w:rFonts w:ascii="Times New Roman" w:hAnsi="Times New Roman" w:cs="Times New Roman"/>
        </w:rPr>
      </w:pPr>
      <w:r>
        <w:rPr>
          <w:sz w:val="24"/>
        </w:rPr>
        <w:t>СРОКИ ПО ДОГОВОРУ И ПРОЧИЕ УСЛОВИЯ</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numPr>
          <w:ilvl w:val="1"/>
          <w:numId w:val="4"/>
        </w:numPr>
        <w:suppressAutoHyphens w:val="false"/>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Абонент вправе отказаться от исполнения Договора, предварительно уведомив Оператора о желании прекратить действие Договора за 10 календарных дней до такого прекращения, и при условии оплаты Оператору предоставленных до даты такого прекращения услуг и фактически понесенных Оператором расходов. При расторжении договора по инициативе Абонента, он вправе потребовать возврата остающихся и на счете Абонента денежных средств , а Оператор обязан произвести расчет с Абонентов не позднее 10 рабочих дней с даты расторжения Абонентом. Достижение порога отключения баланса лицевого счета является подтверждением желания Абонента расторгнуть Договор в одностороннем порядке</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Оператор вправе отказаться от исполнения обязательств по Договору и при этом освобождается от возмещения Абоненту затрат, понесенных Абонентом по Договору, по следующим причинам:</w:t>
      </w:r>
    </w:p>
    <w:p>
      <w:pPr>
        <w:pStyle w:val="Normal"/>
        <w:numPr>
          <w:ilvl w:val="2"/>
          <w:numId w:val="4"/>
        </w:numPr>
        <w:tabs>
          <w:tab w:val="left" w:pos="0" w:leader="none"/>
        </w:tabs>
        <w:spacing w:lineRule="auto" w:line="240" w:before="0" w:after="120"/>
        <w:ind w:left="1276" w:right="423" w:hanging="708"/>
        <w:rPr>
          <w:rFonts w:ascii="Times New Roman" w:hAnsi="Times New Roman" w:eastAsia="Times New Roman" w:cs="Times New Roman"/>
          <w:sz w:val="24"/>
        </w:rPr>
      </w:pPr>
      <w:r>
        <w:rPr>
          <w:rFonts w:eastAsia="Times New Roman" w:cs="Times New Roman" w:ascii="Times New Roman" w:hAnsi="Times New Roman"/>
          <w:sz w:val="24"/>
        </w:rPr>
        <w:t>В случае прекращения у абонента права владения или пользования помещением, в котором установлено оборудование. При этом Оператор, по требованию нового владельца указанного помещения обязан в течение 30 дней заключить с ним новый договор на условиях, действующих на дату заключения такого нового договора;</w:t>
      </w:r>
    </w:p>
    <w:p>
      <w:pPr>
        <w:pStyle w:val="Normal"/>
        <w:numPr>
          <w:ilvl w:val="2"/>
          <w:numId w:val="4"/>
        </w:numPr>
        <w:tabs>
          <w:tab w:val="left" w:pos="0" w:leader="none"/>
        </w:tabs>
        <w:spacing w:lineRule="auto" w:line="240" w:before="0" w:after="120"/>
        <w:ind w:left="1276" w:right="423" w:hanging="708"/>
        <w:rPr>
          <w:rFonts w:ascii="Times New Roman" w:hAnsi="Times New Roman" w:eastAsia="Times New Roman" w:cs="Times New Roman"/>
          <w:sz w:val="24"/>
        </w:rPr>
      </w:pPr>
      <w:r>
        <w:rPr>
          <w:rFonts w:eastAsia="Times New Roman" w:cs="Times New Roman" w:ascii="Times New Roman" w:hAnsi="Times New Roman"/>
          <w:sz w:val="24"/>
        </w:rPr>
        <w:t>В случае если Абонент не выполняет обязательства, предусмотренные Договором и Приложениями к нему, в том числе по оплате оказанных ему Услуг, и не устраняет такие нарушения в течение шести месяцев со дня получения уведомления в письменной форме о намерении приостановить оказание Услуг, Оператор в одностороннем порядке вправе расторгнуть Договор. Договор считается расторгнутым с момента истечения шестимесячного срока.</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Договор вступает в силу со дня его подписания последней Стороной и действует в течение одного года.</w:t>
      </w:r>
    </w:p>
    <w:p>
      <w:pPr>
        <w:pStyle w:val="Normal"/>
        <w:numPr>
          <w:ilvl w:val="1"/>
          <w:numId w:val="4"/>
        </w:numPr>
        <w:tabs>
          <w:tab w:val="left" w:pos="0" w:leader="none"/>
        </w:tabs>
        <w:spacing w:lineRule="auto" w:line="240" w:before="0" w:after="120"/>
        <w:ind w:left="567" w:right="0" w:hanging="567"/>
        <w:rPr>
          <w:rFonts w:ascii="Times New Roman" w:hAnsi="Times New Roman" w:eastAsia="Times New Roman" w:cs="Times New Roman"/>
          <w:sz w:val="24"/>
        </w:rPr>
      </w:pPr>
      <w:r>
        <w:rPr>
          <w:rFonts w:eastAsia="Times New Roman" w:cs="Times New Roman" w:ascii="Times New Roman" w:hAnsi="Times New Roman"/>
          <w:sz w:val="24"/>
        </w:rPr>
        <w:t>Срок Договора, указанный в п.9.4 Договора, будет автоматически продлеваться неоднократно на один</w:t>
      </w:r>
      <w:r>
        <w:rPr>
          <w:rFonts w:eastAsia="Times New Roman" w:cs="Times New Roman" w:ascii="Times New Roman" w:hAnsi="Times New Roman"/>
          <w:i/>
          <w:sz w:val="24"/>
        </w:rPr>
        <w:t xml:space="preserve"> </w:t>
      </w:r>
      <w:r>
        <w:rPr>
          <w:rFonts w:eastAsia="Times New Roman" w:cs="Times New Roman" w:ascii="Times New Roman" w:hAnsi="Times New Roman"/>
          <w:sz w:val="24"/>
        </w:rPr>
        <w:t>год до тех пор, пока Абонент или Оператор письменно не уведомит другую Сторону о своем желании прекратить действие Договора за 30 (тридцать) календарных дней до такого прекращения.</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eastAsia="Times New Roman" w:cs="Times New Roman" w:ascii="Times New Roman" w:hAnsi="Times New Roman"/>
          <w:sz w:val="24"/>
        </w:rPr>
        <w:t xml:space="preserve">Любая Сторона имеет право расторгнуть Договор без возмещения другой Стороне убытков, письменно уведомив об этом другую Сторону за 10 (десять) рабочих дней, в следующих случаях: </w:t>
      </w:r>
    </w:p>
    <w:p>
      <w:pPr>
        <w:pStyle w:val="Normal"/>
        <w:numPr>
          <w:ilvl w:val="2"/>
          <w:numId w:val="4"/>
        </w:numPr>
        <w:tabs>
          <w:tab w:val="left" w:pos="0" w:leader="none"/>
        </w:tabs>
        <w:spacing w:lineRule="auto" w:line="240" w:before="0" w:after="120"/>
        <w:ind w:left="1276" w:right="284" w:hanging="708"/>
        <w:rPr>
          <w:rFonts w:ascii="Times New Roman" w:hAnsi="Times New Roman" w:cs="Times New Roman"/>
          <w:sz w:val="24"/>
        </w:rPr>
      </w:pPr>
      <w:r>
        <w:rPr>
          <w:rFonts w:cs="Times New Roman" w:ascii="Times New Roman" w:hAnsi="Times New Roman"/>
          <w:sz w:val="24"/>
        </w:rPr>
        <w:t>Возбуждения</w:t>
      </w:r>
      <w:r>
        <w:rPr>
          <w:rFonts w:eastAsia="Times New Roman" w:cs="Times New Roman" w:ascii="Times New Roman" w:hAnsi="Times New Roman"/>
          <w:sz w:val="24"/>
        </w:rPr>
        <w:t xml:space="preserve"> </w:t>
      </w:r>
      <w:r>
        <w:rPr>
          <w:rFonts w:cs="Times New Roman" w:ascii="Times New Roman" w:hAnsi="Times New Roman"/>
          <w:sz w:val="24"/>
        </w:rPr>
        <w:t>против</w:t>
      </w:r>
      <w:r>
        <w:rPr>
          <w:rFonts w:eastAsia="Times New Roman" w:cs="Times New Roman" w:ascii="Times New Roman" w:hAnsi="Times New Roman"/>
          <w:sz w:val="24"/>
        </w:rPr>
        <w:t xml:space="preserve"> </w:t>
      </w:r>
      <w:r>
        <w:rPr>
          <w:rFonts w:cs="Times New Roman" w:ascii="Times New Roman" w:hAnsi="Times New Roman"/>
          <w:sz w:val="24"/>
        </w:rPr>
        <w:t>другой</w:t>
      </w:r>
      <w:r>
        <w:rPr>
          <w:rFonts w:eastAsia="Times New Roman" w:cs="Times New Roman" w:ascii="Times New Roman" w:hAnsi="Times New Roman"/>
          <w:sz w:val="24"/>
        </w:rPr>
        <w:t xml:space="preserve"> </w:t>
      </w:r>
      <w:r>
        <w:rPr>
          <w:rFonts w:cs="Times New Roman" w:ascii="Times New Roman" w:hAnsi="Times New Roman"/>
          <w:sz w:val="24"/>
        </w:rPr>
        <w:t>Стороны</w:t>
      </w:r>
      <w:r>
        <w:rPr>
          <w:rFonts w:eastAsia="Times New Roman" w:cs="Times New Roman" w:ascii="Times New Roman" w:hAnsi="Times New Roman"/>
          <w:sz w:val="24"/>
        </w:rPr>
        <w:t xml:space="preserve"> </w:t>
      </w:r>
      <w:r>
        <w:rPr>
          <w:rFonts w:cs="Times New Roman" w:ascii="Times New Roman" w:hAnsi="Times New Roman"/>
          <w:sz w:val="24"/>
        </w:rPr>
        <w:t>дела</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банкротстве</w:t>
      </w:r>
      <w:r>
        <w:rPr>
          <w:rFonts w:eastAsia="Times New Roman" w:cs="Times New Roman" w:ascii="Times New Roman" w:hAnsi="Times New Roman"/>
          <w:sz w:val="24"/>
        </w:rPr>
        <w:t xml:space="preserve"> </w:t>
      </w:r>
      <w:r>
        <w:rPr>
          <w:rFonts w:cs="Times New Roman" w:ascii="Times New Roman" w:hAnsi="Times New Roman"/>
          <w:sz w:val="24"/>
        </w:rPr>
        <w:t>или</w:t>
      </w:r>
      <w:r>
        <w:rPr>
          <w:rFonts w:eastAsia="Times New Roman" w:cs="Times New Roman" w:ascii="Times New Roman" w:hAnsi="Times New Roman"/>
          <w:sz w:val="24"/>
        </w:rPr>
        <w:t xml:space="preserve"> </w:t>
      </w:r>
      <w:r>
        <w:rPr>
          <w:rFonts w:cs="Times New Roman" w:ascii="Times New Roman" w:hAnsi="Times New Roman"/>
          <w:sz w:val="24"/>
        </w:rPr>
        <w:t>ее</w:t>
      </w:r>
      <w:r>
        <w:rPr>
          <w:rFonts w:eastAsia="Times New Roman" w:cs="Times New Roman" w:ascii="Times New Roman" w:hAnsi="Times New Roman"/>
          <w:sz w:val="24"/>
        </w:rPr>
        <w:t xml:space="preserve"> </w:t>
      </w:r>
      <w:r>
        <w:rPr>
          <w:rFonts w:cs="Times New Roman" w:ascii="Times New Roman" w:hAnsi="Times New Roman"/>
          <w:sz w:val="24"/>
        </w:rPr>
        <w:t>признания</w:t>
      </w:r>
      <w:r>
        <w:rPr>
          <w:rFonts w:eastAsia="Times New Roman" w:cs="Times New Roman" w:ascii="Times New Roman" w:hAnsi="Times New Roman"/>
          <w:sz w:val="24"/>
        </w:rPr>
        <w:t xml:space="preserve"> </w:t>
      </w:r>
      <w:r>
        <w:rPr>
          <w:rFonts w:cs="Times New Roman" w:ascii="Times New Roman" w:hAnsi="Times New Roman"/>
          <w:sz w:val="24"/>
        </w:rPr>
        <w:t>не</w:t>
      </w:r>
      <w:r>
        <w:rPr>
          <w:rFonts w:eastAsia="Times New Roman" w:cs="Times New Roman" w:ascii="Times New Roman" w:hAnsi="Times New Roman"/>
          <w:sz w:val="24"/>
        </w:rPr>
        <w:t xml:space="preserve"> платежеспособной; </w:t>
      </w:r>
    </w:p>
    <w:p>
      <w:pPr>
        <w:pStyle w:val="Normal"/>
        <w:numPr>
          <w:ilvl w:val="2"/>
          <w:numId w:val="4"/>
        </w:numPr>
        <w:tabs>
          <w:tab w:val="left" w:pos="0" w:leader="none"/>
        </w:tabs>
        <w:spacing w:lineRule="auto" w:line="240" w:before="0" w:after="120"/>
        <w:ind w:left="1276" w:right="284" w:hanging="708"/>
        <w:rPr>
          <w:rFonts w:ascii="Times New Roman" w:hAnsi="Times New Roman" w:cs="Times New Roman"/>
          <w:sz w:val="24"/>
        </w:rPr>
      </w:pPr>
      <w:r>
        <w:rPr>
          <w:rFonts w:cs="Times New Roman" w:ascii="Times New Roman" w:hAnsi="Times New Roman"/>
          <w:sz w:val="24"/>
        </w:rPr>
        <w:t>Использования</w:t>
      </w:r>
      <w:r>
        <w:rPr>
          <w:rFonts w:eastAsia="Times New Roman" w:cs="Times New Roman" w:ascii="Times New Roman" w:hAnsi="Times New Roman"/>
          <w:sz w:val="24"/>
        </w:rPr>
        <w:t xml:space="preserve"> </w:t>
      </w:r>
      <w:r>
        <w:rPr>
          <w:rFonts w:cs="Times New Roman" w:ascii="Times New Roman" w:hAnsi="Times New Roman"/>
          <w:sz w:val="24"/>
        </w:rPr>
        <w:t>другой</w:t>
      </w:r>
      <w:r>
        <w:rPr>
          <w:rFonts w:eastAsia="Times New Roman" w:cs="Times New Roman" w:ascii="Times New Roman" w:hAnsi="Times New Roman"/>
          <w:sz w:val="24"/>
        </w:rPr>
        <w:t xml:space="preserve"> </w:t>
      </w:r>
      <w:r>
        <w:rPr>
          <w:rFonts w:cs="Times New Roman" w:ascii="Times New Roman" w:hAnsi="Times New Roman"/>
          <w:sz w:val="24"/>
        </w:rPr>
        <w:t>Стороной</w:t>
      </w:r>
      <w:r>
        <w:rPr>
          <w:rFonts w:eastAsia="Times New Roman" w:cs="Times New Roman" w:ascii="Times New Roman" w:hAnsi="Times New Roman"/>
          <w:sz w:val="24"/>
        </w:rPr>
        <w:t xml:space="preserve"> </w:t>
      </w:r>
      <w:r>
        <w:rPr>
          <w:rFonts w:cs="Times New Roman" w:ascii="Times New Roman" w:hAnsi="Times New Roman"/>
          <w:sz w:val="24"/>
        </w:rPr>
        <w:t>оказываемых</w:t>
      </w:r>
      <w:r>
        <w:rPr>
          <w:rFonts w:eastAsia="Times New Roman" w:cs="Times New Roman" w:ascii="Times New Roman" w:hAnsi="Times New Roman"/>
          <w:sz w:val="24"/>
        </w:rPr>
        <w:t xml:space="preserve"> </w:t>
      </w:r>
      <w:r>
        <w:rPr>
          <w:rFonts w:cs="Times New Roman" w:ascii="Times New Roman" w:hAnsi="Times New Roman"/>
          <w:sz w:val="24"/>
        </w:rPr>
        <w:t>услуг</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незаконных</w:t>
      </w:r>
      <w:r>
        <w:rPr>
          <w:rFonts w:eastAsia="Times New Roman" w:cs="Times New Roman" w:ascii="Times New Roman" w:hAnsi="Times New Roman"/>
          <w:sz w:val="24"/>
        </w:rPr>
        <w:t xml:space="preserve"> целях, </w:t>
      </w:r>
      <w:r>
        <w:rPr>
          <w:rFonts w:cs="Times New Roman" w:ascii="Times New Roman" w:hAnsi="Times New Roman"/>
          <w:sz w:val="24"/>
        </w:rPr>
        <w:t>подтвержденного</w:t>
      </w:r>
      <w:r>
        <w:rPr>
          <w:rFonts w:eastAsia="Times New Roman" w:cs="Times New Roman" w:ascii="Times New Roman" w:hAnsi="Times New Roman"/>
          <w:sz w:val="24"/>
        </w:rPr>
        <w:t xml:space="preserve"> </w:t>
      </w:r>
      <w:r>
        <w:rPr>
          <w:rFonts w:cs="Times New Roman" w:ascii="Times New Roman" w:hAnsi="Times New Roman"/>
          <w:sz w:val="24"/>
        </w:rPr>
        <w:t>документами</w:t>
      </w:r>
      <w:r>
        <w:rPr>
          <w:rFonts w:eastAsia="Times New Roman" w:cs="Times New Roman" w:ascii="Times New Roman" w:hAnsi="Times New Roman"/>
          <w:sz w:val="24"/>
        </w:rPr>
        <w:t xml:space="preserve"> </w:t>
      </w:r>
      <w:r>
        <w:rPr>
          <w:rFonts w:cs="Times New Roman" w:ascii="Times New Roman" w:hAnsi="Times New Roman"/>
          <w:sz w:val="24"/>
        </w:rPr>
        <w:t>компетентных</w:t>
      </w:r>
      <w:r>
        <w:rPr>
          <w:rFonts w:eastAsia="Times New Roman" w:cs="Times New Roman" w:ascii="Times New Roman" w:hAnsi="Times New Roman"/>
          <w:sz w:val="24"/>
        </w:rPr>
        <w:t xml:space="preserve"> органов.</w:t>
      </w:r>
    </w:p>
    <w:p>
      <w:pPr>
        <w:pStyle w:val="Normal"/>
        <w:pageBreakBefore w:val="false"/>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При</w:t>
      </w:r>
      <w:r>
        <w:rPr>
          <w:rFonts w:eastAsia="Times New Roman" w:cs="Times New Roman" w:ascii="Times New Roman" w:hAnsi="Times New Roman"/>
          <w:sz w:val="24"/>
        </w:rPr>
        <w:t xml:space="preserve"> </w:t>
      </w:r>
      <w:r>
        <w:rPr>
          <w:rFonts w:cs="Times New Roman" w:ascii="Times New Roman" w:hAnsi="Times New Roman"/>
          <w:sz w:val="24"/>
        </w:rPr>
        <w:t>изменении</w:t>
      </w:r>
      <w:r>
        <w:rPr>
          <w:rFonts w:eastAsia="Times New Roman" w:cs="Times New Roman" w:ascii="Times New Roman" w:hAnsi="Times New Roman"/>
          <w:sz w:val="24"/>
        </w:rPr>
        <w:t xml:space="preserve"> </w:t>
      </w:r>
      <w:r>
        <w:rPr>
          <w:rFonts w:cs="Times New Roman" w:ascii="Times New Roman" w:hAnsi="Times New Roman"/>
          <w:sz w:val="24"/>
        </w:rPr>
        <w:t>банковских</w:t>
      </w:r>
      <w:r>
        <w:rPr>
          <w:rFonts w:eastAsia="Times New Roman" w:cs="Times New Roman" w:ascii="Times New Roman" w:hAnsi="Times New Roman"/>
          <w:sz w:val="24"/>
        </w:rPr>
        <w:t xml:space="preserve"> реквизитов, </w:t>
      </w:r>
      <w:r>
        <w:rPr>
          <w:rFonts w:cs="Times New Roman" w:ascii="Times New Roman" w:hAnsi="Times New Roman"/>
          <w:sz w:val="24"/>
        </w:rPr>
        <w:t>адресов</w:t>
      </w:r>
      <w:r>
        <w:rPr>
          <w:rFonts w:eastAsia="Times New Roman" w:cs="Times New Roman" w:ascii="Times New Roman" w:hAnsi="Times New Roman"/>
          <w:sz w:val="24"/>
        </w:rPr>
        <w:t xml:space="preserve"> </w:t>
      </w:r>
      <w:r>
        <w:rPr>
          <w:rFonts w:cs="Times New Roman" w:ascii="Times New Roman" w:hAnsi="Times New Roman"/>
          <w:sz w:val="24"/>
        </w:rPr>
        <w:t>для</w:t>
      </w:r>
      <w:r>
        <w:rPr>
          <w:rFonts w:eastAsia="Times New Roman" w:cs="Times New Roman" w:ascii="Times New Roman" w:hAnsi="Times New Roman"/>
          <w:sz w:val="24"/>
        </w:rPr>
        <w:t xml:space="preserve"> </w:t>
      </w:r>
      <w:r>
        <w:rPr>
          <w:rFonts w:cs="Times New Roman" w:ascii="Times New Roman" w:hAnsi="Times New Roman"/>
          <w:sz w:val="24"/>
        </w:rPr>
        <w:t>выставления</w:t>
      </w:r>
      <w:r>
        <w:rPr>
          <w:rFonts w:eastAsia="Times New Roman" w:cs="Times New Roman" w:ascii="Times New Roman" w:hAnsi="Times New Roman"/>
          <w:sz w:val="24"/>
        </w:rPr>
        <w:t xml:space="preserve"> </w:t>
      </w:r>
      <w:r>
        <w:rPr>
          <w:rFonts w:cs="Times New Roman" w:ascii="Times New Roman" w:hAnsi="Times New Roman"/>
          <w:sz w:val="24"/>
        </w:rPr>
        <w:t>счетов</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письменных</w:t>
      </w:r>
      <w:r>
        <w:rPr>
          <w:rFonts w:eastAsia="Times New Roman" w:cs="Times New Roman" w:ascii="Times New Roman" w:hAnsi="Times New Roman"/>
          <w:sz w:val="24"/>
        </w:rPr>
        <w:t xml:space="preserve"> </w:t>
      </w:r>
      <w:r>
        <w:rPr>
          <w:rFonts w:cs="Times New Roman" w:ascii="Times New Roman" w:hAnsi="Times New Roman"/>
          <w:sz w:val="24"/>
        </w:rPr>
        <w:t>уведомлений</w:t>
      </w:r>
      <w:r>
        <w:rPr>
          <w:rFonts w:eastAsia="Times New Roman" w:cs="Times New Roman" w:ascii="Times New Roman" w:hAnsi="Times New Roman"/>
          <w:sz w:val="24"/>
        </w:rPr>
        <w:t xml:space="preserve">, </w:t>
      </w:r>
      <w:r>
        <w:rPr>
          <w:rFonts w:cs="Times New Roman" w:ascii="Times New Roman" w:hAnsi="Times New Roman"/>
          <w:sz w:val="24"/>
        </w:rPr>
        <w:t>контактных</w:t>
      </w:r>
      <w:r>
        <w:rPr>
          <w:rFonts w:eastAsia="Times New Roman" w:cs="Times New Roman" w:ascii="Times New Roman" w:hAnsi="Times New Roman"/>
          <w:sz w:val="24"/>
        </w:rPr>
        <w:t xml:space="preserve"> </w:t>
      </w:r>
      <w:r>
        <w:rPr>
          <w:rFonts w:cs="Times New Roman" w:ascii="Times New Roman" w:hAnsi="Times New Roman"/>
          <w:sz w:val="24"/>
        </w:rPr>
        <w:t>номеров</w:t>
      </w:r>
      <w:r>
        <w:rPr>
          <w:rFonts w:eastAsia="Times New Roman" w:cs="Times New Roman" w:ascii="Times New Roman" w:hAnsi="Times New Roman"/>
          <w:sz w:val="24"/>
        </w:rPr>
        <w:t xml:space="preserve"> телефонов, </w:t>
      </w:r>
      <w:r>
        <w:rPr>
          <w:rFonts w:cs="Times New Roman" w:ascii="Times New Roman" w:hAnsi="Times New Roman"/>
          <w:sz w:val="24"/>
        </w:rPr>
        <w:t>факсов</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адресов</w:t>
      </w:r>
      <w:r>
        <w:rPr>
          <w:rFonts w:eastAsia="Times New Roman" w:cs="Times New Roman" w:ascii="Times New Roman" w:hAnsi="Times New Roman"/>
          <w:sz w:val="24"/>
        </w:rPr>
        <w:t xml:space="preserve"> </w:t>
      </w:r>
      <w:r>
        <w:rPr>
          <w:rFonts w:cs="Times New Roman" w:ascii="Times New Roman" w:hAnsi="Times New Roman"/>
          <w:sz w:val="24"/>
        </w:rPr>
        <w:t>электронной</w:t>
      </w:r>
      <w:r>
        <w:rPr>
          <w:rFonts w:eastAsia="Times New Roman" w:cs="Times New Roman" w:ascii="Times New Roman" w:hAnsi="Times New Roman"/>
          <w:sz w:val="24"/>
        </w:rPr>
        <w:t xml:space="preserve"> </w:t>
      </w:r>
      <w:r>
        <w:rPr>
          <w:rFonts w:cs="Times New Roman" w:ascii="Times New Roman" w:hAnsi="Times New Roman"/>
          <w:sz w:val="24"/>
        </w:rPr>
        <w:t>почты</w:t>
      </w:r>
      <w:r>
        <w:rPr>
          <w:rFonts w:eastAsia="Times New Roman" w:cs="Times New Roman" w:ascii="Times New Roman" w:hAnsi="Times New Roman"/>
          <w:sz w:val="24"/>
        </w:rPr>
        <w:t xml:space="preserve"> </w:t>
      </w:r>
      <w:r>
        <w:rPr>
          <w:rFonts w:cs="Times New Roman" w:ascii="Times New Roman" w:hAnsi="Times New Roman"/>
          <w:sz w:val="24"/>
        </w:rPr>
        <w:t>Стороны</w:t>
      </w:r>
      <w:r>
        <w:rPr>
          <w:rFonts w:eastAsia="Times New Roman" w:cs="Times New Roman" w:ascii="Times New Roman" w:hAnsi="Times New Roman"/>
          <w:sz w:val="24"/>
        </w:rPr>
        <w:t xml:space="preserve"> </w:t>
      </w:r>
      <w:r>
        <w:rPr>
          <w:rFonts w:cs="Times New Roman" w:ascii="Times New Roman" w:hAnsi="Times New Roman"/>
          <w:sz w:val="24"/>
        </w:rPr>
        <w:t>обязуются</w:t>
      </w:r>
      <w:r>
        <w:rPr>
          <w:rFonts w:eastAsia="Times New Roman" w:cs="Times New Roman" w:ascii="Times New Roman" w:hAnsi="Times New Roman"/>
          <w:sz w:val="24"/>
        </w:rPr>
        <w:t xml:space="preserve"> </w:t>
      </w:r>
      <w:r>
        <w:rPr>
          <w:rFonts w:cs="Times New Roman" w:ascii="Times New Roman" w:hAnsi="Times New Roman"/>
          <w:sz w:val="24"/>
        </w:rPr>
        <w:t>извещать</w:t>
      </w:r>
      <w:r>
        <w:rPr>
          <w:rFonts w:eastAsia="Times New Roman" w:cs="Times New Roman" w:ascii="Times New Roman" w:hAnsi="Times New Roman"/>
          <w:sz w:val="24"/>
        </w:rPr>
        <w:t xml:space="preserve"> </w:t>
      </w:r>
      <w:r>
        <w:rPr>
          <w:rFonts w:cs="Times New Roman" w:ascii="Times New Roman" w:hAnsi="Times New Roman"/>
          <w:sz w:val="24"/>
        </w:rPr>
        <w:t>о</w:t>
      </w:r>
      <w:r>
        <w:rPr>
          <w:rFonts w:eastAsia="Times New Roman" w:cs="Times New Roman" w:ascii="Times New Roman" w:hAnsi="Times New Roman"/>
          <w:sz w:val="24"/>
        </w:rPr>
        <w:t xml:space="preserve"> </w:t>
      </w:r>
      <w:r>
        <w:rPr>
          <w:rFonts w:cs="Times New Roman" w:ascii="Times New Roman" w:hAnsi="Times New Roman"/>
          <w:sz w:val="24"/>
        </w:rPr>
        <w:t>таких</w:t>
      </w:r>
      <w:r>
        <w:rPr>
          <w:rFonts w:eastAsia="Times New Roman" w:cs="Times New Roman" w:ascii="Times New Roman" w:hAnsi="Times New Roman"/>
          <w:sz w:val="24"/>
        </w:rPr>
        <w:t xml:space="preserve"> </w:t>
      </w:r>
      <w:r>
        <w:rPr>
          <w:rFonts w:cs="Times New Roman" w:ascii="Times New Roman" w:hAnsi="Times New Roman"/>
          <w:sz w:val="24"/>
        </w:rPr>
        <w:t>изменениях</w:t>
      </w:r>
      <w:r>
        <w:rPr>
          <w:rFonts w:eastAsia="Times New Roman" w:cs="Times New Roman" w:ascii="Times New Roman" w:hAnsi="Times New Roman"/>
          <w:sz w:val="24"/>
        </w:rPr>
        <w:t xml:space="preserve"> </w:t>
      </w:r>
      <w:r>
        <w:rPr>
          <w:rFonts w:cs="Times New Roman" w:ascii="Times New Roman" w:hAnsi="Times New Roman"/>
          <w:sz w:val="24"/>
        </w:rPr>
        <w:t>друг</w:t>
      </w:r>
      <w:r>
        <w:rPr>
          <w:rFonts w:eastAsia="Times New Roman" w:cs="Times New Roman" w:ascii="Times New Roman" w:hAnsi="Times New Roman"/>
          <w:sz w:val="24"/>
        </w:rPr>
        <w:t xml:space="preserve"> </w:t>
      </w:r>
      <w:r>
        <w:rPr>
          <w:rFonts w:cs="Times New Roman" w:ascii="Times New Roman" w:hAnsi="Times New Roman"/>
          <w:sz w:val="24"/>
        </w:rPr>
        <w:t>друга</w:t>
      </w:r>
      <w:r>
        <w:rPr>
          <w:rFonts w:eastAsia="Times New Roman" w:cs="Times New Roman" w:ascii="Times New Roman" w:hAnsi="Times New Roman"/>
          <w:sz w:val="24"/>
        </w:rPr>
        <w:t xml:space="preserve"> </w:t>
      </w:r>
      <w:r>
        <w:rPr>
          <w:rFonts w:cs="Times New Roman" w:ascii="Times New Roman" w:hAnsi="Times New Roman"/>
          <w:sz w:val="24"/>
        </w:rPr>
        <w:t>путем</w:t>
      </w:r>
      <w:r>
        <w:rPr>
          <w:rFonts w:eastAsia="Times New Roman" w:cs="Times New Roman" w:ascii="Times New Roman" w:hAnsi="Times New Roman"/>
          <w:sz w:val="24"/>
        </w:rPr>
        <w:t xml:space="preserve"> </w:t>
      </w:r>
      <w:r>
        <w:rPr>
          <w:rFonts w:cs="Times New Roman" w:ascii="Times New Roman" w:hAnsi="Times New Roman"/>
          <w:sz w:val="24"/>
        </w:rPr>
        <w:t>письменного</w:t>
      </w:r>
      <w:r>
        <w:rPr>
          <w:rFonts w:eastAsia="Times New Roman" w:cs="Times New Roman" w:ascii="Times New Roman" w:hAnsi="Times New Roman"/>
          <w:sz w:val="24"/>
        </w:rPr>
        <w:t xml:space="preserve"> </w:t>
      </w:r>
      <w:r>
        <w:rPr>
          <w:rFonts w:cs="Times New Roman" w:ascii="Times New Roman" w:hAnsi="Times New Roman"/>
          <w:sz w:val="24"/>
        </w:rPr>
        <w:t>уведомления</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течение</w:t>
      </w:r>
      <w:r>
        <w:rPr>
          <w:rFonts w:eastAsia="Times New Roman" w:cs="Times New Roman" w:ascii="Times New Roman" w:hAnsi="Times New Roman"/>
          <w:sz w:val="24"/>
        </w:rPr>
        <w:t xml:space="preserve"> 3 (трех) </w:t>
      </w:r>
      <w:r>
        <w:rPr>
          <w:rFonts w:cs="Times New Roman" w:ascii="Times New Roman" w:hAnsi="Times New Roman"/>
          <w:sz w:val="24"/>
        </w:rPr>
        <w:t>рабочих</w:t>
      </w:r>
      <w:r>
        <w:rPr>
          <w:rFonts w:eastAsia="Times New Roman" w:cs="Times New Roman" w:ascii="Times New Roman" w:hAnsi="Times New Roman"/>
          <w:sz w:val="24"/>
        </w:rPr>
        <w:t xml:space="preserve"> дней.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противном</w:t>
      </w:r>
      <w:r>
        <w:rPr>
          <w:rFonts w:eastAsia="Times New Roman" w:cs="Times New Roman" w:ascii="Times New Roman" w:hAnsi="Times New Roman"/>
          <w:sz w:val="24"/>
        </w:rPr>
        <w:t xml:space="preserve"> </w:t>
      </w:r>
      <w:r>
        <w:rPr>
          <w:rFonts w:cs="Times New Roman" w:ascii="Times New Roman" w:hAnsi="Times New Roman"/>
          <w:sz w:val="24"/>
        </w:rPr>
        <w:t>случае</w:t>
      </w:r>
      <w:r>
        <w:rPr>
          <w:rFonts w:eastAsia="Times New Roman" w:cs="Times New Roman" w:ascii="Times New Roman" w:hAnsi="Times New Roman"/>
          <w:sz w:val="24"/>
        </w:rPr>
        <w:t xml:space="preserve"> сообщение, </w:t>
      </w:r>
      <w:r>
        <w:rPr>
          <w:rFonts w:cs="Times New Roman" w:ascii="Times New Roman" w:hAnsi="Times New Roman"/>
          <w:sz w:val="24"/>
        </w:rPr>
        <w:t>переданное</w:t>
      </w:r>
      <w:r>
        <w:rPr>
          <w:rFonts w:eastAsia="Times New Roman" w:cs="Times New Roman" w:ascii="Times New Roman" w:hAnsi="Times New Roman"/>
          <w:sz w:val="24"/>
        </w:rPr>
        <w:t xml:space="preserve"> </w:t>
      </w:r>
      <w:r>
        <w:rPr>
          <w:rFonts w:cs="Times New Roman" w:ascii="Times New Roman" w:hAnsi="Times New Roman"/>
          <w:sz w:val="24"/>
        </w:rPr>
        <w:t>по</w:t>
      </w:r>
      <w:r>
        <w:rPr>
          <w:rFonts w:eastAsia="Times New Roman" w:cs="Times New Roman" w:ascii="Times New Roman" w:hAnsi="Times New Roman"/>
          <w:sz w:val="24"/>
        </w:rPr>
        <w:t xml:space="preserve"> </w:t>
      </w:r>
      <w:r>
        <w:rPr>
          <w:rFonts w:cs="Times New Roman" w:ascii="Times New Roman" w:hAnsi="Times New Roman"/>
          <w:sz w:val="24"/>
        </w:rPr>
        <w:t>известному</w:t>
      </w:r>
      <w:r>
        <w:rPr>
          <w:rFonts w:eastAsia="Times New Roman" w:cs="Times New Roman" w:ascii="Times New Roman" w:hAnsi="Times New Roman"/>
          <w:sz w:val="24"/>
        </w:rPr>
        <w:t xml:space="preserve"> </w:t>
      </w:r>
      <w:r>
        <w:rPr>
          <w:rFonts w:cs="Times New Roman" w:ascii="Times New Roman" w:hAnsi="Times New Roman"/>
          <w:sz w:val="24"/>
        </w:rPr>
        <w:t>последнему</w:t>
      </w:r>
      <w:r>
        <w:rPr>
          <w:rFonts w:eastAsia="Times New Roman" w:cs="Times New Roman" w:ascii="Times New Roman" w:hAnsi="Times New Roman"/>
          <w:sz w:val="24"/>
        </w:rPr>
        <w:t xml:space="preserve"> адресу, </w:t>
      </w:r>
      <w:r>
        <w:rPr>
          <w:rFonts w:cs="Times New Roman" w:ascii="Times New Roman" w:hAnsi="Times New Roman"/>
          <w:sz w:val="24"/>
        </w:rPr>
        <w:t>считается</w:t>
      </w:r>
      <w:r>
        <w:rPr>
          <w:rFonts w:eastAsia="Times New Roman" w:cs="Times New Roman" w:ascii="Times New Roman" w:hAnsi="Times New Roman"/>
          <w:sz w:val="24"/>
        </w:rPr>
        <w:t xml:space="preserve"> </w:t>
      </w:r>
      <w:r>
        <w:rPr>
          <w:rFonts w:cs="Times New Roman" w:ascii="Times New Roman" w:hAnsi="Times New Roman"/>
          <w:sz w:val="24"/>
        </w:rPr>
        <w:t>переданным</w:t>
      </w:r>
      <w:r>
        <w:rPr>
          <w:rFonts w:eastAsia="Times New Roman" w:cs="Times New Roman" w:ascii="Times New Roman" w:hAnsi="Times New Roman"/>
          <w:sz w:val="24"/>
        </w:rPr>
        <w:t xml:space="preserve"> </w:t>
      </w:r>
      <w:r>
        <w:rPr>
          <w:rFonts w:cs="Times New Roman" w:ascii="Times New Roman" w:hAnsi="Times New Roman"/>
          <w:sz w:val="24"/>
        </w:rPr>
        <w:t>надлежащим</w:t>
      </w:r>
      <w:r>
        <w:rPr>
          <w:rFonts w:eastAsia="Times New Roman" w:cs="Times New Roman" w:ascii="Times New Roman" w:hAnsi="Times New Roman"/>
          <w:sz w:val="24"/>
        </w:rPr>
        <w:t xml:space="preserve"> образом.</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sz w:val="24"/>
        </w:rPr>
      </w:pPr>
      <w:r>
        <w:rPr>
          <w:rFonts w:cs="Times New Roman" w:ascii="Times New Roman" w:hAnsi="Times New Roman"/>
          <w:sz w:val="24"/>
        </w:rPr>
        <w:t>Изменения</w:t>
      </w:r>
      <w:r>
        <w:rPr>
          <w:rFonts w:eastAsia="Times New Roman" w:cs="Times New Roman" w:ascii="Times New Roman" w:hAnsi="Times New Roman"/>
          <w:sz w:val="24"/>
        </w:rPr>
        <w:t xml:space="preserve"> </w:t>
      </w:r>
      <w:r>
        <w:rPr>
          <w:rFonts w:cs="Times New Roman" w:ascii="Times New Roman" w:hAnsi="Times New Roman"/>
          <w:sz w:val="24"/>
        </w:rPr>
        <w:t>Договора</w:t>
      </w:r>
      <w:r>
        <w:rPr>
          <w:rFonts w:eastAsia="Times New Roman" w:cs="Times New Roman" w:ascii="Times New Roman" w:hAnsi="Times New Roman"/>
          <w:sz w:val="24"/>
        </w:rPr>
        <w:t xml:space="preserve"> </w:t>
      </w:r>
      <w:r>
        <w:rPr>
          <w:rFonts w:cs="Times New Roman" w:ascii="Times New Roman" w:hAnsi="Times New Roman"/>
          <w:sz w:val="24"/>
        </w:rPr>
        <w:t>должны</w:t>
      </w:r>
      <w:r>
        <w:rPr>
          <w:rFonts w:eastAsia="Times New Roman" w:cs="Times New Roman" w:ascii="Times New Roman" w:hAnsi="Times New Roman"/>
          <w:sz w:val="24"/>
        </w:rPr>
        <w:t xml:space="preserve"> </w:t>
      </w:r>
      <w:r>
        <w:rPr>
          <w:rFonts w:cs="Times New Roman" w:ascii="Times New Roman" w:hAnsi="Times New Roman"/>
          <w:sz w:val="24"/>
        </w:rPr>
        <w:t>быть</w:t>
      </w:r>
      <w:r>
        <w:rPr>
          <w:rFonts w:eastAsia="Times New Roman" w:cs="Times New Roman" w:ascii="Times New Roman" w:hAnsi="Times New Roman"/>
          <w:sz w:val="24"/>
        </w:rPr>
        <w:t xml:space="preserve"> </w:t>
      </w:r>
      <w:r>
        <w:rPr>
          <w:rFonts w:cs="Times New Roman" w:ascii="Times New Roman" w:hAnsi="Times New Roman"/>
          <w:sz w:val="24"/>
        </w:rPr>
        <w:t>сделаны</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письменном</w:t>
      </w:r>
      <w:r>
        <w:rPr>
          <w:rFonts w:eastAsia="Times New Roman" w:cs="Times New Roman" w:ascii="Times New Roman" w:hAnsi="Times New Roman"/>
          <w:sz w:val="24"/>
        </w:rPr>
        <w:t xml:space="preserve"> виде, </w:t>
      </w:r>
      <w:r>
        <w:rPr>
          <w:rFonts w:cs="Times New Roman" w:ascii="Times New Roman" w:hAnsi="Times New Roman"/>
          <w:sz w:val="24"/>
        </w:rPr>
        <w:t>подписаны</w:t>
      </w:r>
      <w:r>
        <w:rPr>
          <w:rFonts w:eastAsia="Times New Roman" w:cs="Times New Roman" w:ascii="Times New Roman" w:hAnsi="Times New Roman"/>
          <w:sz w:val="24"/>
        </w:rPr>
        <w:t xml:space="preserve"> </w:t>
      </w:r>
      <w:r>
        <w:rPr>
          <w:rFonts w:cs="Times New Roman" w:ascii="Times New Roman" w:hAnsi="Times New Roman"/>
          <w:sz w:val="24"/>
        </w:rPr>
        <w:t>уполномоченными</w:t>
      </w:r>
      <w:r>
        <w:rPr>
          <w:rFonts w:eastAsia="Times New Roman" w:cs="Times New Roman" w:ascii="Times New Roman" w:hAnsi="Times New Roman"/>
          <w:sz w:val="24"/>
        </w:rPr>
        <w:t xml:space="preserve"> </w:t>
      </w:r>
      <w:r>
        <w:rPr>
          <w:rFonts w:cs="Times New Roman" w:ascii="Times New Roman" w:hAnsi="Times New Roman"/>
          <w:sz w:val="24"/>
        </w:rPr>
        <w:t>представителями</w:t>
      </w:r>
      <w:r>
        <w:rPr>
          <w:rFonts w:eastAsia="Times New Roman" w:cs="Times New Roman" w:ascii="Times New Roman" w:hAnsi="Times New Roman"/>
          <w:sz w:val="24"/>
        </w:rPr>
        <w:t xml:space="preserve"> </w:t>
      </w:r>
      <w:r>
        <w:rPr>
          <w:rFonts w:cs="Times New Roman" w:ascii="Times New Roman" w:hAnsi="Times New Roman"/>
          <w:sz w:val="24"/>
        </w:rPr>
        <w:t>обеих</w:t>
      </w:r>
      <w:r>
        <w:rPr>
          <w:rFonts w:eastAsia="Times New Roman" w:cs="Times New Roman" w:ascii="Times New Roman" w:hAnsi="Times New Roman"/>
          <w:sz w:val="24"/>
        </w:rPr>
        <w:t xml:space="preserve"> </w:t>
      </w:r>
      <w:r>
        <w:rPr>
          <w:rFonts w:cs="Times New Roman" w:ascii="Times New Roman" w:hAnsi="Times New Roman"/>
          <w:sz w:val="24"/>
        </w:rPr>
        <w:t>Сторон</w:t>
      </w:r>
      <w:r>
        <w:rPr>
          <w:rFonts w:eastAsia="Times New Roman" w:cs="Times New Roman" w:ascii="Times New Roman" w:hAnsi="Times New Roman"/>
          <w:sz w:val="24"/>
        </w:rPr>
        <w:t xml:space="preserve"> </w:t>
      </w:r>
      <w:r>
        <w:rPr>
          <w:rFonts w:cs="Times New Roman" w:ascii="Times New Roman" w:hAnsi="Times New Roman"/>
          <w:sz w:val="24"/>
        </w:rPr>
        <w:t>и</w:t>
      </w:r>
      <w:r>
        <w:rPr>
          <w:rFonts w:eastAsia="Times New Roman" w:cs="Times New Roman" w:ascii="Times New Roman" w:hAnsi="Times New Roman"/>
          <w:sz w:val="24"/>
        </w:rPr>
        <w:t xml:space="preserve"> </w:t>
      </w:r>
      <w:r>
        <w:rPr>
          <w:rFonts w:cs="Times New Roman" w:ascii="Times New Roman" w:hAnsi="Times New Roman"/>
          <w:sz w:val="24"/>
        </w:rPr>
        <w:t>будут</w:t>
      </w:r>
      <w:r>
        <w:rPr>
          <w:rFonts w:eastAsia="Times New Roman" w:cs="Times New Roman" w:ascii="Times New Roman" w:hAnsi="Times New Roman"/>
          <w:sz w:val="24"/>
        </w:rPr>
        <w:t xml:space="preserve"> </w:t>
      </w:r>
      <w:r>
        <w:rPr>
          <w:rFonts w:cs="Times New Roman" w:ascii="Times New Roman" w:hAnsi="Times New Roman"/>
          <w:sz w:val="24"/>
        </w:rPr>
        <w:t>являться</w:t>
      </w:r>
      <w:r>
        <w:rPr>
          <w:rFonts w:eastAsia="Times New Roman" w:cs="Times New Roman" w:ascii="Times New Roman" w:hAnsi="Times New Roman"/>
          <w:sz w:val="24"/>
        </w:rPr>
        <w:t xml:space="preserve"> </w:t>
      </w:r>
      <w:r>
        <w:rPr>
          <w:rFonts w:cs="Times New Roman" w:ascii="Times New Roman" w:hAnsi="Times New Roman"/>
          <w:sz w:val="24"/>
        </w:rPr>
        <w:t>неотъемлемыми</w:t>
      </w:r>
      <w:r>
        <w:rPr>
          <w:rFonts w:eastAsia="Times New Roman" w:cs="Times New Roman" w:ascii="Times New Roman" w:hAnsi="Times New Roman"/>
          <w:sz w:val="24"/>
        </w:rPr>
        <w:t xml:space="preserve"> </w:t>
      </w:r>
      <w:r>
        <w:rPr>
          <w:rFonts w:cs="Times New Roman" w:ascii="Times New Roman" w:hAnsi="Times New Roman"/>
          <w:sz w:val="24"/>
        </w:rPr>
        <w:t>частями</w:t>
      </w:r>
      <w:r>
        <w:rPr>
          <w:rFonts w:eastAsia="Times New Roman" w:cs="Times New Roman" w:ascii="Times New Roman" w:hAnsi="Times New Roman"/>
          <w:sz w:val="24"/>
        </w:rPr>
        <w:t xml:space="preserve"> Договора.</w:t>
      </w:r>
    </w:p>
    <w:p>
      <w:pPr>
        <w:pStyle w:val="Normal"/>
        <w:numPr>
          <w:ilvl w:val="1"/>
          <w:numId w:val="4"/>
        </w:numPr>
        <w:tabs>
          <w:tab w:val="left" w:pos="0" w:leader="none"/>
        </w:tabs>
        <w:spacing w:lineRule="auto" w:line="240" w:before="0" w:after="120"/>
        <w:ind w:left="567" w:right="0" w:hanging="567"/>
        <w:rPr>
          <w:rFonts w:ascii="Times New Roman" w:hAnsi="Times New Roman" w:cs="Times New Roman"/>
        </w:rPr>
      </w:pPr>
      <w:r>
        <w:rPr>
          <w:rFonts w:cs="Times New Roman" w:ascii="Times New Roman" w:hAnsi="Times New Roman"/>
          <w:sz w:val="24"/>
        </w:rPr>
        <w:t>Договор</w:t>
      </w:r>
      <w:r>
        <w:rPr>
          <w:rFonts w:eastAsia="Times New Roman" w:cs="Times New Roman" w:ascii="Times New Roman" w:hAnsi="Times New Roman"/>
          <w:sz w:val="24"/>
        </w:rPr>
        <w:t xml:space="preserve"> </w:t>
      </w:r>
      <w:r>
        <w:rPr>
          <w:rFonts w:cs="Times New Roman" w:ascii="Times New Roman" w:hAnsi="Times New Roman"/>
          <w:sz w:val="24"/>
        </w:rPr>
        <w:t>с</w:t>
      </w:r>
      <w:r>
        <w:rPr>
          <w:rFonts w:eastAsia="Times New Roman" w:cs="Times New Roman" w:ascii="Times New Roman" w:hAnsi="Times New Roman"/>
          <w:sz w:val="24"/>
        </w:rPr>
        <w:t xml:space="preserve"> </w:t>
      </w:r>
      <w:r>
        <w:rPr>
          <w:rFonts w:cs="Times New Roman" w:ascii="Times New Roman" w:hAnsi="Times New Roman"/>
          <w:sz w:val="24"/>
        </w:rPr>
        <w:t>Приложениями</w:t>
      </w:r>
      <w:r>
        <w:rPr>
          <w:rFonts w:eastAsia="Times New Roman" w:cs="Times New Roman" w:ascii="Times New Roman" w:hAnsi="Times New Roman"/>
          <w:sz w:val="24"/>
        </w:rPr>
        <w:t xml:space="preserve"> </w:t>
      </w:r>
      <w:r>
        <w:rPr>
          <w:rFonts w:cs="Times New Roman" w:ascii="Times New Roman" w:hAnsi="Times New Roman"/>
          <w:sz w:val="24"/>
        </w:rPr>
        <w:t>составлен</w:t>
      </w:r>
      <w:r>
        <w:rPr>
          <w:rFonts w:eastAsia="Times New Roman" w:cs="Times New Roman" w:ascii="Times New Roman" w:hAnsi="Times New Roman"/>
          <w:sz w:val="24"/>
        </w:rPr>
        <w:t xml:space="preserve"> </w:t>
      </w:r>
      <w:r>
        <w:rPr>
          <w:rFonts w:cs="Times New Roman" w:ascii="Times New Roman" w:hAnsi="Times New Roman"/>
          <w:sz w:val="24"/>
        </w:rPr>
        <w:t>в</w:t>
      </w:r>
      <w:r>
        <w:rPr>
          <w:rFonts w:eastAsia="Times New Roman" w:cs="Times New Roman" w:ascii="Times New Roman" w:hAnsi="Times New Roman"/>
          <w:sz w:val="24"/>
        </w:rPr>
        <w:t xml:space="preserve"> </w:t>
      </w:r>
      <w:r>
        <w:rPr>
          <w:rFonts w:cs="Times New Roman" w:ascii="Times New Roman" w:hAnsi="Times New Roman"/>
          <w:sz w:val="24"/>
        </w:rPr>
        <w:t>двух</w:t>
      </w:r>
      <w:r>
        <w:rPr>
          <w:rFonts w:eastAsia="Times New Roman" w:cs="Times New Roman" w:ascii="Times New Roman" w:hAnsi="Times New Roman"/>
          <w:sz w:val="24"/>
        </w:rPr>
        <w:t xml:space="preserve"> </w:t>
      </w:r>
      <w:r>
        <w:rPr>
          <w:rFonts w:cs="Times New Roman" w:ascii="Times New Roman" w:hAnsi="Times New Roman"/>
          <w:sz w:val="24"/>
        </w:rPr>
        <w:t>экземплярах</w:t>
      </w:r>
      <w:r>
        <w:rPr>
          <w:rFonts w:eastAsia="Times New Roman" w:cs="Times New Roman" w:ascii="Times New Roman" w:hAnsi="Times New Roman"/>
          <w:sz w:val="24"/>
        </w:rPr>
        <w:t xml:space="preserve"> </w:t>
      </w:r>
      <w:r>
        <w:rPr>
          <w:rFonts w:cs="Times New Roman" w:ascii="Times New Roman" w:hAnsi="Times New Roman"/>
          <w:sz w:val="24"/>
        </w:rPr>
        <w:t>на</w:t>
      </w:r>
      <w:r>
        <w:rPr>
          <w:rFonts w:eastAsia="Times New Roman" w:cs="Times New Roman" w:ascii="Times New Roman" w:hAnsi="Times New Roman"/>
          <w:sz w:val="24"/>
        </w:rPr>
        <w:t xml:space="preserve"> </w:t>
      </w:r>
      <w:r>
        <w:rPr>
          <w:rFonts w:cs="Times New Roman" w:ascii="Times New Roman" w:hAnsi="Times New Roman"/>
          <w:sz w:val="24"/>
        </w:rPr>
        <w:t>русском</w:t>
      </w:r>
      <w:r>
        <w:rPr>
          <w:rFonts w:eastAsia="Times New Roman" w:cs="Times New Roman" w:ascii="Times New Roman" w:hAnsi="Times New Roman"/>
          <w:sz w:val="24"/>
        </w:rPr>
        <w:t xml:space="preserve"> языке. </w:t>
      </w:r>
      <w:r>
        <w:rPr>
          <w:rFonts w:cs="Times New Roman" w:ascii="Times New Roman" w:hAnsi="Times New Roman"/>
          <w:sz w:val="24"/>
        </w:rPr>
        <w:t>Оба</w:t>
      </w:r>
      <w:r>
        <w:rPr>
          <w:rFonts w:eastAsia="Times New Roman" w:cs="Times New Roman" w:ascii="Times New Roman" w:hAnsi="Times New Roman"/>
          <w:sz w:val="24"/>
        </w:rPr>
        <w:t xml:space="preserve"> </w:t>
      </w:r>
      <w:r>
        <w:rPr>
          <w:rFonts w:cs="Times New Roman" w:ascii="Times New Roman" w:hAnsi="Times New Roman"/>
          <w:sz w:val="24"/>
        </w:rPr>
        <w:t>экземпляра</w:t>
      </w:r>
      <w:r>
        <w:rPr>
          <w:rFonts w:eastAsia="Times New Roman" w:cs="Times New Roman" w:ascii="Times New Roman" w:hAnsi="Times New Roman"/>
          <w:sz w:val="24"/>
        </w:rPr>
        <w:t xml:space="preserve"> </w:t>
      </w:r>
      <w:r>
        <w:rPr>
          <w:rFonts w:cs="Times New Roman" w:ascii="Times New Roman" w:hAnsi="Times New Roman"/>
          <w:sz w:val="24"/>
        </w:rPr>
        <w:t>имеют</w:t>
      </w:r>
      <w:r>
        <w:rPr>
          <w:rFonts w:eastAsia="Times New Roman" w:cs="Times New Roman" w:ascii="Times New Roman" w:hAnsi="Times New Roman"/>
          <w:sz w:val="24"/>
        </w:rPr>
        <w:t xml:space="preserve"> </w:t>
      </w:r>
      <w:r>
        <w:rPr>
          <w:rFonts w:cs="Times New Roman" w:ascii="Times New Roman" w:hAnsi="Times New Roman"/>
          <w:sz w:val="24"/>
        </w:rPr>
        <w:t>одинаковую</w:t>
      </w:r>
      <w:r>
        <w:rPr>
          <w:rFonts w:eastAsia="Times New Roman" w:cs="Times New Roman" w:ascii="Times New Roman" w:hAnsi="Times New Roman"/>
          <w:sz w:val="24"/>
        </w:rPr>
        <w:t xml:space="preserve"> </w:t>
      </w:r>
      <w:r>
        <w:rPr>
          <w:rFonts w:cs="Times New Roman" w:ascii="Times New Roman" w:hAnsi="Times New Roman"/>
          <w:sz w:val="24"/>
        </w:rPr>
        <w:t>юридическую</w:t>
      </w:r>
      <w:r>
        <w:rPr>
          <w:rFonts w:eastAsia="Times New Roman" w:cs="Times New Roman" w:ascii="Times New Roman" w:hAnsi="Times New Roman"/>
          <w:sz w:val="24"/>
        </w:rPr>
        <w:t xml:space="preserve"> силу.</w:t>
      </w:r>
    </w:p>
    <w:p>
      <w:pPr>
        <w:pStyle w:val="Normal"/>
        <w:spacing w:lineRule="auto" w:line="240" w:before="0" w:after="0"/>
        <w:jc w:val="right"/>
        <w:rPr>
          <w:rFonts w:ascii="Times New Roman" w:hAnsi="Times New Roman" w:cs="Times New Roman"/>
        </w:rPr>
      </w:pPr>
      <w:r>
        <w:rPr>
          <w:rFonts w:cs="Times New Roman" w:ascii="Times New Roman" w:hAnsi="Times New Roman"/>
        </w:rPr>
      </w:r>
    </w:p>
    <w:p>
      <w:pPr>
        <w:pStyle w:val="Normal"/>
        <w:spacing w:lineRule="auto" w:line="240" w:before="0" w:after="0"/>
        <w:jc w:val="right"/>
        <w:rPr>
          <w:rFonts w:ascii="Times New Roman" w:hAnsi="Times New Roman" w:cs="Times New Roman"/>
        </w:rPr>
      </w:pPr>
      <w:r>
        <w:rPr>
          <w:rFonts w:cs="Times New Roman" w:ascii="Times New Roman" w:hAnsi="Times New Roman"/>
        </w:rPr>
      </w:r>
    </w:p>
    <w:p>
      <w:pPr>
        <w:pStyle w:val="Normal"/>
        <w:spacing w:lineRule="auto" w:line="240"/>
        <w:rPr>
          <w:rFonts w:ascii="Times New Roman" w:hAnsi="Times New Roman" w:cs="Times New Roman"/>
        </w:rPr>
      </w:pPr>
      <w:r>
        <w:rPr>
          <w:rFonts w:eastAsia="Times New Roman" w:cs="Times New Roman" w:ascii="Times New Roman" w:hAnsi="Times New Roman"/>
          <w:i/>
          <w:sz w:val="24"/>
        </w:rPr>
        <w:t xml:space="preserve">«С </w:t>
      </w:r>
      <w:r>
        <w:rPr>
          <w:rFonts w:cs="Times New Roman" w:ascii="Times New Roman" w:hAnsi="Times New Roman"/>
          <w:i/>
          <w:sz w:val="24"/>
        </w:rPr>
        <w:t>Правилами</w:t>
      </w:r>
      <w:r>
        <w:rPr>
          <w:rFonts w:eastAsia="Times New Roman" w:cs="Times New Roman" w:ascii="Times New Roman" w:hAnsi="Times New Roman"/>
          <w:i/>
          <w:sz w:val="24"/>
        </w:rPr>
        <w:t xml:space="preserve"> </w:t>
      </w:r>
      <w:r>
        <w:rPr>
          <w:rFonts w:cs="Times New Roman" w:ascii="Times New Roman" w:hAnsi="Times New Roman"/>
          <w:i/>
          <w:sz w:val="24"/>
        </w:rPr>
        <w:t>оказания</w:t>
      </w:r>
      <w:r>
        <w:rPr>
          <w:rFonts w:eastAsia="Times New Roman" w:cs="Times New Roman" w:ascii="Times New Roman" w:hAnsi="Times New Roman"/>
          <w:i/>
          <w:sz w:val="24"/>
        </w:rPr>
        <w:t xml:space="preserve"> </w:t>
      </w:r>
      <w:r>
        <w:rPr>
          <w:rFonts w:cs="Times New Roman" w:ascii="Times New Roman" w:hAnsi="Times New Roman"/>
          <w:i/>
          <w:sz w:val="24"/>
        </w:rPr>
        <w:t>услуг</w:t>
      </w:r>
      <w:r>
        <w:rPr>
          <w:rFonts w:eastAsia="Times New Roman" w:cs="Times New Roman" w:ascii="Times New Roman" w:hAnsi="Times New Roman"/>
          <w:i/>
          <w:sz w:val="24"/>
        </w:rPr>
        <w:t xml:space="preserve"> местной, внутризоновой, </w:t>
      </w:r>
      <w:r>
        <w:rPr>
          <w:rFonts w:cs="Times New Roman" w:ascii="Times New Roman" w:hAnsi="Times New Roman"/>
          <w:i/>
          <w:sz w:val="24"/>
        </w:rPr>
        <w:t>междугородной</w:t>
      </w:r>
      <w:r>
        <w:rPr>
          <w:rFonts w:eastAsia="Times New Roman" w:cs="Times New Roman" w:ascii="Times New Roman" w:hAnsi="Times New Roman"/>
          <w:i/>
          <w:sz w:val="24"/>
        </w:rPr>
        <w:t xml:space="preserve"> </w:t>
      </w:r>
      <w:r>
        <w:rPr>
          <w:rFonts w:cs="Times New Roman" w:ascii="Times New Roman" w:hAnsi="Times New Roman"/>
          <w:i/>
          <w:sz w:val="24"/>
        </w:rPr>
        <w:t>и</w:t>
      </w:r>
      <w:r>
        <w:rPr>
          <w:rFonts w:eastAsia="Times New Roman" w:cs="Times New Roman" w:ascii="Times New Roman" w:hAnsi="Times New Roman"/>
          <w:i/>
          <w:sz w:val="24"/>
        </w:rPr>
        <w:t xml:space="preserve"> </w:t>
      </w:r>
      <w:r>
        <w:rPr>
          <w:rFonts w:cs="Times New Roman" w:ascii="Times New Roman" w:hAnsi="Times New Roman"/>
          <w:i/>
          <w:sz w:val="24"/>
        </w:rPr>
        <w:t>международной</w:t>
      </w:r>
      <w:r>
        <w:rPr>
          <w:rFonts w:eastAsia="Times New Roman" w:cs="Times New Roman" w:ascii="Times New Roman" w:hAnsi="Times New Roman"/>
          <w:i/>
          <w:sz w:val="24"/>
        </w:rPr>
        <w:t xml:space="preserve"> </w:t>
      </w:r>
      <w:r>
        <w:rPr>
          <w:rFonts w:cs="Times New Roman" w:ascii="Times New Roman" w:hAnsi="Times New Roman"/>
          <w:i/>
          <w:sz w:val="24"/>
        </w:rPr>
        <w:t>телефонной</w:t>
      </w:r>
      <w:r>
        <w:rPr>
          <w:rFonts w:eastAsia="Times New Roman" w:cs="Times New Roman" w:ascii="Times New Roman" w:hAnsi="Times New Roman"/>
          <w:i/>
          <w:sz w:val="24"/>
        </w:rPr>
        <w:t xml:space="preserve"> </w:t>
      </w:r>
      <w:r>
        <w:rPr>
          <w:rFonts w:cs="Times New Roman" w:ascii="Times New Roman" w:hAnsi="Times New Roman"/>
          <w:i/>
          <w:sz w:val="24"/>
        </w:rPr>
        <w:t>связи</w:t>
      </w:r>
      <w:r>
        <w:rPr>
          <w:rFonts w:eastAsia="Times New Roman" w:cs="Times New Roman" w:ascii="Times New Roman" w:hAnsi="Times New Roman"/>
          <w:i/>
          <w:sz w:val="24"/>
        </w:rPr>
        <w:t xml:space="preserve"> (утв. </w:t>
      </w:r>
      <w:r>
        <w:rPr>
          <w:rFonts w:cs="Times New Roman" w:ascii="Times New Roman" w:hAnsi="Times New Roman"/>
          <w:i/>
          <w:sz w:val="24"/>
        </w:rPr>
        <w:t>постановлением</w:t>
      </w:r>
      <w:r>
        <w:rPr>
          <w:rFonts w:eastAsia="Times New Roman" w:cs="Times New Roman" w:ascii="Times New Roman" w:hAnsi="Times New Roman"/>
          <w:i/>
          <w:sz w:val="24"/>
        </w:rPr>
        <w:t xml:space="preserve"> </w:t>
      </w:r>
      <w:r>
        <w:rPr>
          <w:rFonts w:cs="Times New Roman" w:ascii="Times New Roman" w:hAnsi="Times New Roman"/>
          <w:i/>
          <w:sz w:val="24"/>
        </w:rPr>
        <w:t>Правительства</w:t>
      </w:r>
      <w:r>
        <w:rPr>
          <w:rFonts w:eastAsia="Times New Roman" w:cs="Times New Roman" w:ascii="Times New Roman" w:hAnsi="Times New Roman"/>
          <w:i/>
          <w:sz w:val="24"/>
        </w:rPr>
        <w:t xml:space="preserve"> </w:t>
      </w:r>
      <w:r>
        <w:rPr>
          <w:rFonts w:cs="Times New Roman" w:ascii="Times New Roman" w:hAnsi="Times New Roman"/>
          <w:i/>
          <w:sz w:val="24"/>
        </w:rPr>
        <w:t>РФ</w:t>
      </w:r>
      <w:r>
        <w:rPr>
          <w:rFonts w:eastAsia="Times New Roman" w:cs="Times New Roman" w:ascii="Times New Roman" w:hAnsi="Times New Roman"/>
          <w:i/>
          <w:sz w:val="24"/>
        </w:rPr>
        <w:t xml:space="preserve"> </w:t>
      </w:r>
      <w:r>
        <w:rPr>
          <w:rFonts w:cs="Times New Roman" w:ascii="Times New Roman" w:hAnsi="Times New Roman"/>
          <w:i/>
          <w:sz w:val="24"/>
        </w:rPr>
        <w:t>от</w:t>
      </w:r>
      <w:r>
        <w:rPr>
          <w:rFonts w:eastAsia="Times New Roman" w:cs="Times New Roman" w:ascii="Times New Roman" w:hAnsi="Times New Roman"/>
          <w:i/>
          <w:sz w:val="24"/>
        </w:rPr>
        <w:t xml:space="preserve"> 18 </w:t>
      </w:r>
      <w:r>
        <w:rPr>
          <w:rFonts w:cs="Times New Roman" w:ascii="Times New Roman" w:hAnsi="Times New Roman"/>
          <w:i/>
          <w:sz w:val="24"/>
        </w:rPr>
        <w:t>мая</w:t>
      </w:r>
      <w:r>
        <w:rPr>
          <w:rFonts w:eastAsia="Times New Roman" w:cs="Times New Roman" w:ascii="Times New Roman" w:hAnsi="Times New Roman"/>
          <w:i/>
          <w:sz w:val="24"/>
        </w:rPr>
        <w:t xml:space="preserve"> 2005 г. N 310) и  Правилами оказания услуг связи по передаче данных» (утв. Постановлением Правительства РФ от 23 января 2006 г. N 32)</w:t>
      </w:r>
      <w:r>
        <w:rPr>
          <w:rFonts w:eastAsia="Times New Roman" w:cs="Times New Roman" w:ascii="Times New Roman" w:hAnsi="Times New Roman"/>
          <w:sz w:val="24"/>
        </w:rPr>
        <w:t xml:space="preserve"> </w:t>
      </w:r>
      <w:r>
        <w:rPr>
          <w:rFonts w:eastAsia="Times New Roman" w:cs="Times New Roman" w:ascii="Times New Roman" w:hAnsi="Times New Roman"/>
          <w:i/>
          <w:sz w:val="24"/>
        </w:rPr>
        <w:t xml:space="preserve">ознакомлен. </w:t>
      </w:r>
      <w:r>
        <w:rPr>
          <w:rFonts w:cs="Times New Roman" w:ascii="Times New Roman" w:hAnsi="Times New Roman"/>
          <w:i/>
          <w:sz w:val="24"/>
        </w:rPr>
        <w:t>Обязуюсь</w:t>
      </w:r>
      <w:r>
        <w:rPr>
          <w:rFonts w:eastAsia="Times New Roman" w:cs="Times New Roman" w:ascii="Times New Roman" w:hAnsi="Times New Roman"/>
          <w:i/>
          <w:sz w:val="24"/>
        </w:rPr>
        <w:t xml:space="preserve"> </w:t>
      </w:r>
      <w:r>
        <w:rPr>
          <w:rFonts w:cs="Times New Roman" w:ascii="Times New Roman" w:hAnsi="Times New Roman"/>
          <w:i/>
          <w:sz w:val="24"/>
        </w:rPr>
        <w:t>их</w:t>
      </w:r>
      <w:r>
        <w:rPr>
          <w:rFonts w:eastAsia="Times New Roman" w:cs="Times New Roman" w:ascii="Times New Roman" w:hAnsi="Times New Roman"/>
          <w:i/>
          <w:sz w:val="24"/>
        </w:rPr>
        <w:t xml:space="preserve"> соблюдать»</w:t>
      </w:r>
      <w:r>
        <w:rPr>
          <w:rFonts w:eastAsia="Times New Roman" w:cs="Times New Roman" w:ascii="Times New Roman" w:hAnsi="Times New Roman"/>
          <w:sz w:val="24"/>
        </w:rPr>
        <w:t xml:space="preserve"> </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jc w:val="right"/>
        <w:rPr>
          <w:rFonts w:ascii="Times New Roman" w:hAnsi="Times New Roman" w:eastAsia="Times New Roman" w:cs="Times New Roman"/>
          <w:sz w:val="24"/>
        </w:rPr>
      </w:pPr>
      <w:r>
        <w:rPr>
          <w:rFonts w:eastAsia="Times New Roman" w:cs="Times New Roman" w:ascii="Times New Roman" w:hAnsi="Times New Roman"/>
          <w:b/>
          <w:sz w:val="24"/>
        </w:rPr>
        <w:t>Абонент:</w:t>
      </w:r>
      <w:r>
        <w:rPr>
          <w:rFonts w:eastAsia="Times New Roman" w:cs="Times New Roman" w:ascii="Times New Roman" w:hAnsi="Times New Roman"/>
          <w:sz w:val="24"/>
        </w:rPr>
        <w:t xml:space="preserve"> ______________________________________ </w:t>
      </w:r>
    </w:p>
    <w:p>
      <w:pPr>
        <w:pStyle w:val="Normal"/>
        <w:spacing w:lineRule="auto" w:line="240"/>
        <w:ind w:left="0" w:right="1983" w:hanging="0"/>
        <w:jc w:val="right"/>
        <w:rPr>
          <w:rFonts w:ascii="Times New Roman" w:hAnsi="Times New Roman" w:cs="Times New Roman"/>
        </w:rPr>
      </w:pPr>
      <w:r>
        <w:rPr>
          <w:rFonts w:eastAsia="Times New Roman" w:cs="Times New Roman" w:ascii="Times New Roman" w:hAnsi="Times New Roman"/>
          <w:sz w:val="24"/>
        </w:rPr>
        <w:t>(подпись)</w:t>
      </w:r>
    </w:p>
    <w:p>
      <w:pPr>
        <w:pStyle w:val="Normal"/>
        <w:spacing w:lineRule="auto" w:line="240" w:before="0" w:after="0"/>
        <w:jc w:val="right"/>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r>
        <w:br w:type="page"/>
      </w:r>
    </w:p>
    <w:p>
      <w:pPr>
        <w:pStyle w:val="Heading1"/>
        <w:numPr>
          <w:ilvl w:val="0"/>
          <w:numId w:val="4"/>
        </w:numPr>
        <w:tabs>
          <w:tab w:val="left" w:pos="0" w:leader="none"/>
          <w:tab w:val="left" w:pos="363" w:leader="none"/>
          <w:tab w:val="left" w:pos="432" w:leader="none"/>
        </w:tabs>
        <w:spacing w:lineRule="auto" w:line="240" w:before="0" w:after="0"/>
        <w:rPr>
          <w:rFonts w:ascii="Times New Roman" w:hAnsi="Times New Roman" w:eastAsia="Times New Roman" w:cs="Times New Roman"/>
          <w:b/>
          <w:b/>
          <w:sz w:val="24"/>
        </w:rPr>
      </w:pPr>
      <w:r>
        <w:rPr>
          <w:rFonts w:eastAsia="Arial"/>
          <w:sz w:val="24"/>
        </w:rPr>
        <w:t>ЮРИДИЧЕСКИЕ И ПОЧТОВЫЕ АДРЕСА, БАНКОВСКИЕ РЕКВИЗИТЫ СТОРОН</w:t>
      </w:r>
    </w:p>
    <w:tbl>
      <w:tblPr>
        <w:tblW w:w="9636" w:type="dxa"/>
        <w:jc w:val="left"/>
        <w:tblInd w:w="108" w:type="dxa"/>
        <w:tblBorders/>
        <w:tblCellMar>
          <w:top w:w="0" w:type="dxa"/>
          <w:left w:w="108" w:type="dxa"/>
          <w:bottom w:w="0" w:type="dxa"/>
          <w:right w:w="108" w:type="dxa"/>
        </w:tblCellMar>
      </w:tblPr>
      <w:tblGrid>
        <w:gridCol w:w="4511"/>
        <w:gridCol w:w="5125"/>
      </w:tblGrid>
      <w:tr>
        <w:trPr>
          <w:trHeight w:val="600" w:hRule="atLeast"/>
        </w:trPr>
        <w:tc>
          <w:tcPr>
            <w:tcW w:w="4511" w:type="dxa"/>
            <w:tcBorders/>
            <w:shd w:fill="FFFFFF" w:val="clear"/>
            <w:vAlign w:val="center"/>
          </w:tcPr>
          <w:p>
            <w:pPr>
              <w:pStyle w:val="Normal"/>
              <w:spacing w:lineRule="auto" w:line="240" w:before="0" w:after="160"/>
              <w:jc w:val="center"/>
              <w:rPr>
                <w:rFonts w:ascii="Times New Roman" w:hAnsi="Times New Roman" w:eastAsia="Times New Roman" w:cs="Times New Roman"/>
                <w:b/>
                <w:b/>
                <w:sz w:val="24"/>
              </w:rPr>
            </w:pPr>
            <w:r>
              <w:rPr>
                <w:rFonts w:eastAsia="Times New Roman" w:cs="Times New Roman" w:ascii="Times New Roman" w:hAnsi="Times New Roman"/>
                <w:b/>
                <w:sz w:val="24"/>
              </w:rPr>
              <w:t>Оператор Связи:</w:t>
            </w:r>
          </w:p>
        </w:tc>
        <w:tc>
          <w:tcPr>
            <w:tcW w:w="5125" w:type="dxa"/>
            <w:tcBorders/>
            <w:shd w:fill="FFFFFF" w:val="clear"/>
            <w:vAlign w:val="center"/>
          </w:tcPr>
          <w:p>
            <w:pPr>
              <w:pStyle w:val="Normal"/>
              <w:spacing w:lineRule="auto" w:line="240" w:before="0" w:after="160"/>
              <w:jc w:val="center"/>
              <w:rPr>
                <w:rFonts w:ascii="Times New Roman" w:hAnsi="Times New Roman" w:eastAsia="Times New Roman" w:cs="Times New Roman"/>
                <w:b/>
                <w:b/>
                <w:sz w:val="24"/>
              </w:rPr>
            </w:pPr>
            <w:r>
              <w:rPr>
                <w:rFonts w:eastAsia="Times New Roman" w:cs="Times New Roman" w:ascii="Times New Roman" w:hAnsi="Times New Roman"/>
                <w:b/>
                <w:sz w:val="24"/>
              </w:rPr>
              <w:t>Абонент:</w:t>
            </w:r>
          </w:p>
        </w:tc>
      </w:tr>
      <w:tr>
        <w:trPr>
          <w:trHeight w:val="600" w:hRule="atLeast"/>
        </w:trPr>
        <w:tc>
          <w:tcPr>
            <w:tcW w:w="4511" w:type="dxa"/>
            <w:tcBorders/>
            <w:shd w:fill="FFFFFF" w:val="clear"/>
            <w:vAlign w:val="center"/>
          </w:tcPr>
          <w:p>
            <w:pPr>
              <w:pStyle w:val="Normal"/>
              <w:spacing w:lineRule="auto" w:line="240" w:before="0" w:after="160"/>
              <w:jc w:val="left"/>
              <w:rPr>
                <w:rFonts w:ascii="Times New Roman" w:hAnsi="Times New Roman" w:eastAsia="Times New Roman" w:cs="Times New Roman"/>
                <w:b/>
                <w:b/>
                <w:bCs/>
                <w:sz w:val="24"/>
              </w:rPr>
            </w:pPr>
            <w:r>
              <w:rPr>
                <w:rFonts w:eastAsia="Times New Roman" w:cs="Times New Roman" w:ascii="Times New Roman" w:hAnsi="Times New Roman"/>
                <w:b/>
                <w:bCs/>
                <w:sz w:val="24"/>
              </w:rPr>
              <w:t>ООО «Динкор Медиа Груп»</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ОГРН: </w:t>
            </w:r>
            <w:r>
              <w:rPr>
                <w:rFonts w:eastAsia="Times New Roman" w:cs="Times New Roman" w:ascii="Times New Roman" w:hAnsi="Times New Roman"/>
                <w:sz w:val="24"/>
              </w:rPr>
              <w:t>1097746816661</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Паспортные данные:</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Юр. адрес:</w:t>
            </w:r>
            <w:r>
              <w:rPr>
                <w:rFonts w:eastAsia="Times New Roman" w:cs="Times New Roman" w:ascii="Times New Roman" w:hAnsi="Times New Roman"/>
                <w:sz w:val="24"/>
              </w:rPr>
              <w:t xml:space="preserve"> 109029, ул. Скотопрогонная, д. 27/26, стр.1</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Адрес регистрации:</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Почтовый адрес/Фактический адрес:</w:t>
            </w:r>
            <w:r>
              <w:rPr>
                <w:rFonts w:eastAsia="Times New Roman" w:cs="Times New Roman" w:ascii="Times New Roman" w:hAnsi="Times New Roman"/>
                <w:sz w:val="24"/>
              </w:rPr>
              <w:t xml:space="preserve"> 109029, ул. Скотопрогонная, д. 27/26, стр.1</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Почтовый адрес/Фактический адрес:</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ИНН:</w:t>
            </w:r>
            <w:r>
              <w:rPr>
                <w:rFonts w:eastAsia="Times New Roman" w:cs="Times New Roman" w:ascii="Times New Roman" w:hAnsi="Times New Roman"/>
                <w:sz w:val="24"/>
              </w:rPr>
              <w:t xml:space="preserve"> 7722704721</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ИНН:</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КПП:</w:t>
            </w:r>
            <w:r>
              <w:rPr>
                <w:rFonts w:eastAsia="Times New Roman" w:cs="Times New Roman" w:ascii="Times New Roman" w:hAnsi="Times New Roman"/>
                <w:sz w:val="24"/>
              </w:rPr>
              <w:t xml:space="preserve"> 772201001</w:t>
            </w:r>
          </w:p>
        </w:tc>
        <w:tc>
          <w:tcPr>
            <w:tcW w:w="5125" w:type="dxa"/>
            <w:tcBorders/>
            <w:shd w:fill="FFFFFF" w:val="clear"/>
            <w:vAlign w:val="center"/>
          </w:tcPr>
          <w:p>
            <w:pPr>
              <w:pStyle w:val="Normal"/>
              <w:snapToGrid w:val="false"/>
              <w:spacing w:lineRule="auto" w:line="240" w:before="0" w:after="160"/>
              <w:jc w:val="left"/>
              <w:rPr/>
            </w:pPr>
            <w:r>
              <w:rPr/>
            </w:r>
          </w:p>
        </w:tc>
      </w:tr>
      <w:tr>
        <w:trPr>
          <w:trHeight w:val="600" w:hRule="atLeast"/>
        </w:trPr>
        <w:tc>
          <w:tcPr>
            <w:tcW w:w="4511"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Банковские реквизиты:</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Банковские реквизиты:</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Р/С: </w:t>
            </w:r>
            <w:r>
              <w:rPr>
                <w:rFonts w:eastAsia="Times New Roman" w:cs="Times New Roman" w:ascii="Times New Roman" w:hAnsi="Times New Roman"/>
                <w:sz w:val="24"/>
              </w:rPr>
              <w:t>40702810800400000722</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Р/С:</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К/С:</w:t>
            </w:r>
            <w:r>
              <w:rPr>
                <w:rFonts w:eastAsia="Times New Roman" w:cs="Times New Roman" w:ascii="Times New Roman" w:hAnsi="Times New Roman"/>
                <w:sz w:val="24"/>
              </w:rPr>
              <w:t xml:space="preserve"> 30101810000000000311</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К/С:</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bCs w:val="false"/>
                <w:sz w:val="24"/>
              </w:rPr>
              <w:t xml:space="preserve">Банк: </w:t>
            </w:r>
            <w:r>
              <w:rPr>
                <w:rFonts w:eastAsia="Times New Roman" w:cs="Times New Roman" w:ascii="Times New Roman" w:hAnsi="Times New Roman"/>
                <w:b w:val="false"/>
                <w:bCs w:val="false"/>
                <w:sz w:val="24"/>
              </w:rPr>
              <w:t>ОАО: «ОТП Банк», г. Москва</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««Контрагенты_Название Банка»»</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БИК: </w:t>
            </w:r>
            <w:r>
              <w:rPr>
                <w:rFonts w:eastAsia="Times New Roman" w:cs="Times New Roman" w:ascii="Times New Roman" w:hAnsi="Times New Roman"/>
                <w:sz w:val="24"/>
              </w:rPr>
              <w:t>044525311</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 xml:space="preserve">БИК: </w:t>
            </w:r>
          </w:p>
        </w:tc>
      </w:tr>
      <w:tr>
        <w:trPr>
          <w:trHeight w:val="600" w:hRule="atLeast"/>
        </w:trPr>
        <w:tc>
          <w:tcPr>
            <w:tcW w:w="4511"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lang w:val="en-US"/>
              </w:rPr>
              <w:t xml:space="preserve">E-mail: </w:t>
            </w:r>
            <w:hyperlink r:id="rId3">
              <w:r>
                <w:rPr>
                  <w:rStyle w:val="InternetLink"/>
                  <w:rFonts w:eastAsia="Times New Roman" w:cs="Times New Roman" w:ascii="Times New Roman" w:hAnsi="Times New Roman"/>
                  <w:b w:val="false"/>
                  <w:bCs w:val="false"/>
                  <w:sz w:val="24"/>
                  <w:lang w:val="en-US"/>
                </w:rPr>
                <w:t>helpdesk@telecom13.ru</w:t>
              </w:r>
            </w:hyperlink>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E-mail:</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Тел.:</w:t>
            </w:r>
            <w:r>
              <w:rPr>
                <w:rFonts w:eastAsia="Times New Roman" w:cs="Times New Roman" w:ascii="Times New Roman" w:hAnsi="Times New Roman"/>
                <w:sz w:val="24"/>
              </w:rPr>
              <w:t xml:space="preserve"> +7 499 999 00 13 </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Тел.:</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Контактное лицо: </w:t>
            </w:r>
            <w:r>
              <w:rPr>
                <w:rFonts w:eastAsia="Times New Roman" w:cs="Times New Roman" w:ascii="Times New Roman" w:hAnsi="Times New Roman"/>
                <w:sz w:val="24"/>
              </w:rPr>
              <w:t>Ковцур Кирилл Александрович</w:t>
            </w:r>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 xml:space="preserve">Контактное лицо: </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Тел.:</w:t>
            </w:r>
            <w:r>
              <w:rPr>
                <w:rFonts w:eastAsia="Times New Roman" w:cs="Times New Roman" w:ascii="Times New Roman" w:hAnsi="Times New Roman"/>
                <w:sz w:val="24"/>
              </w:rPr>
              <w:t xml:space="preserve"> +7 499 999 00 13 доб. 131</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 </w:t>
            </w:r>
            <w:r>
              <w:rPr>
                <w:rFonts w:eastAsia="Times New Roman" w:cs="Times New Roman" w:ascii="Times New Roman" w:hAnsi="Times New Roman"/>
                <w:b/>
                <w:sz w:val="24"/>
              </w:rPr>
              <w:t>Тел.:</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Факс: </w:t>
            </w:r>
            <w:r>
              <w:rPr>
                <w:rFonts w:eastAsia="Times New Roman" w:cs="Times New Roman" w:ascii="Times New Roman" w:hAnsi="Times New Roman"/>
                <w:sz w:val="24"/>
              </w:rPr>
              <w:t>+7 499 272 50 59</w:t>
            </w:r>
          </w:p>
        </w:tc>
        <w:tc>
          <w:tcPr>
            <w:tcW w:w="5125" w:type="dxa"/>
            <w:tcBorders/>
            <w:shd w:fill="FFFFFF" w:val="clear"/>
            <w:vAlign w:val="center"/>
          </w:tcPr>
          <w:p>
            <w:pPr>
              <w:pStyle w:val="Normal"/>
              <w:spacing w:lineRule="auto" w:line="240" w:before="0" w:after="160"/>
              <w:jc w:val="left"/>
              <w:rPr/>
            </w:pPr>
            <w:r>
              <w:rPr>
                <w:rFonts w:cs="Times New Roman" w:ascii="Times New Roman" w:hAnsi="Times New Roman"/>
                <w:b/>
                <w:sz w:val="24"/>
              </w:rPr>
              <w:t>Факс</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lang w:val="en-US"/>
              </w:rPr>
              <w:t xml:space="preserve">E-mail: </w:t>
            </w:r>
            <w:hyperlink r:id="rId4">
              <w:r>
                <w:rPr>
                  <w:rStyle w:val="InternetLink"/>
                  <w:rFonts w:eastAsia="Times New Roman" w:cs="Times New Roman" w:ascii="Times New Roman" w:hAnsi="Times New Roman"/>
                  <w:b/>
                  <w:sz w:val="24"/>
                  <w:lang w:val="en-US" w:eastAsia="zh-CN" w:bidi="ar-SA"/>
                </w:rPr>
                <w:t>KKovtsur@telecom13.ru</w:t>
              </w:r>
            </w:hyperlink>
          </w:p>
        </w:tc>
        <w:tc>
          <w:tcPr>
            <w:tcW w:w="5125" w:type="dxa"/>
            <w:tcBorders/>
            <w:shd w:fill="FFFFFF" w:val="clear"/>
            <w:vAlign w:val="center"/>
          </w:tcPr>
          <w:p>
            <w:pPr>
              <w:pStyle w:val="Normal"/>
              <w:spacing w:lineRule="auto" w:line="240" w:before="0" w:after="160"/>
              <w:jc w:val="left"/>
              <w:rPr>
                <w:rFonts w:ascii="Times New Roman" w:hAnsi="Times New Roman" w:eastAsia="Times New Roman" w:cs="Times New Roman"/>
                <w:b/>
                <w:b/>
                <w:sz w:val="24"/>
              </w:rPr>
            </w:pPr>
            <w:r>
              <w:rPr>
                <w:rFonts w:eastAsia="Times New Roman" w:cs="Times New Roman" w:ascii="Times New Roman" w:hAnsi="Times New Roman"/>
                <w:b/>
                <w:sz w:val="24"/>
              </w:rPr>
              <w:t>E-mail:</w:t>
            </w:r>
          </w:p>
        </w:tc>
      </w:tr>
      <w:tr>
        <w:trPr>
          <w:trHeight w:val="600" w:hRule="atLeast"/>
        </w:trPr>
        <w:tc>
          <w:tcPr>
            <w:tcW w:w="4511"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5125" w:type="dxa"/>
            <w:tcBorders/>
            <w:shd w:fill="FFFFFF" w:val="clear"/>
            <w:vAlign w:val="center"/>
          </w:tcPr>
          <w:p>
            <w:pPr>
              <w:pStyle w:val="Normal"/>
              <w:snapToGrid w:val="false"/>
              <w:spacing w:lineRule="auto" w:line="240" w:before="0" w:after="160"/>
              <w:jc w:val="center"/>
              <w:rPr/>
            </w:pPr>
            <w:r>
              <w:rPr/>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511"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5125"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511"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5125" w:type="dxa"/>
            <w:tcBorders/>
            <w:shd w:fill="FFFFFF" w:val="clear"/>
            <w:vAlign w:val="center"/>
          </w:tcPr>
          <w:p>
            <w:pPr>
              <w:pStyle w:val="Normal"/>
              <w:snapToGrid w:val="false"/>
              <w:spacing w:lineRule="auto" w:line="240" w:before="0" w:after="160"/>
              <w:jc w:val="left"/>
              <w:rPr/>
            </w:pPr>
            <w:r>
              <w:rPr/>
            </w:r>
          </w:p>
        </w:tc>
      </w:tr>
    </w:tbl>
    <w:p>
      <w:pPr>
        <w:pStyle w:val="Normal"/>
        <w:spacing w:lineRule="auto" w:line="240"/>
        <w:ind w:left="0" w:right="-1" w:hanging="0"/>
        <w:rPr>
          <w:rFonts w:ascii="Times New Roman" w:hAnsi="Times New Roman" w:cs="Times New Roman"/>
        </w:rPr>
      </w:pPr>
      <w:r>
        <w:rPr>
          <w:rFonts w:cs="Times New Roman" w:ascii="Times New Roman" w:hAnsi="Times New Roman"/>
        </w:rPr>
      </w:r>
      <w:r>
        <w:br w:type="page"/>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№1</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Договору об оказании услуг электросвязи №__</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sz w:val="24"/>
        </w:rPr>
        <w:t>от</w:t>
      </w:r>
      <w:r>
        <w:rPr>
          <w:rFonts w:eastAsia="Times New Roman" w:cs="Times New Roman" w:ascii="Times New Roman" w:hAnsi="Times New Roman"/>
          <w:sz w:val="24"/>
        </w:rPr>
        <w:t xml:space="preserve"> «___» _________2015г.</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Heading1"/>
        <w:tabs>
          <w:tab w:val="left" w:pos="363" w:leader="none"/>
        </w:tabs>
        <w:spacing w:lineRule="auto" w:line="240" w:before="0" w:after="0"/>
        <w:ind w:left="720" w:right="-1" w:hanging="0"/>
        <w:rPr>
          <w:rFonts w:ascii="Times New Roman" w:hAnsi="Times New Roman" w:cs="Times New Roman"/>
        </w:rPr>
      </w:pPr>
      <w:r>
        <w:rPr>
          <w:sz w:val="24"/>
        </w:rPr>
        <w:t>СПИСОК ТЕЛЕФОННЫХ НОМЕРОВ АБОНЕНТА</w:t>
      </w:r>
    </w:p>
    <w:p>
      <w:pPr>
        <w:pStyle w:val="Normal"/>
        <w:spacing w:lineRule="auto" w:line="240" w:before="119"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20" w:type="dxa"/>
          <w:left w:w="98" w:type="dxa"/>
          <w:bottom w:w="20" w:type="dxa"/>
          <w:right w:w="108" w:type="dxa"/>
        </w:tblCellMar>
      </w:tblPr>
      <w:tblGrid>
        <w:gridCol w:w="1225"/>
        <w:gridCol w:w="8511"/>
      </w:tblGrid>
      <w:tr>
        <w:trPr>
          <w:trHeight w:val="23" w:hRule="atLeast"/>
        </w:trPr>
        <w:tc>
          <w:tcPr>
            <w:tcW w:w="1225"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pPr>
            <w:r>
              <w:rPr>
                <w:rFonts w:cs="Times New Roman" w:ascii="Times New Roman" w:hAnsi="Times New Roman"/>
                <w:b/>
                <w:sz w:val="24"/>
              </w:rPr>
              <w:t>Код</w:t>
            </w:r>
            <w:r>
              <w:rPr>
                <w:rFonts w:eastAsia="Times New Roman" w:cs="Times New Roman" w:ascii="Times New Roman" w:hAnsi="Times New Roman"/>
                <w:b/>
                <w:sz w:val="24"/>
              </w:rPr>
              <w:t xml:space="preserve"> </w:t>
            </w:r>
            <w:r>
              <w:rPr>
                <w:rFonts w:cs="Times New Roman" w:ascii="Times New Roman" w:hAnsi="Times New Roman"/>
                <w:b/>
                <w:sz w:val="24"/>
              </w:rPr>
              <w:t>АВС</w:t>
            </w:r>
          </w:p>
        </w:tc>
        <w:tc>
          <w:tcPr>
            <w:tcW w:w="85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Нумерация</w:t>
            </w:r>
          </w:p>
        </w:tc>
      </w:tr>
      <w:tr>
        <w:trPr>
          <w:trHeight w:val="23" w:hRule="atLeast"/>
        </w:trPr>
        <w:tc>
          <w:tcPr>
            <w:tcW w:w="1225"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jc w:val="center"/>
              <w:rPr/>
            </w:pPr>
            <w:r>
              <w:rPr/>
            </w:r>
          </w:p>
        </w:tc>
        <w:tc>
          <w:tcPr>
            <w:tcW w:w="85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tcPr>
          <w:p>
            <w:pPr>
              <w:pStyle w:val="Normal"/>
              <w:snapToGrid w:val="false"/>
              <w:spacing w:lineRule="auto" w:line="240" w:before="0" w:after="0"/>
              <w:rPr/>
            </w:pPr>
            <w:r>
              <w:rPr/>
            </w:r>
          </w:p>
        </w:tc>
      </w:tr>
      <w:tr>
        <w:trPr>
          <w:trHeight w:val="23" w:hRule="atLeast"/>
        </w:trPr>
        <w:tc>
          <w:tcPr>
            <w:tcW w:w="1225"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jc w:val="center"/>
              <w:rPr/>
            </w:pPr>
            <w:r>
              <w:rPr/>
            </w:r>
          </w:p>
        </w:tc>
        <w:tc>
          <w:tcPr>
            <w:tcW w:w="85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tcPr>
          <w:p>
            <w:pPr>
              <w:pStyle w:val="Normal"/>
              <w:snapToGrid w:val="false"/>
              <w:spacing w:lineRule="auto" w:line="240" w:before="0" w:after="0"/>
              <w:rPr/>
            </w:pPr>
            <w:r>
              <w:rPr/>
            </w:r>
          </w:p>
        </w:tc>
      </w:tr>
      <w:tr>
        <w:trPr>
          <w:trHeight w:val="23" w:hRule="atLeast"/>
        </w:trPr>
        <w:tc>
          <w:tcPr>
            <w:tcW w:w="1225"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jc w:val="center"/>
              <w:rPr/>
            </w:pPr>
            <w:r>
              <w:rPr/>
            </w:r>
          </w:p>
        </w:tc>
        <w:tc>
          <w:tcPr>
            <w:tcW w:w="85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tcPr>
          <w:p>
            <w:pPr>
              <w:pStyle w:val="Normal"/>
              <w:snapToGrid w:val="false"/>
              <w:spacing w:lineRule="auto" w:line="240" w:before="0" w:after="0"/>
              <w:rPr/>
            </w:pPr>
            <w:r>
              <w:rPr/>
            </w:r>
          </w:p>
        </w:tc>
      </w:tr>
      <w:tr>
        <w:trPr>
          <w:trHeight w:val="23" w:hRule="atLeast"/>
        </w:trPr>
        <w:tc>
          <w:tcPr>
            <w:tcW w:w="1225"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jc w:val="center"/>
              <w:rPr/>
            </w:pPr>
            <w:r>
              <w:rPr/>
            </w:r>
          </w:p>
        </w:tc>
        <w:tc>
          <w:tcPr>
            <w:tcW w:w="8511"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tcPr>
          <w:p>
            <w:pPr>
              <w:pStyle w:val="Normal"/>
              <w:snapToGrid w:val="false"/>
              <w:spacing w:lineRule="auto" w:line="240" w:before="0" w:after="0"/>
              <w:rPr/>
            </w:pPr>
            <w:r>
              <w:rPr/>
            </w:r>
          </w:p>
        </w:tc>
      </w:tr>
    </w:tbl>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spacing w:lineRule="auto" w:line="240" w:before="0" w:after="0"/>
        <w:ind w:left="0" w:right="-1" w:hanging="0"/>
        <w:rPr>
          <w:rFonts w:ascii="Times New Roman" w:hAnsi="Times New Roman" w:cs="Times New Roman"/>
          <w:sz w:val="24"/>
        </w:rPr>
      </w:pPr>
      <w:r>
        <w:rPr>
          <w:rFonts w:cs="Times New Roman" w:ascii="Times New Roman" w:hAnsi="Times New Roman"/>
          <w:sz w:val="24"/>
        </w:rPr>
      </w:r>
      <w:r>
        <w:br w:type="page"/>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№2</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об оказании услуг электросвязи №__</w:t>
      </w:r>
    </w:p>
    <w:p>
      <w:pPr>
        <w:pStyle w:val="Normal"/>
        <w:spacing w:lineRule="auto" w:line="240" w:before="0" w:after="0"/>
        <w:ind w:left="0" w:right="-1" w:hanging="0"/>
        <w:jc w:val="right"/>
        <w:rPr/>
      </w:pPr>
      <w:r>
        <w:rPr>
          <w:rFonts w:cs="Times New Roman" w:ascii="Times New Roman" w:hAnsi="Times New Roman"/>
          <w:sz w:val="24"/>
        </w:rPr>
        <w:t>от</w:t>
      </w:r>
      <w:r>
        <w:rPr>
          <w:rFonts w:eastAsia="Times New Roman" w:cs="Times New Roman" w:ascii="Times New Roman" w:hAnsi="Times New Roman"/>
          <w:sz w:val="24"/>
        </w:rPr>
        <w:t xml:space="preserve"> «___»______ 2015 г.</w:t>
      </w:r>
    </w:p>
    <w:p>
      <w:pPr>
        <w:pStyle w:val="Heading1"/>
        <w:tabs>
          <w:tab w:val="left" w:pos="363" w:leader="none"/>
        </w:tabs>
        <w:spacing w:lineRule="auto" w:line="240" w:before="0" w:after="0"/>
        <w:ind w:left="495" w:right="-1" w:hanging="0"/>
        <w:jc w:val="both"/>
        <w:rPr/>
      </w:pPr>
      <w:r>
        <w:rPr/>
      </w:r>
    </w:p>
    <w:p>
      <w:pPr>
        <w:pStyle w:val="Heading1"/>
        <w:tabs>
          <w:tab w:val="left" w:pos="363" w:leader="none"/>
        </w:tabs>
        <w:spacing w:lineRule="auto" w:line="240" w:before="0" w:after="0"/>
        <w:ind w:left="0" w:right="-1" w:hanging="0"/>
        <w:rPr>
          <w:rFonts w:ascii="Times New Roman" w:hAnsi="Times New Roman" w:cs="Times New Roman"/>
        </w:rPr>
      </w:pPr>
      <w:r>
        <w:rPr>
          <w:sz w:val="24"/>
        </w:rPr>
        <w:t>СХЕМА ВКЛЮЧЕНИЯ ПОЛЬЗОВАТЕЛЬСКОГО ОБОРУДОВАНИЯ АБОНЕНТА</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ind w:left="0" w:right="-1" w:hanging="0"/>
        <w:jc w:val="center"/>
        <w:rPr>
          <w:rFonts w:ascii="Times New Roman" w:hAnsi="Times New Roman" w:cs="Times New Roman"/>
        </w:rPr>
      </w:pPr>
      <w:r>
        <w:rPr/>
        <w:object>
          <v:shape id="ole_rId5" style="width:419.25pt;height:204pt" o:ole="">
            <v:imagedata r:id="rId6" o:title=""/>
          </v:shape>
          <o:OLEObject Type="Embed" ProgID="" ShapeID="ole_rId5" DrawAspect="Content" ObjectID="_1489599389" r:id="rId5"/>
        </w:objec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spacing w:lineRule="auto" w:line="240" w:before="0" w:after="0"/>
        <w:ind w:left="0" w:right="-1" w:hanging="0"/>
        <w:rPr>
          <w:rFonts w:ascii="Times New Roman" w:hAnsi="Times New Roman" w:cs="Times New Roman"/>
          <w:sz w:val="24"/>
        </w:rPr>
      </w:pPr>
      <w:r>
        <w:rPr>
          <w:rFonts w:cs="Times New Roman" w:ascii="Times New Roman" w:hAnsi="Times New Roman"/>
          <w:sz w:val="24"/>
        </w:rPr>
      </w:r>
      <w:r>
        <w:br w:type="page"/>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№3</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об оказании услуг электросвязи №__</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sz w:val="24"/>
        </w:rPr>
        <w:t>от</w:t>
      </w:r>
      <w:r>
        <w:rPr>
          <w:rFonts w:eastAsia="Times New Roman" w:cs="Times New Roman" w:ascii="Times New Roman" w:hAnsi="Times New Roman"/>
          <w:sz w:val="24"/>
        </w:rPr>
        <w:t xml:space="preserve"> «___» ________2015 г.</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Heading1"/>
        <w:tabs>
          <w:tab w:val="left" w:pos="363" w:leader="none"/>
        </w:tabs>
        <w:spacing w:lineRule="auto" w:line="240" w:before="0" w:after="0"/>
        <w:ind w:left="0" w:right="-1" w:hanging="0"/>
        <w:rPr>
          <w:sz w:val="24"/>
        </w:rPr>
      </w:pPr>
      <w:r>
        <w:rPr>
          <w:sz w:val="24"/>
        </w:rPr>
        <w:t>ТАРИФЫ НА УСЛУГИ ЭЛЕКТРОСВЯЗИ ОПЕРАТОРА СВЯЗИ</w:t>
      </w:r>
    </w:p>
    <w:p>
      <w:pPr>
        <w:pStyle w:val="Heading1"/>
        <w:tabs>
          <w:tab w:val="left" w:pos="363" w:leader="none"/>
        </w:tabs>
        <w:spacing w:lineRule="auto" w:line="240" w:before="0" w:after="0"/>
        <w:ind w:left="0" w:right="-1" w:hanging="0"/>
        <w:jc w:val="both"/>
        <w:rPr/>
      </w:pPr>
      <w:r>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Heading1"/>
        <w:numPr>
          <w:ilvl w:val="0"/>
          <w:numId w:val="6"/>
        </w:numPr>
        <w:tabs>
          <w:tab w:val="left" w:pos="363" w:leader="none"/>
          <w:tab w:val="left" w:pos="1440" w:leader="none"/>
        </w:tabs>
        <w:spacing w:lineRule="auto" w:line="240" w:before="0" w:after="0"/>
        <w:rPr>
          <w:rFonts w:ascii="Times New Roman" w:hAnsi="Times New Roman" w:cs="Times New Roman"/>
        </w:rPr>
      </w:pPr>
      <w:r>
        <w:rPr>
          <w:sz w:val="24"/>
        </w:rPr>
        <w:t>ОРГАНИЗАЦИЯ ДОСТУПА К СЕТИ МЕСТНОЙ ТЕЛЕФОННОЙ СВЯЗИ (ЕДИНОВРЕМЕННЫЙ ПЛАТЕЖ)</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20" w:type="dxa"/>
          <w:left w:w="98" w:type="dxa"/>
          <w:bottom w:w="20" w:type="dxa"/>
          <w:right w:w="108" w:type="dxa"/>
        </w:tblCellMar>
      </w:tblPr>
      <w:tblGrid>
        <w:gridCol w:w="5077"/>
        <w:gridCol w:w="1835"/>
        <w:gridCol w:w="1509"/>
        <w:gridCol w:w="1315"/>
      </w:tblGrid>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Услуга</w:t>
            </w:r>
          </w:p>
        </w:tc>
        <w:tc>
          <w:tcPr>
            <w:tcW w:w="1835"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w:t>
            </w:r>
          </w:p>
        </w:tc>
        <w:tc>
          <w:tcPr>
            <w:tcW w:w="150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cs="Times New Roman" w:ascii="Times New Roman" w:hAnsi="Times New Roman"/>
                <w:b/>
                <w:sz w:val="24"/>
              </w:rPr>
              <w:t>Количество</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[шт.]</w:t>
            </w:r>
          </w:p>
        </w:tc>
        <w:tc>
          <w:tcPr>
            <w:tcW w:w="13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Итого,</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w:t>
            </w:r>
          </w:p>
        </w:tc>
      </w:tr>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Организация</w:t>
            </w:r>
            <w:r>
              <w:rPr>
                <w:rFonts w:eastAsia="Times New Roman" w:cs="Times New Roman" w:ascii="Times New Roman" w:hAnsi="Times New Roman"/>
                <w:b/>
                <w:sz w:val="24"/>
              </w:rPr>
              <w:t xml:space="preserve"> </w:t>
            </w:r>
            <w:r>
              <w:rPr>
                <w:rFonts w:cs="Times New Roman" w:ascii="Times New Roman" w:hAnsi="Times New Roman"/>
                <w:b/>
                <w:sz w:val="24"/>
              </w:rPr>
              <w:t>сетевого</w:t>
            </w:r>
            <w:r>
              <w:rPr>
                <w:rFonts w:eastAsia="Times New Roman" w:cs="Times New Roman" w:ascii="Times New Roman" w:hAnsi="Times New Roman"/>
                <w:b/>
                <w:sz w:val="24"/>
              </w:rPr>
              <w:t xml:space="preserve"> </w:t>
            </w:r>
            <w:r>
              <w:rPr>
                <w:rFonts w:cs="Times New Roman" w:ascii="Times New Roman" w:hAnsi="Times New Roman"/>
                <w:b/>
                <w:sz w:val="24"/>
              </w:rPr>
              <w:t>ресурса</w:t>
            </w:r>
            <w:r>
              <w:rPr>
                <w:rFonts w:eastAsia="Times New Roman" w:cs="Times New Roman" w:ascii="Times New Roman" w:hAnsi="Times New Roman"/>
                <w:b/>
                <w:sz w:val="24"/>
              </w:rPr>
              <w:t xml:space="preserve"> </w:t>
            </w:r>
            <w:r>
              <w:rPr>
                <w:rFonts w:cs="Times New Roman" w:ascii="Times New Roman" w:hAnsi="Times New Roman"/>
                <w:b/>
                <w:sz w:val="24"/>
              </w:rPr>
              <w:t>нумерации</w:t>
            </w:r>
          </w:p>
        </w:tc>
        <w:tc>
          <w:tcPr>
            <w:tcW w:w="1835"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0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3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Организация</w:t>
            </w:r>
            <w:r>
              <w:rPr>
                <w:rFonts w:eastAsia="Times New Roman" w:cs="Times New Roman" w:ascii="Times New Roman" w:hAnsi="Times New Roman"/>
                <w:b/>
                <w:sz w:val="24"/>
              </w:rPr>
              <w:t xml:space="preserve"> </w:t>
            </w:r>
            <w:r>
              <w:rPr>
                <w:rFonts w:cs="Times New Roman" w:ascii="Times New Roman" w:hAnsi="Times New Roman"/>
                <w:b/>
                <w:sz w:val="24"/>
              </w:rPr>
              <w:t>дополнительной</w:t>
            </w:r>
            <w:r>
              <w:rPr>
                <w:rFonts w:eastAsia="Times New Roman" w:cs="Times New Roman" w:ascii="Times New Roman" w:hAnsi="Times New Roman"/>
                <w:b/>
                <w:sz w:val="24"/>
              </w:rPr>
              <w:t xml:space="preserve"> </w:t>
            </w:r>
            <w:r>
              <w:rPr>
                <w:rFonts w:cs="Times New Roman" w:ascii="Times New Roman" w:hAnsi="Times New Roman"/>
                <w:b/>
                <w:sz w:val="24"/>
              </w:rPr>
              <w:t>телефонной</w:t>
            </w:r>
            <w:r>
              <w:rPr>
                <w:rFonts w:eastAsia="Times New Roman" w:cs="Times New Roman" w:ascii="Times New Roman" w:hAnsi="Times New Roman"/>
                <w:b/>
                <w:sz w:val="24"/>
              </w:rPr>
              <w:t xml:space="preserve"> </w:t>
            </w:r>
            <w:r>
              <w:rPr>
                <w:rFonts w:cs="Times New Roman" w:ascii="Times New Roman" w:hAnsi="Times New Roman"/>
                <w:b/>
                <w:sz w:val="24"/>
              </w:rPr>
              <w:t>линии</w:t>
            </w:r>
          </w:p>
        </w:tc>
        <w:tc>
          <w:tcPr>
            <w:tcW w:w="1835"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0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31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bl>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Heading1"/>
        <w:numPr>
          <w:ilvl w:val="0"/>
          <w:numId w:val="6"/>
        </w:numPr>
        <w:tabs>
          <w:tab w:val="left" w:pos="363" w:leader="none"/>
          <w:tab w:val="left" w:pos="1440" w:leader="none"/>
        </w:tabs>
        <w:spacing w:lineRule="auto" w:line="240" w:before="0" w:after="0"/>
        <w:rPr>
          <w:rFonts w:ascii="Times New Roman" w:hAnsi="Times New Roman" w:cs="Times New Roman"/>
        </w:rPr>
      </w:pPr>
      <w:r>
        <w:rPr>
          <w:sz w:val="24"/>
        </w:rPr>
        <w:t>АБОНЕНТСКАЯ ПЛАТА (ЕЖЕМЕСЯЧНЫЙ ПЛАТЕЖ)</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20" w:type="dxa"/>
          <w:left w:w="98" w:type="dxa"/>
          <w:bottom w:w="20" w:type="dxa"/>
          <w:right w:w="108" w:type="dxa"/>
        </w:tblCellMar>
      </w:tblPr>
      <w:tblGrid>
        <w:gridCol w:w="5077"/>
        <w:gridCol w:w="1339"/>
        <w:gridCol w:w="1558"/>
        <w:gridCol w:w="1762"/>
      </w:tblGrid>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Услуга</w:t>
            </w:r>
          </w:p>
        </w:tc>
        <w:tc>
          <w:tcPr>
            <w:tcW w:w="133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[руб./мес.]</w:t>
            </w:r>
          </w:p>
        </w:tc>
        <w:tc>
          <w:tcPr>
            <w:tcW w:w="1558" w:type="dxa"/>
            <w:tcBorders>
              <w:top w:val="single" w:sz="8" w:space="0" w:color="000000"/>
              <w:left w:val="single" w:sz="8" w:space="0" w:color="000000"/>
              <w:bottom w:val="single" w:sz="8" w:space="0" w:color="000000"/>
              <w:insideH w:val="single" w:sz="8" w:space="0" w:color="000000"/>
            </w:tcBorders>
            <w:shd w:fill="auto"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cs="Times New Roman" w:ascii="Times New Roman" w:hAnsi="Times New Roman"/>
                <w:b/>
                <w:sz w:val="24"/>
              </w:rPr>
              <w:t>Количество</w:t>
            </w:r>
            <w:r>
              <w:rPr>
                <w:rFonts w:eastAsia="Times New Roman" w:cs="Times New Roman" w:ascii="Times New Roman" w:hAnsi="Times New Roman"/>
                <w:b/>
                <w:sz w:val="24"/>
              </w:rPr>
              <w:t>,</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[шт.]</w:t>
            </w:r>
          </w:p>
        </w:tc>
        <w:tc>
          <w:tcPr>
            <w:tcW w:w="17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Итого,</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[руб./мес.]</w:t>
            </w:r>
          </w:p>
        </w:tc>
      </w:tr>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Абонентская</w:t>
            </w:r>
            <w:r>
              <w:rPr>
                <w:rFonts w:eastAsia="Times New Roman" w:cs="Times New Roman" w:ascii="Times New Roman" w:hAnsi="Times New Roman"/>
                <w:b/>
                <w:sz w:val="24"/>
              </w:rPr>
              <w:t xml:space="preserve"> </w:t>
            </w:r>
            <w:r>
              <w:rPr>
                <w:rFonts w:cs="Times New Roman" w:ascii="Times New Roman" w:hAnsi="Times New Roman"/>
                <w:b/>
                <w:sz w:val="24"/>
              </w:rPr>
              <w:t>плата</w:t>
            </w:r>
            <w:r>
              <w:rPr>
                <w:rFonts w:eastAsia="Times New Roman" w:cs="Times New Roman" w:ascii="Times New Roman" w:hAnsi="Times New Roman"/>
                <w:b/>
                <w:sz w:val="24"/>
              </w:rPr>
              <w:t xml:space="preserve"> </w:t>
            </w:r>
            <w:r>
              <w:rPr>
                <w:rFonts w:cs="Times New Roman" w:ascii="Times New Roman" w:hAnsi="Times New Roman"/>
                <w:b/>
                <w:sz w:val="24"/>
              </w:rPr>
              <w:t>за</w:t>
            </w:r>
            <w:r>
              <w:rPr>
                <w:rFonts w:eastAsia="Times New Roman" w:cs="Times New Roman" w:ascii="Times New Roman" w:hAnsi="Times New Roman"/>
                <w:b/>
                <w:sz w:val="24"/>
              </w:rPr>
              <w:t xml:space="preserve"> </w:t>
            </w:r>
            <w:r>
              <w:rPr>
                <w:rFonts w:cs="Times New Roman" w:ascii="Times New Roman" w:hAnsi="Times New Roman"/>
                <w:b/>
                <w:sz w:val="24"/>
              </w:rPr>
              <w:t>предоставление</w:t>
            </w:r>
            <w:r>
              <w:rPr>
                <w:rFonts w:eastAsia="Times New Roman" w:cs="Times New Roman" w:ascii="Times New Roman" w:hAnsi="Times New Roman"/>
                <w:b/>
                <w:sz w:val="24"/>
              </w:rPr>
              <w:t xml:space="preserve"> </w:t>
            </w:r>
            <w:r>
              <w:rPr>
                <w:rFonts w:cs="Times New Roman" w:ascii="Times New Roman" w:hAnsi="Times New Roman"/>
                <w:b/>
                <w:sz w:val="24"/>
              </w:rPr>
              <w:t>телефонного</w:t>
            </w:r>
            <w:r>
              <w:rPr>
                <w:rFonts w:eastAsia="Times New Roman" w:cs="Times New Roman" w:ascii="Times New Roman" w:hAnsi="Times New Roman"/>
                <w:b/>
                <w:sz w:val="24"/>
              </w:rPr>
              <w:t xml:space="preserve"> </w:t>
            </w:r>
            <w:r>
              <w:rPr>
                <w:rFonts w:cs="Times New Roman" w:ascii="Times New Roman" w:hAnsi="Times New Roman"/>
                <w:b/>
                <w:sz w:val="24"/>
              </w:rPr>
              <w:t>номера</w:t>
            </w:r>
          </w:p>
        </w:tc>
        <w:tc>
          <w:tcPr>
            <w:tcW w:w="133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58" w:type="dxa"/>
            <w:tcBorders>
              <w:top w:val="single" w:sz="8" w:space="0" w:color="000000"/>
              <w:left w:val="single" w:sz="8" w:space="0" w:color="000000"/>
              <w:bottom w:val="single" w:sz="8" w:space="0" w:color="000000"/>
              <w:insideH w:val="single" w:sz="8" w:space="0" w:color="000000"/>
            </w:tcBorders>
            <w:shd w:fill="auto"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7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r>
        <w:trPr/>
        <w:tc>
          <w:tcPr>
            <w:tcW w:w="5077"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Абонентская</w:t>
            </w:r>
            <w:r>
              <w:rPr>
                <w:rFonts w:eastAsia="Times New Roman" w:cs="Times New Roman" w:ascii="Times New Roman" w:hAnsi="Times New Roman"/>
                <w:b/>
                <w:sz w:val="24"/>
              </w:rPr>
              <w:t xml:space="preserve"> </w:t>
            </w:r>
            <w:r>
              <w:rPr>
                <w:rFonts w:cs="Times New Roman" w:ascii="Times New Roman" w:hAnsi="Times New Roman"/>
                <w:b/>
                <w:sz w:val="24"/>
              </w:rPr>
              <w:t>плата</w:t>
            </w:r>
            <w:r>
              <w:rPr>
                <w:rFonts w:eastAsia="Times New Roman" w:cs="Times New Roman" w:ascii="Times New Roman" w:hAnsi="Times New Roman"/>
                <w:b/>
                <w:sz w:val="24"/>
              </w:rPr>
              <w:t xml:space="preserve"> </w:t>
            </w:r>
            <w:r>
              <w:rPr>
                <w:rFonts w:cs="Times New Roman" w:ascii="Times New Roman" w:hAnsi="Times New Roman"/>
                <w:b/>
                <w:sz w:val="24"/>
              </w:rPr>
              <w:t>за</w:t>
            </w:r>
            <w:r>
              <w:rPr>
                <w:rFonts w:eastAsia="Times New Roman" w:cs="Times New Roman" w:ascii="Times New Roman" w:hAnsi="Times New Roman"/>
                <w:b/>
                <w:sz w:val="24"/>
              </w:rPr>
              <w:t xml:space="preserve"> </w:t>
            </w:r>
            <w:r>
              <w:rPr>
                <w:rFonts w:cs="Times New Roman" w:ascii="Times New Roman" w:hAnsi="Times New Roman"/>
                <w:b/>
                <w:sz w:val="24"/>
              </w:rPr>
              <w:t>предоставление</w:t>
            </w:r>
            <w:r>
              <w:rPr>
                <w:rFonts w:eastAsia="Times New Roman" w:cs="Times New Roman" w:ascii="Times New Roman" w:hAnsi="Times New Roman"/>
                <w:b/>
                <w:sz w:val="24"/>
              </w:rPr>
              <w:t xml:space="preserve"> </w:t>
            </w:r>
            <w:r>
              <w:rPr>
                <w:rFonts w:cs="Times New Roman" w:ascii="Times New Roman" w:hAnsi="Times New Roman"/>
                <w:b/>
                <w:sz w:val="24"/>
              </w:rPr>
              <w:t>дополнительной</w:t>
            </w:r>
            <w:r>
              <w:rPr>
                <w:rFonts w:eastAsia="Times New Roman" w:cs="Times New Roman" w:ascii="Times New Roman" w:hAnsi="Times New Roman"/>
                <w:b/>
                <w:sz w:val="24"/>
              </w:rPr>
              <w:t xml:space="preserve"> </w:t>
            </w:r>
            <w:r>
              <w:rPr>
                <w:rFonts w:cs="Times New Roman" w:ascii="Times New Roman" w:hAnsi="Times New Roman"/>
                <w:b/>
                <w:sz w:val="24"/>
              </w:rPr>
              <w:t>телефонной</w:t>
            </w:r>
            <w:r>
              <w:rPr>
                <w:rFonts w:eastAsia="Times New Roman" w:cs="Times New Roman" w:ascii="Times New Roman" w:hAnsi="Times New Roman"/>
                <w:b/>
                <w:sz w:val="24"/>
              </w:rPr>
              <w:t xml:space="preserve"> </w:t>
            </w:r>
            <w:r>
              <w:rPr>
                <w:rFonts w:cs="Times New Roman" w:ascii="Times New Roman" w:hAnsi="Times New Roman"/>
                <w:b/>
                <w:sz w:val="24"/>
              </w:rPr>
              <w:t>линии</w:t>
            </w:r>
          </w:p>
        </w:tc>
        <w:tc>
          <w:tcPr>
            <w:tcW w:w="1339"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58" w:type="dxa"/>
            <w:tcBorders>
              <w:top w:val="single" w:sz="8" w:space="0" w:color="000000"/>
              <w:left w:val="single" w:sz="8" w:space="0" w:color="000000"/>
              <w:bottom w:val="single" w:sz="8" w:space="0" w:color="000000"/>
              <w:insideH w:val="single" w:sz="8" w:space="0" w:color="000000"/>
            </w:tcBorders>
            <w:shd w:fill="auto"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762"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bl>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Heading1"/>
        <w:numPr>
          <w:ilvl w:val="0"/>
          <w:numId w:val="6"/>
        </w:numPr>
        <w:tabs>
          <w:tab w:val="left" w:pos="363" w:leader="none"/>
          <w:tab w:val="left" w:pos="1440" w:leader="none"/>
        </w:tabs>
        <w:spacing w:lineRule="auto" w:line="240" w:before="0" w:after="0"/>
        <w:rPr>
          <w:rFonts w:ascii="Times New Roman" w:hAnsi="Times New Roman" w:cs="Times New Roman"/>
        </w:rPr>
      </w:pPr>
      <w:r>
        <w:rPr>
          <w:sz w:val="24"/>
        </w:rPr>
        <w:t>СТОИМОСТЬ ТЕЛЕФОННОГО СОЕДИНЕНИЯ</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20" w:type="dxa"/>
          <w:left w:w="98" w:type="dxa"/>
          <w:bottom w:w="20" w:type="dxa"/>
          <w:right w:w="108" w:type="dxa"/>
        </w:tblCellMar>
      </w:tblPr>
      <w:tblGrid>
        <w:gridCol w:w="3363"/>
        <w:gridCol w:w="3294"/>
        <w:gridCol w:w="3079"/>
      </w:tblGrid>
      <w:tr>
        <w:trPr/>
        <w:tc>
          <w:tcPr>
            <w:tcW w:w="336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Направление</w:t>
            </w:r>
          </w:p>
        </w:tc>
        <w:tc>
          <w:tcPr>
            <w:tcW w:w="329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Тариф</w:t>
            </w:r>
          </w:p>
        </w:tc>
        <w:tc>
          <w:tcPr>
            <w:tcW w:w="307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cs="Times New Roman" w:ascii="Times New Roman" w:hAnsi="Times New Roman"/>
                <w:b/>
                <w:sz w:val="24"/>
              </w:rPr>
              <w:t>Стоимость</w:t>
            </w:r>
            <w:r>
              <w:rPr>
                <w:rFonts w:eastAsia="Times New Roman" w:cs="Times New Roman" w:ascii="Times New Roman" w:hAnsi="Times New Roman"/>
                <w:b/>
                <w:sz w:val="24"/>
              </w:rPr>
              <w:t xml:space="preserve"> 1 </w:t>
            </w:r>
            <w:r>
              <w:rPr>
                <w:rFonts w:cs="Times New Roman" w:ascii="Times New Roman" w:hAnsi="Times New Roman"/>
                <w:b/>
                <w:sz w:val="24"/>
              </w:rPr>
              <w:t>минуты</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w:t>
            </w:r>
          </w:p>
        </w:tc>
      </w:tr>
      <w:tr>
        <w:trPr/>
        <w:tc>
          <w:tcPr>
            <w:tcW w:w="336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Москва</w:t>
            </w:r>
            <w:r>
              <w:rPr>
                <w:rFonts w:eastAsia="Times New Roman" w:cs="Times New Roman" w:ascii="Times New Roman" w:hAnsi="Times New Roman"/>
                <w:b/>
                <w:sz w:val="24"/>
              </w:rPr>
              <w:t xml:space="preserve"> 7495</w:t>
            </w:r>
          </w:p>
        </w:tc>
        <w:tc>
          <w:tcPr>
            <w:tcW w:w="329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307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r>
        <w:trPr/>
        <w:tc>
          <w:tcPr>
            <w:tcW w:w="336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rPr/>
            </w:pPr>
            <w:r>
              <w:rPr>
                <w:rFonts w:cs="Times New Roman" w:ascii="Times New Roman" w:hAnsi="Times New Roman"/>
                <w:b/>
                <w:sz w:val="24"/>
              </w:rPr>
              <w:t>Москва</w:t>
            </w:r>
            <w:r>
              <w:rPr>
                <w:rFonts w:eastAsia="Times New Roman" w:cs="Times New Roman" w:ascii="Times New Roman" w:hAnsi="Times New Roman"/>
                <w:b/>
                <w:sz w:val="24"/>
              </w:rPr>
              <w:t xml:space="preserve"> 7499</w:t>
            </w:r>
          </w:p>
        </w:tc>
        <w:tc>
          <w:tcPr>
            <w:tcW w:w="329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307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bl>
    <w:p>
      <w:pPr>
        <w:pStyle w:val="Normal"/>
        <w:spacing w:lineRule="auto" w:line="240" w:before="20" w:after="20"/>
        <w:ind w:left="0" w:right="-1" w:hanging="0"/>
        <w:rPr>
          <w:rFonts w:ascii="Times New Roman" w:hAnsi="Times New Roman" w:cs="Times New Roman"/>
        </w:rPr>
      </w:pPr>
      <w:r>
        <w:rPr>
          <w:rFonts w:cs="Times New Roman" w:ascii="Times New Roman" w:hAnsi="Times New Roman"/>
        </w:rPr>
      </w:r>
    </w:p>
    <w:p>
      <w:pPr>
        <w:pStyle w:val="Normal"/>
        <w:spacing w:lineRule="auto" w:line="240" w:before="20" w:after="20"/>
        <w:ind w:left="0" w:right="-1" w:hanging="0"/>
        <w:rPr>
          <w:rFonts w:ascii="Times New Roman" w:hAnsi="Times New Roman" w:cs="Times New Roman"/>
        </w:rPr>
      </w:pPr>
      <w:r>
        <w:rPr>
          <w:rFonts w:cs="Times New Roman" w:ascii="Times New Roman" w:hAnsi="Times New Roman"/>
        </w:rPr>
      </w:r>
    </w:p>
    <w:p>
      <w:pPr>
        <w:pStyle w:val="Normal"/>
        <w:spacing w:lineRule="auto" w:line="240" w:before="20" w:after="20"/>
        <w:ind w:left="0" w:right="-1" w:hanging="0"/>
        <w:rPr>
          <w:rFonts w:ascii="Times New Roman" w:hAnsi="Times New Roman" w:cs="Times New Roman"/>
        </w:rPr>
      </w:pPr>
      <w:r>
        <w:rPr>
          <w:rFonts w:cs="Times New Roman" w:ascii="Times New Roman" w:hAnsi="Times New Roman"/>
        </w:rPr>
      </w:r>
    </w:p>
    <w:p>
      <w:pPr>
        <w:pStyle w:val="Normal"/>
        <w:spacing w:lineRule="auto" w:line="240" w:before="20" w:after="20"/>
        <w:ind w:left="0" w:right="-1" w:hanging="0"/>
        <w:rPr>
          <w:rFonts w:ascii="Times New Roman" w:hAnsi="Times New Roman" w:cs="Times New Roman"/>
        </w:rPr>
      </w:pPr>
      <w:r>
        <w:rPr>
          <w:rFonts w:cs="Times New Roman" w:ascii="Times New Roman" w:hAnsi="Times New Roman"/>
        </w:rPr>
      </w:r>
    </w:p>
    <w:p>
      <w:pPr>
        <w:pStyle w:val="Normal"/>
        <w:spacing w:lineRule="auto" w:line="240" w:before="20" w:after="20"/>
        <w:ind w:left="0" w:right="-1" w:hanging="0"/>
        <w:rPr>
          <w:rFonts w:ascii="Times New Roman" w:hAnsi="Times New Roman" w:cs="Times New Roman"/>
        </w:rPr>
      </w:pPr>
      <w:r>
        <w:rPr>
          <w:rFonts w:cs="Times New Roman" w:ascii="Times New Roman" w:hAnsi="Times New Roman"/>
        </w:rPr>
      </w:r>
    </w:p>
    <w:p>
      <w:pPr>
        <w:pStyle w:val="Normal"/>
        <w:spacing w:lineRule="auto" w:line="240" w:before="20" w:after="20"/>
        <w:ind w:left="0" w:right="-1" w:hanging="0"/>
        <w:rPr>
          <w:rFonts w:ascii="Times New Roman" w:hAnsi="Times New Roman" w:cs="Times New Roman"/>
          <w:u w:val="single"/>
        </w:rPr>
      </w:pPr>
      <w:r>
        <w:rPr>
          <w:rFonts w:eastAsia="Times New Roman" w:cs="Times New Roman" w:ascii="Times New Roman" w:hAnsi="Times New Roman"/>
          <w:b/>
        </w:rPr>
        <w:t>Примечание:</w:t>
      </w:r>
    </w:p>
    <w:p>
      <w:pPr>
        <w:pStyle w:val="Normal"/>
        <w:numPr>
          <w:ilvl w:val="0"/>
          <w:numId w:val="3"/>
        </w:numPr>
        <w:tabs>
          <w:tab w:val="left" w:pos="360" w:leader="none"/>
        </w:tabs>
        <w:spacing w:lineRule="auto" w:line="240" w:before="0" w:after="120"/>
        <w:ind w:left="357" w:right="-1" w:hanging="357"/>
        <w:rPr>
          <w:rFonts w:ascii="Times New Roman" w:hAnsi="Times New Roman" w:eastAsia="Times New Roman" w:cs="Times New Roman"/>
        </w:rPr>
      </w:pPr>
      <w:r>
        <w:rPr>
          <w:rFonts w:cs="Times New Roman" w:ascii="Times New Roman" w:hAnsi="Times New Roman"/>
          <w:u w:val="single"/>
        </w:rPr>
        <w:t>Цены</w:t>
      </w:r>
      <w:r>
        <w:rPr>
          <w:rFonts w:eastAsia="Times New Roman" w:cs="Times New Roman" w:ascii="Times New Roman" w:hAnsi="Times New Roman"/>
          <w:u w:val="single"/>
        </w:rPr>
        <w:t xml:space="preserve"> </w:t>
      </w:r>
      <w:r>
        <w:rPr>
          <w:rFonts w:cs="Times New Roman" w:ascii="Times New Roman" w:hAnsi="Times New Roman"/>
          <w:u w:val="single"/>
        </w:rPr>
        <w:t>указаны</w:t>
      </w:r>
      <w:r>
        <w:rPr>
          <w:rFonts w:eastAsia="Times New Roman" w:cs="Times New Roman" w:ascii="Times New Roman" w:hAnsi="Times New Roman"/>
          <w:u w:val="single"/>
        </w:rPr>
        <w:t xml:space="preserve"> </w:t>
      </w:r>
      <w:r>
        <w:rPr>
          <w:rFonts w:cs="Times New Roman" w:ascii="Times New Roman" w:hAnsi="Times New Roman"/>
          <w:u w:val="single"/>
        </w:rPr>
        <w:t>без</w:t>
      </w:r>
      <w:r>
        <w:rPr>
          <w:rFonts w:eastAsia="Times New Roman" w:cs="Times New Roman" w:ascii="Times New Roman" w:hAnsi="Times New Roman"/>
          <w:u w:val="single"/>
        </w:rPr>
        <w:t xml:space="preserve"> </w:t>
      </w:r>
      <w:r>
        <w:rPr>
          <w:rFonts w:cs="Times New Roman" w:ascii="Times New Roman" w:hAnsi="Times New Roman"/>
          <w:u w:val="single"/>
        </w:rPr>
        <w:t>учета</w:t>
      </w:r>
      <w:r>
        <w:rPr>
          <w:rFonts w:eastAsia="Times New Roman" w:cs="Times New Roman" w:ascii="Times New Roman" w:hAnsi="Times New Roman"/>
          <w:u w:val="single"/>
        </w:rPr>
        <w:t xml:space="preserve"> НДС.</w:t>
      </w:r>
    </w:p>
    <w:p>
      <w:pPr>
        <w:pStyle w:val="Normal"/>
        <w:numPr>
          <w:ilvl w:val="0"/>
          <w:numId w:val="3"/>
        </w:numPr>
        <w:tabs>
          <w:tab w:val="left" w:pos="360" w:leader="none"/>
        </w:tabs>
        <w:spacing w:lineRule="auto" w:line="240" w:before="0" w:after="120"/>
        <w:ind w:left="357" w:right="-1" w:hanging="357"/>
        <w:rPr>
          <w:rFonts w:ascii="Times New Roman" w:hAnsi="Times New Roman" w:eastAsia="Times New Roman" w:cs="Times New Roman"/>
        </w:rPr>
      </w:pPr>
      <w:r>
        <w:rPr>
          <w:rFonts w:eastAsia="Times New Roman" w:cs="Times New Roman" w:ascii="Times New Roman" w:hAnsi="Times New Roman"/>
        </w:rPr>
        <w:t>Абонентская плата установлена в фиксированном размере за полный или неполный месяц использования Услуг. Абонентская плата за первый (полный или неполный) месяц оплачивается Абонентом посредством внесения денежных средств на счет Оператора связи и последующим перечислением на лицевой счет Абонента при предоставлении Абоненту доступа к сети (подключении Абонента) и списывается с лицевого счета Абоненте за первый месяц (полный или неполный) в дату такого подключения. Последующие списания абонентской платы производятся 1-го числа оплачиваемого месяца, при этом в счете-фактуре, направляемой Абоненту в соответствии с Договором указывается авансовый платеж по абонентской плате за соответствующий следующий период.</w:t>
      </w:r>
    </w:p>
    <w:p>
      <w:pPr>
        <w:pStyle w:val="Normal"/>
        <w:spacing w:lineRule="auto" w:line="240"/>
        <w:rPr>
          <w:rFonts w:ascii="Times New Roman" w:hAnsi="Times New Roman" w:cs="Times New Roman"/>
        </w:rPr>
      </w:pPr>
      <w:r>
        <w:rPr>
          <w:rFonts w:eastAsia="Times New Roman" w:cs="Times New Roman" w:ascii="Times New Roman" w:hAnsi="Times New Roman"/>
        </w:rPr>
        <w:t>Продолжительность телефонного соединения, используемая для определения размера платы за местное, а также за внутризоновое, междугородное или международное (при автоматическом способе установления соединения) телефонное соединение, отсчитывается с 1-й секунды после ответа вызываемого оборудования до момента отбоя вызывающего или вызываемого оборудования или оборудования, заменяющего пользователя в его отсутствие. Телефонное соединение, продолжительностью менее 3 секунд не учитывается в объеме оказанных услуг телефонной связи. Единица тарификации – минута, при этом неполная минута оплачивается как полная минута.</w:t>
      </w:r>
      <w:r>
        <w:rPr>
          <w:rFonts w:cs="Times New Roman" w:ascii="Times New Roman" w:hAnsi="Times New Roman"/>
          <w:szCs w:val="20"/>
        </w:rPr>
        <w:t xml:space="preserve"> Допускается несколько одновременных соединений с абонентом, при этом каждое соединение тарифицируется по отдельности.</w:t>
        <w:br/>
        <w:br/>
      </w:r>
      <w:r>
        <w:rPr>
          <w:rFonts w:eastAsia="Times New Roman" w:cs="Times New Roman" w:ascii="Times New Roman" w:hAnsi="Times New Roman"/>
        </w:rPr>
        <w:t>Порог отключения 0 рублей.</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Heading1"/>
        <w:tabs>
          <w:tab w:val="left" w:pos="363" w:leader="none"/>
        </w:tabs>
        <w:spacing w:lineRule="auto" w:line="240" w:before="0" w:after="0"/>
        <w:ind w:left="720" w:right="-1" w:hanging="0"/>
        <w:jc w:val="both"/>
        <w:rPr>
          <w:rFonts w:ascii="Times New Roman" w:hAnsi="Times New Roman" w:cs="Times New Roman"/>
        </w:rPr>
      </w:pPr>
      <w:r>
        <w:rPr>
          <w:rFonts w:cs="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spacing w:lineRule="auto" w:line="240"/>
        <w:ind w:left="0" w:right="-1" w:hanging="0"/>
        <w:jc w:val="right"/>
        <w:rPr>
          <w:rFonts w:ascii="Times New Roman" w:hAnsi="Times New Roman" w:cs="Times New Roman"/>
        </w:rPr>
      </w:pPr>
      <w:r>
        <w:rPr>
          <w:rFonts w:cs="Times New Roman" w:ascii="Times New Roman" w:hAnsi="Times New Roman"/>
        </w:rPr>
      </w:r>
    </w:p>
    <w:p>
      <w:pPr>
        <w:pStyle w:val="Normal"/>
        <w:spacing w:lineRule="auto" w:line="240"/>
        <w:ind w:left="0" w:right="-1" w:hanging="0"/>
        <w:jc w:val="right"/>
        <w:rPr>
          <w:rFonts w:ascii="Times New Roman" w:hAnsi="Times New Roman" w:cs="Times New Roman"/>
        </w:rPr>
      </w:pPr>
      <w:r>
        <w:rPr>
          <w:rFonts w:cs="Times New Roman" w:ascii="Times New Roman" w:hAnsi="Times New Roman"/>
        </w:rPr>
      </w:r>
      <w:r>
        <w:br w:type="page"/>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№4</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об оказании услуг электросвязи №__</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sz w:val="24"/>
        </w:rPr>
        <w:t>от</w:t>
      </w:r>
      <w:r>
        <w:rPr>
          <w:rFonts w:eastAsia="Times New Roman" w:cs="Times New Roman" w:ascii="Times New Roman" w:hAnsi="Times New Roman"/>
          <w:sz w:val="24"/>
        </w:rPr>
        <w:t xml:space="preserve"> «___» ________,2015 г.</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center"/>
        <w:rPr>
          <w:rFonts w:ascii="Times New Roman" w:hAnsi="Times New Roman" w:cs="Times New Roman"/>
        </w:rPr>
      </w:pPr>
      <w:r>
        <w:rPr>
          <w:rFonts w:eastAsia="Times New Roman" w:cs="Times New Roman" w:ascii="Times New Roman" w:hAnsi="Times New Roman"/>
          <w:b/>
          <w:sz w:val="24"/>
        </w:rPr>
        <w:t>ТАРИФЫ НА УСЛУГИ ПО ПЕРЕДАЧЕ ДАННЫХ ДЛЯ ЦЕЛЕЙ ПЕРЕДАЧИ ГОЛОСОВОЙ ИНФОРМАЦИИ</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numPr>
          <w:ilvl w:val="0"/>
          <w:numId w:val="7"/>
        </w:numPr>
        <w:tabs>
          <w:tab w:val="left" w:pos="1080" w:leader="none"/>
        </w:tabs>
        <w:spacing w:lineRule="auto" w:line="240" w:before="0" w:after="0"/>
        <w:rPr>
          <w:rFonts w:ascii="Times New Roman" w:hAnsi="Times New Roman" w:cs="Times New Roman"/>
        </w:rPr>
      </w:pPr>
      <w:r>
        <w:rPr>
          <w:rFonts w:eastAsia="Times New Roman" w:cs="Times New Roman" w:ascii="Times New Roman" w:hAnsi="Times New Roman"/>
          <w:b/>
          <w:sz w:val="24"/>
        </w:rPr>
        <w:t>СТОИМОСТЬ ПОДКЛЮЧЕНИЯ</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0" w:type="dxa"/>
          <w:left w:w="98" w:type="dxa"/>
          <w:bottom w:w="0" w:type="dxa"/>
          <w:right w:w="108" w:type="dxa"/>
        </w:tblCellMar>
      </w:tblPr>
      <w:tblGrid>
        <w:gridCol w:w="4671"/>
        <w:gridCol w:w="5065"/>
      </w:tblGrid>
      <w:tr>
        <w:trPr/>
        <w:tc>
          <w:tcPr>
            <w:tcW w:w="4671" w:type="dxa"/>
            <w:tcBorders>
              <w:top w:val="single" w:sz="8" w:space="0" w:color="000000"/>
              <w:left w:val="single" w:sz="8" w:space="0" w:color="000000"/>
              <w:bottom w:val="single" w:sz="8" w:space="0" w:color="000000"/>
              <w:insideH w:val="single" w:sz="8" w:space="0" w:color="000000"/>
            </w:tcBorders>
            <w:shd w:fill="auto" w:val="clear"/>
            <w:tcMar>
              <w:left w:w="98" w:type="dxa"/>
            </w:tcMar>
          </w:tcPr>
          <w:p>
            <w:pPr>
              <w:pStyle w:val="Normal"/>
              <w:spacing w:lineRule="auto" w:line="240" w:before="0" w:after="0"/>
              <w:ind w:left="0" w:right="-1" w:hanging="0"/>
              <w:rPr>
                <w:rFonts w:ascii="Times New Roman" w:hAnsi="Times New Roman" w:eastAsia="Times New Roman" w:cs="Times New Roman"/>
                <w:sz w:val="24"/>
              </w:rPr>
            </w:pPr>
            <w:r>
              <w:rPr>
                <w:rFonts w:eastAsia="Times New Roman" w:cs="Times New Roman" w:ascii="Times New Roman" w:hAnsi="Times New Roman"/>
                <w:sz w:val="24"/>
              </w:rPr>
              <w:t>Тарифный план</w:t>
            </w:r>
          </w:p>
        </w:tc>
        <w:tc>
          <w:tcPr>
            <w:tcW w:w="5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c>
          <w:tcPr>
            <w:tcW w:w="4671" w:type="dxa"/>
            <w:tcBorders>
              <w:top w:val="single" w:sz="8" w:space="0" w:color="000000"/>
              <w:left w:val="single" w:sz="8" w:space="0" w:color="000000"/>
              <w:bottom w:val="single" w:sz="8" w:space="0" w:color="000000"/>
              <w:insideH w:val="single" w:sz="8" w:space="0" w:color="000000"/>
            </w:tcBorders>
            <w:shd w:fill="auto" w:val="clear"/>
            <w:tcMar>
              <w:left w:w="98" w:type="dxa"/>
            </w:tcMar>
          </w:tcPr>
          <w:p>
            <w:pPr>
              <w:pStyle w:val="Normal"/>
              <w:spacing w:lineRule="auto" w:line="240" w:before="0" w:after="0"/>
              <w:ind w:left="0" w:right="-1" w:hanging="0"/>
              <w:rPr>
                <w:rFonts w:ascii="Times New Roman" w:hAnsi="Times New Roman" w:eastAsia="Times New Roman" w:cs="Times New Roman"/>
                <w:sz w:val="24"/>
              </w:rPr>
            </w:pPr>
            <w:r>
              <w:rPr>
                <w:rFonts w:eastAsia="Times New Roman" w:cs="Times New Roman" w:ascii="Times New Roman" w:hAnsi="Times New Roman"/>
                <w:sz w:val="24"/>
              </w:rPr>
              <w:t>Стоимость подключения, руб.</w:t>
            </w:r>
          </w:p>
        </w:tc>
        <w:tc>
          <w:tcPr>
            <w:tcW w:w="5065"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bl>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numPr>
          <w:ilvl w:val="0"/>
          <w:numId w:val="7"/>
        </w:numPr>
        <w:tabs>
          <w:tab w:val="left" w:pos="1080" w:leader="none"/>
        </w:tabs>
        <w:spacing w:lineRule="auto" w:line="240" w:before="0" w:after="0"/>
        <w:rPr>
          <w:rFonts w:ascii="Times New Roman" w:hAnsi="Times New Roman" w:cs="Times New Roman"/>
        </w:rPr>
      </w:pPr>
      <w:r>
        <w:rPr>
          <w:rFonts w:cs="Times New Roman" w:ascii="Times New Roman" w:hAnsi="Times New Roman"/>
          <w:b/>
          <w:sz w:val="24"/>
        </w:rPr>
        <w:t>С</w:t>
      </w:r>
      <w:r>
        <w:rPr>
          <w:rFonts w:eastAsia="Times New Roman" w:cs="Times New Roman" w:ascii="Times New Roman" w:hAnsi="Times New Roman"/>
          <w:b/>
          <w:sz w:val="24"/>
        </w:rPr>
        <w:t xml:space="preserve">ТОИМОСТЬ УСЛУГ ОПЕРАТОРА СВЯЗИ </w:t>
      </w:r>
    </w:p>
    <w:p>
      <w:pPr>
        <w:pStyle w:val="Normal"/>
        <w:spacing w:lineRule="auto" w:line="240" w:before="0" w:after="0"/>
        <w:ind w:left="1080"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0" w:right="-1" w:hanging="0"/>
        <w:rPr>
          <w:rFonts w:ascii="Times New Roman" w:hAnsi="Times New Roman" w:eastAsia="Times New Roman" w:cs="Times New Roman"/>
          <w:sz w:val="24"/>
        </w:rPr>
      </w:pPr>
      <w:r>
        <w:rPr>
          <w:rFonts w:eastAsia="Times New Roman" w:cs="Times New Roman" w:ascii="Times New Roman" w:hAnsi="Times New Roman"/>
          <w:sz w:val="24"/>
        </w:rPr>
        <w:t>Стоимость Услуг Оператора связи рассчитывается исходя из объемов пропущенного трафика в адрес каждого из телематических серверов в соответствии с его идентификационным кодом, посредством умножения числа единиц тарификации на основании данных биллинга на тариф по направлению</w:t>
      </w:r>
    </w:p>
    <w:p>
      <w:pPr>
        <w:pStyle w:val="Normal"/>
        <w:spacing w:lineRule="auto" w:line="240" w:before="0" w:after="0"/>
        <w:rPr>
          <w:rFonts w:ascii="Times New Roman" w:hAnsi="Times New Roman" w:eastAsia="Times New Roman" w:cs="Times New Roman"/>
          <w:sz w:val="24"/>
        </w:rPr>
      </w:pPr>
      <w:r>
        <w:rPr>
          <w:rFonts w:eastAsia="Times New Roman" w:cs="Times New Roman" w:ascii="Times New Roman" w:hAnsi="Times New Roman"/>
          <w:sz w:val="24"/>
        </w:rPr>
        <w:t xml:space="preserve">Единица тарификации – минута, при этом неполная минута оплачивается как полная минута. Продолжительность соединения по сети передачи данных (сеанса связи), используемая для определения размера платы, при передаче голосовой информации отсчитывается с 1-йсекунды после ответа вызываемого оборудования до момента отбоя вызывающего или вызываемого оборудования или оборудования, заменяющего абонента в </w:t>
      </w:r>
      <w:r>
        <w:rPr>
          <w:rFonts w:cs="Times New Roman" w:ascii="Times New Roman" w:hAnsi="Times New Roman"/>
          <w:sz w:val="24"/>
        </w:rPr>
        <w:t>его</w:t>
      </w:r>
      <w:r>
        <w:rPr>
          <w:rFonts w:eastAsia="Times New Roman" w:cs="Times New Roman" w:ascii="Times New Roman" w:hAnsi="Times New Roman"/>
          <w:sz w:val="24"/>
        </w:rPr>
        <w:t xml:space="preserve"> отсутствие, Соединение, продолжительностью менее 2 секунд не учитывается в объеме оказанных услуг связи по передаче данных.</w:t>
      </w:r>
    </w:p>
    <w:p>
      <w:pPr>
        <w:pStyle w:val="Normal"/>
        <w:spacing w:lineRule="auto" w:line="240" w:before="0" w:after="120"/>
        <w:ind w:left="0" w:right="-1" w:hanging="0"/>
        <w:rPr>
          <w:rFonts w:ascii="Times New Roman" w:hAnsi="Times New Roman" w:eastAsia="Times New Roman" w:cs="Times New Roman"/>
          <w:sz w:val="24"/>
        </w:rPr>
      </w:pPr>
      <w:r>
        <w:rPr>
          <w:rFonts w:eastAsia="Times New Roman" w:cs="Times New Roman" w:ascii="Times New Roman" w:hAnsi="Times New Roman"/>
          <w:sz w:val="24"/>
        </w:rPr>
        <w:t xml:space="preserve">Тарифы на направления приводятся на сайте компании по адресу: </w:t>
      </w:r>
      <w:hyperlink r:id="rId7">
        <w:r>
          <w:rPr>
            <w:rStyle w:val="InternetLink"/>
            <w:rFonts w:eastAsia="Times New Roman" w:cs="Times New Roman" w:ascii="Times New Roman" w:hAnsi="Times New Roman"/>
            <w:color w:val="0000FF"/>
            <w:sz w:val="24"/>
          </w:rPr>
          <w:t>www.telecom13.ru</w:t>
        </w:r>
      </w:hyperlink>
      <w:r>
        <w:rPr>
          <w:rFonts w:eastAsia="Times New Roman" w:cs="Times New Roman" w:ascii="Times New Roman" w:hAnsi="Times New Roman"/>
          <w:sz w:val="24"/>
        </w:rPr>
        <w:t>.</w:t>
      </w:r>
    </w:p>
    <w:p>
      <w:pPr>
        <w:pStyle w:val="Normal"/>
        <w:spacing w:lineRule="auto" w:line="240" w:before="0" w:after="120"/>
        <w:ind w:left="0" w:right="-1" w:hanging="0"/>
        <w:rPr>
          <w:rFonts w:ascii="Times New Roman" w:hAnsi="Times New Roman" w:eastAsia="Times New Roman" w:cs="Times New Roman"/>
          <w:sz w:val="24"/>
        </w:rPr>
      </w:pPr>
      <w:r>
        <w:rPr>
          <w:rFonts w:eastAsia="Times New Roman" w:cs="Times New Roman" w:ascii="Times New Roman" w:hAnsi="Times New Roman"/>
          <w:sz w:val="24"/>
        </w:rPr>
        <w:t xml:space="preserve">ОПЕРАТОР имеет право изменять тарифы и порядок предоставления услуг в одностороннем порядке. Справки по тарифам можно получить по телефону +7 (499) 999-00-13 в рабочее время с 09.00 до 18.00 за исключением выходных дней и на сайте </w:t>
      </w:r>
      <w:hyperlink r:id="rId8">
        <w:r>
          <w:rPr>
            <w:rStyle w:val="InternetLink"/>
            <w:rFonts w:eastAsia="Times New Roman" w:cs="Times New Roman" w:ascii="Times New Roman" w:hAnsi="Times New Roman"/>
            <w:color w:val="0000FF"/>
            <w:sz w:val="24"/>
          </w:rPr>
          <w:t>https://my.telecom13.ru</w:t>
        </w:r>
      </w:hyperlink>
      <w:r>
        <w:rPr>
          <w:rFonts w:eastAsia="Times New Roman" w:cs="Times New Roman" w:ascii="Times New Roman" w:hAnsi="Times New Roman"/>
          <w:sz w:val="24"/>
        </w:rPr>
        <w:t xml:space="preserve">. В личном кабинете АБОНЕНТА. Изменения размещаются на сайте </w:t>
      </w:r>
      <w:hyperlink r:id="rId9">
        <w:r>
          <w:rPr>
            <w:rStyle w:val="InternetLink"/>
            <w:rFonts w:eastAsia="Times New Roman" w:cs="Times New Roman" w:ascii="Times New Roman" w:hAnsi="Times New Roman"/>
            <w:color w:val="0000FF"/>
            <w:sz w:val="24"/>
          </w:rPr>
          <w:t>https://my.telecom13.ru</w:t>
        </w:r>
      </w:hyperlink>
      <w:r>
        <w:rPr>
          <w:rFonts w:eastAsia="Times New Roman" w:cs="Times New Roman" w:ascii="Times New Roman" w:hAnsi="Times New Roman"/>
          <w:sz w:val="24"/>
        </w:rPr>
        <w:t xml:space="preserve"> не менее чем за 7 дней до вступления изменений в силу.</w:t>
      </w:r>
    </w:p>
    <w:p>
      <w:pPr>
        <w:pStyle w:val="Normal"/>
        <w:spacing w:lineRule="auto" w:line="240" w:before="0" w:after="120"/>
        <w:ind w:left="0" w:right="-1" w:hanging="0"/>
        <w:rPr>
          <w:rFonts w:ascii="Times New Roman" w:hAnsi="Times New Roman" w:eastAsia="Times New Roman" w:cs="Times New Roman"/>
          <w:sz w:val="24"/>
        </w:rPr>
      </w:pPr>
      <w:r>
        <w:rPr>
          <w:rFonts w:eastAsia="Times New Roman" w:cs="Times New Roman" w:ascii="Times New Roman" w:hAnsi="Times New Roman"/>
          <w:sz w:val="24"/>
        </w:rPr>
        <w:t>Все цены указаны в рублях без учета НДС.</w:t>
      </w:r>
    </w:p>
    <w:p>
      <w:pPr>
        <w:pStyle w:val="Normal"/>
        <w:spacing w:lineRule="auto" w:line="240" w:before="0" w:after="120"/>
        <w:ind w:left="0" w:right="-1" w:hanging="0"/>
        <w:rPr>
          <w:rFonts w:ascii="Times New Roman" w:hAnsi="Times New Roman" w:cs="Times New Roman"/>
        </w:rPr>
      </w:pPr>
      <w:r>
        <w:rPr>
          <w:rFonts w:eastAsia="Times New Roman" w:cs="Times New Roman" w:ascii="Times New Roman" w:hAnsi="Times New Roman"/>
          <w:sz w:val="24"/>
        </w:rPr>
        <w:t>Начало оказания услуг – с момента наступления наиболее позднего из указанных событий: с момента заключения настоящего Приложения либо с момента выполнения работ по подключению Абонента (по предоставления Абоненту доступа к сети передачи данных Оператора связи) в соответствии с Актом выполнения работ по предоставлению доступа к сети передачи данных Оператора связи</w:t>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№5</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об оказании услуг электросвязи №__</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sz w:val="24"/>
        </w:rPr>
        <w:t>от</w:t>
      </w:r>
      <w:r>
        <w:rPr>
          <w:rFonts w:eastAsia="Times New Roman" w:cs="Times New Roman" w:ascii="Times New Roman" w:hAnsi="Times New Roman"/>
          <w:sz w:val="24"/>
        </w:rPr>
        <w:t xml:space="preserve"> «___» ________,2015 г.</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ТАРИФЫ НА УСЛУГИ ПРЕДОСТАВЛЕНИЯ И ИСПОЛЬЗОВАНИЯ</w:t>
      </w:r>
    </w:p>
    <w:p>
      <w:pPr>
        <w:pStyle w:val="Normal"/>
        <w:spacing w:lineRule="auto" w:line="240"/>
        <w:ind w:left="0" w:right="-1" w:hanging="0"/>
        <w:jc w:val="center"/>
        <w:rPr>
          <w:rFonts w:ascii="Times New Roman" w:hAnsi="Times New Roman" w:cs="Times New Roman"/>
        </w:rPr>
      </w:pPr>
      <w:r>
        <w:rPr>
          <w:rFonts w:eastAsia="Times New Roman" w:cs="Times New Roman" w:ascii="Times New Roman" w:hAnsi="Times New Roman"/>
          <w:b/>
          <w:sz w:val="24"/>
        </w:rPr>
        <w:t>НОМЕРА В КОДЕ 8-800</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eastAsia="Times New Roman" w:cs="Times New Roman" w:ascii="Times New Roman" w:hAnsi="Times New Roman"/>
          <w:sz w:val="24"/>
        </w:rPr>
        <w:t>Услуга предоставления Абоненту номера в коде 8-800 для организации услуг бесплатных для звонящих вызовов на условиях оплаты таких звонков Абонентом (доступ к услуге 800) подлежит оплате Абонентом по следующим тарифам:</w:t>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0" w:type="dxa"/>
          <w:left w:w="98" w:type="dxa"/>
          <w:bottom w:w="0" w:type="dxa"/>
          <w:right w:w="108" w:type="dxa"/>
        </w:tblCellMar>
      </w:tblPr>
      <w:tblGrid>
        <w:gridCol w:w="2952"/>
        <w:gridCol w:w="2621"/>
        <w:gridCol w:w="1638"/>
        <w:gridCol w:w="928"/>
        <w:gridCol w:w="1133"/>
        <w:gridCol w:w="56"/>
        <w:gridCol w:w="56"/>
        <w:gridCol w:w="56"/>
        <w:gridCol w:w="58"/>
        <w:gridCol w:w="59"/>
        <w:gridCol w:w="59"/>
        <w:gridCol w:w="60"/>
        <w:gridCol w:w="60"/>
      </w:tblGrid>
      <w:tr>
        <w:trPr>
          <w:trHeight w:val="631"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Тип номера</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Подключение (руб.)</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Единоразовый платеж</w:t>
            </w:r>
          </w:p>
        </w:tc>
        <w:tc>
          <w:tcPr>
            <w:tcW w:w="1638"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Абонентская плата (руб./мес.), ежемесячно</w:t>
            </w:r>
          </w:p>
        </w:tc>
        <w:tc>
          <w:tcPr>
            <w:tcW w:w="2525" w:type="dxa"/>
            <w:gridSpan w:val="10"/>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vAlign w:val="center"/>
          </w:tcPr>
          <w:p>
            <w:pPr>
              <w:pStyle w:val="Normal"/>
              <w:spacing w:lineRule="auto" w:line="240" w:before="0" w:after="0"/>
              <w:ind w:left="0" w:right="-1" w:hanging="0"/>
              <w:rPr>
                <w:rFonts w:ascii="Times New Roman" w:hAnsi="Times New Roman" w:cs="Times New Roman"/>
                <w:b/>
                <w:b/>
                <w:sz w:val="24"/>
              </w:rPr>
            </w:pPr>
            <w:r>
              <w:rPr>
                <w:rFonts w:cs="Times New Roman" w:ascii="Times New Roman" w:hAnsi="Times New Roman"/>
                <w:b/>
                <w:sz w:val="24"/>
              </w:rPr>
              <w:t>Минимальный</w:t>
            </w:r>
          </w:p>
          <w:p>
            <w:pPr>
              <w:pStyle w:val="Normal"/>
              <w:spacing w:lineRule="auto" w:line="240" w:before="0" w:after="0"/>
              <w:ind w:left="0" w:right="-1" w:hanging="0"/>
              <w:rPr>
                <w:rFonts w:ascii="Times New Roman" w:hAnsi="Times New Roman" w:eastAsia="Times New Roman" w:cs="Times New Roman"/>
                <w:b/>
                <w:b/>
                <w:sz w:val="24"/>
              </w:rPr>
            </w:pPr>
            <w:r>
              <w:rPr>
                <w:rFonts w:cs="Times New Roman" w:ascii="Times New Roman" w:hAnsi="Times New Roman"/>
                <w:b/>
                <w:sz w:val="24"/>
              </w:rPr>
              <w:t>гарантированный</w:t>
            </w:r>
          </w:p>
          <w:p>
            <w:pPr>
              <w:pStyle w:val="Normal"/>
              <w:spacing w:lineRule="auto" w:line="240" w:before="0" w:after="0"/>
              <w:ind w:left="0" w:right="-1" w:hanging="0"/>
              <w:rPr>
                <w:rFonts w:ascii="Times New Roman" w:hAnsi="Times New Roman" w:eastAsia="Times New Roman" w:cs="Times New Roman"/>
                <w:b/>
                <w:b/>
                <w:sz w:val="24"/>
              </w:rPr>
            </w:pPr>
            <w:r>
              <w:rPr>
                <w:rFonts w:eastAsia="Times New Roman" w:cs="Times New Roman" w:ascii="Times New Roman" w:hAnsi="Times New Roman"/>
                <w:b/>
                <w:sz w:val="24"/>
              </w:rPr>
              <w:t xml:space="preserve">платеж в счет </w:t>
            </w:r>
          </w:p>
          <w:p>
            <w:pPr>
              <w:pStyle w:val="Normal"/>
              <w:spacing w:lineRule="auto" w:line="240" w:before="0" w:after="0"/>
              <w:ind w:left="0" w:right="-1" w:hanging="0"/>
              <w:rPr>
                <w:rFonts w:ascii="Times New Roman" w:hAnsi="Times New Roman" w:eastAsia="Times New Roman" w:cs="Times New Roman"/>
                <w:b/>
                <w:b/>
                <w:sz w:val="24"/>
              </w:rPr>
            </w:pPr>
            <w:r>
              <w:rPr>
                <w:rFonts w:eastAsia="Times New Roman" w:cs="Times New Roman" w:ascii="Times New Roman" w:hAnsi="Times New Roman"/>
                <w:b/>
                <w:sz w:val="24"/>
              </w:rPr>
              <w:t>оплаты трафика</w:t>
            </w:r>
            <w:r>
              <w:rPr>
                <w:rFonts w:eastAsia="Times New Roman" w:cs="Times New Roman" w:ascii="Times New Roman" w:hAnsi="Times New Roman"/>
                <w:sz w:val="24"/>
                <w:vertAlign w:val="superscript"/>
              </w:rPr>
              <w:t xml:space="preserve"> 1</w:t>
            </w:r>
          </w:p>
          <w:p>
            <w:pPr>
              <w:pStyle w:val="Normal"/>
              <w:spacing w:lineRule="auto" w:line="240" w:before="0" w:after="0"/>
              <w:ind w:left="0" w:right="-1" w:hanging="0"/>
              <w:rPr>
                <w:rFonts w:ascii="Times New Roman" w:hAnsi="Times New Roman" w:eastAsia="Times New Roman" w:cs="Times New Roman"/>
                <w:b/>
                <w:b/>
                <w:sz w:val="24"/>
              </w:rPr>
            </w:pPr>
            <w:r>
              <w:rPr>
                <w:rFonts w:eastAsia="Times New Roman" w:cs="Times New Roman" w:ascii="Times New Roman" w:hAnsi="Times New Roman"/>
                <w:b/>
                <w:sz w:val="24"/>
              </w:rPr>
              <w:t>ежемесячно, руб.)</w:t>
            </w:r>
          </w:p>
        </w:tc>
      </w:tr>
      <w:tr>
        <w:trPr>
          <w:trHeight w:val="315" w:hRule="atLeast"/>
        </w:trPr>
        <w:tc>
          <w:tcPr>
            <w:tcW w:w="2952" w:type="dxa"/>
            <w:tcBorders>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left"/>
              <w:rPr>
                <w:rFonts w:ascii="Times New Roman" w:hAnsi="Times New Roman" w:eastAsia="Times New Roman" w:cs="Times New Roman"/>
                <w:sz w:val="24"/>
              </w:rPr>
            </w:pPr>
            <w:r>
              <w:rPr>
                <w:rFonts w:eastAsia="Times New Roman" w:cs="Times New Roman" w:ascii="Times New Roman" w:hAnsi="Times New Roman"/>
                <w:sz w:val="24"/>
              </w:rPr>
              <w:t>Номер в коде 7-800</w:t>
            </w:r>
          </w:p>
        </w:tc>
        <w:tc>
          <w:tcPr>
            <w:tcW w:w="2621" w:type="dxa"/>
            <w:tcBorders>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638" w:type="dxa"/>
            <w:tcBorders>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2525" w:type="dxa"/>
            <w:gridSpan w:val="10"/>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r>
      <w:tr>
        <w:trPr>
          <w:trHeight w:val="315" w:hRule="atLeast"/>
        </w:trPr>
        <w:tc>
          <w:tcPr>
            <w:tcW w:w="9272" w:type="dxa"/>
            <w:gridSpan w:val="5"/>
            <w:tcBorders>
              <w:bottom w:val="single" w:sz="8" w:space="0" w:color="000000"/>
              <w:insideH w:val="single" w:sz="8" w:space="0" w:color="000000"/>
            </w:tcBorders>
            <w:shd w:fill="FFFFFF" w:val="clear"/>
            <w:tcMar>
              <w:left w:w="0" w:type="dxa"/>
              <w:right w:w="0" w:type="dxa"/>
            </w:tcMar>
            <w:vAlign w:val="bottom"/>
          </w:tcPr>
          <w:p>
            <w:pPr>
              <w:pStyle w:val="Normal"/>
              <w:snapToGrid w:val="false"/>
              <w:spacing w:lineRule="auto" w:line="240" w:before="0" w:after="0"/>
              <w:ind w:left="0" w:right="-1" w:hanging="0"/>
              <w:jc w:val="left"/>
              <w:rPr>
                <w:rFonts w:ascii="Times New Roman" w:hAnsi="Times New Roman" w:cs="Times New Roman"/>
              </w:rPr>
            </w:pPr>
            <w:r>
              <w:rPr>
                <w:rFonts w:cs="Times New Roman" w:ascii="Times New Roman" w:hAnsi="Times New Roman"/>
              </w:rPr>
            </w:r>
          </w:p>
          <w:p>
            <w:pPr>
              <w:pStyle w:val="Normal"/>
              <w:spacing w:lineRule="auto" w:line="240"/>
              <w:ind w:left="0" w:right="-1" w:hanging="0"/>
              <w:jc w:val="left"/>
              <w:rPr>
                <w:rFonts w:ascii="Times New Roman" w:hAnsi="Times New Roman" w:eastAsia="Times New Roman" w:cs="Times New Roman"/>
                <w:color w:val="666666"/>
              </w:rPr>
            </w:pPr>
            <w:r>
              <w:rPr>
                <w:rFonts w:eastAsia="Times New Roman" w:cs="Times New Roman" w:ascii="Times New Roman" w:hAnsi="Times New Roman"/>
                <w:b/>
              </w:rPr>
              <w:t>Примечание:</w:t>
            </w:r>
          </w:p>
          <w:p>
            <w:pPr>
              <w:pStyle w:val="Normal"/>
              <w:numPr>
                <w:ilvl w:val="3"/>
                <w:numId w:val="5"/>
              </w:numPr>
              <w:tabs>
                <w:tab w:val="left" w:pos="616" w:leader="none"/>
              </w:tabs>
              <w:spacing w:lineRule="auto" w:line="240" w:before="0" w:after="0"/>
              <w:ind w:left="616" w:right="-1" w:hanging="284"/>
              <w:jc w:val="left"/>
              <w:rPr>
                <w:rFonts w:ascii="Times New Roman" w:hAnsi="Times New Roman" w:eastAsia="Times New Roman" w:cs="Times New Roman"/>
                <w:color w:val="666666"/>
              </w:rPr>
            </w:pPr>
            <w:r>
              <w:rPr>
                <w:rFonts w:eastAsia="Times New Roman" w:cs="Times New Roman" w:ascii="Times New Roman" w:hAnsi="Times New Roman"/>
                <w:color w:val="666666"/>
              </w:rPr>
              <w:t>Начисления сверх минимального гарантированного платежа за пропущенный в расчетном месяце по указанному номеру в коде 8-800 объем трафика производится в соответствии с действующими тарифами стоимости инициирования вызова в соответствии с настоящим Приложением</w:t>
            </w:r>
          </w:p>
          <w:p>
            <w:pPr>
              <w:pStyle w:val="Normal"/>
              <w:tabs>
                <w:tab w:val="left" w:pos="616" w:leader="none"/>
              </w:tabs>
              <w:spacing w:lineRule="auto" w:line="240" w:before="0" w:after="0"/>
              <w:ind w:left="616" w:right="-1" w:hanging="284"/>
              <w:jc w:val="left"/>
              <w:rPr>
                <w:rFonts w:ascii="Times New Roman" w:hAnsi="Times New Roman" w:eastAsia="Times New Roman" w:cs="Times New Roman"/>
                <w:color w:val="666666"/>
              </w:rPr>
            </w:pPr>
            <w:r>
              <w:rPr>
                <w:rFonts w:eastAsia="Times New Roman" w:cs="Times New Roman" w:ascii="Times New Roman" w:hAnsi="Times New Roman"/>
                <w:color w:val="666666"/>
              </w:rPr>
            </w:r>
          </w:p>
          <w:p>
            <w:pPr>
              <w:pStyle w:val="Normal"/>
              <w:tabs>
                <w:tab w:val="left" w:pos="616" w:leader="none"/>
              </w:tabs>
              <w:spacing w:lineRule="auto" w:line="240" w:before="0" w:after="0"/>
              <w:ind w:left="616" w:right="-1" w:hanging="284"/>
              <w:jc w:val="left"/>
              <w:rPr>
                <w:rFonts w:ascii="Times New Roman" w:hAnsi="Times New Roman" w:eastAsia="Times New Roman" w:cs="Times New Roman"/>
                <w:color w:val="666666"/>
              </w:rPr>
            </w:pPr>
            <w:r>
              <w:rPr>
                <w:rFonts w:eastAsia="Times New Roman" w:cs="Times New Roman" w:ascii="Times New Roman" w:hAnsi="Times New Roman"/>
                <w:color w:val="666666"/>
              </w:rPr>
            </w:r>
          </w:p>
          <w:p>
            <w:pPr>
              <w:pStyle w:val="Normal"/>
              <w:tabs>
                <w:tab w:val="left" w:pos="616" w:leader="none"/>
              </w:tabs>
              <w:spacing w:lineRule="auto" w:line="240" w:before="0" w:after="0"/>
              <w:ind w:left="616" w:right="-1" w:hanging="284"/>
              <w:jc w:val="left"/>
              <w:rPr>
                <w:rFonts w:ascii="Times New Roman" w:hAnsi="Times New Roman" w:eastAsia="Times New Roman" w:cs="Times New Roman"/>
                <w:color w:val="666666"/>
              </w:rPr>
            </w:pPr>
            <w:r>
              <w:rPr>
                <w:rFonts w:eastAsia="Times New Roman" w:cs="Times New Roman" w:ascii="Times New Roman" w:hAnsi="Times New Roman"/>
                <w:color w:val="666666"/>
              </w:rPr>
            </w:r>
          </w:p>
        </w:tc>
        <w:tc>
          <w:tcPr>
            <w:tcW w:w="56" w:type="dxa"/>
            <w:tcBorders/>
            <w:shd w:fill="auto" w:val="clear"/>
            <w:tcMar>
              <w:left w:w="0" w:type="dxa"/>
              <w:right w:w="0" w:type="dxa"/>
            </w:tcMar>
          </w:tcPr>
          <w:p>
            <w:pPr>
              <w:pStyle w:val="Normal"/>
              <w:snapToGrid w:val="false"/>
              <w:spacing w:lineRule="auto" w:line="240" w:before="0" w:after="160"/>
              <w:rPr/>
            </w:pPr>
            <w:r>
              <w:rPr/>
            </w:r>
          </w:p>
        </w:tc>
        <w:tc>
          <w:tcPr>
            <w:tcW w:w="56" w:type="dxa"/>
            <w:tcBorders/>
            <w:shd w:fill="auto" w:val="clear"/>
            <w:tcMar>
              <w:left w:w="0" w:type="dxa"/>
              <w:right w:w="0" w:type="dxa"/>
            </w:tcMar>
          </w:tcPr>
          <w:p>
            <w:pPr>
              <w:pStyle w:val="Normal"/>
              <w:snapToGrid w:val="false"/>
              <w:spacing w:lineRule="auto" w:line="240" w:before="0" w:after="160"/>
              <w:rPr/>
            </w:pPr>
            <w:r>
              <w:rPr/>
            </w:r>
          </w:p>
        </w:tc>
        <w:tc>
          <w:tcPr>
            <w:tcW w:w="56" w:type="dxa"/>
            <w:tcBorders/>
            <w:shd w:fill="auto" w:val="clear"/>
            <w:tcMar>
              <w:left w:w="0" w:type="dxa"/>
              <w:right w:w="0" w:type="dxa"/>
            </w:tcMar>
          </w:tcPr>
          <w:p>
            <w:pPr>
              <w:pStyle w:val="Normal"/>
              <w:snapToGrid w:val="false"/>
              <w:spacing w:lineRule="auto" w:line="240" w:before="0" w:after="160"/>
              <w:rPr/>
            </w:pPr>
            <w:r>
              <w:rPr/>
            </w:r>
          </w:p>
        </w:tc>
        <w:tc>
          <w:tcPr>
            <w:tcW w:w="58" w:type="dxa"/>
            <w:tcBorders/>
            <w:shd w:fill="auto" w:val="clear"/>
            <w:tcMar>
              <w:left w:w="0" w:type="dxa"/>
              <w:right w:w="0" w:type="dxa"/>
            </w:tcMar>
          </w:tcPr>
          <w:p>
            <w:pPr>
              <w:pStyle w:val="Normal"/>
              <w:snapToGrid w:val="false"/>
              <w:spacing w:lineRule="auto" w:line="240" w:before="0" w:after="160"/>
              <w:rPr/>
            </w:pPr>
            <w:r>
              <w:rPr/>
            </w:r>
          </w:p>
        </w:tc>
        <w:tc>
          <w:tcPr>
            <w:tcW w:w="59" w:type="dxa"/>
            <w:tcBorders/>
            <w:shd w:fill="auto" w:val="clear"/>
            <w:tcMar>
              <w:left w:w="0" w:type="dxa"/>
              <w:right w:w="0" w:type="dxa"/>
            </w:tcMar>
          </w:tcPr>
          <w:p>
            <w:pPr>
              <w:pStyle w:val="Normal"/>
              <w:snapToGrid w:val="false"/>
              <w:spacing w:lineRule="auto" w:line="240"/>
              <w:rPr/>
            </w:pPr>
            <w:r>
              <w:rPr/>
            </w:r>
          </w:p>
        </w:tc>
        <w:tc>
          <w:tcPr>
            <w:tcW w:w="59" w:type="dxa"/>
            <w:tcBorders/>
            <w:shd w:fill="auto" w:val="clear"/>
            <w:tcMar>
              <w:left w:w="0" w:type="dxa"/>
              <w:right w:w="0" w:type="dxa"/>
            </w:tcMar>
          </w:tcPr>
          <w:p>
            <w:pPr>
              <w:pStyle w:val="Normal"/>
              <w:snapToGrid w:val="false"/>
              <w:spacing w:lineRule="auto" w:line="240"/>
              <w:rPr/>
            </w:pPr>
            <w:r>
              <w:rPr/>
            </w:r>
          </w:p>
        </w:tc>
        <w:tc>
          <w:tcPr>
            <w:tcW w:w="60" w:type="dxa"/>
            <w:tcBorders/>
            <w:shd w:fill="auto" w:val="clear"/>
            <w:tcMar>
              <w:left w:w="0" w:type="dxa"/>
              <w:right w:w="0" w:type="dxa"/>
            </w:tcMar>
          </w:tcPr>
          <w:p>
            <w:pPr>
              <w:pStyle w:val="Normal"/>
              <w:snapToGrid w:val="false"/>
              <w:rPr/>
            </w:pPr>
            <w:r>
              <w:rPr/>
            </w:r>
          </w:p>
        </w:tc>
        <w:tc>
          <w:tcPr>
            <w:tcW w:w="60" w:type="dxa"/>
            <w:tcBorders/>
            <w:shd w:fill="auto" w:val="clear"/>
            <w:tcMar>
              <w:left w:w="0" w:type="dxa"/>
              <w:right w:w="0" w:type="dxa"/>
            </w:tcMar>
          </w:tcPr>
          <w:p>
            <w:pPr>
              <w:pStyle w:val="Normal"/>
              <w:snapToGrid w:val="false"/>
              <w:rPr/>
            </w:pPr>
            <w:r>
              <w:rPr/>
            </w:r>
          </w:p>
        </w:tc>
      </w:tr>
      <w:tr>
        <w:trPr>
          <w:trHeight w:val="639" w:hRule="atLeast"/>
        </w:trPr>
        <w:tc>
          <w:tcPr>
            <w:tcW w:w="8139" w:type="dxa"/>
            <w:gridSpan w:val="4"/>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left"/>
              <w:rPr/>
            </w:pPr>
            <w:r>
              <w:rPr>
                <w:rFonts w:eastAsia="Times New Roman" w:cs="Times New Roman" w:ascii="Times New Roman" w:hAnsi="Times New Roman"/>
                <w:b/>
                <w:sz w:val="24"/>
              </w:rPr>
              <w:t xml:space="preserve">Стоимость инициирования вызова на номер 8-800, </w:t>
            </w:r>
            <w:r>
              <w:rPr>
                <w:rFonts w:eastAsia="Times New Roman" w:cs="Times New Roman" w:ascii="Times New Roman" w:hAnsi="Times New Roman"/>
                <w:sz w:val="24"/>
                <w:vertAlign w:val="superscript"/>
              </w:rPr>
              <w:t>,2, 3,</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left"/>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С направления</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Объем трафика, ежемесячно</w:t>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 (руб./мин.)</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left"/>
              <w:rPr>
                <w:rFonts w:ascii="Times New Roman" w:hAnsi="Times New Roman" w:cs="Times New Roman"/>
                <w:sz w:val="24"/>
              </w:rPr>
            </w:pPr>
            <w:r>
              <w:rPr>
                <w:rFonts w:cs="Times New Roman" w:ascii="Times New Roman" w:hAnsi="Times New Roman"/>
                <w:sz w:val="24"/>
              </w:rPr>
              <w:t>Москва</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ind w:left="0" w:right="-1" w:hanging="0"/>
              <w:jc w:val="center"/>
              <w:rPr/>
            </w:pPr>
            <w:r>
              <w:rPr/>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left"/>
              <w:rPr>
                <w:rFonts w:ascii="Times New Roman" w:hAnsi="Times New Roman" w:eastAsia="Times New Roman" w:cs="Times New Roman"/>
                <w:sz w:val="24"/>
              </w:rPr>
            </w:pPr>
            <w:r>
              <w:rPr>
                <w:rFonts w:eastAsia="Times New Roman" w:cs="Times New Roman" w:ascii="Times New Roman" w:hAnsi="Times New Roman"/>
                <w:sz w:val="24"/>
              </w:rPr>
              <w:t>Санкт-Петербург</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ind w:left="0" w:right="-1" w:hanging="0"/>
              <w:jc w:val="center"/>
              <w:rPr/>
            </w:pPr>
            <w:r>
              <w:rPr/>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left"/>
              <w:rPr>
                <w:rFonts w:ascii="Times New Roman" w:hAnsi="Times New Roman" w:eastAsia="Times New Roman" w:cs="Times New Roman"/>
                <w:sz w:val="24"/>
              </w:rPr>
            </w:pPr>
            <w:r>
              <w:rPr>
                <w:rFonts w:eastAsia="Times New Roman" w:cs="Times New Roman" w:ascii="Times New Roman" w:hAnsi="Times New Roman"/>
                <w:sz w:val="24"/>
              </w:rPr>
              <w:t>ДФО, включая Хабаровск</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ind w:left="0" w:right="-1" w:hanging="0"/>
              <w:jc w:val="center"/>
              <w:rPr/>
            </w:pPr>
            <w:r>
              <w:rPr/>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left"/>
              <w:rPr>
                <w:rFonts w:ascii="Times New Roman" w:hAnsi="Times New Roman" w:eastAsia="Times New Roman" w:cs="Times New Roman"/>
                <w:sz w:val="24"/>
              </w:rPr>
            </w:pPr>
            <w:r>
              <w:rPr>
                <w:rFonts w:eastAsia="Times New Roman" w:cs="Times New Roman" w:ascii="Times New Roman" w:hAnsi="Times New Roman"/>
                <w:sz w:val="24"/>
              </w:rPr>
              <w:t>Остальная территория РФ</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ind w:left="0" w:right="-1" w:hanging="0"/>
              <w:jc w:val="center"/>
              <w:rPr/>
            </w:pPr>
            <w:r>
              <w:rPr/>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r>
        <w:trPr>
          <w:trHeight w:val="315" w:hRule="atLeast"/>
        </w:trPr>
        <w:tc>
          <w:tcPr>
            <w:tcW w:w="2952"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left"/>
              <w:rPr>
                <w:rFonts w:ascii="Times New Roman" w:hAnsi="Times New Roman" w:eastAsia="Times New Roman" w:cs="Times New Roman"/>
                <w:sz w:val="24"/>
              </w:rPr>
            </w:pPr>
            <w:r>
              <w:rPr>
                <w:rFonts w:eastAsia="Times New Roman" w:cs="Times New Roman" w:ascii="Times New Roman" w:hAnsi="Times New Roman"/>
                <w:sz w:val="24"/>
              </w:rPr>
              <w:t>Россия моб.</w:t>
            </w:r>
          </w:p>
        </w:tc>
        <w:tc>
          <w:tcPr>
            <w:tcW w:w="2621" w:type="dxa"/>
            <w:tcBorders>
              <w:top w:val="single" w:sz="8" w:space="0" w:color="000000"/>
              <w:left w:val="single" w:sz="8" w:space="0" w:color="000000"/>
              <w:bottom w:val="single" w:sz="8" w:space="0" w:color="000000"/>
              <w:insideH w:val="single" w:sz="8" w:space="0" w:color="000000"/>
            </w:tcBorders>
            <w:shd w:fill="FFFFFF" w:val="clear"/>
            <w:tcMar>
              <w:left w:w="98" w:type="dxa"/>
            </w:tcMar>
          </w:tcPr>
          <w:p>
            <w:pPr>
              <w:pStyle w:val="Normal"/>
              <w:snapToGrid w:val="false"/>
              <w:spacing w:lineRule="auto" w:line="240" w:before="0" w:after="0"/>
              <w:ind w:left="0" w:right="-1" w:hanging="0"/>
              <w:jc w:val="center"/>
              <w:rPr/>
            </w:pPr>
            <w:r>
              <w:rPr/>
            </w:r>
          </w:p>
        </w:tc>
        <w:tc>
          <w:tcPr>
            <w:tcW w:w="2566" w:type="dxa"/>
            <w:gridSpan w:val="2"/>
            <w:tcBorders>
              <w:top w:val="single" w:sz="8" w:space="0" w:color="000000"/>
              <w:left w:val="single" w:sz="8" w:space="0" w:color="000000"/>
              <w:bottom w:val="single" w:sz="8" w:space="0" w:color="000000"/>
              <w:insideH w:val="single" w:sz="8" w:space="0" w:color="000000"/>
            </w:tcBorders>
            <w:shd w:fill="FFFFFF" w:val="clear"/>
            <w:tcMar>
              <w:left w:w="98" w:type="dxa"/>
            </w:tcMar>
            <w:vAlign w:val="bottom"/>
          </w:tcPr>
          <w:p>
            <w:pPr>
              <w:pStyle w:val="Normal"/>
              <w:spacing w:lineRule="auto" w:line="240" w:before="0" w:after="0"/>
              <w:ind w:left="0" w:right="-1" w:hanging="0"/>
              <w:jc w:val="center"/>
              <w:rPr>
                <w:rFonts w:ascii="Times New Roman" w:hAnsi="Times New Roman" w:eastAsia="Times New Roman" w:cs="Times New Roman"/>
                <w:sz w:val="24"/>
              </w:rPr>
            </w:pPr>
            <w:r>
              <w:rPr>
                <w:rFonts w:eastAsia="Times New Roman" w:cs="Times New Roman" w:ascii="Times New Roman" w:hAnsi="Times New Roman"/>
                <w:sz w:val="24"/>
              </w:rPr>
              <w:t>0</w:t>
            </w:r>
          </w:p>
        </w:tc>
        <w:tc>
          <w:tcPr>
            <w:tcW w:w="1597" w:type="dxa"/>
            <w:gridSpan w:val="9"/>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98" w:type="dxa"/>
            </w:tcMar>
          </w:tcPr>
          <w:p>
            <w:pPr>
              <w:pStyle w:val="Normal"/>
              <w:snapToGrid w:val="false"/>
              <w:spacing w:lineRule="auto" w:line="240" w:before="0" w:after="0"/>
              <w:ind w:left="0" w:right="-1" w:hanging="0"/>
              <w:jc w:val="center"/>
              <w:rPr/>
            </w:pPr>
            <w:r>
              <w:rPr/>
            </w:r>
          </w:p>
        </w:tc>
      </w:tr>
    </w:tbl>
    <w:p>
      <w:pPr>
        <w:pStyle w:val="Normal"/>
        <w:spacing w:lineRule="auto" w:line="240" w:before="0" w:after="120"/>
        <w:ind w:left="0" w:right="-1" w:hanging="0"/>
        <w:rPr/>
      </w:pPr>
      <w:r>
        <w:rPr/>
      </w:r>
    </w:p>
    <w:p>
      <w:pPr>
        <w:pStyle w:val="Normal"/>
        <w:spacing w:lineRule="auto" w:line="240" w:before="0" w:after="120"/>
        <w:ind w:left="143" w:right="-1" w:hanging="0"/>
        <w:rPr>
          <w:rFonts w:ascii="Times New Roman" w:hAnsi="Times New Roman" w:eastAsia="Times New Roman" w:cs="Times New Roman"/>
          <w:u w:val="single"/>
        </w:rPr>
      </w:pPr>
      <w:r>
        <w:rPr>
          <w:rFonts w:eastAsia="Times New Roman" w:cs="Times New Roman" w:ascii="Times New Roman" w:hAnsi="Times New Roman"/>
          <w:b/>
        </w:rPr>
        <w:t>Примечание:</w:t>
      </w:r>
    </w:p>
    <w:p>
      <w:pPr>
        <w:pStyle w:val="Normal"/>
        <w:spacing w:lineRule="auto" w:line="240" w:before="0" w:after="120"/>
        <w:ind w:left="708" w:right="-1" w:hanging="0"/>
        <w:rPr>
          <w:rFonts w:ascii="Times New Roman" w:hAnsi="Times New Roman" w:eastAsia="Times New Roman" w:cs="Times New Roman"/>
        </w:rPr>
      </w:pPr>
      <w:r>
        <w:rPr>
          <w:rFonts w:eastAsia="Times New Roman" w:cs="Times New Roman" w:ascii="Times New Roman" w:hAnsi="Times New Roman"/>
          <w:u w:val="single"/>
        </w:rPr>
        <w:t xml:space="preserve">Все цены в Приложении </w:t>
      </w:r>
      <w:r>
        <w:rPr>
          <w:rFonts w:cs="Times New Roman" w:ascii="Times New Roman" w:hAnsi="Times New Roman"/>
          <w:u w:val="single"/>
        </w:rPr>
        <w:t>указаны</w:t>
      </w:r>
      <w:r>
        <w:rPr>
          <w:rFonts w:eastAsia="Times New Roman" w:cs="Times New Roman" w:ascii="Times New Roman" w:hAnsi="Times New Roman"/>
          <w:u w:val="single"/>
        </w:rPr>
        <w:t xml:space="preserve"> </w:t>
      </w:r>
      <w:r>
        <w:rPr>
          <w:rFonts w:cs="Times New Roman" w:ascii="Times New Roman" w:hAnsi="Times New Roman"/>
          <w:u w:val="single"/>
        </w:rPr>
        <w:t>без</w:t>
      </w:r>
      <w:r>
        <w:rPr>
          <w:rFonts w:eastAsia="Times New Roman" w:cs="Times New Roman" w:ascii="Times New Roman" w:hAnsi="Times New Roman"/>
          <w:u w:val="single"/>
        </w:rPr>
        <w:t xml:space="preserve"> </w:t>
      </w:r>
      <w:r>
        <w:rPr>
          <w:rFonts w:cs="Times New Roman" w:ascii="Times New Roman" w:hAnsi="Times New Roman"/>
          <w:u w:val="single"/>
        </w:rPr>
        <w:t>учета</w:t>
      </w:r>
      <w:r>
        <w:rPr>
          <w:rFonts w:eastAsia="Times New Roman" w:cs="Times New Roman" w:ascii="Times New Roman" w:hAnsi="Times New Roman"/>
          <w:u w:val="single"/>
        </w:rPr>
        <w:t xml:space="preserve"> НДС.</w:t>
      </w:r>
    </w:p>
    <w:p>
      <w:pPr>
        <w:pStyle w:val="Normal"/>
        <w:numPr>
          <w:ilvl w:val="0"/>
          <w:numId w:val="5"/>
        </w:numPr>
        <w:tabs>
          <w:tab w:val="left" w:pos="708" w:leader="none"/>
        </w:tabs>
        <w:spacing w:lineRule="auto" w:line="240" w:before="0" w:after="120"/>
        <w:ind w:left="710" w:right="-1" w:hanging="284"/>
        <w:rPr>
          <w:rFonts w:ascii="Times New Roman" w:hAnsi="Times New Roman" w:eastAsia="Times New Roman" w:cs="Times New Roman"/>
        </w:rPr>
      </w:pPr>
      <w:r>
        <w:rPr>
          <w:rFonts w:eastAsia="Times New Roman" w:cs="Times New Roman" w:ascii="Times New Roman" w:hAnsi="Times New Roman"/>
        </w:rPr>
        <w:t>Абонентская плата установлена в фиксированном размере за полный или неполный месяц использования Услуг. Абонентская плата за первый (полный или неполный) месяц оплачивается Абонентом посредством внесения денежных средств на счет Оператора связи и последующим перечислением на лицевой счет Абонента при предоставлении Абоненту доступа к сети (подключении Абонента) и списывается с лицевого счета Абоненте за первый месяц (полный или неполный) в дату такого подключения. Последующие списания абонентской платы производятся 1-го числа оплачиваемого месяца, при этом в счете-фактуре, направляемой Абоненту в соответствии с Договором указывается авансовый платеж по абонентской плате за соответствующий следующий период.</w:t>
      </w:r>
    </w:p>
    <w:p>
      <w:pPr>
        <w:pStyle w:val="Normal"/>
        <w:numPr>
          <w:ilvl w:val="0"/>
          <w:numId w:val="5"/>
        </w:numPr>
        <w:tabs>
          <w:tab w:val="left" w:pos="708" w:leader="none"/>
        </w:tabs>
        <w:spacing w:lineRule="auto" w:line="240"/>
        <w:ind w:left="710" w:right="-1" w:hanging="284"/>
        <w:rPr>
          <w:rFonts w:ascii="Times New Roman" w:hAnsi="Times New Roman" w:eastAsia="Times New Roman" w:cs="Times New Roman"/>
        </w:rPr>
      </w:pPr>
      <w:r>
        <w:rPr>
          <w:rFonts w:eastAsia="Times New Roman" w:cs="Times New Roman" w:ascii="Times New Roman" w:hAnsi="Times New Roman"/>
        </w:rPr>
        <w:t>Продолжительность телефонного соединения, используемая для определения размера платы за местное, а также за внутризоновое, междугородное или международное (при автоматическом способе установления соединения) телефонное соединение, отсчитывается с 1-й секунды после ответа вызываемого оборудования до момента отбоя вызывающего или вызываемого оборудования или оборудования, заменяющего пользователя в его отсутствие. Телефонное соединение, продолжительностью менее 3 секунд не учитывается в объеме оказанных услуг телефонной связи.</w:t>
      </w:r>
    </w:p>
    <w:p>
      <w:pPr>
        <w:pStyle w:val="Normal"/>
        <w:tabs>
          <w:tab w:val="left" w:pos="708" w:leader="none"/>
        </w:tabs>
        <w:spacing w:lineRule="auto" w:line="240" w:before="0" w:after="120"/>
        <w:ind w:left="708" w:right="-1" w:hanging="0"/>
        <w:rPr>
          <w:rFonts w:ascii="Times New Roman" w:hAnsi="Times New Roman" w:cs="Times New Roman"/>
        </w:rPr>
      </w:pPr>
      <w:r>
        <w:rPr>
          <w:rFonts w:eastAsia="Times New Roman" w:cs="Times New Roman" w:ascii="Times New Roman" w:hAnsi="Times New Roman"/>
        </w:rPr>
        <w:t>Единица тарификации – минута, при этом неполная минута оплачивается как полная минута. Допускается несколько одновременных соединений с абонентом, при этом каждое соединение тарифицируется по отдельности.</w:t>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16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16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16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spacing w:lineRule="auto" w:line="240" w:before="0" w:after="0"/>
        <w:ind w:left="567" w:right="-1" w:hanging="0"/>
        <w:jc w:val="right"/>
        <w:rPr>
          <w:rFonts w:ascii="Times New Roman" w:hAnsi="Times New Roman" w:cs="Times New Roman"/>
          <w:sz w:val="24"/>
        </w:rPr>
      </w:pPr>
      <w:r>
        <w:rPr>
          <w:rFonts w:cs="Times New Roman" w:ascii="Times New Roman" w:hAnsi="Times New Roman"/>
          <w:sz w:val="24"/>
        </w:rPr>
        <w:t>Приложение</w:t>
      </w:r>
      <w:r>
        <w:rPr>
          <w:rFonts w:eastAsia="Times New Roman" w:cs="Times New Roman" w:ascii="Times New Roman" w:hAnsi="Times New Roman"/>
          <w:sz w:val="24"/>
        </w:rPr>
        <w:t xml:space="preserve"> №6</w:t>
      </w:r>
    </w:p>
    <w:p>
      <w:pPr>
        <w:pStyle w:val="Normal"/>
        <w:spacing w:lineRule="auto" w:line="240" w:before="0" w:after="0"/>
        <w:ind w:left="0" w:right="-1" w:hanging="0"/>
        <w:jc w:val="right"/>
        <w:rPr>
          <w:rFonts w:ascii="Times New Roman" w:hAnsi="Times New Roman" w:cs="Times New Roman"/>
          <w:sz w:val="24"/>
        </w:rPr>
      </w:pPr>
      <w:r>
        <w:rPr>
          <w:rFonts w:cs="Times New Roman" w:ascii="Times New Roman" w:hAnsi="Times New Roman"/>
          <w:sz w:val="24"/>
        </w:rPr>
        <w:t>к</w:t>
      </w:r>
      <w:r>
        <w:rPr>
          <w:rFonts w:eastAsia="Times New Roman" w:cs="Times New Roman" w:ascii="Times New Roman" w:hAnsi="Times New Roman"/>
          <w:sz w:val="24"/>
        </w:rPr>
        <w:t xml:space="preserve"> </w:t>
      </w:r>
      <w:r>
        <w:rPr>
          <w:rFonts w:cs="Times New Roman" w:ascii="Times New Roman" w:hAnsi="Times New Roman"/>
          <w:sz w:val="24"/>
        </w:rPr>
        <w:t>Договору</w:t>
      </w:r>
      <w:r>
        <w:rPr>
          <w:rFonts w:eastAsia="Times New Roman" w:cs="Times New Roman" w:ascii="Times New Roman" w:hAnsi="Times New Roman"/>
          <w:sz w:val="24"/>
        </w:rPr>
        <w:t xml:space="preserve"> об оказании услуг электросвязи №__</w:t>
      </w:r>
    </w:p>
    <w:p>
      <w:pPr>
        <w:pStyle w:val="Normal"/>
        <w:spacing w:lineRule="auto" w:line="240" w:before="0" w:after="0"/>
        <w:ind w:left="0" w:right="-1" w:hanging="0"/>
        <w:jc w:val="right"/>
        <w:rPr>
          <w:rFonts w:ascii="Times New Roman" w:hAnsi="Times New Roman" w:cs="Times New Roman"/>
        </w:rPr>
      </w:pPr>
      <w:r>
        <w:rPr>
          <w:rFonts w:cs="Times New Roman" w:ascii="Times New Roman" w:hAnsi="Times New Roman"/>
          <w:sz w:val="24"/>
        </w:rPr>
        <w:t>от</w:t>
      </w:r>
      <w:r>
        <w:rPr>
          <w:rFonts w:eastAsia="Times New Roman" w:cs="Times New Roman" w:ascii="Times New Roman" w:hAnsi="Times New Roman"/>
          <w:sz w:val="24"/>
        </w:rPr>
        <w:t xml:space="preserve"> «___» ________,2015 г.</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ТАРИФЫ НА УСЛУГИ ОФИСНОЙ АТС</w:t>
      </w:r>
    </w:p>
    <w:p>
      <w:pPr>
        <w:pStyle w:val="Normal"/>
        <w:spacing w:lineRule="auto" w:line="240" w:before="0" w:after="0"/>
        <w:ind w:left="0" w:right="-1" w:hanging="0"/>
        <w:jc w:val="center"/>
        <w:rPr>
          <w:rFonts w:ascii="Times New Roman" w:hAnsi="Times New Roman" w:cs="Times New Roman"/>
        </w:rPr>
      </w:pPr>
      <w:r>
        <w:rPr>
          <w:rFonts w:eastAsia="Times New Roman" w:cs="Times New Roman" w:ascii="Times New Roman" w:hAnsi="Times New Roman"/>
          <w:b/>
          <w:sz w:val="24"/>
        </w:rPr>
        <w:t>И ДОПОЛНИТЕЛЬНЫЕ УСЛУГИ ОПЕРАТОРА СВЯЗИ</w:t>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p>
      <w:pPr>
        <w:pStyle w:val="Normal"/>
        <w:spacing w:lineRule="auto" w:line="240" w:before="0" w:after="0"/>
        <w:ind w:left="0" w:right="-1" w:hanging="0"/>
        <w:rPr>
          <w:rFonts w:ascii="Times New Roman" w:hAnsi="Times New Roman" w:cs="Times New Roman"/>
        </w:rPr>
      </w:pPr>
      <w:r>
        <w:rPr>
          <w:rFonts w:cs="Times New Roman" w:ascii="Times New Roman" w:hAnsi="Times New Roman"/>
        </w:rPr>
      </w:r>
    </w:p>
    <w:tbl>
      <w:tblPr>
        <w:tblW w:w="9736" w:type="dxa"/>
        <w:jc w:val="left"/>
        <w:tblInd w:w="108" w:type="dxa"/>
        <w:tblBorders>
          <w:top w:val="single" w:sz="8" w:space="0" w:color="000000"/>
          <w:left w:val="single" w:sz="8" w:space="0" w:color="000000"/>
          <w:bottom w:val="single" w:sz="8" w:space="0" w:color="000000"/>
          <w:insideH w:val="single" w:sz="8" w:space="0" w:color="000000"/>
        </w:tblBorders>
        <w:tblCellMar>
          <w:top w:w="0" w:type="dxa"/>
          <w:left w:w="98" w:type="dxa"/>
          <w:bottom w:w="0" w:type="dxa"/>
          <w:right w:w="108" w:type="dxa"/>
        </w:tblCellMar>
      </w:tblPr>
      <w:tblGrid>
        <w:gridCol w:w="5524"/>
        <w:gridCol w:w="1501"/>
        <w:gridCol w:w="1283"/>
        <w:gridCol w:w="1428"/>
      </w:tblGrid>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Услуга</w:t>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cs="Times New Roman"/>
                <w:b/>
                <w:b/>
                <w:sz w:val="24"/>
              </w:rPr>
            </w:pPr>
            <w:r>
              <w:rPr>
                <w:rFonts w:cs="Times New Roman" w:ascii="Times New Roman" w:hAnsi="Times New Roman"/>
                <w:b/>
                <w:sz w:val="24"/>
              </w:rPr>
              <w:t>Количество</w:t>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Тариф,</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w:t>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Итого,</w:t>
            </w:r>
          </w:p>
          <w:p>
            <w:pPr>
              <w:pStyle w:val="Normal"/>
              <w:spacing w:lineRule="auto" w:line="240" w:before="0" w:after="0"/>
              <w:ind w:left="0" w:right="-1" w:hanging="0"/>
              <w:jc w:val="center"/>
              <w:rPr>
                <w:rFonts w:ascii="Times New Roman" w:hAnsi="Times New Roman" w:eastAsia="Times New Roman" w:cs="Times New Roman"/>
                <w:b/>
                <w:b/>
                <w:sz w:val="24"/>
              </w:rPr>
            </w:pPr>
            <w:r>
              <w:rPr>
                <w:rFonts w:eastAsia="Times New Roman" w:cs="Times New Roman" w:ascii="Times New Roman" w:hAnsi="Times New Roman"/>
                <w:b/>
                <w:sz w:val="24"/>
              </w:rPr>
              <w:t>[руб.]</w:t>
            </w:r>
          </w:p>
        </w:tc>
      </w:tr>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rPr/>
            </w:pPr>
            <w:r>
              <w:rPr/>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r>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rPr/>
            </w:pPr>
            <w:r>
              <w:rPr/>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r>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rPr/>
            </w:pPr>
            <w:r>
              <w:rPr/>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r>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rPr/>
            </w:pPr>
            <w:r>
              <w:rPr/>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r>
      <w:tr>
        <w:trPr>
          <w:trHeight w:val="23" w:hRule="atLeast"/>
        </w:trPr>
        <w:tc>
          <w:tcPr>
            <w:tcW w:w="5524"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rPr/>
            </w:pPr>
            <w:r>
              <w:rPr/>
            </w:r>
          </w:p>
        </w:tc>
        <w:tc>
          <w:tcPr>
            <w:tcW w:w="1501"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283" w:type="dxa"/>
            <w:tcBorders>
              <w:top w:val="single" w:sz="8" w:space="0" w:color="000000"/>
              <w:left w:val="single" w:sz="8" w:space="0" w:color="000000"/>
              <w:bottom w:val="single" w:sz="8" w:space="0" w:color="000000"/>
              <w:insideH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c>
          <w:tcPr>
            <w:tcW w:w="1428"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FFFFFF" w:val="clear"/>
            <w:tcMar>
              <w:left w:w="98" w:type="dxa"/>
            </w:tcMar>
            <w:vAlign w:val="center"/>
          </w:tcPr>
          <w:p>
            <w:pPr>
              <w:pStyle w:val="Normal"/>
              <w:snapToGrid w:val="false"/>
              <w:spacing w:lineRule="auto" w:line="240" w:before="0" w:after="0"/>
              <w:ind w:left="0" w:right="-1" w:hanging="0"/>
              <w:jc w:val="center"/>
              <w:rPr/>
            </w:pPr>
            <w:r>
              <w:rPr/>
            </w:r>
          </w:p>
        </w:tc>
      </w:tr>
    </w:tbl>
    <w:p>
      <w:pPr>
        <w:pStyle w:val="Normal"/>
        <w:spacing w:lineRule="auto" w:line="240" w:before="0" w:after="120"/>
        <w:ind w:left="0" w:right="-1" w:hanging="0"/>
        <w:rPr/>
      </w:pPr>
      <w:r>
        <w:rPr/>
      </w:r>
    </w:p>
    <w:p>
      <w:pPr>
        <w:pStyle w:val="Normal"/>
        <w:spacing w:lineRule="auto" w:line="240" w:before="0" w:after="120"/>
        <w:ind w:left="567" w:right="-1" w:hanging="0"/>
        <w:rPr>
          <w:rFonts w:ascii="Times New Roman" w:hAnsi="Times New Roman" w:cs="Times New Roman"/>
        </w:rPr>
      </w:pPr>
      <w:r>
        <w:rPr>
          <w:rFonts w:eastAsia="Times New Roman" w:cs="Times New Roman" w:ascii="Times New Roman" w:hAnsi="Times New Roman"/>
          <w:sz w:val="24"/>
        </w:rPr>
        <w:t xml:space="preserve">Все </w:t>
      </w:r>
      <w:r>
        <w:rPr>
          <w:rFonts w:cs="Times New Roman" w:ascii="Times New Roman" w:hAnsi="Times New Roman"/>
          <w:sz w:val="24"/>
        </w:rPr>
        <w:t>цены</w:t>
      </w:r>
      <w:r>
        <w:rPr>
          <w:rFonts w:eastAsia="Times New Roman" w:cs="Times New Roman" w:ascii="Times New Roman" w:hAnsi="Times New Roman"/>
          <w:sz w:val="24"/>
        </w:rPr>
        <w:t xml:space="preserve"> </w:t>
      </w:r>
      <w:r>
        <w:rPr>
          <w:rFonts w:cs="Times New Roman" w:ascii="Times New Roman" w:hAnsi="Times New Roman"/>
          <w:sz w:val="24"/>
        </w:rPr>
        <w:t>указаны</w:t>
      </w:r>
      <w:r>
        <w:rPr>
          <w:rFonts w:eastAsia="Times New Roman" w:cs="Times New Roman" w:ascii="Times New Roman" w:hAnsi="Times New Roman"/>
          <w:sz w:val="24"/>
        </w:rPr>
        <w:t xml:space="preserve"> в рублях без учета НДС.</w:t>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567" w:right="-1" w:hanging="0"/>
        <w:rPr>
          <w:rFonts w:ascii="Times New Roman" w:hAnsi="Times New Roman" w:cs="Times New Roman"/>
        </w:rPr>
      </w:pPr>
      <w:r>
        <w:rPr>
          <w:rFonts w:cs="Times New Roman" w:ascii="Times New Roman" w:hAnsi="Times New Roman"/>
        </w:rPr>
      </w:r>
    </w:p>
    <w:p>
      <w:pPr>
        <w:pStyle w:val="Normal"/>
        <w:spacing w:lineRule="auto" w:line="240" w:before="0" w:after="120"/>
        <w:ind w:left="0" w:right="-1" w:hanging="0"/>
        <w:rPr>
          <w:rFonts w:ascii="Times New Roman" w:hAnsi="Times New Roman" w:cs="Times New Roman"/>
        </w:rPr>
      </w:pPr>
      <w:r>
        <w:rPr>
          <w:rFonts w:cs="Times New Roman" w:ascii="Times New Roman" w:hAnsi="Times New Roman"/>
        </w:rPr>
      </w:r>
    </w:p>
    <w:tbl>
      <w:tblPr>
        <w:tblW w:w="9636" w:type="dxa"/>
        <w:jc w:val="left"/>
        <w:tblInd w:w="108" w:type="dxa"/>
        <w:tblBorders/>
        <w:tblCellMar>
          <w:top w:w="0" w:type="dxa"/>
          <w:left w:w="108" w:type="dxa"/>
          <w:bottom w:w="0" w:type="dxa"/>
          <w:right w:w="108" w:type="dxa"/>
        </w:tblCellMar>
      </w:tblPr>
      <w:tblGrid>
        <w:gridCol w:w="4818"/>
        <w:gridCol w:w="4818"/>
      </w:tblGrid>
      <w:tr>
        <w:trPr>
          <w:trHeight w:val="600" w:hRule="atLeast"/>
        </w:trPr>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ОПЕРАТОРА СВЯЗИ:</w:t>
            </w:r>
          </w:p>
        </w:tc>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b/>
                <w:b/>
                <w:i/>
                <w:i/>
                <w:sz w:val="24"/>
              </w:rPr>
            </w:pPr>
            <w:r>
              <w:rPr>
                <w:rFonts w:eastAsia="Times New Roman" w:cs="Times New Roman" w:ascii="Times New Roman" w:hAnsi="Times New Roman"/>
                <w:b/>
                <w:i/>
                <w:sz w:val="24"/>
              </w:rPr>
              <w:t>От АБОНЕНТА:</w:t>
            </w:r>
          </w:p>
        </w:tc>
      </w:tr>
      <w:tr>
        <w:trPr>
          <w:trHeight w:val="600" w:hRule="atLeast"/>
        </w:trPr>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c>
          <w:tcPr>
            <w:tcW w:w="4818" w:type="dxa"/>
            <w:tcBorders/>
            <w:shd w:fill="FFFFFF" w:val="clear"/>
            <w:vAlign w:val="center"/>
          </w:tcPr>
          <w:p>
            <w:pPr>
              <w:pStyle w:val="Normal"/>
              <w:spacing w:lineRule="auto" w:line="240" w:before="0" w:after="0"/>
              <w:jc w:val="center"/>
              <w:rPr>
                <w:rFonts w:ascii="Times New Roman" w:hAnsi="Times New Roman" w:eastAsia="Times New Roman" w:cs="Times New Roman"/>
                <w:sz w:val="24"/>
              </w:rPr>
            </w:pPr>
            <w:r>
              <w:rPr>
                <w:rFonts w:eastAsia="Times New Roman" w:cs="Times New Roman" w:ascii="Times New Roman" w:hAnsi="Times New Roman"/>
                <w:sz w:val="24"/>
              </w:rPr>
              <w:t>М.П.</w:t>
            </w:r>
          </w:p>
        </w:tc>
      </w:tr>
      <w:tr>
        <w:trPr>
          <w:trHeight w:val="600" w:hRule="atLeast"/>
        </w:trPr>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Подпись: </w:t>
            </w:r>
            <w:r>
              <w:rPr>
                <w:rFonts w:eastAsia="Times New Roman" w:cs="Times New Roman" w:ascii="Times New Roman" w:hAnsi="Times New Roman"/>
                <w:sz w:val="24"/>
              </w:rPr>
              <w:t>_______________________</w:t>
            </w:r>
          </w:p>
        </w:tc>
      </w:tr>
      <w:tr>
        <w:trPr>
          <w:trHeight w:val="600" w:hRule="atLeast"/>
        </w:trPr>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 xml:space="preserve">ФИО: </w:t>
            </w:r>
            <w:r>
              <w:rPr>
                <w:rFonts w:eastAsia="Times New Roman" w:cs="Times New Roman" w:ascii="Times New Roman" w:hAnsi="Times New Roman"/>
                <w:sz w:val="24"/>
              </w:rPr>
              <w:t>Ковцур К. А.</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ФИО:</w:t>
            </w:r>
            <w:r>
              <w:rPr>
                <w:rFonts w:eastAsia="Times New Roman" w:cs="Times New Roman" w:ascii="Times New Roman" w:hAnsi="Times New Roman"/>
                <w:sz w:val="24"/>
              </w:rPr>
              <w:t xml:space="preserve"> </w:t>
            </w:r>
          </w:p>
        </w:tc>
      </w:tr>
      <w:tr>
        <w:trPr>
          <w:trHeight w:val="600" w:hRule="atLeast"/>
        </w:trPr>
        <w:tc>
          <w:tcPr>
            <w:tcW w:w="4818" w:type="dxa"/>
            <w:tcBorders/>
            <w:shd w:fill="FFFFFF" w:val="clear"/>
            <w:vAlign w:val="center"/>
          </w:tcPr>
          <w:p>
            <w:pPr>
              <w:pStyle w:val="Normal"/>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Коммерческий директор</w:t>
            </w:r>
          </w:p>
          <w:p>
            <w:pPr>
              <w:pStyle w:val="Normal"/>
              <w:spacing w:lineRule="auto" w:line="240" w:before="0" w:after="0"/>
              <w:jc w:val="left"/>
              <w:rPr>
                <w:rFonts w:ascii="Times New Roman" w:hAnsi="Times New Roman" w:eastAsia="Times New Roman" w:cs="Times New Roman"/>
                <w:sz w:val="24"/>
              </w:rPr>
            </w:pPr>
            <w:r>
              <w:rPr>
                <w:rFonts w:eastAsia="Times New Roman" w:cs="Times New Roman" w:ascii="Times New Roman" w:hAnsi="Times New Roman"/>
                <w:sz w:val="24"/>
              </w:rPr>
              <w:t>Доверенность №3 от 24.06.2015</w:t>
            </w:r>
          </w:p>
        </w:tc>
        <w:tc>
          <w:tcPr>
            <w:tcW w:w="4818" w:type="dxa"/>
            <w:tcBorders/>
            <w:shd w:fill="FFFFFF" w:val="clear"/>
            <w:vAlign w:val="center"/>
          </w:tcPr>
          <w:p>
            <w:pPr>
              <w:pStyle w:val="Normal"/>
              <w:spacing w:lineRule="auto" w:line="240" w:before="0" w:after="0"/>
              <w:jc w:val="left"/>
              <w:rPr/>
            </w:pPr>
            <w:r>
              <w:rPr>
                <w:rFonts w:eastAsia="Times New Roman" w:cs="Times New Roman" w:ascii="Times New Roman" w:hAnsi="Times New Roman"/>
                <w:b/>
                <w:sz w:val="24"/>
              </w:rPr>
              <w:t>Должность:</w:t>
            </w:r>
            <w:r>
              <w:rPr>
                <w:rFonts w:eastAsia="Times New Roman" w:cs="Times New Roman" w:ascii="Times New Roman" w:hAnsi="Times New Roman"/>
                <w:sz w:val="24"/>
              </w:rPr>
              <w:t xml:space="preserve"> </w:t>
            </w:r>
          </w:p>
        </w:tc>
      </w:tr>
    </w:tbl>
    <w:p>
      <w:pPr>
        <w:pStyle w:val="Normal"/>
        <w:tabs>
          <w:tab w:val="left" w:pos="5460" w:leader="none"/>
        </w:tabs>
        <w:spacing w:lineRule="auto" w:line="240"/>
        <w:rPr/>
      </w:pPr>
      <w:r>
        <w:rPr/>
      </w:r>
    </w:p>
    <w:p>
      <w:pPr>
        <w:pStyle w:val="Normal"/>
        <w:spacing w:lineRule="auto" w:line="240" w:before="0" w:after="160"/>
        <w:jc w:val="right"/>
        <w:rPr>
          <w:b/>
          <w:b/>
          <w:sz w:val="16"/>
        </w:rPr>
      </w:pPr>
      <w:r>
        <w:rPr>
          <w:rFonts w:eastAsia="Times New Roman" w:cs="Times New Roman" w:ascii="Times New Roman" w:hAnsi="Times New Roman"/>
        </w:rPr>
        <w:t xml:space="preserve"> </w:t>
      </w:r>
    </w:p>
    <w:sectPr>
      <w:headerReference w:type="default" r:id="rId10"/>
      <w:footerReference w:type="default" r:id="rId11"/>
      <w:type w:val="nextPage"/>
      <w:pgSz w:w="11906" w:h="16838"/>
      <w:pgMar w:left="1135" w:right="1135" w:header="425" w:top="964" w:footer="448" w:bottom="71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variable"/>
  </w:font>
  <w:font w:name="Times New Roman">
    <w:charset w:val="01"/>
    <w:family w:val="roman"/>
    <w:pitch w:val="variable"/>
  </w:font>
  <w:font w:name="Calibri">
    <w:charset w:val="01"/>
    <w:family w:val="auto"/>
    <w:pitch w:val="variable"/>
  </w:font>
  <w:font w:name="Tahoma">
    <w:charset w:val="01"/>
    <w:family w:val="auto"/>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op w:val="single" w:sz="6" w:space="0" w:color="000000"/>
      </w:pBdr>
      <w:tabs>
        <w:tab w:val="right" w:pos="10130" w:leader="none"/>
      </w:tabs>
      <w:spacing w:before="0" w:after="160"/>
      <w:jc w:val="right"/>
      <w:rPr/>
    </w:pPr>
    <w:r>
      <w:rPr>
        <w:sz w:val="16"/>
      </w:rPr>
      <w:t xml:space="preserve">Стр. </w:t>
    </w:r>
    <w:r>
      <w:rPr/>
      <w:fldChar w:fldCharType="begin"/>
    </w:r>
    <w:r>
      <w:instrText> PAGE </w:instrText>
    </w:r>
    <w:r>
      <w:fldChar w:fldCharType="separate"/>
    </w:r>
    <w:r>
      <w:t>19</w:t>
    </w:r>
    <w:r>
      <w:fldChar w:fldCharType="end"/>
    </w:r>
    <w:r>
      <w:rPr>
        <w:sz w:val="16"/>
      </w:rPr>
      <w:t xml:space="preserve"> из </w:t>
    </w:r>
    <w:r>
      <w:rPr/>
      <w:fldChar w:fldCharType="begin"/>
    </w:r>
    <w:r>
      <w:instrText> NUMPAGES \* ARABIC </w:instrText>
    </w:r>
    <w:r>
      <w:fldChar w:fldCharType="separate"/>
    </w:r>
    <w:r>
      <w:t>19</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bottom w:val="single" w:sz="6" w:space="0" w:color="000000"/>
      </w:pBdr>
      <w:spacing w:before="0" w:after="0"/>
      <w:jc w:val="center"/>
      <w:rPr>
        <w:b/>
        <w:b/>
        <w:sz w:val="16"/>
      </w:rPr>
    </w:pPr>
    <w:r>
      <w:rPr>
        <w:b/>
        <w:sz w:val="16"/>
      </w:rPr>
      <w:t>ООО «Динкор Медиа Груп», Договор об оказании услуг электросвязи</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rPr/>
    </w:lvl>
    <w:lvl w:ilvl="3">
      <w:start w:val="1"/>
      <w:numFmt w:val="none"/>
      <w:suff w:val="nothing"/>
      <w:lvlText w:val=""/>
      <w:lvlJc w:val="left"/>
      <w:pPr>
        <w:ind w:left="864" w:hanging="864"/>
      </w:pPr>
      <w:rPr/>
    </w:lvl>
    <w:lvl w:ilvl="4">
      <w:start w:val="1"/>
      <w:numFmt w:val="none"/>
      <w:suff w:val="nothing"/>
      <w:lvlText w:val=""/>
      <w:lvlJc w:val="left"/>
      <w:pPr>
        <w:ind w:left="1008" w:hanging="1008"/>
      </w:pPr>
      <w:rPr/>
    </w:lvl>
    <w:lvl w:ilvl="5">
      <w:start w:val="1"/>
      <w:numFmt w:val="none"/>
      <w:suff w:val="nothing"/>
      <w:lvlText w:val=""/>
      <w:lvlJc w:val="left"/>
      <w:pPr>
        <w:ind w:left="1152" w:hanging="1152"/>
      </w:pPr>
      <w:rPr/>
    </w:lvl>
    <w:lvl w:ilvl="6">
      <w:start w:val="1"/>
      <w:numFmt w:val="none"/>
      <w:suff w:val="nothing"/>
      <w:lvlText w:val=""/>
      <w:lvlJc w:val="left"/>
      <w:pPr>
        <w:ind w:left="1296" w:hanging="1296"/>
      </w:pPr>
      <w:rPr/>
    </w:lvl>
    <w:lvl w:ilvl="7">
      <w:start w:val="1"/>
      <w:numFmt w:val="none"/>
      <w:suff w:val="nothing"/>
      <w:lvlText w:val=""/>
      <w:lvlJc w:val="left"/>
      <w:pPr>
        <w:ind w:left="1440" w:hanging="1440"/>
      </w:pPr>
      <w:r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lvl>
    <w:lvl w:ilvl="1">
      <w:start w:val="1"/>
      <w:numFmt w:val="decimal"/>
      <w:lvlText w:val="6.%2."/>
      <w:lvlJc w:val="left"/>
      <w:pPr>
        <w:ind w:left="1440" w:hanging="360"/>
      </w:pPr>
      <w:rPr>
        <w:sz w:val="24"/>
        <w:szCs w:val="24"/>
        <w:rFonts w:ascii="Times New Roman" w:hAnsi="Times New Roman" w:eastAsia="Calibri"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ind w:left="720" w:hanging="360"/>
      </w:pPr>
      <w:rPr>
        <w:rFonts w:ascii="Calibri" w:hAnsi="Calibri" w:eastAsia="Calibri" w:cs="Calibri"/>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decimal"/>
      <w:lvlText w:val="%1."/>
      <w:lvlJc w:val="left"/>
      <w:pPr>
        <w:ind w:left="720" w:hanging="360"/>
      </w:pPr>
      <w:rPr>
        <w:sz w:val="24"/>
        <w:szCs w:val="24"/>
        <w:rFonts w:ascii="Times New Roman" w:hAnsi="Times New Roman" w:eastAsia="Calibri" w:cs="Times New Roman"/>
      </w:rPr>
    </w:lvl>
    <w:lvl w:ilvl="1">
      <w:start w:val="1"/>
      <w:numFmt w:val="decimal"/>
      <w:lvlText w:val="%1.%2."/>
      <w:lvlJc w:val="left"/>
      <w:pPr>
        <w:ind w:left="1440" w:hanging="360"/>
      </w:pPr>
      <w:rPr>
        <w:sz w:val="24"/>
        <w:szCs w:val="24"/>
        <w:rFonts w:ascii="Times New Roman" w:hAnsi="Times New Roman" w:eastAsia="Calibri" w:cs="Times New Roman"/>
      </w:rPr>
    </w:lvl>
    <w:lvl w:ilvl="2">
      <w:start w:val="1"/>
      <w:numFmt w:val="decimal"/>
      <w:lvlText w:val="%1.%2.%3."/>
      <w:lvlJc w:val="left"/>
      <w:pPr>
        <w:ind w:left="2160" w:hanging="180"/>
      </w:pPr>
      <w:rPr>
        <w:sz w:val="20"/>
        <w:szCs w:val="20"/>
        <w:rFonts w:ascii="Times New Roman" w:hAnsi="Times New Roman" w:eastAsia="Calibri" w:cs="Times New Roman"/>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ind w:left="720" w:hanging="360"/>
      </w:pPr>
      <w:rPr>
        <w:rFonts w:ascii="Calibri" w:hAnsi="Calibri" w:eastAsia="Calibri" w:cs="Calibri"/>
      </w:rPr>
    </w:lvl>
    <w:lvl w:ilvl="1">
      <w:start w:val="1"/>
      <w:numFmt w:val="decimal"/>
      <w:lvlText w:val="%2."/>
      <w:lvlJc w:val="left"/>
      <w:pPr>
        <w:ind w:left="1440" w:hanging="360"/>
      </w:pPr>
      <w:rPr>
        <w:sz w:val="24"/>
        <w:b/>
        <w:szCs w:val="24"/>
        <w:rFonts w:ascii="Times New Roman" w:hAnsi="Times New Roman" w:eastAsia="Calibri" w:cs="Times New Roman"/>
      </w:rPr>
    </w:lvl>
    <w:lvl w:ilvl="2">
      <w:start w:val="1"/>
      <w:numFmt w:val="decimal"/>
      <w:lvlText w:val="%3."/>
      <w:lvlJc w:val="left"/>
      <w:pPr>
        <w:ind w:left="2160" w:hanging="180"/>
      </w:pPr>
      <w:rPr>
        <w:rFonts w:ascii="Calibri" w:hAnsi="Calibri" w:eastAsia="Calibri" w:cs="Calibri"/>
      </w:rPr>
    </w:lvl>
    <w:lvl w:ilvl="3">
      <w:start w:val="1"/>
      <w:numFmt w:val="decimal"/>
      <w:lvlText w:val="%4."/>
      <w:lvlJc w:val="left"/>
      <w:pPr>
        <w:ind w:left="2880" w:hanging="360"/>
      </w:pPr>
      <w:rPr>
        <w:rFonts w:ascii="Calibri" w:hAnsi="Calibri" w:eastAsia="Calibri" w:cs="Calibri"/>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ind w:left="720" w:hanging="360"/>
      </w:pPr>
      <w:rPr>
        <w:sz w:val="24"/>
        <w:szCs w:val="24"/>
        <w:rFonts w:ascii="Times New Roman" w:hAnsi="Times New Roman" w:eastAsia="Calibri" w:cs="Times New Roman"/>
      </w:rPr>
    </w:lvl>
    <w:lvl w:ilvl="1">
      <w:start w:val="1"/>
      <w:numFmt w:val="decimal"/>
      <w:lvlText w:val="%1.%2."/>
      <w:lvlJc w:val="left"/>
      <w:pPr>
        <w:ind w:left="1440" w:hanging="360"/>
      </w:pPr>
      <w:rPr>
        <w:sz w:val="24"/>
        <w:szCs w:val="24"/>
        <w:rFonts w:ascii="Times New Roman" w:hAnsi="Times New Roman" w:eastAsia="Calibri" w:cs="Times New Roman"/>
      </w:rPr>
    </w:lvl>
    <w:lvl w:ilvl="2">
      <w:start w:val="1"/>
      <w:numFmt w:val="decimal"/>
      <w:lvlText w:val="%1.%2.%3."/>
      <w:lvlJc w:val="left"/>
      <w:pPr>
        <w:ind w:left="2160" w:hanging="180"/>
      </w:pPr>
      <w:rPr>
        <w:sz w:val="20"/>
        <w:szCs w:val="20"/>
        <w:rFonts w:ascii="Times New Roman" w:hAnsi="Times New Roman" w:eastAsia="Calibri" w:cs="Times New Roman"/>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ind w:left="720" w:hanging="360"/>
      </w:pPr>
      <w:rPr>
        <w:sz w:val="24"/>
        <w:szCs w:val="24"/>
        <w:rFonts w:ascii="Times New Roman" w:hAnsi="Times New Roman" w:eastAsia="Calibri" w:cs="Times New Roman"/>
      </w:rPr>
    </w:lvl>
    <w:lvl w:ilvl="1">
      <w:start w:val="1"/>
      <w:numFmt w:val="decimal"/>
      <w:lvlText w:val="%1.%2."/>
      <w:lvlJc w:val="left"/>
      <w:pPr>
        <w:ind w:left="1440" w:hanging="360"/>
      </w:pPr>
      <w:rPr>
        <w:sz w:val="24"/>
        <w:szCs w:val="24"/>
        <w:rFonts w:ascii="Times New Roman" w:hAnsi="Times New Roman" w:eastAsia="Calibri" w:cs="Times New Roman"/>
      </w:rPr>
    </w:lvl>
    <w:lvl w:ilvl="2">
      <w:start w:val="1"/>
      <w:numFmt w:val="decimal"/>
      <w:lvlText w:val="%1.%2.%3."/>
      <w:lvlJc w:val="left"/>
      <w:pPr>
        <w:ind w:left="2160" w:hanging="180"/>
      </w:pPr>
      <w:rPr>
        <w:sz w:val="20"/>
        <w:szCs w:val="20"/>
        <w:rFonts w:ascii="Times New Roman" w:hAnsi="Times New Roman" w:eastAsia="Calibri" w:cs="Times New Roman"/>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0"/>
  <w:displayBackgroundShape/>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Lucida Sans"/>
        <w:sz w:val="24"/>
        <w:szCs w:val="24"/>
        <w:lang w:val="ru-RU" w:eastAsia="zh-CN" w:bidi="hi-IN"/>
      </w:rPr>
    </w:rPrDefault>
    <w:pPrDefault>
      <w:pPr/>
    </w:pPrDefault>
  </w:docDefaults>
  <w:style w:type="paragraph" w:styleId="Normal">
    <w:name w:val="Normal"/>
    <w:qFormat/>
    <w:pPr>
      <w:widowControl/>
      <w:suppressAutoHyphens w:val="true"/>
      <w:kinsoku w:val="true"/>
      <w:overflowPunct w:val="true"/>
      <w:autoSpaceDE w:val="true"/>
      <w:bidi w:val="0"/>
      <w:spacing w:lineRule="auto" w:line="240" w:before="0" w:after="0"/>
      <w:jc w:val="both"/>
    </w:pPr>
    <w:rPr>
      <w:rFonts w:ascii="Arial" w:hAnsi="Arial" w:eastAsia="Arial" w:cs="Arial"/>
      <w:color w:val="000000"/>
      <w:sz w:val="20"/>
      <w:szCs w:val="24"/>
      <w:lang w:val="ru-RU" w:eastAsia="zh-CN" w:bidi="ar-SA"/>
    </w:rPr>
  </w:style>
  <w:style w:type="paragraph" w:styleId="Heading1">
    <w:name w:val="Heading 1"/>
    <w:basedOn w:val="Normal"/>
    <w:next w:val="Normal"/>
    <w:qFormat/>
    <w:pPr>
      <w:keepNext/>
      <w:numPr>
        <w:ilvl w:val="0"/>
        <w:numId w:val="0"/>
      </w:numPr>
      <w:spacing w:before="20" w:after="20"/>
      <w:ind w:left="0" w:right="0" w:hanging="0"/>
      <w:jc w:val="center"/>
      <w:outlineLvl w:val="0"/>
    </w:pPr>
    <w:rPr>
      <w:rFonts w:ascii="Times New Roman" w:hAnsi="Times New Roman" w:eastAsia="Times New Roman" w:cs="Times New Roman"/>
      <w:b/>
      <w:bCs/>
      <w:i w:val="false"/>
      <w:color w:val="000000"/>
      <w:sz w:val="22"/>
      <w:szCs w:val="32"/>
    </w:rPr>
  </w:style>
  <w:style w:type="paragraph" w:styleId="Heading2">
    <w:name w:val="Heading 2"/>
    <w:basedOn w:val="Normal"/>
    <w:next w:val="Normal"/>
    <w:qFormat/>
    <w:pPr>
      <w:keepNext/>
      <w:numPr>
        <w:ilvl w:val="0"/>
        <w:numId w:val="0"/>
      </w:numPr>
      <w:spacing w:before="20" w:after="20"/>
      <w:ind w:left="0" w:right="0" w:hanging="0"/>
      <w:jc w:val="both"/>
      <w:outlineLvl w:val="1"/>
    </w:pPr>
    <w:rPr>
      <w:rFonts w:ascii="Times New Roman" w:hAnsi="Times New Roman" w:eastAsia="Times New Roman" w:cs="Times New Roman"/>
      <w:b/>
      <w:bCs/>
      <w:i/>
      <w:iCs/>
      <w:color w:val="000000"/>
      <w:sz w:val="22"/>
      <w:szCs w:val="28"/>
    </w:rPr>
  </w:style>
  <w:style w:type="paragraph" w:styleId="Heading3">
    <w:name w:val="Heading 3"/>
    <w:basedOn w:val="Normal"/>
    <w:next w:val="Normal"/>
    <w:qFormat/>
    <w:pPr>
      <w:keepNext/>
      <w:widowControl/>
      <w:numPr>
        <w:ilvl w:val="2"/>
        <w:numId w:val="1"/>
      </w:numPr>
      <w:spacing w:before="20" w:after="20"/>
      <w:jc w:val="both"/>
      <w:outlineLvl w:val="2"/>
      <w:outlineLvl w:val="2"/>
    </w:pPr>
    <w:rPr>
      <w:rFonts w:ascii="Times New Roman" w:hAnsi="Times New Roman" w:eastAsia="Times New Roman" w:cs="Times New Roman"/>
      <w:b/>
      <w:bCs/>
      <w:color w:val="000000"/>
      <w:sz w:val="22"/>
      <w:szCs w:val="26"/>
    </w:rPr>
  </w:style>
  <w:style w:type="paragraph" w:styleId="Heading4">
    <w:name w:val="Heading 4"/>
    <w:basedOn w:val="Normal"/>
    <w:next w:val="Normal"/>
    <w:qFormat/>
    <w:pPr>
      <w:keepNext/>
      <w:numPr>
        <w:ilvl w:val="3"/>
        <w:numId w:val="1"/>
      </w:numPr>
      <w:spacing w:before="240" w:after="60"/>
      <w:jc w:val="both"/>
      <w:outlineLvl w:val="3"/>
      <w:outlineLvl w:val="3"/>
    </w:pPr>
    <w:rPr>
      <w:rFonts w:ascii="Times New Roman" w:hAnsi="Times New Roman" w:eastAsia="Times New Roman" w:cs="Times New Roman"/>
      <w:b/>
      <w:bCs/>
      <w:i/>
      <w:color w:val="000000"/>
      <w:sz w:val="28"/>
      <w:szCs w:val="28"/>
    </w:rPr>
  </w:style>
  <w:style w:type="paragraph" w:styleId="Heading5">
    <w:name w:val="Heading 5"/>
    <w:basedOn w:val="Normal"/>
    <w:next w:val="Normal"/>
    <w:qFormat/>
    <w:pPr>
      <w:numPr>
        <w:ilvl w:val="4"/>
        <w:numId w:val="1"/>
      </w:numPr>
      <w:spacing w:before="240" w:after="60"/>
      <w:jc w:val="both"/>
      <w:outlineLvl w:val="4"/>
      <w:outlineLvl w:val="4"/>
    </w:pPr>
    <w:rPr>
      <w:rFonts w:ascii="Times New Roman" w:hAnsi="Times New Roman" w:eastAsia="Times New Roman" w:cs="Times New Roman"/>
      <w:b/>
      <w:bCs/>
      <w:i/>
      <w:iCs/>
      <w:color w:val="000000"/>
      <w:sz w:val="26"/>
      <w:szCs w:val="26"/>
    </w:rPr>
  </w:style>
  <w:style w:type="paragraph" w:styleId="Heading6">
    <w:name w:val="Heading 6"/>
    <w:basedOn w:val="Normal"/>
    <w:next w:val="Normal"/>
    <w:qFormat/>
    <w:pPr>
      <w:numPr>
        <w:ilvl w:val="5"/>
        <w:numId w:val="1"/>
      </w:numPr>
      <w:spacing w:before="240" w:after="60"/>
      <w:jc w:val="both"/>
      <w:outlineLvl w:val="5"/>
      <w:outlineLvl w:val="5"/>
    </w:pPr>
    <w:rPr>
      <w:rFonts w:ascii="Times New Roman" w:hAnsi="Times New Roman" w:eastAsia="Times New Roman" w:cs="Times New Roman"/>
      <w:b/>
      <w:bCs/>
      <w:color w:val="000000"/>
      <w:sz w:val="22"/>
      <w:szCs w:val="22"/>
    </w:rPr>
  </w:style>
  <w:style w:type="paragraph" w:styleId="Heading7">
    <w:name w:val="Heading 7"/>
    <w:basedOn w:val="Normal"/>
    <w:next w:val="Normal"/>
    <w:qFormat/>
    <w:pPr>
      <w:numPr>
        <w:ilvl w:val="6"/>
        <w:numId w:val="1"/>
      </w:numPr>
      <w:spacing w:before="240" w:after="60"/>
      <w:jc w:val="both"/>
      <w:outlineLvl w:val="6"/>
      <w:outlineLvl w:val="6"/>
    </w:pPr>
    <w:rPr>
      <w:rFonts w:ascii="Times New Roman" w:hAnsi="Times New Roman" w:eastAsia="Times New Roman" w:cs="Times New Roman"/>
      <w:i/>
      <w:color w:val="000000"/>
      <w:sz w:val="24"/>
    </w:rPr>
  </w:style>
  <w:style w:type="paragraph" w:styleId="Heading8">
    <w:name w:val="Heading 8"/>
    <w:basedOn w:val="Normal"/>
    <w:next w:val="Normal"/>
    <w:qFormat/>
    <w:pPr>
      <w:numPr>
        <w:ilvl w:val="7"/>
        <w:numId w:val="1"/>
      </w:numPr>
      <w:spacing w:before="240" w:after="60"/>
      <w:jc w:val="both"/>
      <w:outlineLvl w:val="7"/>
      <w:outlineLvl w:val="7"/>
    </w:pPr>
    <w:rPr>
      <w:rFonts w:ascii="Times New Roman" w:hAnsi="Times New Roman" w:eastAsia="Times New Roman" w:cs="Times New Roman"/>
      <w:i/>
      <w:iCs/>
      <w:color w:val="000000"/>
      <w:sz w:val="24"/>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rFonts w:ascii="Times New Roman" w:hAnsi="Times New Roman" w:eastAsia="Calibri" w:cs="Times New Roman"/>
      <w:sz w:val="24"/>
      <w:szCs w:val="24"/>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Calibri" w:hAnsi="Calibri" w:eastAsia="Calibri" w:cs="Calibri"/>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Times New Roman" w:hAnsi="Times New Roman" w:eastAsia="Calibri" w:cs="Times New Roman"/>
      <w:sz w:val="24"/>
      <w:szCs w:val="24"/>
    </w:rPr>
  </w:style>
  <w:style w:type="character" w:styleId="WW8Num4z2">
    <w:name w:val="WW8Num4z2"/>
    <w:qFormat/>
    <w:rPr>
      <w:rFonts w:ascii="Times New Roman" w:hAnsi="Times New Roman" w:eastAsia="Calibri" w:cs="Times New Roman"/>
      <w:sz w:val="20"/>
      <w:szCs w:val="20"/>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Calibri" w:hAnsi="Calibri" w:eastAsia="Calibri" w:cs="Calibri"/>
    </w:rPr>
  </w:style>
  <w:style w:type="character" w:styleId="WW8Num5z1">
    <w:name w:val="WW8Num5z1"/>
    <w:qFormat/>
    <w:rPr>
      <w:rFonts w:ascii="Times New Roman" w:hAnsi="Times New Roman" w:eastAsia="Calibri" w:cs="Times New Roman"/>
      <w:b/>
      <w:sz w:val="24"/>
      <w:szCs w:val="24"/>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Times New Roman" w:hAnsi="Times New Roman" w:eastAsia="Calibri" w:cs="Times New Roman"/>
      <w:sz w:val="24"/>
      <w:szCs w:val="24"/>
    </w:rPr>
  </w:style>
  <w:style w:type="character" w:styleId="WW8Num6z2">
    <w:name w:val="WW8Num6z2"/>
    <w:qFormat/>
    <w:rPr>
      <w:rFonts w:ascii="Times New Roman" w:hAnsi="Times New Roman" w:eastAsia="Calibri" w:cs="Times New Roman"/>
      <w:sz w:val="20"/>
      <w:szCs w:val="20"/>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Times New Roman" w:hAnsi="Times New Roman" w:eastAsia="Calibri" w:cs="Times New Roman"/>
      <w:sz w:val="24"/>
      <w:szCs w:val="24"/>
    </w:rPr>
  </w:style>
  <w:style w:type="character" w:styleId="WW8Num7z2">
    <w:name w:val="WW8Num7z2"/>
    <w:qFormat/>
    <w:rPr>
      <w:rFonts w:ascii="Times New Roman" w:hAnsi="Times New Roman" w:eastAsia="Calibri" w:cs="Times New Roman"/>
      <w:sz w:val="20"/>
      <w:szCs w:val="20"/>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4z1">
    <w:name w:val="WW8Num4z1"/>
    <w:qFormat/>
    <w:rPr/>
  </w:style>
  <w:style w:type="character" w:styleId="WW8Num5z2">
    <w:name w:val="WW8Num5z2"/>
    <w:qFormat/>
    <w:rPr>
      <w:rFonts w:ascii="Times New Roman" w:hAnsi="Times New Roman" w:eastAsia="Calibri" w:cs="Times New Roman"/>
      <w:color w:val="000000"/>
      <w:sz w:val="20"/>
      <w:szCs w:val="20"/>
    </w:rPr>
  </w:style>
  <w:style w:type="character" w:styleId="WW8Num5z3">
    <w:name w:val="WW8Num5z3"/>
    <w:qFormat/>
    <w:rPr/>
  </w:style>
  <w:style w:type="character" w:styleId="WW8Num6z1">
    <w:name w:val="WW8Num6z1"/>
    <w:qFormat/>
    <w:rPr>
      <w:rFonts w:ascii="Times New Roman" w:hAnsi="Times New Roman" w:eastAsia="Calibri" w:cs="Times New Roman"/>
      <w:sz w:val="24"/>
      <w:szCs w:val="24"/>
    </w:rPr>
  </w:style>
  <w:style w:type="character" w:styleId="WW8Num7z1">
    <w:name w:val="WW8Num7z1"/>
    <w:qFormat/>
    <w:rPr>
      <w:rFonts w:ascii="Times New Roman" w:hAnsi="Times New Roman" w:eastAsia="Calibri" w:cs="Times New Roman"/>
      <w:sz w:val="24"/>
      <w:szCs w:val="24"/>
    </w:rPr>
  </w:style>
  <w:style w:type="character" w:styleId="WW8Num8z0">
    <w:name w:val="WW8Num8z0"/>
    <w:qFormat/>
    <w:rPr/>
  </w:style>
  <w:style w:type="character" w:styleId="WW8Num8z1">
    <w:name w:val="WW8Num8z1"/>
    <w:qFormat/>
    <w:rPr/>
  </w:style>
  <w:style w:type="character" w:styleId="WW8Num8z2">
    <w:name w:val="WW8Num8z2"/>
    <w:qFormat/>
    <w:rPr>
      <w:rFonts w:ascii="Times New Roman" w:hAnsi="Times New Roman" w:eastAsia="Calibri" w:cs="Times New Roman"/>
      <w:sz w:val="20"/>
      <w:szCs w:val="20"/>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Times New Roman" w:hAnsi="Times New Roman" w:eastAsia="Calibri" w:cs="Times New Roman"/>
      <w:sz w:val="24"/>
      <w:szCs w:val="24"/>
    </w:rPr>
  </w:style>
  <w:style w:type="character" w:styleId="WW8Num9z2">
    <w:name w:val="WW8Num9z2"/>
    <w:qFormat/>
    <w:rPr>
      <w:rFonts w:ascii="Times New Roman" w:hAnsi="Times New Roman" w:eastAsia="Calibri" w:cs="Times New Roman"/>
      <w:sz w:val="20"/>
      <w:szCs w:val="20"/>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Calibri" w:hAnsi="Calibri" w:eastAsia="Calibri" w:cs="Calibri"/>
    </w:rPr>
  </w:style>
  <w:style w:type="character" w:styleId="WW8Num10z1">
    <w:name w:val="WW8Num10z1"/>
    <w:qFormat/>
    <w:rPr>
      <w:rFonts w:ascii="Times New Roman" w:hAnsi="Times New Roman" w:eastAsia="Calibri" w:cs="Times New Roman"/>
      <w:b/>
      <w:sz w:val="24"/>
      <w:szCs w:val="24"/>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rFonts w:cs="Times New Roman"/>
      <w:sz w:val="24"/>
      <w:szCs w:val="24"/>
    </w:rPr>
  </w:style>
  <w:style w:type="character" w:styleId="WW8Num11z1">
    <w:name w:val="WW8Num11z1"/>
    <w:qFormat/>
    <w:rPr>
      <w:rFonts w:ascii="Times New Roman" w:hAnsi="Times New Roman" w:eastAsia="Times New Roman" w:cs="Times New Roman"/>
      <w:sz w:val="24"/>
      <w:szCs w:val="24"/>
    </w:rPr>
  </w:style>
  <w:style w:type="character" w:styleId="WW8Num11z2">
    <w:name w:val="WW8Num11z2"/>
    <w:qFormat/>
    <w:rPr>
      <w:rFonts w:ascii="Times New Roman" w:hAnsi="Times New Roman" w:eastAsia="Times New Roman" w:cs="Times New Roman"/>
      <w:sz w:val="20"/>
      <w:szCs w:val="20"/>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eastAsia="Times New Roman" w:cs="Times New Roman"/>
      <w:sz w:val="24"/>
    </w:rPr>
  </w:style>
  <w:style w:type="character" w:styleId="WW8Num12z2">
    <w:name w:val="WW8Num12z2"/>
    <w:qFormat/>
    <w:rPr>
      <w:rFonts w:ascii="Times New Roman" w:hAnsi="Times New Roman" w:eastAsia="Times New Roman" w:cs="Times New Roman"/>
      <w:color w:val="000000"/>
      <w:sz w:val="20"/>
      <w:szCs w:val="20"/>
    </w:rPr>
  </w:style>
  <w:style w:type="character" w:styleId="WW8Num13z0">
    <w:name w:val="WW8Num13z0"/>
    <w:qFormat/>
    <w:rPr>
      <w:rFonts w:ascii="Times New Roman" w:hAnsi="Times New Roman" w:eastAsia="Arial" w:cs="Times New Roman"/>
      <w:sz w:val="24"/>
    </w:rPr>
  </w:style>
  <w:style w:type="character" w:styleId="WW8Num13z2">
    <w:name w:val="WW8Num13z2"/>
    <w:qFormat/>
    <w:rPr>
      <w:rFonts w:ascii="Times New Roman" w:hAnsi="Times New Roman" w:eastAsia="Arial" w:cs="Times New Roman"/>
      <w:sz w:val="20"/>
      <w:szCs w:val="20"/>
    </w:rPr>
  </w:style>
  <w:style w:type="character" w:styleId="WW8Num14z0">
    <w:name w:val="WW8Num14z0"/>
    <w:qFormat/>
    <w:rPr>
      <w:rFonts w:eastAsia="Arial"/>
    </w:rPr>
  </w:style>
  <w:style w:type="character" w:styleId="WW8Num14z2">
    <w:name w:val="WW8Num14z2"/>
    <w:qFormat/>
    <w:rPr>
      <w:rFonts w:ascii="Times New Roman" w:hAnsi="Times New Roman" w:eastAsia="Arial" w:cs="Times New Roman"/>
      <w:sz w:val="20"/>
      <w:szCs w:val="20"/>
    </w:rPr>
  </w:style>
  <w:style w:type="character" w:styleId="WW8Num15z0">
    <w:name w:val="WW8Num15z0"/>
    <w:qFormat/>
    <w:rPr>
      <w:rFonts w:ascii="Times New Roman" w:hAnsi="Times New Roman" w:eastAsia="Times New Roman" w:cs="Times New Roman"/>
      <w:sz w:val="24"/>
    </w:rPr>
  </w:style>
  <w:style w:type="character" w:styleId="WW8Num9z1">
    <w:name w:val="WW8Num9z1"/>
    <w:qFormat/>
    <w:rPr>
      <w:rFonts w:ascii="Times New Roman" w:hAnsi="Times New Roman" w:eastAsia="Calibri" w:cs="Times New Roman"/>
      <w:sz w:val="24"/>
      <w:szCs w:val="24"/>
    </w:rPr>
  </w:style>
  <w:style w:type="character" w:styleId="WW8Num10z2">
    <w:name w:val="WW8Num10z2"/>
    <w:qFormat/>
    <w:rPr>
      <w:rFonts w:ascii="Times New Roman" w:hAnsi="Times New Roman" w:eastAsia="Calibri" w:cs="Times New Roman"/>
      <w:sz w:val="20"/>
      <w:szCs w:val="20"/>
    </w:rPr>
  </w:style>
  <w:style w:type="character" w:styleId="WW8Num10z3">
    <w:name w:val="WW8Num10z3"/>
    <w:qFormat/>
    <w:rPr/>
  </w:style>
  <w:style w:type="character" w:styleId="WW8Num12z1">
    <w:name w:val="WW8Num12z1"/>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5z1">
    <w:name w:val="WW8Num15z1"/>
    <w:qFormat/>
    <w:rPr>
      <w:rFonts w:ascii="Times New Roman" w:hAnsi="Times New Roman" w:eastAsia="Calibri" w:cs="Times New Roman"/>
      <w:b/>
      <w:sz w:val="24"/>
      <w:szCs w:val="24"/>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eastAsia="Arial"/>
    </w:rPr>
  </w:style>
  <w:style w:type="character" w:styleId="WW8Num17z0">
    <w:name w:val="WW8Num17z0"/>
    <w:qFormat/>
    <w:rPr>
      <w:sz w:val="24"/>
      <w:szCs w:val="24"/>
    </w:rPr>
  </w:style>
  <w:style w:type="character" w:styleId="WW8Num17z1">
    <w:name w:val="WW8Num17z1"/>
    <w:qFormat/>
    <w:rPr>
      <w:rFonts w:ascii="Times New Roman" w:hAnsi="Times New Roman" w:eastAsia="Times New Roman" w:cs="Times New Roman"/>
      <w:sz w:val="24"/>
      <w:szCs w:val="24"/>
    </w:rPr>
  </w:style>
  <w:style w:type="character" w:styleId="WW8Num17z2">
    <w:name w:val="WW8Num17z2"/>
    <w:qFormat/>
    <w:rPr>
      <w:rFonts w:ascii="Times New Roman" w:hAnsi="Times New Roman" w:eastAsia="Times New Roman" w:cs="Times New Roman"/>
      <w:sz w:val="20"/>
      <w:szCs w:val="20"/>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Times New Roman" w:hAnsi="Times New Roman" w:eastAsia="Times New Roman" w:cs="Times New Roman"/>
      <w:sz w:val="24"/>
    </w:rPr>
  </w:style>
  <w:style w:type="character" w:styleId="WW8Num18z2">
    <w:name w:val="WW8Num18z2"/>
    <w:qFormat/>
    <w:rPr>
      <w:rFonts w:ascii="Times New Roman" w:hAnsi="Times New Roman" w:eastAsia="Times New Roman" w:cs="Times New Roman"/>
      <w:color w:val="000000"/>
      <w:sz w:val="20"/>
      <w:szCs w:val="20"/>
    </w:rPr>
  </w:style>
  <w:style w:type="character" w:styleId="WW8Num19z0">
    <w:name w:val="WW8Num19z0"/>
    <w:qFormat/>
    <w:rPr>
      <w:rFonts w:ascii="Times New Roman" w:hAnsi="Times New Roman" w:eastAsia="Arial" w:cs="Times New Roman"/>
      <w:sz w:val="24"/>
    </w:rPr>
  </w:style>
  <w:style w:type="character" w:styleId="WW8Num19z2">
    <w:name w:val="WW8Num19z2"/>
    <w:qFormat/>
    <w:rPr>
      <w:rFonts w:ascii="Times New Roman" w:hAnsi="Times New Roman" w:eastAsia="Arial" w:cs="Times New Roman"/>
      <w:sz w:val="20"/>
      <w:szCs w:val="20"/>
    </w:rPr>
  </w:style>
  <w:style w:type="character" w:styleId="WW8Num20z0">
    <w:name w:val="WW8Num20z0"/>
    <w:qFormat/>
    <w:rPr>
      <w:rFonts w:eastAsia="Arial"/>
    </w:rPr>
  </w:style>
  <w:style w:type="character" w:styleId="WW8Num20z2">
    <w:name w:val="WW8Num20z2"/>
    <w:qFormat/>
    <w:rPr>
      <w:rFonts w:ascii="Times New Roman" w:hAnsi="Times New Roman" w:eastAsia="Arial" w:cs="Times New Roman"/>
      <w:sz w:val="20"/>
      <w:szCs w:val="20"/>
    </w:rPr>
  </w:style>
  <w:style w:type="character" w:styleId="WW8Num21z0">
    <w:name w:val="WW8Num21z0"/>
    <w:qFormat/>
    <w:rPr>
      <w:rFonts w:ascii="Times New Roman" w:hAnsi="Times New Roman" w:eastAsia="Times New Roman" w:cs="Times New Roman"/>
      <w:sz w:val="24"/>
    </w:rPr>
  </w:style>
  <w:style w:type="character" w:styleId="Style6">
    <w:name w:val="Основной шрифт"/>
    <w:qFormat/>
    <w:rPr/>
  </w:style>
  <w:style w:type="character" w:styleId="WW8Num13z1">
    <w:name w:val="WW8Num13z1"/>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1">
    <w:name w:val="WW8Num14z1"/>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2">
    <w:name w:val="WW8Num15z2"/>
    <w:qFormat/>
    <w:rPr>
      <w:rFonts w:ascii="Times New Roman" w:hAnsi="Times New Roman" w:eastAsia="Calibri" w:cs="Times New Roman"/>
      <w:sz w:val="20"/>
      <w:szCs w:val="20"/>
    </w:rPr>
  </w:style>
  <w:style w:type="character" w:styleId="WW8Num15z3">
    <w:name w:val="WW8Num15z3"/>
    <w:qFormat/>
    <w:rPr/>
  </w:style>
  <w:style w:type="character" w:styleId="WW8Num16z2">
    <w:name w:val="WW8Num16z2"/>
    <w:qFormat/>
    <w:rPr>
      <w:rFonts w:ascii="Times New Roman" w:hAnsi="Times New Roman" w:eastAsia="Calibri" w:cs="Times New Roman"/>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1">
    <w:name w:val="WW8Num18z1"/>
    <w:qFormat/>
    <w:rPr>
      <w:rFonts w:ascii="Calibri" w:hAnsi="Calibri" w:eastAsia="Calibri" w:cs="Calibri"/>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1">
    <w:name w:val="WW8Num19z1"/>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
    <w:name w:val="WW-Основной шрифт"/>
    <w:qFormat/>
    <w:rPr/>
  </w:style>
  <w:style w:type="character" w:styleId="Style7">
    <w:name w:val="Верхний колонтитул Знак"/>
    <w:qFormat/>
    <w:rPr>
      <w:rFonts w:ascii="Arial" w:hAnsi="Arial" w:eastAsia="Arial" w:cs="Arial"/>
      <w:color w:val="000000"/>
      <w:szCs w:val="24"/>
    </w:rPr>
  </w:style>
  <w:style w:type="character" w:styleId="Style8">
    <w:name w:val="Нижний колонтитул Знак"/>
    <w:qFormat/>
    <w:rPr>
      <w:rFonts w:ascii="Arial" w:hAnsi="Arial" w:eastAsia="Arial" w:cs="Arial"/>
      <w:color w:val="000000"/>
      <w:szCs w:val="24"/>
    </w:rPr>
  </w:style>
  <w:style w:type="character" w:styleId="InternetLink">
    <w:name w:val="Internet Link"/>
    <w:rPr>
      <w:color w:val="000080"/>
      <w:u w:val="single"/>
      <w:lang w:val="zxx" w:bidi="zxx"/>
    </w:rPr>
  </w:style>
  <w:style w:type="character" w:styleId="Style9">
    <w:name w:val="Текст выноски Знак"/>
    <w:qFormat/>
    <w:rPr>
      <w:rFonts w:ascii="Tahoma" w:hAnsi="Tahoma" w:eastAsia="Arial" w:cs="Tahoma"/>
      <w:color w:val="000000"/>
      <w:sz w:val="16"/>
      <w:szCs w:val="16"/>
      <w:lang w:eastAsia="zh-CN"/>
    </w:rPr>
  </w:style>
  <w:style w:type="character" w:styleId="Style10">
    <w:name w:val="Символ нумерации"/>
    <w:qFormat/>
    <w:rPr/>
  </w:style>
  <w:style w:type="character" w:styleId="ListLabel1">
    <w:name w:val="ListLabel 1"/>
    <w:qFormat/>
    <w:rPr>
      <w:rFonts w:ascii="Times New Roman" w:hAnsi="Times New Roman" w:eastAsia="Times New Roman" w:cs="Times New Roman"/>
      <w:sz w:val="24"/>
    </w:rPr>
  </w:style>
  <w:style w:type="paragraph" w:styleId="Heading">
    <w:name w:val="Heading"/>
    <w:basedOn w:val="Style11"/>
    <w:next w:val="TextBody"/>
    <w:qFormat/>
    <w:pPr>
      <w:jc w:val="center"/>
    </w:pPr>
    <w:rPr>
      <w:b/>
      <w:bCs/>
      <w:sz w:val="56"/>
      <w:szCs w:val="56"/>
    </w:rPr>
  </w:style>
  <w:style w:type="paragraph" w:styleId="TextBody">
    <w:name w:val="Text Body"/>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Style11">
    <w:name w:val="Заголовок"/>
    <w:basedOn w:val="Normal"/>
    <w:next w:val="TextBody"/>
    <w:qFormat/>
    <w:pPr>
      <w:keepNext/>
      <w:spacing w:before="240" w:after="120"/>
    </w:pPr>
    <w:rPr>
      <w:rFonts w:ascii="Liberation Sans;Arial" w:hAnsi="Liberation Sans;Arial" w:eastAsia="HelveticaNeue" w:cs="HelveticaNeue"/>
      <w:sz w:val="28"/>
      <w:szCs w:val="28"/>
    </w:rPr>
  </w:style>
  <w:style w:type="paragraph" w:styleId="Style12">
    <w:name w:val="Название"/>
    <w:basedOn w:val="Normal"/>
    <w:qFormat/>
    <w:pPr>
      <w:suppressLineNumbers/>
      <w:spacing w:before="120" w:after="120"/>
    </w:pPr>
    <w:rPr>
      <w:i/>
      <w:iCs/>
      <w:sz w:val="24"/>
      <w:szCs w:val="24"/>
    </w:rPr>
  </w:style>
  <w:style w:type="paragraph" w:styleId="Style13">
    <w:name w:val="Указатель"/>
    <w:basedOn w:val="Normal"/>
    <w:qFormat/>
    <w:pPr>
      <w:suppressLineNumbers/>
    </w:pPr>
    <w:rPr/>
  </w:style>
  <w:style w:type="paragraph" w:styleId="Style14">
    <w:name w:val="Надпись"/>
    <w:basedOn w:val="Normal"/>
    <w:qFormat/>
    <w:pPr>
      <w:suppressLineNumbers/>
      <w:spacing w:before="120" w:after="120"/>
    </w:pPr>
    <w:rPr>
      <w:i/>
      <w:iCs/>
      <w:sz w:val="24"/>
      <w:szCs w:val="24"/>
    </w:rPr>
  </w:style>
  <w:style w:type="paragraph" w:styleId="1">
    <w:name w:val="Указатель1"/>
    <w:basedOn w:val="Normal"/>
    <w:qFormat/>
    <w:pPr>
      <w:suppressLineNumbers/>
    </w:pPr>
    <w:rPr/>
  </w:style>
  <w:style w:type="paragraph" w:styleId="Header">
    <w:name w:val="Header"/>
    <w:basedOn w:val="Normal"/>
    <w:pPr>
      <w:tabs>
        <w:tab w:val="center" w:pos="4677" w:leader="none"/>
        <w:tab w:val="right" w:pos="9355" w:leader="none"/>
      </w:tabs>
    </w:pPr>
    <w:rPr/>
  </w:style>
  <w:style w:type="paragraph" w:styleId="Footer">
    <w:name w:val="Footer"/>
    <w:basedOn w:val="Normal"/>
    <w:pPr>
      <w:tabs>
        <w:tab w:val="center" w:pos="4677" w:leader="none"/>
        <w:tab w:val="right" w:pos="9355" w:leader="none"/>
      </w:tabs>
    </w:pPr>
    <w:rPr/>
  </w:style>
  <w:style w:type="paragraph" w:styleId="Style15">
    <w:name w:val="Содержимое таблицы"/>
    <w:basedOn w:val="Normal"/>
    <w:qFormat/>
    <w:pPr>
      <w:suppressLineNumbers/>
    </w:pPr>
    <w:rPr/>
  </w:style>
  <w:style w:type="paragraph" w:styleId="Style16">
    <w:name w:val="Заголовок таблицы"/>
    <w:basedOn w:val="Style15"/>
    <w:qFormat/>
    <w:pPr>
      <w:suppressLineNumbers/>
      <w:jc w:val="center"/>
    </w:pPr>
    <w:rPr>
      <w:b/>
      <w:bCs/>
    </w:rPr>
  </w:style>
  <w:style w:type="paragraph" w:styleId="Style17">
    <w:name w:val="Текст выноски"/>
    <w:basedOn w:val="Normal"/>
    <w:qFormat/>
    <w:pPr>
      <w:spacing w:lineRule="auto" w:line="240" w:before="0" w:after="0"/>
    </w:pPr>
    <w:rPr>
      <w:rFonts w:ascii="Tahoma" w:hAnsi="Tahoma" w:cs="Tahoma"/>
      <w:sz w:val="16"/>
      <w:szCs w:val="16"/>
    </w:rPr>
  </w:style>
  <w:style w:type="paragraph" w:styleId="Style18">
    <w:name w:val="Блочная цитата"/>
    <w:basedOn w:val="Normal"/>
    <w:qFormat/>
    <w:pPr>
      <w:spacing w:before="0" w:after="283"/>
      <w:ind w:left="567" w:right="567" w:hanging="0"/>
    </w:pPr>
    <w:rPr/>
  </w:style>
  <w:style w:type="paragraph" w:styleId="Subtitle">
    <w:name w:val="Subtitle"/>
    <w:basedOn w:val="Style11"/>
    <w:next w:val="TextBody"/>
    <w:qFormat/>
    <w:pPr>
      <w:spacing w:before="60" w:after="120"/>
      <w:jc w:val="center"/>
    </w:pPr>
    <w:rPr>
      <w:sz w:val="36"/>
      <w:szCs w:val="36"/>
    </w:rPr>
  </w:style>
  <w:style w:type="paragraph" w:styleId="Style19">
    <w:name w:val="Верхний колонтитул слева"/>
    <w:basedOn w:val="Normal"/>
    <w:qFormat/>
    <w:pPr>
      <w:suppressLineNumbers/>
      <w:tabs>
        <w:tab w:val="center" w:pos="4818" w:leader="none"/>
        <w:tab w:val="right" w:pos="9636" w:leader="none"/>
      </w:tabs>
    </w:pPr>
    <w:rPr/>
  </w:style>
  <w:style w:type="paragraph" w:styleId="Style20">
    <w:name w:val="Верхний колонтитул справа"/>
    <w:basedOn w:val="Normal"/>
    <w:qFormat/>
    <w:pPr>
      <w:suppressLineNumbers/>
      <w:tabs>
        <w:tab w:val="center" w:pos="4818" w:leader="none"/>
        <w:tab w:val="right" w:pos="9636" w:leader="none"/>
      </w:tabs>
    </w:pPr>
    <w:rPr/>
  </w:style>
  <w:style w:type="paragraph" w:styleId="Style21">
    <w:name w:val="Горизонтальная линия"/>
    <w:basedOn w:val="Normal"/>
    <w:next w:val="TextBody"/>
    <w:qFormat/>
    <w:pPr>
      <w:suppressLineNumbers/>
      <w:pBdr/>
      <w:spacing w:before="0" w:after="283"/>
    </w:pPr>
    <w:rPr>
      <w:sz w:val="12"/>
      <w:szCs w:val="12"/>
    </w:rPr>
  </w:style>
  <w:style w:type="paragraph" w:styleId="Style22">
    <w:name w:val="Заголовок списка"/>
    <w:basedOn w:val="Normal"/>
    <w:next w:val="Style23"/>
    <w:qFormat/>
    <w:pPr>
      <w:ind w:left="0" w:right="0" w:hanging="0"/>
    </w:pPr>
    <w:rPr/>
  </w:style>
  <w:style w:type="paragraph" w:styleId="Style23">
    <w:name w:val="Содержимое списка"/>
    <w:basedOn w:val="Normal"/>
    <w:qFormat/>
    <w:pPr>
      <w:ind w:left="567" w:right="0" w:hanging="0"/>
    </w:pPr>
    <w:rPr/>
  </w:style>
  <w:style w:type="paragraph" w:styleId="Endnote">
    <w:name w:val="Endnote"/>
    <w:basedOn w:val="Normal"/>
    <w:pPr>
      <w:suppressLineNumbers/>
      <w:ind w:left="339" w:right="0" w:hanging="339"/>
    </w:pPr>
    <w:rPr>
      <w:sz w:val="20"/>
      <w:szCs w:val="20"/>
    </w:rPr>
  </w:style>
  <w:style w:type="paragraph" w:styleId="Style24">
    <w:name w:val="Нижний колонтитул слева"/>
    <w:basedOn w:val="Normal"/>
    <w:qFormat/>
    <w:pPr>
      <w:suppressLineNumbers/>
      <w:tabs>
        <w:tab w:val="center" w:pos="4818" w:leader="none"/>
        <w:tab w:val="right" w:pos="9636"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elpdesk@telecom13.ru" TargetMode="External"/><Relationship Id="rId3" Type="http://schemas.openxmlformats.org/officeDocument/2006/relationships/hyperlink" Target="mailto:helpdesk@telecom13.ru" TargetMode="External"/><Relationship Id="rId4" Type="http://schemas.openxmlformats.org/officeDocument/2006/relationships/hyperlink" Target="mailto:KKovtsur@telecom13.ru" TargetMode="External"/><Relationship Id="rId5" Type="http://schemas.openxmlformats.org/officeDocument/2006/relationships/oleObject" Target="embeddings/oleObject1.bin"/><Relationship Id="rId6" Type="http://schemas.openxmlformats.org/officeDocument/2006/relationships/image" Target="media/image1.wmf"/><Relationship Id="rId7" Type="http://schemas.openxmlformats.org/officeDocument/2006/relationships/hyperlink" Target="http://www.telecom13.ru/" TargetMode="External"/><Relationship Id="rId8" Type="http://schemas.openxmlformats.org/officeDocument/2006/relationships/hyperlink" Target="https://my.telecom13.ru/" TargetMode="External"/><Relationship Id="rId9" Type="http://schemas.openxmlformats.org/officeDocument/2006/relationships/hyperlink" Target="https://my.telecom13.ru/"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269</TotalTime>
  <Application>LibreOffice/5.0.2.1$Linux_X86_64 LibreOffice_project/9a18d52abbdfbdc2ac9acebec2b92e7859eb73b7</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2015-04-13T09:45:00Z</dcterms:created>
  <dc:creator>Ковцур Кирилл</dc:creator>
  <dc:language>ru-RU</dc:language>
  <dcterms:modified xsi:type="dcterms:W3CDTF">2015-09-18T18:46:16Z</dcterms:modified>
  <cp:revision>179</cp:revision>
</cp:coreProperties>
</file>