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6.xml" ContentType="application/vnd.openxmlformats-officedocument.wordprocessingml.header+xml"/>
  <Override PartName="/word/header30.xml" ContentType="application/vnd.openxmlformats-officedocument.wordprocessingml.header+xml"/>
  <Override PartName="/word/footer19.xml" ContentType="application/vnd.openxmlformats-officedocument.wordprocessingml.footer+xml"/>
  <Override PartName="/word/header31.xml" ContentType="application/vnd.openxmlformats-officedocument.wordprocessingml.header+xml"/>
  <Override PartName="/word/footer2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29.xml" ContentType="application/vnd.openxmlformats-officedocument.wordprocessingml.header+xml"/>
  <Override PartName="/word/footer18.xml" ContentType="application/vnd.openxmlformats-officedocument.wordprocessingml.footer+xml"/>
  <Override PartName="/word/header28.xml" ContentType="application/vnd.openxmlformats-officedocument.wordprocessingml.header+xml"/>
  <Override PartName="/word/header23.xml" ContentType="application/vnd.openxmlformats-officedocument.wordprocessingml.header+xml"/>
  <Override PartName="/word/footer1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6.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17.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22.xml" ContentType="application/vnd.openxmlformats-officedocument.wordprocessingml.footer+xml"/>
  <Override PartName="/word/header54.xml" ContentType="application/vnd.openxmlformats-officedocument.wordprocessingml.header+xml"/>
  <Override PartName="/word/footer23.xml" ContentType="application/vnd.openxmlformats-officedocument.wordprocessingml.footer+xml"/>
  <Override PartName="/word/header55.xml" ContentType="application/vnd.openxmlformats-officedocument.wordprocessingml.header+xml"/>
  <Override PartName="/word/footer21.xml" ContentType="application/vnd.openxmlformats-officedocument.wordprocessingml.footer+xml"/>
  <Override PartName="/word/header49.xml" ContentType="application/vnd.openxmlformats-officedocument.wordprocessingml.header+xml"/>
  <Override PartName="/word/header48.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footer13.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24.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60.xml" ContentType="application/vnd.openxmlformats-officedocument.wordprocessingml.header+xml"/>
  <Override PartName="/word/footer25.xml" ContentType="application/vnd.openxmlformats-officedocument.wordprocessingml.footer+xml"/>
  <Override PartName="/word/header59.xml" ContentType="application/vnd.openxmlformats-officedocument.wordprocessingml.header+xml"/>
  <Override PartName="/word/header58.xml" ContentType="application/vnd.openxmlformats-officedocument.wordprocessingml.header+xml"/>
  <Override PartName="/word/header57.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1.xml" ContentType="application/vnd.openxmlformats-officedocument.wordprocessingml.foot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5.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Start"/>
    <w:bookmarkStart w:id="1" w:name="_GoBack"/>
    <w:p w14:paraId="404626BE" w14:textId="77777777" w:rsidR="001F1533" w:rsidRPr="00926062" w:rsidRDefault="00303B27" w:rsidP="001F1533">
      <w:pPr>
        <w:pStyle w:val="Header"/>
        <w:spacing w:after="0" w:line="240" w:lineRule="auto"/>
        <w:ind w:left="-1276" w:right="221"/>
        <w:rPr>
          <w:rFonts w:ascii="Calibri" w:hAnsi="Calibri"/>
          <w:b/>
          <w:color w:val="7030A0"/>
          <w:spacing w:val="-6"/>
          <w:sz w:val="46"/>
          <w:szCs w:val="46"/>
          <w:lang w:val="en-AU"/>
        </w:rPr>
      </w:pPr>
      <w:r w:rsidRPr="00926062">
        <w:rPr>
          <w:rFonts w:ascii="Calibri" w:hAnsi="Calibri"/>
          <w:b/>
          <w:noProof/>
          <w:color w:val="7030A0"/>
          <w:spacing w:val="-6"/>
          <w:sz w:val="46"/>
          <w:szCs w:val="46"/>
          <w:lang w:val="en-AU" w:eastAsia="en-AU"/>
        </w:rPr>
        <mc:AlternateContent>
          <mc:Choice Requires="wps">
            <w:drawing>
              <wp:anchor distT="0" distB="0" distL="114300" distR="114300" simplePos="0" relativeHeight="251742720" behindDoc="1" locked="1" layoutInCell="1" allowOverlap="1" wp14:anchorId="40462FF9" wp14:editId="61D3C061">
                <wp:simplePos x="0" y="0"/>
                <wp:positionH relativeFrom="page">
                  <wp:posOffset>-125730</wp:posOffset>
                </wp:positionH>
                <wp:positionV relativeFrom="page">
                  <wp:posOffset>3837305</wp:posOffset>
                </wp:positionV>
                <wp:extent cx="1757045" cy="1757045"/>
                <wp:effectExtent l="114300" t="114300" r="109855" b="109855"/>
                <wp:wrapNone/>
                <wp:docPr id="15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08000">
                          <a:off x="0" y="0"/>
                          <a:ext cx="1757045" cy="1757045"/>
                        </a:xfrm>
                        <a:prstGeom prst="rect">
                          <a:avLst/>
                        </a:prstGeom>
                        <a:solidFill>
                          <a:srgbClr val="7030A0"/>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026" style="position:absolute;margin-left:-9.9pt;margin-top:302.15pt;width:138.35pt;height:138.35pt;rotation:-445645fd;z-index:-25157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" fillcolor="#7030a0" stroked="f">
                <w10:wrap anchorx="page" anchory="page"/>
                <w10:anchorlock/>
              </v:rect>
            </w:pict>
          </mc:Fallback>
        </mc:AlternateContent>
      </w:r>
      <w:bookmarkEnd w:id="1"/>
      <w:r w:rsidR="001F1533" w:rsidRPr="00926062">
        <w:rPr>
          <w:rFonts w:ascii="Calibri" w:hAnsi="Calibri"/>
          <w:b/>
          <w:color w:val="7030A0"/>
          <w:spacing w:val="-6"/>
          <w:sz w:val="46"/>
          <w:szCs w:val="46"/>
          <w:lang w:val="en-AU"/>
        </w:rPr>
        <w:t>The Kindergarten Guide</w:t>
      </w:r>
    </w:p>
    <w:p w14:paraId="404626BF" w14:textId="4EADF5E1" w:rsidR="001F1533" w:rsidRPr="00926062" w:rsidRDefault="001F1533" w:rsidP="001F1533">
      <w:pPr>
        <w:pStyle w:val="Header"/>
        <w:spacing w:after="0" w:line="240" w:lineRule="auto"/>
        <w:ind w:left="-1276" w:right="929"/>
        <w:jc w:val="right"/>
        <w:rPr>
          <w:rFonts w:ascii="Calibri" w:hAnsi="Calibri"/>
          <w:b/>
          <w:color w:val="7030A0"/>
          <w:spacing w:val="-6"/>
          <w:sz w:val="46"/>
          <w:szCs w:val="46"/>
          <w:lang w:val="en-AU"/>
        </w:rPr>
      </w:pPr>
      <w:r w:rsidRPr="00926062">
        <w:rPr>
          <w:rFonts w:ascii="Calibri" w:hAnsi="Calibri"/>
          <w:b/>
          <w:color w:val="7030A0"/>
          <w:spacing w:val="-6"/>
          <w:sz w:val="46"/>
          <w:szCs w:val="46"/>
          <w:lang w:val="en-AU"/>
        </w:rPr>
        <w:t xml:space="preserve"> 2013</w:t>
      </w:r>
    </w:p>
    <w:bookmarkEnd w:id="0"/>
    <w:p w14:paraId="404626C1" w14:textId="53C7B8D9" w:rsidR="00385DBA" w:rsidRPr="00B03532" w:rsidRDefault="00B03532" w:rsidP="00B03532">
      <w:pPr>
        <w:pStyle w:val="Header"/>
        <w:ind w:left="-6804" w:right="504"/>
        <w:jc w:val="right"/>
        <w:rPr>
          <w:rFonts w:ascii="Calibri" w:hAnsi="Calibri"/>
          <w:b/>
          <w:sz w:val="24"/>
          <w:lang w:val="en-AU"/>
        </w:rPr>
        <w:sectPr w:rsidR="00385DBA" w:rsidRPr="00B03532" w:rsidSect="00C51CF7">
          <w:headerReference w:type="first" r:id="rId11"/>
          <w:pgSz w:w="11907" w:h="16840" w:code="9"/>
          <w:pgMar w:top="471" w:right="346" w:bottom="12106" w:left="7938" w:header="136" w:footer="709" w:gutter="0"/>
          <w:cols w:space="720"/>
          <w:titlePg/>
          <w:docGrid w:linePitch="360"/>
        </w:sectPr>
      </w:pPr>
      <w:r>
        <w:rPr>
          <w:rFonts w:ascii="Calibri" w:hAnsi="Calibri"/>
          <w:sz w:val="24"/>
          <w:lang w:val="en-AU"/>
        </w:rPr>
        <w:br/>
      </w:r>
      <w:r w:rsidRPr="00B03532">
        <w:rPr>
          <w:rFonts w:ascii="Calibri" w:hAnsi="Calibri"/>
          <w:b/>
          <w:sz w:val="24"/>
          <w:lang w:val="en-AU"/>
        </w:rPr>
        <w:t>Accessible version for use with screen reader</w:t>
      </w:r>
      <w:r w:rsidRPr="00B03532">
        <w:rPr>
          <w:rFonts w:ascii="Calibri" w:hAnsi="Calibri"/>
          <w:b/>
          <w:sz w:val="24"/>
          <w:lang w:val="en-AU"/>
        </w:rPr>
        <w:br/>
      </w:r>
      <w:r w:rsidR="00D11861" w:rsidRPr="00B03532">
        <w:rPr>
          <w:b/>
          <w:noProof/>
          <w:sz w:val="24"/>
          <w:lang w:val="en-AU" w:eastAsia="en-AU"/>
        </w:rPr>
        <mc:AlternateContent>
          <mc:Choice Requires="wpg">
            <w:drawing>
              <wp:anchor distT="0" distB="0" distL="114300" distR="114300" simplePos="0" relativeHeight="251738112" behindDoc="1" locked="0" layoutInCell="1" allowOverlap="1" wp14:anchorId="40462FFF" wp14:editId="6EE6F669">
                <wp:simplePos x="0" y="0"/>
                <wp:positionH relativeFrom="column">
                  <wp:posOffset>-5174330</wp:posOffset>
                </wp:positionH>
                <wp:positionV relativeFrom="paragraph">
                  <wp:posOffset>1717144</wp:posOffset>
                </wp:positionV>
                <wp:extent cx="7225030" cy="7783830"/>
                <wp:effectExtent l="19050" t="114300" r="109220" b="140970"/>
                <wp:wrapNone/>
                <wp:docPr id="135"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5030" cy="7783830"/>
                          <a:chOff x="-198" y="5119"/>
                          <a:chExt cx="11378" cy="12258"/>
                        </a:xfrm>
                      </wpg:grpSpPr>
                      <wps:wsp>
                        <wps:cNvPr id="136" name="Rectangle 345"/>
                        <wps:cNvSpPr>
                          <a:spLocks noChangeArrowheads="1"/>
                        </wps:cNvSpPr>
                        <wps:spPr bwMode="auto">
                          <a:xfrm rot="-221679">
                            <a:off x="2681" y="6043"/>
                            <a:ext cx="2767" cy="2767"/>
                          </a:xfrm>
                          <a:prstGeom prst="rect">
                            <a:avLst/>
                          </a:prstGeom>
                          <a:solidFill>
                            <a:srgbClr val="AE7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348"/>
                        <wps:cNvSpPr>
                          <a:spLocks noChangeArrowheads="1"/>
                        </wps:cNvSpPr>
                        <wps:spPr bwMode="auto">
                          <a:xfrm rot="-313575">
                            <a:off x="5618" y="9076"/>
                            <a:ext cx="2767" cy="2767"/>
                          </a:xfrm>
                          <a:prstGeom prst="rect">
                            <a:avLst/>
                          </a:prstGeom>
                          <a:solidFill>
                            <a:srgbClr val="AE7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347"/>
                        <wps:cNvSpPr>
                          <a:spLocks noChangeArrowheads="1"/>
                        </wps:cNvSpPr>
                        <wps:spPr bwMode="auto">
                          <a:xfrm rot="-164449">
                            <a:off x="8413" y="8946"/>
                            <a:ext cx="2767" cy="2767"/>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Rectangle 346"/>
                        <wps:cNvSpPr>
                          <a:spLocks noChangeArrowheads="1"/>
                        </wps:cNvSpPr>
                        <wps:spPr bwMode="auto">
                          <a:xfrm rot="-806221">
                            <a:off x="5600" y="6014"/>
                            <a:ext cx="2767" cy="2767"/>
                          </a:xfrm>
                          <a:prstGeom prst="rect">
                            <a:avLst/>
                          </a:prstGeom>
                          <a:solidFill>
                            <a:srgbClr val="E2CF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Rectangle 322"/>
                        <wps:cNvSpPr>
                          <a:spLocks noChangeArrowheads="1"/>
                        </wps:cNvSpPr>
                        <wps:spPr bwMode="auto">
                          <a:xfrm rot="21192000">
                            <a:off x="8413" y="5119"/>
                            <a:ext cx="2767" cy="2767"/>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8"/>
                        <wps:cNvSpPr>
                          <a:spLocks noChangeArrowheads="1"/>
                        </wps:cNvSpPr>
                        <wps:spPr bwMode="auto">
                          <a:xfrm>
                            <a:off x="2624" y="14587"/>
                            <a:ext cx="2767" cy="2767"/>
                          </a:xfrm>
                          <a:prstGeom prst="rect">
                            <a:avLst/>
                          </a:prstGeom>
                          <a:solidFill>
                            <a:srgbClr val="AE7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Rectangle 355"/>
                        <wps:cNvSpPr>
                          <a:spLocks noChangeArrowheads="1"/>
                        </wps:cNvSpPr>
                        <wps:spPr bwMode="auto">
                          <a:xfrm>
                            <a:off x="-198" y="14561"/>
                            <a:ext cx="2767" cy="2767"/>
                          </a:xfrm>
                          <a:prstGeom prst="rect">
                            <a:avLst/>
                          </a:prstGeom>
                          <a:solidFill>
                            <a:srgbClr val="E2CF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3" name="Rectangle 354"/>
                        <wps:cNvSpPr>
                          <a:spLocks noChangeArrowheads="1"/>
                        </wps:cNvSpPr>
                        <wps:spPr bwMode="auto">
                          <a:xfrm rot="-167003">
                            <a:off x="-143" y="11794"/>
                            <a:ext cx="2767" cy="2767"/>
                          </a:xfrm>
                          <a:prstGeom prst="rect">
                            <a:avLst/>
                          </a:prstGeom>
                          <a:solidFill>
                            <a:srgbClr val="AE7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3"/>
                        <wps:cNvSpPr>
                          <a:spLocks noChangeArrowheads="1"/>
                        </wps:cNvSpPr>
                        <wps:spPr bwMode="auto">
                          <a:xfrm>
                            <a:off x="2664" y="11763"/>
                            <a:ext cx="2767" cy="2767"/>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351"/>
                        <wps:cNvSpPr>
                          <a:spLocks noChangeArrowheads="1"/>
                        </wps:cNvSpPr>
                        <wps:spPr bwMode="auto">
                          <a:xfrm rot="202310">
                            <a:off x="5465" y="11843"/>
                            <a:ext cx="2767" cy="2767"/>
                          </a:xfrm>
                          <a:prstGeom prst="rect">
                            <a:avLst/>
                          </a:prstGeom>
                          <a:solidFill>
                            <a:srgbClr val="E2CF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0"/>
                        <wps:cNvSpPr>
                          <a:spLocks noChangeArrowheads="1"/>
                        </wps:cNvSpPr>
                        <wps:spPr bwMode="auto">
                          <a:xfrm>
                            <a:off x="-86" y="8906"/>
                            <a:ext cx="2767" cy="2767"/>
                          </a:xfrm>
                          <a:prstGeom prst="rect">
                            <a:avLst/>
                          </a:prstGeom>
                          <a:solidFill>
                            <a:srgbClr val="AE7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349"/>
                        <wps:cNvSpPr>
                          <a:spLocks noChangeArrowheads="1"/>
                        </wps:cNvSpPr>
                        <wps:spPr bwMode="auto">
                          <a:xfrm rot="202310">
                            <a:off x="2721" y="8940"/>
                            <a:ext cx="2767" cy="2767"/>
                          </a:xfrm>
                          <a:prstGeom prst="rect">
                            <a:avLst/>
                          </a:prstGeom>
                          <a:solidFill>
                            <a:srgbClr val="E2CF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Rectangle 352"/>
                        <wps:cNvSpPr>
                          <a:spLocks noChangeArrowheads="1"/>
                        </wps:cNvSpPr>
                        <wps:spPr bwMode="auto">
                          <a:xfrm rot="-313575">
                            <a:off x="8367" y="11713"/>
                            <a:ext cx="2767" cy="2767"/>
                          </a:xfrm>
                          <a:prstGeom prst="rect">
                            <a:avLst/>
                          </a:prstGeom>
                          <a:solidFill>
                            <a:srgbClr val="AE78D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rot="-420705">
                            <a:off x="5465" y="14561"/>
                            <a:ext cx="2767" cy="2767"/>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Rectangle 358"/>
                        <wps:cNvSpPr>
                          <a:spLocks noChangeArrowheads="1"/>
                        </wps:cNvSpPr>
                        <wps:spPr bwMode="auto">
                          <a:xfrm rot="-553668">
                            <a:off x="8316" y="14610"/>
                            <a:ext cx="2767" cy="2767"/>
                          </a:xfrm>
                          <a:prstGeom prst="rect">
                            <a:avLst/>
                          </a:prstGeom>
                          <a:solidFill>
                            <a:srgbClr val="E2CF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3" o:spid="_x0000_s1026" style="position:absolute;margin-left:-407.45pt;margin-top:135.2pt;width:568.9pt;height:612.9pt;z-index:-251578368" coordorigin="-198,5119" coordsize="11378,12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">
                <v:rect id="Rectangle 345" o:spid="_x0000_s1027" style="position:absolute;left:2681;top:6043;width:2767;height:2767;rotation:-24213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EhDsQA&#10;AADcAAAADwAAAGRycy9kb3ducmV2LnhtbERPS2vCQBC+C/6HZYRepNnYgtjUVURs68WDr5zH7HQT&#10;zM7G7FbT/vquUOhtPr7nTOedrcWVWl85VjBKUhDEhdMVGwWH/dvjBIQPyBprx6TgmzzMZ/3eFDPt&#10;bryl6y4YEUPYZ6igDKHJpPRFSRZ94hriyH261mKIsDVSt3iL4baWT2k6lhYrjg0lNrQsqTjvvqyC&#10;40t9WZrFT/7hNvlp9T6cDHPjlXoYdItXEIG68C/+c691nP88hvsz8QI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hIQ7EAAAA3AAAAA8AAAAAAAAAAAAAAAAAmAIAAGRycy9k&#10;b3ducmV2LnhtbFBLBQYAAAAABAAEAPUAAACJAwAAAAA=&#10;" fillcolor="#ae78d6" stroked="f"/>
                <v:rect id="Rectangle 348" o:spid="_x0000_s1028" style="position:absolute;left:5618;top:9076;width:2767;height:2767;rotation:-3425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XAb8YA&#10;AADcAAAADwAAAGRycy9kb3ducmV2LnhtbERP22rCQBB9F/yHZQp9Ed1Y8UJ0E7SgFEuhaqH4NmSn&#10;STA7G7Jbk/br3ULBtzmc66zSzlTiSo0rLSsYjyIQxJnVJecKPk7b4QKE88gaK8uk4IccpEm/t8JY&#10;25YPdD36XIQQdjEqKLyvYyldVpBBN7I1ceC+bGPQB9jkUjfYhnBTyacomkmDJYeGAmt6Lii7HL+N&#10;gv372/53124+9Wxw2m4meH7Ns6lSjw/degnCU+fv4n/3iw7zJ3P4eyZcIJ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WXAb8YAAADcAAAADwAAAAAAAAAAAAAAAACYAgAAZHJz&#10;L2Rvd25yZXYueG1sUEsFBgAAAAAEAAQA9QAAAIsDAAAAAA==&#10;" fillcolor="#ae78d6" stroked="f"/>
                <v:rect id="Rectangle 347" o:spid="_x0000_s1029" style="position:absolute;left:8413;top:8946;width:2767;height:2767;rotation:-1796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ycYMYA&#10;AADcAAAADwAAAGRycy9kb3ducmV2LnhtbESPT2sCQQzF74LfYYjQS9HZtqKydZRiW+hJ/IfgLeyk&#10;O4s7mXVnqttv3xwK3hLey3u/zJedr9WV2lgFNvA0ykARF8FWXBo47D+HM1AxIVusA5OBX4qwXPR7&#10;c8xtuPGWrrtUKgnhmKMBl1KTax0LRx7jKDTEon2H1mOStS21bfEm4b7Wz1k20R4rlgaHDa0cFefd&#10;jzcw21zO4zVdVvXpff+I0w89PTptzMOge3sFlahLd/P/9ZcV/BehlWdkAr3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4ycYMYAAADcAAAADwAAAAAAAAAAAAAAAACYAgAAZHJz&#10;L2Rvd25yZXYueG1sUEsFBgAAAAAEAAQA9QAAAIsDAAAAAA==&#10;" fillcolor="#7030a0" stroked="f"/>
                <v:rect id="Rectangle 346" o:spid="_x0000_s1030" style="position:absolute;left:5600;top:6014;width:2767;height:2767;rotation:-8806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ZsIA&#10;AADcAAAADwAAAGRycy9kb3ducmV2LnhtbESPQYvCMBCF78L+hzDC3jS1C+JWo5QFwcuCWi97G5Kx&#10;KTaT0kTt/nsjCN5meO9782a1GVwrbtSHxrOC2TQDQay9abhWcKq2kwWIEJENtp5JwT8F2Kw/Riss&#10;jL/zgW7HWIsUwqFABTbGrpAyaEsOw9R3xEk7+95hTGtfS9PjPYW7VuZZNpcOG04XLHb0Y0lfjleX&#10;auitqbyvct1Y+/un8zKc96VSn+OhXIKINMS3+UXvTOK+vuH5TJp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4j5mwgAAANwAAAAPAAAAAAAAAAAAAAAAAJgCAABkcnMvZG93&#10;bnJldi54bWxQSwUGAAAAAAQABAD1AAAAhwMAAAAA&#10;" fillcolor="#e2cff1" stroked="f"/>
                <v:rect id="Rectangle 322" o:spid="_x0000_s1031" style="position:absolute;left:8413;top:5119;width:2767;height:2767;rotation:-44564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cPc8MA&#10;AADcAAAADwAAAGRycy9kb3ducmV2LnhtbESPzW7CMAzH75N4h8hIu0wj3cRQVQhom4Y0dgP2AKYx&#10;bUXjRE1G27efD0jcbPn/8fNqM7hWXamLjWcDL7MMFHHpbcOVgd/j9jkHFROyxdYzGRgpwmY9eVhh&#10;YX3Pe7oeUqUkhGOBBuqUQqF1LGtyGGc+EMvt7DuHSdau0rbDXsJdq1+zbKEdNiwNNQb6rKm8HP6c&#10;9L6djmEI/fizLXf5mH8s0tMXGvM4Hd6XoBIN6S6+ub+t4M8FX56RCf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RcPc8MAAADcAAAADwAAAAAAAAAAAAAAAACYAgAAZHJzL2Rv&#10;d25yZXYueG1sUEsFBgAAAAAEAAQA9QAAAIgDAAAAAA==&#10;" fillcolor="#7030a0" stroked="f"/>
                <v:rect id="Rectangle 8" o:spid="_x0000_s1032" style="position:absolute;left:2624;top:14587;width:2767;height:2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ZtEMMA&#10;AADcAAAADwAAAGRycy9kb3ducmV2LnhtbERPTWuDQBC9F/Iflin01qxKKGKzCUVICASktT30OLgT&#10;lbizxt2oza/PFgq9zeN9zno7m06MNLjWsoJ4GYEgrqxuuVbw9bl7TkE4j6yxs0wKfsjBdrN4WGOm&#10;7cQfNJa+FiGEXYYKGu/7TEpXNWTQLW1PHLiTHQz6AIda6gGnEG46mUTRizTYcmhosKe8oepcXo2C&#10;9D1Nqt23vSTjviiORWlvU75S6ulxfnsF4Wn2/+I/90GH+asYfp8JF8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aZtEMMAAADcAAAADwAAAAAAAAAAAAAAAACYAgAAZHJzL2Rv&#10;d25yZXYueG1sUEsFBgAAAAAEAAQA9QAAAIgDAAAAAA==&#10;" fillcolor="#ae78d6" stroked="f"/>
                <v:rect id="Rectangle 355" o:spid="_x0000_s1033" style="position:absolute;left:-198;top:14561;width:2767;height:2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3WL8QA&#10;AADcAAAADwAAAGRycy9kb3ducmV2LnhtbERPTWsCMRC9F/wPYYReimYrInU1ilgFD0LRiqy3YTPd&#10;Dd1Mtpuo6783QsHbPN7nTOetrcSFGm8cK3jvJyCIc6cNFwoO3+veBwgfkDVWjknBjTzMZ52XKaba&#10;XXlHl30oRAxhn6KCMoQ6ldLnJVn0fVcTR+7HNRZDhE0hdYPXGG4rOUiSkbRoODaUWNOypPx3f7YK&#10;2uTrLftc3YZj8zcy5/y0zVbHrVKv3XYxARGoDU/xv3uj4/zhAB7PxAv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N1i/EAAAA3AAAAA8AAAAAAAAAAAAAAAAAmAIAAGRycy9k&#10;b3ducmV2LnhtbFBLBQYAAAAABAAEAPUAAACJAwAAAAA=&#10;" fillcolor="#e2cff1" stroked="f"/>
                <v:rect id="Rectangle 354" o:spid="_x0000_s1034" style="position:absolute;left:-143;top:11794;width:2767;height:2767;rotation:-18241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LoesAA&#10;AADcAAAADwAAAGRycy9kb3ducmV2LnhtbERPy6rCMBDdC/5DGMGdpj4QqUYRQXQjol4Ed0MzttVm&#10;Upqo1a83gnB3czjPmc5rU4gHVS63rKDXjUAQJ1bnnCr4O646YxDOI2ssLJOCFzmYz5qNKcbaPnlP&#10;j4NPRQhhF6OCzPsyltIlGRl0XVsSB+5iK4M+wCqVusJnCDeF7EfRSBrMOTRkWNIyo+R2uBsFxUqu&#10;R9eTO++2+fa8PtZm99YnpdqtejEB4an2/+Kfe6PD/OEAvs+EC+Ts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OLoesAAAADcAAAADwAAAAAAAAAAAAAAAACYAgAAZHJzL2Rvd25y&#10;ZXYueG1sUEsFBgAAAAAEAAQA9QAAAIUDAAAAAA==&#10;" fillcolor="#ae78d6" stroked="f"/>
                <v:rect id="Rectangle 353" o:spid="_x0000_s1035" style="position:absolute;left:2664;top:11763;width:2767;height:2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jkQscA&#10;AADcAAAADwAAAGRycy9kb3ducmV2LnhtbESPT2sCMRDF74V+hzCF3mpStaJbo6hQsIgF/1y8jZvp&#10;7tLNZE1S3fbTN0LB2wzvzfu9GU9bW4sz+VA51vDcUSCIc2cqLjTsd29PQxAhIhusHZOGHwowndzf&#10;jTEz7sIbOm9jIVIIhww1lDE2mZQhL8li6LiGOGmfzluMafWFNB4vKdzWsqvUQFqsOBFKbGhRUv61&#10;/baJe1ite++/L+tGKbn8GM396eiOWj8+tLNXEJHaeDP/Xy9Nqt/vw/WZNIG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B45ELHAAAA3AAAAA8AAAAAAAAAAAAAAAAAmAIAAGRy&#10;cy9kb3ducmV2LnhtbFBLBQYAAAAABAAEAPUAAACMAwAAAAA=&#10;" fillcolor="#7030a0" stroked="f"/>
                <v:rect id="Rectangle 351" o:spid="_x0000_s1036" style="position:absolute;left:5465;top:11843;width:2767;height:2767;rotation:22097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cmfsEA&#10;AADcAAAADwAAAGRycy9kb3ducmV2LnhtbESPQWsCMRCF74X+hzBCbzWruG5ZjVIFodeqYI/DZswu&#10;biYhibr9901B8DbDe9+bN8v1YHtxoxA7xwom4wIEceN0x0bB8bB7/wARE7LG3jEp+KUI69XryxJr&#10;7e78Tbd9MiKHcKxRQZuSr6WMTUsW49h54qydXbCY8hqM1AHvOdz2cloUc2mx43yhRU/blprL/mpz&#10;DW9mJ2kicagmtvwJZbXZeaXeRsPnAkSiIT3ND/pLZ25Wwv8zeQK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3Jn7BAAAA3AAAAA8AAAAAAAAAAAAAAAAAmAIAAGRycy9kb3du&#10;cmV2LnhtbFBLBQYAAAAABAAEAPUAAACGAwAAAAA=&#10;" fillcolor="#e2cff1" stroked="f"/>
                <v:rect id="Rectangle 350" o:spid="_x0000_s1037" style="position:absolute;left:-86;top:8906;width:2767;height:27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1ZMMA&#10;AADcAAAADwAAAGRycy9kb3ducmV2LnhtbERPTWvCQBC9F/wPywje6sYgEqKriKAUhNBGDx6H7JgE&#10;s7Mxu03S/vpuodDbPN7nbHajaURPnastK1jMIxDEhdU1lwqul+NrAsJ5ZI2NZVLwRQ5228nLBlNt&#10;B/6gPvelCCHsUlRQed+mUrqiIoNublviwN1tZ9AH2JVSdziEcNPIOIpW0mDNoaHClg4VFY/80yhI&#10;3pO4ON7sM+5PWXbOcvs9HJZKzabjfg3C0+j/xX/uNx3mL1fw+0y4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1ZMMAAADcAAAADwAAAAAAAAAAAAAAAACYAgAAZHJzL2Rv&#10;d25yZXYueG1sUEsFBgAAAAAEAAQA9QAAAIgDAAAAAA==&#10;" fillcolor="#ae78d6" stroked="f"/>
                <v:rect id="Rectangle 349" o:spid="_x0000_s1038" style="position:absolute;left:2721;top:8940;width:2767;height:2767;rotation:22097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kdksIA&#10;AADcAAAADwAAAGRycy9kb3ducmV2LnhtbESPQWsCMRCF74L/IUzBm2YV7crW7KIFwWttoR6HzTS7&#10;dDMJSarrvzeFQm8zvPe9ebNrRjuIK4XYO1awXBQgiFunezYKPt6P8y2ImJA1Do5JwZ0iNPV0ssNK&#10;uxu/0fWcjMghHCtU0KXkKylj25HFuHCeOGtfLlhMeQ1G6oC3HG4HuSqKZ2mx53yhQ0+vHbXf5x+b&#10;a3iz/pQmEodyaTeXsCkPR6/U7Gncv4BINKZ/8x990plbl/D7TJ5A1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R2SwgAAANwAAAAPAAAAAAAAAAAAAAAAAJgCAABkcnMvZG93&#10;bnJldi54bWxQSwUGAAAAAAQABAD1AAAAhwMAAAAA&#10;" fillcolor="#e2cff1" stroked="f"/>
                <v:rect id="Rectangle 352" o:spid="_x0000_s1039" style="position:absolute;left:8367;top:11713;width:2767;height:2767;rotation:-342508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wnYMgA&#10;AADcAAAADwAAAGRycy9kb3ducmV2LnhtbESPQWvCQBCF7wX/wzKCl1I3tVYkdRUtWIoitCqU3obs&#10;NAlmZ0N2a6K/3jkUepvhvXnvm9mic5U6UxNKzwYehwko4szbknMDx8P6YQoqRGSLlWcycKEAi3nv&#10;boap9S1/0nkfcyUhHFI0UMRYp1qHrCCHYehrYtF+fOMwytrk2jbYSrir9ChJJtphydJQYE2vBWWn&#10;/a8zsPnYba5v7erLTu4P69UTfm/z7NmYQb9bvoCK1MV/89/1uxX8sdDKMzKBn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CdgyAAAANwAAAAPAAAAAAAAAAAAAAAAAJgCAABk&#10;cnMvZG93bnJldi54bWxQSwUGAAAAAAQABAD1AAAAjQMAAAAA&#10;" fillcolor="#ae78d6" stroked="f"/>
                <v:rect id="Rectangle 357" o:spid="_x0000_s1040" style="position:absolute;left:5465;top:14561;width:2767;height:2767;rotation:-45952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OWb8MA&#10;AADcAAAADwAAAGRycy9kb3ducmV2LnhtbERPzWrCQBC+F3yHZYReitloa6sxq5RCi+Kp6gNMs+Mm&#10;mJ2N2TXGt3cLhd7m4/udfNXbWnTU+sqxgnGSgiAunK7YKDjsP0czED4ga6wdk4IbeVgtBw85Ztpd&#10;+Zu6XTAihrDPUEEZQpNJ6YuSLPrENcSRO7rWYoiwNVK3eI3htpaTNH2VFiuODSU29FFScdpdrILN&#10;+ad7c+eJebo9V/st+enFfDVKPQ779wWIQH34F/+51zrOf5nD7zPx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OWb8MAAADcAAAADwAAAAAAAAAAAAAAAACYAgAAZHJzL2Rv&#10;d25yZXYueG1sUEsFBgAAAAAEAAQA9QAAAIgDAAAAAA==&#10;" fillcolor="#7030a0" stroked="f"/>
                <v:rect id="Rectangle 358" o:spid="_x0000_s1041" style="position:absolute;left:8316;top:14610;width:2767;height:2767;rotation:-604753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H2rsYA&#10;AADcAAAADwAAAGRycy9kb3ducmV2LnhtbESPT0vDQBDF74LfYRnBm901xT/EbktpqYqI0LR4HrLT&#10;JJidDbtrGr+9cxC8zfDevPebxWryvRoppi6whduZAUVcB9dxY+F42N08gkoZ2WEfmCz8UILV8vJi&#10;gaULZ97TWOVGSQinEi20OQ+l1qluyWOahYFYtFOIHrOssdEu4lnCfa8LY+61x46locWBNi3VX9W3&#10;t/C+LfZVPBw/H8zHy7zYnN7M84jWXl9N6ydQmab8b/67fnWCfyf48oxM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H2rsYAAADcAAAADwAAAAAAAAAAAAAAAACYAgAAZHJz&#10;L2Rvd25yZXYueG1sUEsFBgAAAAAEAAQA9QAAAIsDAAAAAA==&#10;" fillcolor="#e2cff1" stroked="f"/>
              </v:group>
            </w:pict>
          </mc:Fallback>
        </mc:AlternateContent>
      </w:r>
      <w:r w:rsidR="00303B27" w:rsidRPr="00B03532">
        <w:rPr>
          <w:b/>
          <w:noProof/>
          <w:sz w:val="24"/>
          <w:lang w:val="en-AU" w:eastAsia="en-AU"/>
        </w:rPr>
        <mc:AlternateContent>
          <mc:Choice Requires="wpg">
            <w:drawing>
              <wp:anchor distT="0" distB="0" distL="114300" distR="114300" simplePos="0" relativeHeight="251733504" behindDoc="1" locked="1" layoutInCell="1" allowOverlap="1" wp14:anchorId="40462FFD" wp14:editId="4C74DD51">
                <wp:simplePos x="0" y="0"/>
                <wp:positionH relativeFrom="page">
                  <wp:posOffset>717550</wp:posOffset>
                </wp:positionH>
                <wp:positionV relativeFrom="page">
                  <wp:posOffset>360045</wp:posOffset>
                </wp:positionV>
                <wp:extent cx="2329180" cy="422275"/>
                <wp:effectExtent l="0" t="0" r="0" b="0"/>
                <wp:wrapNone/>
                <wp:docPr id="151"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329180" cy="422275"/>
                          <a:chOff x="-17207" y="-1468"/>
                          <a:chExt cx="40176" cy="7261"/>
                        </a:xfrm>
                      </wpg:grpSpPr>
                      <wps:wsp>
                        <wps:cNvPr id="152" name="Freeform 6"/>
                        <wps:cNvSpPr>
                          <a:spLocks noChangeAspect="1" noEditPoints="1"/>
                        </wps:cNvSpPr>
                        <wps:spPr bwMode="auto">
                          <a:xfrm>
                            <a:off x="-17207" y="-1468"/>
                            <a:ext cx="12446" cy="7115"/>
                          </a:xfrm>
                          <a:custGeom>
                            <a:avLst/>
                            <a:gdLst>
                              <a:gd name="T0" fmla="*/ 3936 w 5269"/>
                              <a:gd name="T1" fmla="*/ 478 h 3012"/>
                              <a:gd name="T2" fmla="*/ 4132 w 5269"/>
                              <a:gd name="T3" fmla="*/ 1278 h 3012"/>
                              <a:gd name="T4" fmla="*/ 4332 w 5269"/>
                              <a:gd name="T5" fmla="*/ 1040 h 3012"/>
                              <a:gd name="T6" fmla="*/ 4132 w 5269"/>
                              <a:gd name="T7" fmla="*/ 1278 h 3012"/>
                              <a:gd name="T8" fmla="*/ 4351 w 5269"/>
                              <a:gd name="T9" fmla="*/ 122 h 3012"/>
                              <a:gd name="T10" fmla="*/ 4540 w 5269"/>
                              <a:gd name="T11" fmla="*/ 570 h 3012"/>
                              <a:gd name="T12" fmla="*/ 4638 w 5269"/>
                              <a:gd name="T13" fmla="*/ 400 h 3012"/>
                              <a:gd name="T14" fmla="*/ 4430 w 5269"/>
                              <a:gd name="T15" fmla="*/ 782 h 3012"/>
                              <a:gd name="T16" fmla="*/ 3141 w 5269"/>
                              <a:gd name="T17" fmla="*/ 2215 h 3012"/>
                              <a:gd name="T18" fmla="*/ 1673 w 5269"/>
                              <a:gd name="T19" fmla="*/ 1537 h 3012"/>
                              <a:gd name="T20" fmla="*/ 1057 w 5269"/>
                              <a:gd name="T21" fmla="*/ 1462 h 3012"/>
                              <a:gd name="T22" fmla="*/ 3279 w 5269"/>
                              <a:gd name="T23" fmla="*/ 1462 h 3012"/>
                              <a:gd name="T24" fmla="*/ 0 w 5269"/>
                              <a:gd name="T25" fmla="*/ 3012 h 3012"/>
                              <a:gd name="T26" fmla="*/ 3739 w 5269"/>
                              <a:gd name="T27" fmla="*/ 1425 h 3012"/>
                              <a:gd name="T28" fmla="*/ 3758 w 5269"/>
                              <a:gd name="T29" fmla="*/ 1609 h 3012"/>
                              <a:gd name="T30" fmla="*/ 3682 w 5269"/>
                              <a:gd name="T31" fmla="*/ 1468 h 3012"/>
                              <a:gd name="T32" fmla="*/ 3297 w 5269"/>
                              <a:gd name="T33" fmla="*/ 1610 h 3012"/>
                              <a:gd name="T34" fmla="*/ 2772 w 5269"/>
                              <a:gd name="T35" fmla="*/ 1437 h 3012"/>
                              <a:gd name="T36" fmla="*/ 3131 w 5269"/>
                              <a:gd name="T37" fmla="*/ 1534 h 3012"/>
                              <a:gd name="T38" fmla="*/ 2985 w 5269"/>
                              <a:gd name="T39" fmla="*/ 1509 h 3012"/>
                              <a:gd name="T40" fmla="*/ 2839 w 5269"/>
                              <a:gd name="T41" fmla="*/ 1509 h 3012"/>
                              <a:gd name="T42" fmla="*/ 2581 w 5269"/>
                              <a:gd name="T43" fmla="*/ 1417 h 3012"/>
                              <a:gd name="T44" fmla="*/ 2676 w 5269"/>
                              <a:gd name="T45" fmla="*/ 1611 h 3012"/>
                              <a:gd name="T46" fmla="*/ 2527 w 5269"/>
                              <a:gd name="T47" fmla="*/ 1611 h 3012"/>
                              <a:gd name="T48" fmla="*/ 2497 w 5269"/>
                              <a:gd name="T49" fmla="*/ 1479 h 3012"/>
                              <a:gd name="T50" fmla="*/ 2353 w 5269"/>
                              <a:gd name="T51" fmla="*/ 1437 h 3012"/>
                              <a:gd name="T52" fmla="*/ 2322 w 5269"/>
                              <a:gd name="T53" fmla="*/ 1577 h 3012"/>
                              <a:gd name="T54" fmla="*/ 1935 w 5269"/>
                              <a:gd name="T55" fmla="*/ 1457 h 3012"/>
                              <a:gd name="T56" fmla="*/ 1980 w 5269"/>
                              <a:gd name="T57" fmla="*/ 1653 h 3012"/>
                              <a:gd name="T58" fmla="*/ 1740 w 5269"/>
                              <a:gd name="T59" fmla="*/ 1653 h 3012"/>
                              <a:gd name="T60" fmla="*/ 1059 w 5269"/>
                              <a:gd name="T61" fmla="*/ 1419 h 3012"/>
                              <a:gd name="T62" fmla="*/ 1150 w 5269"/>
                              <a:gd name="T63" fmla="*/ 1644 h 3012"/>
                              <a:gd name="T64" fmla="*/ 861 w 5269"/>
                              <a:gd name="T65" fmla="*/ 1358 h 3012"/>
                              <a:gd name="T66" fmla="*/ 861 w 5269"/>
                              <a:gd name="T67" fmla="*/ 1580 h 3012"/>
                              <a:gd name="T68" fmla="*/ 806 w 5269"/>
                              <a:gd name="T69" fmla="*/ 1468 h 3012"/>
                              <a:gd name="T70" fmla="*/ 567 w 5269"/>
                              <a:gd name="T71" fmla="*/ 1425 h 3012"/>
                              <a:gd name="T72" fmla="*/ 756 w 5269"/>
                              <a:gd name="T73" fmla="*/ 1647 h 3012"/>
                              <a:gd name="T74" fmla="*/ 378 w 5269"/>
                              <a:gd name="T75" fmla="*/ 1425 h 3012"/>
                              <a:gd name="T76" fmla="*/ 511 w 5269"/>
                              <a:gd name="T77" fmla="*/ 1419 h 3012"/>
                              <a:gd name="T78" fmla="*/ 458 w 5269"/>
                              <a:gd name="T79" fmla="*/ 1653 h 3012"/>
                              <a:gd name="T80" fmla="*/ 253 w 5269"/>
                              <a:gd name="T81" fmla="*/ 1514 h 3012"/>
                              <a:gd name="T82" fmla="*/ 302 w 5269"/>
                              <a:gd name="T83" fmla="*/ 1386 h 3012"/>
                              <a:gd name="T84" fmla="*/ 135 w 5269"/>
                              <a:gd name="T85" fmla="*/ 1641 h 3012"/>
                              <a:gd name="T86" fmla="*/ 637 w 5269"/>
                              <a:gd name="T87" fmla="*/ 2892 h 3012"/>
                              <a:gd name="T88" fmla="*/ 652 w 5269"/>
                              <a:gd name="T89" fmla="*/ 2501 h 3012"/>
                              <a:gd name="T90" fmla="*/ 1206 w 5269"/>
                              <a:gd name="T91" fmla="*/ 2221 h 3012"/>
                              <a:gd name="T92" fmla="*/ 1471 w 5269"/>
                              <a:gd name="T93" fmla="*/ 1331 h 3012"/>
                              <a:gd name="T94" fmla="*/ 1530 w 5269"/>
                              <a:gd name="T95" fmla="*/ 1520 h 3012"/>
                              <a:gd name="T96" fmla="*/ 2115 w 5269"/>
                              <a:gd name="T97" fmla="*/ 2866 h 3012"/>
                              <a:gd name="T98" fmla="*/ 2118 w 5269"/>
                              <a:gd name="T99" fmla="*/ 2289 h 3012"/>
                              <a:gd name="T100" fmla="*/ 2617 w 5269"/>
                              <a:gd name="T101" fmla="*/ 2885 h 3012"/>
                              <a:gd name="T102" fmla="*/ 2309 w 5269"/>
                              <a:gd name="T103" fmla="*/ 2088 h 3012"/>
                              <a:gd name="T104" fmla="*/ 2595 w 5269"/>
                              <a:gd name="T105" fmla="*/ 2239 h 3012"/>
                              <a:gd name="T106" fmla="*/ 3145 w 5269"/>
                              <a:gd name="T107" fmla="*/ 2066 h 3012"/>
                              <a:gd name="T108" fmla="*/ 3413 w 5269"/>
                              <a:gd name="T109" fmla="*/ 1647 h 3012"/>
                              <a:gd name="T110" fmla="*/ 3633 w 5269"/>
                              <a:gd name="T111" fmla="*/ 1534 h 3012"/>
                              <a:gd name="T112" fmla="*/ 3946 w 5269"/>
                              <a:gd name="T113" fmla="*/ 2246 h 3012"/>
                              <a:gd name="T114" fmla="*/ 3800 w 5269"/>
                              <a:gd name="T115" fmla="*/ 2062 h 3012"/>
                              <a:gd name="T116" fmla="*/ 4121 w 5269"/>
                              <a:gd name="T117" fmla="*/ 2109 h 3012"/>
                              <a:gd name="T118" fmla="*/ 4435 w 5269"/>
                              <a:gd name="T119" fmla="*/ 2641 h 3012"/>
                              <a:gd name="T120" fmla="*/ 4592 w 5269"/>
                              <a:gd name="T121" fmla="*/ 2080 h 3012"/>
                              <a:gd name="T122" fmla="*/ 4962 w 5269"/>
                              <a:gd name="T123" fmla="*/ 2873 h 30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269" h="3012">
                                <a:moveTo>
                                  <a:pt x="3785" y="591"/>
                                </a:moveTo>
                                <a:cubicBezTo>
                                  <a:pt x="3774" y="669"/>
                                  <a:pt x="3774" y="669"/>
                                  <a:pt x="3774" y="669"/>
                                </a:cubicBezTo>
                                <a:cubicBezTo>
                                  <a:pt x="3832" y="617"/>
                                  <a:pt x="3832" y="617"/>
                                  <a:pt x="3832" y="617"/>
                                </a:cubicBezTo>
                                <a:cubicBezTo>
                                  <a:pt x="3890" y="669"/>
                                  <a:pt x="3890" y="669"/>
                                  <a:pt x="3890" y="669"/>
                                </a:cubicBezTo>
                                <a:cubicBezTo>
                                  <a:pt x="3879" y="591"/>
                                  <a:pt x="3879" y="591"/>
                                  <a:pt x="3879" y="591"/>
                                </a:cubicBezTo>
                                <a:cubicBezTo>
                                  <a:pt x="3949" y="591"/>
                                  <a:pt x="3949" y="591"/>
                                  <a:pt x="3949" y="591"/>
                                </a:cubicBezTo>
                                <a:cubicBezTo>
                                  <a:pt x="3888" y="541"/>
                                  <a:pt x="3888" y="541"/>
                                  <a:pt x="3888" y="541"/>
                                </a:cubicBezTo>
                                <a:cubicBezTo>
                                  <a:pt x="3936" y="478"/>
                                  <a:pt x="3936" y="478"/>
                                  <a:pt x="3936" y="478"/>
                                </a:cubicBezTo>
                                <a:cubicBezTo>
                                  <a:pt x="3859" y="495"/>
                                  <a:pt x="3859" y="495"/>
                                  <a:pt x="3859" y="495"/>
                                </a:cubicBezTo>
                                <a:cubicBezTo>
                                  <a:pt x="3832" y="421"/>
                                  <a:pt x="3832" y="421"/>
                                  <a:pt x="3832" y="421"/>
                                </a:cubicBezTo>
                                <a:cubicBezTo>
                                  <a:pt x="3805" y="495"/>
                                  <a:pt x="3805" y="495"/>
                                  <a:pt x="3805" y="495"/>
                                </a:cubicBezTo>
                                <a:cubicBezTo>
                                  <a:pt x="3728" y="478"/>
                                  <a:pt x="3728" y="478"/>
                                  <a:pt x="3728" y="478"/>
                                </a:cubicBezTo>
                                <a:cubicBezTo>
                                  <a:pt x="3775" y="541"/>
                                  <a:pt x="3775" y="541"/>
                                  <a:pt x="3775" y="541"/>
                                </a:cubicBezTo>
                                <a:cubicBezTo>
                                  <a:pt x="3715" y="591"/>
                                  <a:pt x="3715" y="591"/>
                                  <a:pt x="3715" y="591"/>
                                </a:cubicBezTo>
                                <a:lnTo>
                                  <a:pt x="3785" y="591"/>
                                </a:lnTo>
                                <a:close/>
                                <a:moveTo>
                                  <a:pt x="4132" y="1278"/>
                                </a:moveTo>
                                <a:cubicBezTo>
                                  <a:pt x="4207" y="1238"/>
                                  <a:pt x="4207" y="1238"/>
                                  <a:pt x="4207" y="1238"/>
                                </a:cubicBezTo>
                                <a:cubicBezTo>
                                  <a:pt x="4247" y="1314"/>
                                  <a:pt x="4247" y="1314"/>
                                  <a:pt x="4247" y="1314"/>
                                </a:cubicBezTo>
                                <a:cubicBezTo>
                                  <a:pt x="4266" y="1224"/>
                                  <a:pt x="4266" y="1224"/>
                                  <a:pt x="4266" y="1224"/>
                                </a:cubicBezTo>
                                <a:cubicBezTo>
                                  <a:pt x="4352" y="1259"/>
                                  <a:pt x="4352" y="1259"/>
                                  <a:pt x="4352" y="1259"/>
                                </a:cubicBezTo>
                                <a:cubicBezTo>
                                  <a:pt x="4312" y="1183"/>
                                  <a:pt x="4312" y="1183"/>
                                  <a:pt x="4312" y="1183"/>
                                </a:cubicBezTo>
                                <a:cubicBezTo>
                                  <a:pt x="4387" y="1144"/>
                                  <a:pt x="4387" y="1144"/>
                                  <a:pt x="4387" y="1144"/>
                                </a:cubicBezTo>
                                <a:cubicBezTo>
                                  <a:pt x="4296" y="1125"/>
                                  <a:pt x="4296" y="1125"/>
                                  <a:pt x="4296" y="1125"/>
                                </a:cubicBezTo>
                                <a:cubicBezTo>
                                  <a:pt x="4332" y="1040"/>
                                  <a:pt x="4332" y="1040"/>
                                  <a:pt x="4332" y="1040"/>
                                </a:cubicBezTo>
                                <a:cubicBezTo>
                                  <a:pt x="4256" y="1079"/>
                                  <a:pt x="4256" y="1079"/>
                                  <a:pt x="4256" y="1079"/>
                                </a:cubicBezTo>
                                <a:cubicBezTo>
                                  <a:pt x="4216" y="1004"/>
                                  <a:pt x="4216" y="1004"/>
                                  <a:pt x="4216" y="1004"/>
                                </a:cubicBezTo>
                                <a:cubicBezTo>
                                  <a:pt x="4198" y="1094"/>
                                  <a:pt x="4198" y="1094"/>
                                  <a:pt x="4198" y="1094"/>
                                </a:cubicBezTo>
                                <a:cubicBezTo>
                                  <a:pt x="4113" y="1059"/>
                                  <a:pt x="4113" y="1059"/>
                                  <a:pt x="4113" y="1059"/>
                                </a:cubicBezTo>
                                <a:cubicBezTo>
                                  <a:pt x="4153" y="1134"/>
                                  <a:pt x="4153" y="1134"/>
                                  <a:pt x="4153" y="1134"/>
                                </a:cubicBezTo>
                                <a:cubicBezTo>
                                  <a:pt x="4077" y="1174"/>
                                  <a:pt x="4077" y="1174"/>
                                  <a:pt x="4077" y="1174"/>
                                </a:cubicBezTo>
                                <a:cubicBezTo>
                                  <a:pt x="4168" y="1193"/>
                                  <a:pt x="4168" y="1193"/>
                                  <a:pt x="4168" y="1193"/>
                                </a:cubicBezTo>
                                <a:lnTo>
                                  <a:pt x="4132" y="1278"/>
                                </a:lnTo>
                                <a:close/>
                                <a:moveTo>
                                  <a:pt x="4169" y="255"/>
                                </a:moveTo>
                                <a:cubicBezTo>
                                  <a:pt x="4160" y="346"/>
                                  <a:pt x="4160" y="346"/>
                                  <a:pt x="4160" y="346"/>
                                </a:cubicBezTo>
                                <a:cubicBezTo>
                                  <a:pt x="4229" y="285"/>
                                  <a:pt x="4229" y="285"/>
                                  <a:pt x="4229" y="285"/>
                                </a:cubicBezTo>
                                <a:cubicBezTo>
                                  <a:pt x="4297" y="346"/>
                                  <a:pt x="4297" y="346"/>
                                  <a:pt x="4297" y="346"/>
                                </a:cubicBezTo>
                                <a:cubicBezTo>
                                  <a:pt x="4289" y="255"/>
                                  <a:pt x="4289" y="255"/>
                                  <a:pt x="4289" y="255"/>
                                </a:cubicBezTo>
                                <a:cubicBezTo>
                                  <a:pt x="4366" y="255"/>
                                  <a:pt x="4366" y="255"/>
                                  <a:pt x="4366" y="255"/>
                                </a:cubicBezTo>
                                <a:cubicBezTo>
                                  <a:pt x="4300" y="196"/>
                                  <a:pt x="4300" y="196"/>
                                  <a:pt x="4300" y="196"/>
                                </a:cubicBezTo>
                                <a:cubicBezTo>
                                  <a:pt x="4351" y="122"/>
                                  <a:pt x="4351" y="122"/>
                                  <a:pt x="4351" y="122"/>
                                </a:cubicBezTo>
                                <a:cubicBezTo>
                                  <a:pt x="4265" y="142"/>
                                  <a:pt x="4265" y="142"/>
                                  <a:pt x="4265" y="142"/>
                                </a:cubicBezTo>
                                <a:cubicBezTo>
                                  <a:pt x="4229" y="55"/>
                                  <a:pt x="4229" y="55"/>
                                  <a:pt x="4229" y="55"/>
                                </a:cubicBezTo>
                                <a:cubicBezTo>
                                  <a:pt x="4192" y="142"/>
                                  <a:pt x="4192" y="142"/>
                                  <a:pt x="4192" y="142"/>
                                </a:cubicBezTo>
                                <a:cubicBezTo>
                                  <a:pt x="4106" y="122"/>
                                  <a:pt x="4106" y="122"/>
                                  <a:pt x="4106" y="122"/>
                                </a:cubicBezTo>
                                <a:cubicBezTo>
                                  <a:pt x="4158" y="196"/>
                                  <a:pt x="4158" y="196"/>
                                  <a:pt x="4158" y="196"/>
                                </a:cubicBezTo>
                                <a:cubicBezTo>
                                  <a:pt x="4091" y="255"/>
                                  <a:pt x="4091" y="255"/>
                                  <a:pt x="4091" y="255"/>
                                </a:cubicBezTo>
                                <a:lnTo>
                                  <a:pt x="4169" y="255"/>
                                </a:lnTo>
                                <a:close/>
                                <a:moveTo>
                                  <a:pt x="4540" y="570"/>
                                </a:moveTo>
                                <a:cubicBezTo>
                                  <a:pt x="4609" y="560"/>
                                  <a:pt x="4609" y="560"/>
                                  <a:pt x="4609" y="560"/>
                                </a:cubicBezTo>
                                <a:cubicBezTo>
                                  <a:pt x="4638" y="617"/>
                                  <a:pt x="4638" y="617"/>
                                  <a:pt x="4638" y="617"/>
                                </a:cubicBezTo>
                                <a:cubicBezTo>
                                  <a:pt x="4665" y="560"/>
                                  <a:pt x="4665" y="560"/>
                                  <a:pt x="4665" y="560"/>
                                </a:cubicBezTo>
                                <a:cubicBezTo>
                                  <a:pt x="4736" y="570"/>
                                  <a:pt x="4736" y="570"/>
                                  <a:pt x="4736" y="570"/>
                                </a:cubicBezTo>
                                <a:cubicBezTo>
                                  <a:pt x="4698" y="508"/>
                                  <a:pt x="4698" y="508"/>
                                  <a:pt x="4698" y="508"/>
                                </a:cubicBezTo>
                                <a:cubicBezTo>
                                  <a:pt x="4735" y="448"/>
                                  <a:pt x="4735" y="448"/>
                                  <a:pt x="4735" y="448"/>
                                </a:cubicBezTo>
                                <a:cubicBezTo>
                                  <a:pt x="4666" y="458"/>
                                  <a:pt x="4666" y="458"/>
                                  <a:pt x="4666" y="458"/>
                                </a:cubicBezTo>
                                <a:cubicBezTo>
                                  <a:pt x="4638" y="400"/>
                                  <a:pt x="4638" y="400"/>
                                  <a:pt x="4638" y="400"/>
                                </a:cubicBezTo>
                                <a:cubicBezTo>
                                  <a:pt x="4609" y="458"/>
                                  <a:pt x="4609" y="458"/>
                                  <a:pt x="4609" y="458"/>
                                </a:cubicBezTo>
                                <a:cubicBezTo>
                                  <a:pt x="4539" y="448"/>
                                  <a:pt x="4539" y="448"/>
                                  <a:pt x="4539" y="448"/>
                                </a:cubicBezTo>
                                <a:cubicBezTo>
                                  <a:pt x="4577" y="509"/>
                                  <a:pt x="4577" y="509"/>
                                  <a:pt x="4577" y="509"/>
                                </a:cubicBezTo>
                                <a:lnTo>
                                  <a:pt x="4540" y="570"/>
                                </a:lnTo>
                                <a:close/>
                                <a:moveTo>
                                  <a:pt x="4355" y="734"/>
                                </a:moveTo>
                                <a:cubicBezTo>
                                  <a:pt x="4348" y="782"/>
                                  <a:pt x="4348" y="782"/>
                                  <a:pt x="4348" y="782"/>
                                </a:cubicBezTo>
                                <a:cubicBezTo>
                                  <a:pt x="4389" y="760"/>
                                  <a:pt x="4389" y="760"/>
                                  <a:pt x="4389" y="760"/>
                                </a:cubicBezTo>
                                <a:cubicBezTo>
                                  <a:pt x="4430" y="782"/>
                                  <a:pt x="4430" y="782"/>
                                  <a:pt x="4430" y="782"/>
                                </a:cubicBezTo>
                                <a:cubicBezTo>
                                  <a:pt x="4422" y="734"/>
                                  <a:pt x="4422" y="734"/>
                                  <a:pt x="4422" y="734"/>
                                </a:cubicBezTo>
                                <a:cubicBezTo>
                                  <a:pt x="4456" y="704"/>
                                  <a:pt x="4456" y="704"/>
                                  <a:pt x="4456" y="704"/>
                                </a:cubicBezTo>
                                <a:cubicBezTo>
                                  <a:pt x="4407" y="695"/>
                                  <a:pt x="4407" y="695"/>
                                  <a:pt x="4407" y="695"/>
                                </a:cubicBezTo>
                                <a:cubicBezTo>
                                  <a:pt x="4389" y="655"/>
                                  <a:pt x="4389" y="655"/>
                                  <a:pt x="4389" y="655"/>
                                </a:cubicBezTo>
                                <a:cubicBezTo>
                                  <a:pt x="4370" y="695"/>
                                  <a:pt x="4370" y="695"/>
                                  <a:pt x="4370" y="695"/>
                                </a:cubicBezTo>
                                <a:cubicBezTo>
                                  <a:pt x="4322" y="704"/>
                                  <a:pt x="4322" y="704"/>
                                  <a:pt x="4322" y="704"/>
                                </a:cubicBezTo>
                                <a:lnTo>
                                  <a:pt x="4355" y="734"/>
                                </a:lnTo>
                                <a:close/>
                                <a:moveTo>
                                  <a:pt x="3141" y="2215"/>
                                </a:moveTo>
                                <a:cubicBezTo>
                                  <a:pt x="3010" y="2215"/>
                                  <a:pt x="2927" y="2320"/>
                                  <a:pt x="2927" y="2483"/>
                                </a:cubicBezTo>
                                <a:cubicBezTo>
                                  <a:pt x="2927" y="2642"/>
                                  <a:pt x="3013" y="2749"/>
                                  <a:pt x="3141" y="2749"/>
                                </a:cubicBezTo>
                                <a:cubicBezTo>
                                  <a:pt x="3271" y="2749"/>
                                  <a:pt x="3356" y="2644"/>
                                  <a:pt x="3356" y="2479"/>
                                </a:cubicBezTo>
                                <a:cubicBezTo>
                                  <a:pt x="3356" y="2318"/>
                                  <a:pt x="3271" y="2215"/>
                                  <a:pt x="3141" y="2215"/>
                                </a:cubicBezTo>
                                <a:moveTo>
                                  <a:pt x="1740" y="1612"/>
                                </a:moveTo>
                                <a:cubicBezTo>
                                  <a:pt x="1782" y="1612"/>
                                  <a:pt x="1809" y="1582"/>
                                  <a:pt x="1809" y="1536"/>
                                </a:cubicBezTo>
                                <a:cubicBezTo>
                                  <a:pt x="1809" y="1490"/>
                                  <a:pt x="1782" y="1461"/>
                                  <a:pt x="1740" y="1461"/>
                                </a:cubicBezTo>
                                <a:cubicBezTo>
                                  <a:pt x="1699" y="1461"/>
                                  <a:pt x="1673" y="1491"/>
                                  <a:pt x="1673" y="1537"/>
                                </a:cubicBezTo>
                                <a:cubicBezTo>
                                  <a:pt x="1673" y="1581"/>
                                  <a:pt x="1700" y="1612"/>
                                  <a:pt x="1740" y="1612"/>
                                </a:cubicBezTo>
                                <a:moveTo>
                                  <a:pt x="590" y="1577"/>
                                </a:moveTo>
                                <a:cubicBezTo>
                                  <a:pt x="590" y="1599"/>
                                  <a:pt x="607" y="1613"/>
                                  <a:pt x="634" y="1613"/>
                                </a:cubicBezTo>
                                <a:cubicBezTo>
                                  <a:pt x="672" y="1613"/>
                                  <a:pt x="692" y="1591"/>
                                  <a:pt x="692" y="1552"/>
                                </a:cubicBezTo>
                                <a:cubicBezTo>
                                  <a:pt x="692" y="1547"/>
                                  <a:pt x="692" y="1543"/>
                                  <a:pt x="692" y="1538"/>
                                </a:cubicBezTo>
                                <a:cubicBezTo>
                                  <a:pt x="676" y="1537"/>
                                  <a:pt x="669" y="1536"/>
                                  <a:pt x="660" y="1536"/>
                                </a:cubicBezTo>
                                <a:cubicBezTo>
                                  <a:pt x="614" y="1536"/>
                                  <a:pt x="590" y="1551"/>
                                  <a:pt x="590" y="1577"/>
                                </a:cubicBezTo>
                                <a:moveTo>
                                  <a:pt x="1057" y="1462"/>
                                </a:moveTo>
                                <a:cubicBezTo>
                                  <a:pt x="1031" y="1462"/>
                                  <a:pt x="1011" y="1475"/>
                                  <a:pt x="1002" y="1500"/>
                                </a:cubicBezTo>
                                <a:cubicBezTo>
                                  <a:pt x="1109" y="1500"/>
                                  <a:pt x="1109" y="1500"/>
                                  <a:pt x="1109" y="1500"/>
                                </a:cubicBezTo>
                                <a:cubicBezTo>
                                  <a:pt x="1099" y="1474"/>
                                  <a:pt x="1083" y="1462"/>
                                  <a:pt x="1057" y="1462"/>
                                </a:cubicBezTo>
                                <a:moveTo>
                                  <a:pt x="2215" y="1462"/>
                                </a:moveTo>
                                <a:cubicBezTo>
                                  <a:pt x="2189" y="1462"/>
                                  <a:pt x="2170" y="1475"/>
                                  <a:pt x="2161" y="1500"/>
                                </a:cubicBezTo>
                                <a:cubicBezTo>
                                  <a:pt x="2267" y="1500"/>
                                  <a:pt x="2267" y="1500"/>
                                  <a:pt x="2267" y="1500"/>
                                </a:cubicBezTo>
                                <a:cubicBezTo>
                                  <a:pt x="2258" y="1474"/>
                                  <a:pt x="2241" y="1462"/>
                                  <a:pt x="2215" y="1462"/>
                                </a:cubicBezTo>
                                <a:moveTo>
                                  <a:pt x="3279" y="1462"/>
                                </a:moveTo>
                                <a:cubicBezTo>
                                  <a:pt x="3253" y="1462"/>
                                  <a:pt x="3234" y="1475"/>
                                  <a:pt x="3225" y="1500"/>
                                </a:cubicBezTo>
                                <a:cubicBezTo>
                                  <a:pt x="3332" y="1500"/>
                                  <a:pt x="3332" y="1500"/>
                                  <a:pt x="3332" y="1500"/>
                                </a:cubicBezTo>
                                <a:cubicBezTo>
                                  <a:pt x="3322" y="1474"/>
                                  <a:pt x="3306" y="1462"/>
                                  <a:pt x="3279" y="1462"/>
                                </a:cubicBezTo>
                                <a:moveTo>
                                  <a:pt x="5181" y="0"/>
                                </a:moveTo>
                                <a:cubicBezTo>
                                  <a:pt x="4222" y="1940"/>
                                  <a:pt x="4222" y="1940"/>
                                  <a:pt x="4222" y="1940"/>
                                </a:cubicBezTo>
                                <a:cubicBezTo>
                                  <a:pt x="3280" y="0"/>
                                  <a:pt x="3280" y="0"/>
                                  <a:pt x="3280" y="0"/>
                                </a:cubicBezTo>
                                <a:cubicBezTo>
                                  <a:pt x="0" y="0"/>
                                  <a:pt x="0" y="0"/>
                                  <a:pt x="0" y="0"/>
                                </a:cubicBezTo>
                                <a:cubicBezTo>
                                  <a:pt x="0" y="3012"/>
                                  <a:pt x="0" y="3012"/>
                                  <a:pt x="0" y="3012"/>
                                </a:cubicBezTo>
                                <a:cubicBezTo>
                                  <a:pt x="5269" y="3012"/>
                                  <a:pt x="5269" y="3012"/>
                                  <a:pt x="5269" y="3012"/>
                                </a:cubicBezTo>
                                <a:cubicBezTo>
                                  <a:pt x="5269" y="0"/>
                                  <a:pt x="5269" y="0"/>
                                  <a:pt x="5269" y="0"/>
                                </a:cubicBezTo>
                                <a:lnTo>
                                  <a:pt x="5181" y="0"/>
                                </a:lnTo>
                                <a:close/>
                                <a:moveTo>
                                  <a:pt x="3667" y="1425"/>
                                </a:moveTo>
                                <a:cubicBezTo>
                                  <a:pt x="3684" y="1425"/>
                                  <a:pt x="3684" y="1425"/>
                                  <a:pt x="3684" y="1425"/>
                                </a:cubicBezTo>
                                <a:cubicBezTo>
                                  <a:pt x="3684" y="1374"/>
                                  <a:pt x="3684" y="1374"/>
                                  <a:pt x="3684" y="1374"/>
                                </a:cubicBezTo>
                                <a:cubicBezTo>
                                  <a:pt x="3739" y="1358"/>
                                  <a:pt x="3739" y="1358"/>
                                  <a:pt x="3739" y="1358"/>
                                </a:cubicBezTo>
                                <a:cubicBezTo>
                                  <a:pt x="3739" y="1425"/>
                                  <a:pt x="3739" y="1425"/>
                                  <a:pt x="3739" y="1425"/>
                                </a:cubicBezTo>
                                <a:cubicBezTo>
                                  <a:pt x="3758" y="1425"/>
                                  <a:pt x="3758" y="1425"/>
                                  <a:pt x="3758" y="1425"/>
                                </a:cubicBezTo>
                                <a:cubicBezTo>
                                  <a:pt x="3761" y="1425"/>
                                  <a:pt x="3764" y="1425"/>
                                  <a:pt x="3768" y="1424"/>
                                </a:cubicBezTo>
                                <a:cubicBezTo>
                                  <a:pt x="3774" y="1424"/>
                                  <a:pt x="3778" y="1424"/>
                                  <a:pt x="3781" y="1423"/>
                                </a:cubicBezTo>
                                <a:cubicBezTo>
                                  <a:pt x="3788" y="1422"/>
                                  <a:pt x="3791" y="1421"/>
                                  <a:pt x="3800" y="1419"/>
                                </a:cubicBezTo>
                                <a:cubicBezTo>
                                  <a:pt x="3775" y="1468"/>
                                  <a:pt x="3775" y="1468"/>
                                  <a:pt x="3775" y="1468"/>
                                </a:cubicBezTo>
                                <a:cubicBezTo>
                                  <a:pt x="3739" y="1468"/>
                                  <a:pt x="3739" y="1468"/>
                                  <a:pt x="3739" y="1468"/>
                                </a:cubicBezTo>
                                <a:cubicBezTo>
                                  <a:pt x="3739" y="1580"/>
                                  <a:pt x="3739" y="1580"/>
                                  <a:pt x="3739" y="1580"/>
                                </a:cubicBezTo>
                                <a:cubicBezTo>
                                  <a:pt x="3739" y="1602"/>
                                  <a:pt x="3743" y="1609"/>
                                  <a:pt x="3758" y="1609"/>
                                </a:cubicBezTo>
                                <a:cubicBezTo>
                                  <a:pt x="3775" y="1609"/>
                                  <a:pt x="3787" y="1606"/>
                                  <a:pt x="3810" y="1598"/>
                                </a:cubicBezTo>
                                <a:cubicBezTo>
                                  <a:pt x="3795" y="1649"/>
                                  <a:pt x="3795" y="1649"/>
                                  <a:pt x="3795" y="1649"/>
                                </a:cubicBezTo>
                                <a:cubicBezTo>
                                  <a:pt x="3781" y="1650"/>
                                  <a:pt x="3781" y="1650"/>
                                  <a:pt x="3781" y="1650"/>
                                </a:cubicBezTo>
                                <a:cubicBezTo>
                                  <a:pt x="3762" y="1653"/>
                                  <a:pt x="3756" y="1653"/>
                                  <a:pt x="3747" y="1653"/>
                                </a:cubicBezTo>
                                <a:cubicBezTo>
                                  <a:pt x="3727" y="1653"/>
                                  <a:pt x="3712" y="1649"/>
                                  <a:pt x="3702" y="1640"/>
                                </a:cubicBezTo>
                                <a:cubicBezTo>
                                  <a:pt x="3689" y="1630"/>
                                  <a:pt x="3684" y="1613"/>
                                  <a:pt x="3684" y="1580"/>
                                </a:cubicBezTo>
                                <a:cubicBezTo>
                                  <a:pt x="3684" y="1468"/>
                                  <a:pt x="3684" y="1468"/>
                                  <a:pt x="3684" y="1468"/>
                                </a:cubicBezTo>
                                <a:cubicBezTo>
                                  <a:pt x="3682" y="1468"/>
                                  <a:pt x="3682" y="1468"/>
                                  <a:pt x="3682" y="1468"/>
                                </a:cubicBezTo>
                                <a:cubicBezTo>
                                  <a:pt x="3671" y="1468"/>
                                  <a:pt x="3657" y="1470"/>
                                  <a:pt x="3642" y="1473"/>
                                </a:cubicBezTo>
                                <a:lnTo>
                                  <a:pt x="3667" y="1425"/>
                                </a:lnTo>
                                <a:close/>
                                <a:moveTo>
                                  <a:pt x="3282" y="1419"/>
                                </a:moveTo>
                                <a:cubicBezTo>
                                  <a:pt x="3328" y="1419"/>
                                  <a:pt x="3363" y="1441"/>
                                  <a:pt x="3381" y="1481"/>
                                </a:cubicBezTo>
                                <a:cubicBezTo>
                                  <a:pt x="3389" y="1499"/>
                                  <a:pt x="3392" y="1514"/>
                                  <a:pt x="3394" y="1542"/>
                                </a:cubicBezTo>
                                <a:cubicBezTo>
                                  <a:pt x="3219" y="1542"/>
                                  <a:pt x="3219" y="1542"/>
                                  <a:pt x="3219" y="1542"/>
                                </a:cubicBezTo>
                                <a:cubicBezTo>
                                  <a:pt x="3220" y="1556"/>
                                  <a:pt x="3221" y="1559"/>
                                  <a:pt x="3224" y="1569"/>
                                </a:cubicBezTo>
                                <a:cubicBezTo>
                                  <a:pt x="3233" y="1594"/>
                                  <a:pt x="3261" y="1610"/>
                                  <a:pt x="3297" y="1610"/>
                                </a:cubicBezTo>
                                <a:cubicBezTo>
                                  <a:pt x="3314" y="1610"/>
                                  <a:pt x="3331" y="1606"/>
                                  <a:pt x="3350" y="1598"/>
                                </a:cubicBezTo>
                                <a:cubicBezTo>
                                  <a:pt x="3361" y="1593"/>
                                  <a:pt x="3369" y="1589"/>
                                  <a:pt x="3387" y="1577"/>
                                </a:cubicBezTo>
                                <a:cubicBezTo>
                                  <a:pt x="3373" y="1644"/>
                                  <a:pt x="3373" y="1644"/>
                                  <a:pt x="3373" y="1644"/>
                                </a:cubicBezTo>
                                <a:cubicBezTo>
                                  <a:pt x="3366" y="1645"/>
                                  <a:pt x="3361" y="1646"/>
                                  <a:pt x="3358" y="1647"/>
                                </a:cubicBezTo>
                                <a:cubicBezTo>
                                  <a:pt x="3338" y="1651"/>
                                  <a:pt x="3317" y="1653"/>
                                  <a:pt x="3299" y="1653"/>
                                </a:cubicBezTo>
                                <a:cubicBezTo>
                                  <a:pt x="3215" y="1653"/>
                                  <a:pt x="3162" y="1608"/>
                                  <a:pt x="3162" y="1539"/>
                                </a:cubicBezTo>
                                <a:cubicBezTo>
                                  <a:pt x="3162" y="1469"/>
                                  <a:pt x="3212" y="1419"/>
                                  <a:pt x="3282" y="1419"/>
                                </a:cubicBezTo>
                                <a:moveTo>
                                  <a:pt x="2772" y="1437"/>
                                </a:moveTo>
                                <a:cubicBezTo>
                                  <a:pt x="2839" y="1417"/>
                                  <a:pt x="2839" y="1417"/>
                                  <a:pt x="2839" y="1417"/>
                                </a:cubicBezTo>
                                <a:cubicBezTo>
                                  <a:pt x="2839" y="1437"/>
                                  <a:pt x="2839" y="1437"/>
                                  <a:pt x="2839" y="1437"/>
                                </a:cubicBezTo>
                                <a:cubicBezTo>
                                  <a:pt x="2857" y="1424"/>
                                  <a:pt x="2875" y="1419"/>
                                  <a:pt x="2897" y="1419"/>
                                </a:cubicBezTo>
                                <a:cubicBezTo>
                                  <a:pt x="2928" y="1419"/>
                                  <a:pt x="2949" y="1428"/>
                                  <a:pt x="2968" y="1450"/>
                                </a:cubicBezTo>
                                <a:cubicBezTo>
                                  <a:pt x="2979" y="1441"/>
                                  <a:pt x="2983" y="1437"/>
                                  <a:pt x="2990" y="1433"/>
                                </a:cubicBezTo>
                                <a:cubicBezTo>
                                  <a:pt x="3005" y="1424"/>
                                  <a:pt x="3025" y="1419"/>
                                  <a:pt x="3044" y="1419"/>
                                </a:cubicBezTo>
                                <a:cubicBezTo>
                                  <a:pt x="3072" y="1419"/>
                                  <a:pt x="3100" y="1430"/>
                                  <a:pt x="3115" y="1448"/>
                                </a:cubicBezTo>
                                <a:cubicBezTo>
                                  <a:pt x="3128" y="1464"/>
                                  <a:pt x="3131" y="1484"/>
                                  <a:pt x="3131" y="1534"/>
                                </a:cubicBezTo>
                                <a:cubicBezTo>
                                  <a:pt x="3131" y="1611"/>
                                  <a:pt x="3131" y="1611"/>
                                  <a:pt x="3131" y="1611"/>
                                </a:cubicBezTo>
                                <a:cubicBezTo>
                                  <a:pt x="3131" y="1630"/>
                                  <a:pt x="3136" y="1639"/>
                                  <a:pt x="3147" y="1647"/>
                                </a:cubicBezTo>
                                <a:cubicBezTo>
                                  <a:pt x="3061" y="1647"/>
                                  <a:pt x="3061" y="1647"/>
                                  <a:pt x="3061" y="1647"/>
                                </a:cubicBezTo>
                                <a:cubicBezTo>
                                  <a:pt x="3073" y="1639"/>
                                  <a:pt x="3077" y="1630"/>
                                  <a:pt x="3077" y="1611"/>
                                </a:cubicBezTo>
                                <a:cubicBezTo>
                                  <a:pt x="3077" y="1507"/>
                                  <a:pt x="3077" y="1507"/>
                                  <a:pt x="3077" y="1507"/>
                                </a:cubicBezTo>
                                <a:cubicBezTo>
                                  <a:pt x="3077" y="1489"/>
                                  <a:pt x="3074" y="1481"/>
                                  <a:pt x="3068" y="1474"/>
                                </a:cubicBezTo>
                                <a:cubicBezTo>
                                  <a:pt x="3061" y="1465"/>
                                  <a:pt x="3049" y="1460"/>
                                  <a:pt x="3037" y="1460"/>
                                </a:cubicBezTo>
                                <a:cubicBezTo>
                                  <a:pt x="3007" y="1460"/>
                                  <a:pt x="2985" y="1480"/>
                                  <a:pt x="2985" y="1509"/>
                                </a:cubicBezTo>
                                <a:cubicBezTo>
                                  <a:pt x="2985" y="1611"/>
                                  <a:pt x="2985" y="1611"/>
                                  <a:pt x="2985" y="1611"/>
                                </a:cubicBezTo>
                                <a:cubicBezTo>
                                  <a:pt x="2985" y="1630"/>
                                  <a:pt x="2989" y="1639"/>
                                  <a:pt x="3001" y="1647"/>
                                </a:cubicBezTo>
                                <a:cubicBezTo>
                                  <a:pt x="2914" y="1647"/>
                                  <a:pt x="2914" y="1647"/>
                                  <a:pt x="2914" y="1647"/>
                                </a:cubicBezTo>
                                <a:cubicBezTo>
                                  <a:pt x="2927" y="1639"/>
                                  <a:pt x="2930" y="1630"/>
                                  <a:pt x="2930" y="1611"/>
                                </a:cubicBezTo>
                                <a:cubicBezTo>
                                  <a:pt x="2930" y="1507"/>
                                  <a:pt x="2930" y="1507"/>
                                  <a:pt x="2930" y="1507"/>
                                </a:cubicBezTo>
                                <a:cubicBezTo>
                                  <a:pt x="2930" y="1489"/>
                                  <a:pt x="2928" y="1481"/>
                                  <a:pt x="2922" y="1474"/>
                                </a:cubicBezTo>
                                <a:cubicBezTo>
                                  <a:pt x="2914" y="1465"/>
                                  <a:pt x="2903" y="1460"/>
                                  <a:pt x="2889" y="1460"/>
                                </a:cubicBezTo>
                                <a:cubicBezTo>
                                  <a:pt x="2860" y="1460"/>
                                  <a:pt x="2839" y="1480"/>
                                  <a:pt x="2839" y="1509"/>
                                </a:cubicBezTo>
                                <a:cubicBezTo>
                                  <a:pt x="2839" y="1611"/>
                                  <a:pt x="2839" y="1611"/>
                                  <a:pt x="2839" y="1611"/>
                                </a:cubicBezTo>
                                <a:cubicBezTo>
                                  <a:pt x="2839" y="1630"/>
                                  <a:pt x="2843" y="1639"/>
                                  <a:pt x="2855" y="1647"/>
                                </a:cubicBezTo>
                                <a:cubicBezTo>
                                  <a:pt x="2768" y="1647"/>
                                  <a:pt x="2768" y="1647"/>
                                  <a:pt x="2768" y="1647"/>
                                </a:cubicBezTo>
                                <a:cubicBezTo>
                                  <a:pt x="2781" y="1639"/>
                                  <a:pt x="2784" y="1630"/>
                                  <a:pt x="2784" y="1611"/>
                                </a:cubicBezTo>
                                <a:cubicBezTo>
                                  <a:pt x="2784" y="1469"/>
                                  <a:pt x="2784" y="1469"/>
                                  <a:pt x="2784" y="1469"/>
                                </a:cubicBezTo>
                                <a:cubicBezTo>
                                  <a:pt x="2784" y="1451"/>
                                  <a:pt x="2782" y="1446"/>
                                  <a:pt x="2772" y="1437"/>
                                </a:cubicBezTo>
                                <a:moveTo>
                                  <a:pt x="2515" y="1437"/>
                                </a:moveTo>
                                <a:cubicBezTo>
                                  <a:pt x="2581" y="1417"/>
                                  <a:pt x="2581" y="1417"/>
                                  <a:pt x="2581" y="1417"/>
                                </a:cubicBezTo>
                                <a:cubicBezTo>
                                  <a:pt x="2581" y="1437"/>
                                  <a:pt x="2581" y="1437"/>
                                  <a:pt x="2581" y="1437"/>
                                </a:cubicBezTo>
                                <a:cubicBezTo>
                                  <a:pt x="2602" y="1424"/>
                                  <a:pt x="2618" y="1419"/>
                                  <a:pt x="2641" y="1419"/>
                                </a:cubicBezTo>
                                <a:cubicBezTo>
                                  <a:pt x="2672" y="1419"/>
                                  <a:pt x="2699" y="1430"/>
                                  <a:pt x="2715" y="1448"/>
                                </a:cubicBezTo>
                                <a:cubicBezTo>
                                  <a:pt x="2727" y="1464"/>
                                  <a:pt x="2731" y="1484"/>
                                  <a:pt x="2731" y="1534"/>
                                </a:cubicBezTo>
                                <a:cubicBezTo>
                                  <a:pt x="2731" y="1611"/>
                                  <a:pt x="2731" y="1611"/>
                                  <a:pt x="2731" y="1611"/>
                                </a:cubicBezTo>
                                <a:cubicBezTo>
                                  <a:pt x="2731" y="1630"/>
                                  <a:pt x="2734" y="1639"/>
                                  <a:pt x="2746" y="1647"/>
                                </a:cubicBezTo>
                                <a:cubicBezTo>
                                  <a:pt x="2660" y="1647"/>
                                  <a:pt x="2660" y="1647"/>
                                  <a:pt x="2660" y="1647"/>
                                </a:cubicBezTo>
                                <a:cubicBezTo>
                                  <a:pt x="2673" y="1639"/>
                                  <a:pt x="2676" y="1630"/>
                                  <a:pt x="2676" y="1611"/>
                                </a:cubicBezTo>
                                <a:cubicBezTo>
                                  <a:pt x="2676" y="1507"/>
                                  <a:pt x="2676" y="1507"/>
                                  <a:pt x="2676" y="1507"/>
                                </a:cubicBezTo>
                                <a:cubicBezTo>
                                  <a:pt x="2676" y="1489"/>
                                  <a:pt x="2674" y="1482"/>
                                  <a:pt x="2668" y="1474"/>
                                </a:cubicBezTo>
                                <a:cubicBezTo>
                                  <a:pt x="2660" y="1465"/>
                                  <a:pt x="2649" y="1460"/>
                                  <a:pt x="2633" y="1460"/>
                                </a:cubicBezTo>
                                <a:cubicBezTo>
                                  <a:pt x="2602" y="1460"/>
                                  <a:pt x="2581" y="1480"/>
                                  <a:pt x="2581" y="1509"/>
                                </a:cubicBezTo>
                                <a:cubicBezTo>
                                  <a:pt x="2581" y="1611"/>
                                  <a:pt x="2581" y="1611"/>
                                  <a:pt x="2581" y="1611"/>
                                </a:cubicBezTo>
                                <a:cubicBezTo>
                                  <a:pt x="2581" y="1630"/>
                                  <a:pt x="2585" y="1639"/>
                                  <a:pt x="2597" y="1647"/>
                                </a:cubicBezTo>
                                <a:cubicBezTo>
                                  <a:pt x="2511" y="1647"/>
                                  <a:pt x="2511" y="1647"/>
                                  <a:pt x="2511" y="1647"/>
                                </a:cubicBezTo>
                                <a:cubicBezTo>
                                  <a:pt x="2524" y="1639"/>
                                  <a:pt x="2527" y="1630"/>
                                  <a:pt x="2527" y="1611"/>
                                </a:cubicBezTo>
                                <a:cubicBezTo>
                                  <a:pt x="2527" y="1469"/>
                                  <a:pt x="2527" y="1469"/>
                                  <a:pt x="2527" y="1469"/>
                                </a:cubicBezTo>
                                <a:cubicBezTo>
                                  <a:pt x="2527" y="1451"/>
                                  <a:pt x="2525" y="1446"/>
                                  <a:pt x="2515" y="1437"/>
                                </a:cubicBezTo>
                                <a:moveTo>
                                  <a:pt x="2353" y="1437"/>
                                </a:moveTo>
                                <a:cubicBezTo>
                                  <a:pt x="2419" y="1417"/>
                                  <a:pt x="2419" y="1417"/>
                                  <a:pt x="2419" y="1417"/>
                                </a:cubicBezTo>
                                <a:cubicBezTo>
                                  <a:pt x="2419" y="1441"/>
                                  <a:pt x="2419" y="1441"/>
                                  <a:pt x="2419" y="1441"/>
                                </a:cubicBezTo>
                                <a:cubicBezTo>
                                  <a:pt x="2436" y="1427"/>
                                  <a:pt x="2452" y="1421"/>
                                  <a:pt x="2476" y="1421"/>
                                </a:cubicBezTo>
                                <a:cubicBezTo>
                                  <a:pt x="2485" y="1421"/>
                                  <a:pt x="2488" y="1422"/>
                                  <a:pt x="2497" y="1424"/>
                                </a:cubicBezTo>
                                <a:cubicBezTo>
                                  <a:pt x="2497" y="1479"/>
                                  <a:pt x="2497" y="1479"/>
                                  <a:pt x="2497" y="1479"/>
                                </a:cubicBezTo>
                                <a:cubicBezTo>
                                  <a:pt x="2483" y="1472"/>
                                  <a:pt x="2477" y="1470"/>
                                  <a:pt x="2466" y="1470"/>
                                </a:cubicBezTo>
                                <a:cubicBezTo>
                                  <a:pt x="2437" y="1470"/>
                                  <a:pt x="2419" y="1492"/>
                                  <a:pt x="2419" y="1527"/>
                                </a:cubicBezTo>
                                <a:cubicBezTo>
                                  <a:pt x="2419" y="1611"/>
                                  <a:pt x="2419" y="1611"/>
                                  <a:pt x="2419" y="1611"/>
                                </a:cubicBezTo>
                                <a:cubicBezTo>
                                  <a:pt x="2419" y="1630"/>
                                  <a:pt x="2423" y="1639"/>
                                  <a:pt x="2435" y="1647"/>
                                </a:cubicBezTo>
                                <a:cubicBezTo>
                                  <a:pt x="2349" y="1647"/>
                                  <a:pt x="2349" y="1647"/>
                                  <a:pt x="2349" y="1647"/>
                                </a:cubicBezTo>
                                <a:cubicBezTo>
                                  <a:pt x="2362" y="1639"/>
                                  <a:pt x="2365" y="1630"/>
                                  <a:pt x="2365" y="1611"/>
                                </a:cubicBezTo>
                                <a:cubicBezTo>
                                  <a:pt x="2365" y="1469"/>
                                  <a:pt x="2365" y="1469"/>
                                  <a:pt x="2365" y="1469"/>
                                </a:cubicBezTo>
                                <a:cubicBezTo>
                                  <a:pt x="2365" y="1451"/>
                                  <a:pt x="2363" y="1446"/>
                                  <a:pt x="2353" y="1437"/>
                                </a:cubicBezTo>
                                <a:moveTo>
                                  <a:pt x="2218" y="1419"/>
                                </a:moveTo>
                                <a:cubicBezTo>
                                  <a:pt x="2264" y="1419"/>
                                  <a:pt x="2299" y="1441"/>
                                  <a:pt x="2317" y="1481"/>
                                </a:cubicBezTo>
                                <a:cubicBezTo>
                                  <a:pt x="2324" y="1499"/>
                                  <a:pt x="2327" y="1514"/>
                                  <a:pt x="2329" y="1542"/>
                                </a:cubicBezTo>
                                <a:cubicBezTo>
                                  <a:pt x="2155" y="1542"/>
                                  <a:pt x="2155" y="1542"/>
                                  <a:pt x="2155" y="1542"/>
                                </a:cubicBezTo>
                                <a:cubicBezTo>
                                  <a:pt x="2156" y="1556"/>
                                  <a:pt x="2157" y="1559"/>
                                  <a:pt x="2160" y="1569"/>
                                </a:cubicBezTo>
                                <a:cubicBezTo>
                                  <a:pt x="2169" y="1594"/>
                                  <a:pt x="2197" y="1610"/>
                                  <a:pt x="2232" y="1610"/>
                                </a:cubicBezTo>
                                <a:cubicBezTo>
                                  <a:pt x="2250" y="1610"/>
                                  <a:pt x="2267" y="1606"/>
                                  <a:pt x="2285" y="1598"/>
                                </a:cubicBezTo>
                                <a:cubicBezTo>
                                  <a:pt x="2297" y="1593"/>
                                  <a:pt x="2305" y="1589"/>
                                  <a:pt x="2322" y="1577"/>
                                </a:cubicBezTo>
                                <a:cubicBezTo>
                                  <a:pt x="2308" y="1644"/>
                                  <a:pt x="2308" y="1644"/>
                                  <a:pt x="2308" y="1644"/>
                                </a:cubicBezTo>
                                <a:cubicBezTo>
                                  <a:pt x="2302" y="1645"/>
                                  <a:pt x="2297" y="1646"/>
                                  <a:pt x="2293" y="1647"/>
                                </a:cubicBezTo>
                                <a:cubicBezTo>
                                  <a:pt x="2273" y="1651"/>
                                  <a:pt x="2252" y="1653"/>
                                  <a:pt x="2234" y="1653"/>
                                </a:cubicBezTo>
                                <a:cubicBezTo>
                                  <a:pt x="2150" y="1653"/>
                                  <a:pt x="2097" y="1608"/>
                                  <a:pt x="2097" y="1539"/>
                                </a:cubicBezTo>
                                <a:cubicBezTo>
                                  <a:pt x="2097" y="1469"/>
                                  <a:pt x="2148" y="1419"/>
                                  <a:pt x="2218" y="1419"/>
                                </a:cubicBezTo>
                                <a:moveTo>
                                  <a:pt x="1938" y="1425"/>
                                </a:moveTo>
                                <a:cubicBezTo>
                                  <a:pt x="1933" y="1429"/>
                                  <a:pt x="1931" y="1433"/>
                                  <a:pt x="1931" y="1440"/>
                                </a:cubicBezTo>
                                <a:cubicBezTo>
                                  <a:pt x="1931" y="1445"/>
                                  <a:pt x="1933" y="1453"/>
                                  <a:pt x="1935" y="1457"/>
                                </a:cubicBezTo>
                                <a:cubicBezTo>
                                  <a:pt x="1985" y="1552"/>
                                  <a:pt x="1985" y="1552"/>
                                  <a:pt x="1985" y="1552"/>
                                </a:cubicBezTo>
                                <a:cubicBezTo>
                                  <a:pt x="2032" y="1461"/>
                                  <a:pt x="2032" y="1461"/>
                                  <a:pt x="2032" y="1461"/>
                                </a:cubicBezTo>
                                <a:cubicBezTo>
                                  <a:pt x="2035" y="1454"/>
                                  <a:pt x="2038" y="1444"/>
                                  <a:pt x="2038" y="1439"/>
                                </a:cubicBezTo>
                                <a:cubicBezTo>
                                  <a:pt x="2038" y="1434"/>
                                  <a:pt x="2036" y="1430"/>
                                  <a:pt x="2030" y="1425"/>
                                </a:cubicBezTo>
                                <a:cubicBezTo>
                                  <a:pt x="2109" y="1425"/>
                                  <a:pt x="2109" y="1425"/>
                                  <a:pt x="2109" y="1425"/>
                                </a:cubicBezTo>
                                <a:cubicBezTo>
                                  <a:pt x="2104" y="1431"/>
                                  <a:pt x="2102" y="1433"/>
                                  <a:pt x="2098" y="1439"/>
                                </a:cubicBezTo>
                                <a:cubicBezTo>
                                  <a:pt x="2092" y="1448"/>
                                  <a:pt x="2082" y="1463"/>
                                  <a:pt x="2077" y="1473"/>
                                </a:cubicBezTo>
                                <a:cubicBezTo>
                                  <a:pt x="1980" y="1653"/>
                                  <a:pt x="1980" y="1653"/>
                                  <a:pt x="1980" y="1653"/>
                                </a:cubicBezTo>
                                <a:cubicBezTo>
                                  <a:pt x="1875" y="1458"/>
                                  <a:pt x="1875" y="1458"/>
                                  <a:pt x="1875" y="1458"/>
                                </a:cubicBezTo>
                                <a:cubicBezTo>
                                  <a:pt x="1875" y="1457"/>
                                  <a:pt x="1874" y="1454"/>
                                  <a:pt x="1872" y="1452"/>
                                </a:cubicBezTo>
                                <a:cubicBezTo>
                                  <a:pt x="1869" y="1448"/>
                                  <a:pt x="1868" y="1445"/>
                                  <a:pt x="1866" y="1442"/>
                                </a:cubicBezTo>
                                <a:cubicBezTo>
                                  <a:pt x="1862" y="1435"/>
                                  <a:pt x="1858" y="1432"/>
                                  <a:pt x="1850" y="1425"/>
                                </a:cubicBezTo>
                                <a:lnTo>
                                  <a:pt x="1938" y="1425"/>
                                </a:lnTo>
                                <a:close/>
                                <a:moveTo>
                                  <a:pt x="1742" y="1419"/>
                                </a:moveTo>
                                <a:cubicBezTo>
                                  <a:pt x="1816" y="1419"/>
                                  <a:pt x="1866" y="1464"/>
                                  <a:pt x="1866" y="1532"/>
                                </a:cubicBezTo>
                                <a:cubicBezTo>
                                  <a:pt x="1866" y="1602"/>
                                  <a:pt x="1814" y="1653"/>
                                  <a:pt x="1740" y="1653"/>
                                </a:cubicBezTo>
                                <a:cubicBezTo>
                                  <a:pt x="1666" y="1653"/>
                                  <a:pt x="1615" y="1606"/>
                                  <a:pt x="1615" y="1538"/>
                                </a:cubicBezTo>
                                <a:cubicBezTo>
                                  <a:pt x="1615" y="1468"/>
                                  <a:pt x="1668" y="1419"/>
                                  <a:pt x="1742" y="1419"/>
                                </a:cubicBezTo>
                                <a:moveTo>
                                  <a:pt x="1191" y="1776"/>
                                </a:moveTo>
                                <a:cubicBezTo>
                                  <a:pt x="1377" y="1776"/>
                                  <a:pt x="1377" y="1776"/>
                                  <a:pt x="1377" y="1776"/>
                                </a:cubicBezTo>
                                <a:cubicBezTo>
                                  <a:pt x="1377" y="1971"/>
                                  <a:pt x="1377" y="1971"/>
                                  <a:pt x="1377" y="1971"/>
                                </a:cubicBezTo>
                                <a:cubicBezTo>
                                  <a:pt x="1191" y="1971"/>
                                  <a:pt x="1191" y="1971"/>
                                  <a:pt x="1191" y="1971"/>
                                </a:cubicBezTo>
                                <a:lnTo>
                                  <a:pt x="1191" y="1776"/>
                                </a:lnTo>
                                <a:close/>
                                <a:moveTo>
                                  <a:pt x="1059" y="1419"/>
                                </a:moveTo>
                                <a:cubicBezTo>
                                  <a:pt x="1105" y="1419"/>
                                  <a:pt x="1140" y="1441"/>
                                  <a:pt x="1158" y="1481"/>
                                </a:cubicBezTo>
                                <a:cubicBezTo>
                                  <a:pt x="1166" y="1499"/>
                                  <a:pt x="1169" y="1514"/>
                                  <a:pt x="1171" y="1542"/>
                                </a:cubicBezTo>
                                <a:cubicBezTo>
                                  <a:pt x="997" y="1542"/>
                                  <a:pt x="997" y="1542"/>
                                  <a:pt x="997" y="1542"/>
                                </a:cubicBezTo>
                                <a:cubicBezTo>
                                  <a:pt x="998" y="1556"/>
                                  <a:pt x="999" y="1559"/>
                                  <a:pt x="1002" y="1569"/>
                                </a:cubicBezTo>
                                <a:cubicBezTo>
                                  <a:pt x="1011" y="1594"/>
                                  <a:pt x="1038" y="1610"/>
                                  <a:pt x="1074" y="1610"/>
                                </a:cubicBezTo>
                                <a:cubicBezTo>
                                  <a:pt x="1091" y="1610"/>
                                  <a:pt x="1108" y="1606"/>
                                  <a:pt x="1127" y="1598"/>
                                </a:cubicBezTo>
                                <a:cubicBezTo>
                                  <a:pt x="1138" y="1593"/>
                                  <a:pt x="1146" y="1589"/>
                                  <a:pt x="1164" y="1577"/>
                                </a:cubicBezTo>
                                <a:cubicBezTo>
                                  <a:pt x="1150" y="1644"/>
                                  <a:pt x="1150" y="1644"/>
                                  <a:pt x="1150" y="1644"/>
                                </a:cubicBezTo>
                                <a:cubicBezTo>
                                  <a:pt x="1143" y="1645"/>
                                  <a:pt x="1138" y="1646"/>
                                  <a:pt x="1135" y="1647"/>
                                </a:cubicBezTo>
                                <a:cubicBezTo>
                                  <a:pt x="1115" y="1651"/>
                                  <a:pt x="1093" y="1653"/>
                                  <a:pt x="1076" y="1653"/>
                                </a:cubicBezTo>
                                <a:cubicBezTo>
                                  <a:pt x="992" y="1653"/>
                                  <a:pt x="939" y="1608"/>
                                  <a:pt x="939" y="1539"/>
                                </a:cubicBezTo>
                                <a:cubicBezTo>
                                  <a:pt x="939" y="1469"/>
                                  <a:pt x="990" y="1419"/>
                                  <a:pt x="1059" y="1419"/>
                                </a:cubicBezTo>
                                <a:moveTo>
                                  <a:pt x="789" y="1425"/>
                                </a:moveTo>
                                <a:cubicBezTo>
                                  <a:pt x="806" y="1425"/>
                                  <a:pt x="806" y="1425"/>
                                  <a:pt x="806" y="1425"/>
                                </a:cubicBezTo>
                                <a:cubicBezTo>
                                  <a:pt x="806" y="1374"/>
                                  <a:pt x="806" y="1374"/>
                                  <a:pt x="806" y="1374"/>
                                </a:cubicBezTo>
                                <a:cubicBezTo>
                                  <a:pt x="861" y="1358"/>
                                  <a:pt x="861" y="1358"/>
                                  <a:pt x="861" y="1358"/>
                                </a:cubicBezTo>
                                <a:cubicBezTo>
                                  <a:pt x="861" y="1425"/>
                                  <a:pt x="861" y="1425"/>
                                  <a:pt x="861" y="1425"/>
                                </a:cubicBezTo>
                                <a:cubicBezTo>
                                  <a:pt x="881" y="1425"/>
                                  <a:pt x="881" y="1425"/>
                                  <a:pt x="881" y="1425"/>
                                </a:cubicBezTo>
                                <a:cubicBezTo>
                                  <a:pt x="883" y="1425"/>
                                  <a:pt x="886" y="1425"/>
                                  <a:pt x="891" y="1424"/>
                                </a:cubicBezTo>
                                <a:cubicBezTo>
                                  <a:pt x="897" y="1424"/>
                                  <a:pt x="901" y="1424"/>
                                  <a:pt x="904" y="1423"/>
                                </a:cubicBezTo>
                                <a:cubicBezTo>
                                  <a:pt x="910" y="1422"/>
                                  <a:pt x="913" y="1421"/>
                                  <a:pt x="922" y="1419"/>
                                </a:cubicBezTo>
                                <a:cubicBezTo>
                                  <a:pt x="897" y="1468"/>
                                  <a:pt x="897" y="1468"/>
                                  <a:pt x="897" y="1468"/>
                                </a:cubicBezTo>
                                <a:cubicBezTo>
                                  <a:pt x="861" y="1468"/>
                                  <a:pt x="861" y="1468"/>
                                  <a:pt x="861" y="1468"/>
                                </a:cubicBezTo>
                                <a:cubicBezTo>
                                  <a:pt x="861" y="1580"/>
                                  <a:pt x="861" y="1580"/>
                                  <a:pt x="861" y="1580"/>
                                </a:cubicBezTo>
                                <a:cubicBezTo>
                                  <a:pt x="861" y="1602"/>
                                  <a:pt x="866" y="1609"/>
                                  <a:pt x="881" y="1609"/>
                                </a:cubicBezTo>
                                <a:cubicBezTo>
                                  <a:pt x="897" y="1609"/>
                                  <a:pt x="909" y="1606"/>
                                  <a:pt x="932" y="1598"/>
                                </a:cubicBezTo>
                                <a:cubicBezTo>
                                  <a:pt x="917" y="1649"/>
                                  <a:pt x="917" y="1649"/>
                                  <a:pt x="917" y="1649"/>
                                </a:cubicBezTo>
                                <a:cubicBezTo>
                                  <a:pt x="904" y="1650"/>
                                  <a:pt x="904" y="1650"/>
                                  <a:pt x="904" y="1650"/>
                                </a:cubicBezTo>
                                <a:cubicBezTo>
                                  <a:pt x="885" y="1653"/>
                                  <a:pt x="878" y="1653"/>
                                  <a:pt x="869" y="1653"/>
                                </a:cubicBezTo>
                                <a:cubicBezTo>
                                  <a:pt x="850" y="1653"/>
                                  <a:pt x="835" y="1649"/>
                                  <a:pt x="824" y="1640"/>
                                </a:cubicBezTo>
                                <a:cubicBezTo>
                                  <a:pt x="811" y="1630"/>
                                  <a:pt x="806" y="1613"/>
                                  <a:pt x="806" y="1580"/>
                                </a:cubicBezTo>
                                <a:cubicBezTo>
                                  <a:pt x="806" y="1468"/>
                                  <a:pt x="806" y="1468"/>
                                  <a:pt x="806" y="1468"/>
                                </a:cubicBezTo>
                                <a:cubicBezTo>
                                  <a:pt x="804" y="1468"/>
                                  <a:pt x="804" y="1468"/>
                                  <a:pt x="804" y="1468"/>
                                </a:cubicBezTo>
                                <a:cubicBezTo>
                                  <a:pt x="794" y="1468"/>
                                  <a:pt x="780" y="1470"/>
                                  <a:pt x="764" y="1473"/>
                                </a:cubicBezTo>
                                <a:lnTo>
                                  <a:pt x="789" y="1425"/>
                                </a:lnTo>
                                <a:close/>
                                <a:moveTo>
                                  <a:pt x="689" y="1479"/>
                                </a:moveTo>
                                <a:cubicBezTo>
                                  <a:pt x="683" y="1466"/>
                                  <a:pt x="668" y="1460"/>
                                  <a:pt x="642" y="1460"/>
                                </a:cubicBezTo>
                                <a:cubicBezTo>
                                  <a:pt x="626" y="1460"/>
                                  <a:pt x="611" y="1462"/>
                                  <a:pt x="597" y="1466"/>
                                </a:cubicBezTo>
                                <a:cubicBezTo>
                                  <a:pt x="582" y="1470"/>
                                  <a:pt x="573" y="1474"/>
                                  <a:pt x="550" y="1485"/>
                                </a:cubicBezTo>
                                <a:cubicBezTo>
                                  <a:pt x="567" y="1425"/>
                                  <a:pt x="567" y="1425"/>
                                  <a:pt x="567" y="1425"/>
                                </a:cubicBezTo>
                                <a:cubicBezTo>
                                  <a:pt x="575" y="1424"/>
                                  <a:pt x="581" y="1423"/>
                                  <a:pt x="584" y="1423"/>
                                </a:cubicBezTo>
                                <a:cubicBezTo>
                                  <a:pt x="606" y="1420"/>
                                  <a:pt x="619" y="1419"/>
                                  <a:pt x="637" y="1419"/>
                                </a:cubicBezTo>
                                <a:cubicBezTo>
                                  <a:pt x="666" y="1419"/>
                                  <a:pt x="687" y="1422"/>
                                  <a:pt x="706" y="1428"/>
                                </a:cubicBezTo>
                                <a:cubicBezTo>
                                  <a:pt x="718" y="1432"/>
                                  <a:pt x="728" y="1438"/>
                                  <a:pt x="734" y="1446"/>
                                </a:cubicBezTo>
                                <a:cubicBezTo>
                                  <a:pt x="743" y="1457"/>
                                  <a:pt x="745" y="1469"/>
                                  <a:pt x="745" y="1506"/>
                                </a:cubicBezTo>
                                <a:cubicBezTo>
                                  <a:pt x="745" y="1584"/>
                                  <a:pt x="745" y="1584"/>
                                  <a:pt x="745" y="1584"/>
                                </a:cubicBezTo>
                                <a:cubicBezTo>
                                  <a:pt x="745" y="1600"/>
                                  <a:pt x="746" y="1611"/>
                                  <a:pt x="748" y="1623"/>
                                </a:cubicBezTo>
                                <a:cubicBezTo>
                                  <a:pt x="750" y="1633"/>
                                  <a:pt x="751" y="1638"/>
                                  <a:pt x="756" y="1647"/>
                                </a:cubicBezTo>
                                <a:cubicBezTo>
                                  <a:pt x="702" y="1647"/>
                                  <a:pt x="702" y="1647"/>
                                  <a:pt x="702" y="1647"/>
                                </a:cubicBezTo>
                                <a:cubicBezTo>
                                  <a:pt x="701" y="1642"/>
                                  <a:pt x="701" y="1638"/>
                                  <a:pt x="700" y="1627"/>
                                </a:cubicBezTo>
                                <a:cubicBezTo>
                                  <a:pt x="683" y="1644"/>
                                  <a:pt x="658" y="1653"/>
                                  <a:pt x="626" y="1653"/>
                                </a:cubicBezTo>
                                <a:cubicBezTo>
                                  <a:pt x="569" y="1653"/>
                                  <a:pt x="535" y="1626"/>
                                  <a:pt x="535" y="1581"/>
                                </a:cubicBezTo>
                                <a:cubicBezTo>
                                  <a:pt x="535" y="1528"/>
                                  <a:pt x="580" y="1499"/>
                                  <a:pt x="661" y="1499"/>
                                </a:cubicBezTo>
                                <a:cubicBezTo>
                                  <a:pt x="671" y="1499"/>
                                  <a:pt x="677" y="1499"/>
                                  <a:pt x="692" y="1501"/>
                                </a:cubicBezTo>
                                <a:cubicBezTo>
                                  <a:pt x="692" y="1487"/>
                                  <a:pt x="691" y="1484"/>
                                  <a:pt x="689" y="1479"/>
                                </a:cubicBezTo>
                                <a:moveTo>
                                  <a:pt x="378" y="1425"/>
                                </a:moveTo>
                                <a:cubicBezTo>
                                  <a:pt x="395" y="1425"/>
                                  <a:pt x="395" y="1425"/>
                                  <a:pt x="395" y="1425"/>
                                </a:cubicBezTo>
                                <a:cubicBezTo>
                                  <a:pt x="395" y="1374"/>
                                  <a:pt x="395" y="1374"/>
                                  <a:pt x="395" y="1374"/>
                                </a:cubicBezTo>
                                <a:cubicBezTo>
                                  <a:pt x="450" y="1358"/>
                                  <a:pt x="450" y="1358"/>
                                  <a:pt x="450" y="1358"/>
                                </a:cubicBezTo>
                                <a:cubicBezTo>
                                  <a:pt x="450" y="1425"/>
                                  <a:pt x="450" y="1425"/>
                                  <a:pt x="450" y="1425"/>
                                </a:cubicBezTo>
                                <a:cubicBezTo>
                                  <a:pt x="470" y="1425"/>
                                  <a:pt x="470" y="1425"/>
                                  <a:pt x="470" y="1425"/>
                                </a:cubicBezTo>
                                <a:cubicBezTo>
                                  <a:pt x="472" y="1425"/>
                                  <a:pt x="475" y="1425"/>
                                  <a:pt x="480" y="1424"/>
                                </a:cubicBezTo>
                                <a:cubicBezTo>
                                  <a:pt x="485" y="1424"/>
                                  <a:pt x="490" y="1424"/>
                                  <a:pt x="493" y="1423"/>
                                </a:cubicBezTo>
                                <a:cubicBezTo>
                                  <a:pt x="499" y="1422"/>
                                  <a:pt x="502" y="1421"/>
                                  <a:pt x="511" y="1419"/>
                                </a:cubicBezTo>
                                <a:cubicBezTo>
                                  <a:pt x="486" y="1468"/>
                                  <a:pt x="486" y="1468"/>
                                  <a:pt x="486" y="1468"/>
                                </a:cubicBezTo>
                                <a:cubicBezTo>
                                  <a:pt x="450" y="1468"/>
                                  <a:pt x="450" y="1468"/>
                                  <a:pt x="450" y="1468"/>
                                </a:cubicBezTo>
                                <a:cubicBezTo>
                                  <a:pt x="450" y="1580"/>
                                  <a:pt x="450" y="1580"/>
                                  <a:pt x="450" y="1580"/>
                                </a:cubicBezTo>
                                <a:cubicBezTo>
                                  <a:pt x="450" y="1602"/>
                                  <a:pt x="454" y="1609"/>
                                  <a:pt x="470" y="1609"/>
                                </a:cubicBezTo>
                                <a:cubicBezTo>
                                  <a:pt x="486" y="1609"/>
                                  <a:pt x="498" y="1606"/>
                                  <a:pt x="521" y="1598"/>
                                </a:cubicBezTo>
                                <a:cubicBezTo>
                                  <a:pt x="506" y="1649"/>
                                  <a:pt x="506" y="1649"/>
                                  <a:pt x="506" y="1649"/>
                                </a:cubicBezTo>
                                <a:cubicBezTo>
                                  <a:pt x="493" y="1650"/>
                                  <a:pt x="493" y="1650"/>
                                  <a:pt x="493" y="1650"/>
                                </a:cubicBezTo>
                                <a:cubicBezTo>
                                  <a:pt x="474" y="1653"/>
                                  <a:pt x="467" y="1653"/>
                                  <a:pt x="458" y="1653"/>
                                </a:cubicBezTo>
                                <a:cubicBezTo>
                                  <a:pt x="439" y="1653"/>
                                  <a:pt x="423" y="1649"/>
                                  <a:pt x="413" y="1640"/>
                                </a:cubicBezTo>
                                <a:cubicBezTo>
                                  <a:pt x="400" y="1630"/>
                                  <a:pt x="395" y="1613"/>
                                  <a:pt x="395" y="1580"/>
                                </a:cubicBezTo>
                                <a:cubicBezTo>
                                  <a:pt x="395" y="1468"/>
                                  <a:pt x="395" y="1468"/>
                                  <a:pt x="395" y="1468"/>
                                </a:cubicBezTo>
                                <a:cubicBezTo>
                                  <a:pt x="393" y="1468"/>
                                  <a:pt x="393" y="1468"/>
                                  <a:pt x="393" y="1468"/>
                                </a:cubicBezTo>
                                <a:cubicBezTo>
                                  <a:pt x="383" y="1468"/>
                                  <a:pt x="369" y="1470"/>
                                  <a:pt x="353" y="1473"/>
                                </a:cubicBezTo>
                                <a:lnTo>
                                  <a:pt x="378" y="1425"/>
                                </a:lnTo>
                                <a:close/>
                                <a:moveTo>
                                  <a:pt x="294" y="1538"/>
                                </a:moveTo>
                                <a:cubicBezTo>
                                  <a:pt x="288" y="1528"/>
                                  <a:pt x="278" y="1522"/>
                                  <a:pt x="253" y="1514"/>
                                </a:cubicBezTo>
                                <a:cubicBezTo>
                                  <a:pt x="248" y="1512"/>
                                  <a:pt x="241" y="1509"/>
                                  <a:pt x="230" y="1505"/>
                                </a:cubicBezTo>
                                <a:cubicBezTo>
                                  <a:pt x="197" y="1493"/>
                                  <a:pt x="186" y="1488"/>
                                  <a:pt x="172" y="1480"/>
                                </a:cubicBezTo>
                                <a:cubicBezTo>
                                  <a:pt x="147" y="1465"/>
                                  <a:pt x="135" y="1446"/>
                                  <a:pt x="135" y="1419"/>
                                </a:cubicBezTo>
                                <a:cubicBezTo>
                                  <a:pt x="135" y="1363"/>
                                  <a:pt x="180" y="1331"/>
                                  <a:pt x="258" y="1331"/>
                                </a:cubicBezTo>
                                <a:cubicBezTo>
                                  <a:pt x="276" y="1331"/>
                                  <a:pt x="284" y="1332"/>
                                  <a:pt x="318" y="1337"/>
                                </a:cubicBezTo>
                                <a:cubicBezTo>
                                  <a:pt x="326" y="1338"/>
                                  <a:pt x="326" y="1338"/>
                                  <a:pt x="326" y="1338"/>
                                </a:cubicBezTo>
                                <a:cubicBezTo>
                                  <a:pt x="335" y="1405"/>
                                  <a:pt x="335" y="1405"/>
                                  <a:pt x="335" y="1405"/>
                                </a:cubicBezTo>
                                <a:cubicBezTo>
                                  <a:pt x="317" y="1393"/>
                                  <a:pt x="311" y="1390"/>
                                  <a:pt x="302" y="1386"/>
                                </a:cubicBezTo>
                                <a:cubicBezTo>
                                  <a:pt x="286" y="1379"/>
                                  <a:pt x="266" y="1375"/>
                                  <a:pt x="249" y="1375"/>
                                </a:cubicBezTo>
                                <a:cubicBezTo>
                                  <a:pt x="215" y="1375"/>
                                  <a:pt x="194" y="1389"/>
                                  <a:pt x="194" y="1410"/>
                                </a:cubicBezTo>
                                <a:cubicBezTo>
                                  <a:pt x="194" y="1419"/>
                                  <a:pt x="196" y="1426"/>
                                  <a:pt x="201" y="1431"/>
                                </a:cubicBezTo>
                                <a:cubicBezTo>
                                  <a:pt x="210" y="1441"/>
                                  <a:pt x="224" y="1447"/>
                                  <a:pt x="262" y="1460"/>
                                </a:cubicBezTo>
                                <a:cubicBezTo>
                                  <a:pt x="307" y="1475"/>
                                  <a:pt x="318" y="1480"/>
                                  <a:pt x="332" y="1493"/>
                                </a:cubicBezTo>
                                <a:cubicBezTo>
                                  <a:pt x="348" y="1508"/>
                                  <a:pt x="358" y="1529"/>
                                  <a:pt x="358" y="1554"/>
                                </a:cubicBezTo>
                                <a:cubicBezTo>
                                  <a:pt x="358" y="1613"/>
                                  <a:pt x="305" y="1652"/>
                                  <a:pt x="224" y="1652"/>
                                </a:cubicBezTo>
                                <a:cubicBezTo>
                                  <a:pt x="198" y="1652"/>
                                  <a:pt x="170" y="1649"/>
                                  <a:pt x="135" y="1641"/>
                                </a:cubicBezTo>
                                <a:cubicBezTo>
                                  <a:pt x="126" y="1573"/>
                                  <a:pt x="126" y="1573"/>
                                  <a:pt x="126" y="1573"/>
                                </a:cubicBezTo>
                                <a:cubicBezTo>
                                  <a:pt x="139" y="1581"/>
                                  <a:pt x="143" y="1583"/>
                                  <a:pt x="151" y="1588"/>
                                </a:cubicBezTo>
                                <a:cubicBezTo>
                                  <a:pt x="177" y="1601"/>
                                  <a:pt x="203" y="1608"/>
                                  <a:pt x="229" y="1608"/>
                                </a:cubicBezTo>
                                <a:cubicBezTo>
                                  <a:pt x="272" y="1608"/>
                                  <a:pt x="300" y="1589"/>
                                  <a:pt x="300" y="1560"/>
                                </a:cubicBezTo>
                                <a:cubicBezTo>
                                  <a:pt x="300" y="1552"/>
                                  <a:pt x="298" y="1544"/>
                                  <a:pt x="294" y="1538"/>
                                </a:cubicBezTo>
                                <a:moveTo>
                                  <a:pt x="1075" y="1909"/>
                                </a:moveTo>
                                <a:cubicBezTo>
                                  <a:pt x="1060" y="1943"/>
                                  <a:pt x="1060" y="1943"/>
                                  <a:pt x="1060" y="1943"/>
                                </a:cubicBezTo>
                                <a:cubicBezTo>
                                  <a:pt x="637" y="2892"/>
                                  <a:pt x="637" y="2892"/>
                                  <a:pt x="637" y="2892"/>
                                </a:cubicBezTo>
                                <a:cubicBezTo>
                                  <a:pt x="220" y="1951"/>
                                  <a:pt x="220" y="1951"/>
                                  <a:pt x="220" y="1951"/>
                                </a:cubicBezTo>
                                <a:cubicBezTo>
                                  <a:pt x="216" y="1943"/>
                                  <a:pt x="210" y="1929"/>
                                  <a:pt x="200" y="1909"/>
                                </a:cubicBezTo>
                                <a:cubicBezTo>
                                  <a:pt x="191" y="1889"/>
                                  <a:pt x="182" y="1875"/>
                                  <a:pt x="175" y="1860"/>
                                </a:cubicBezTo>
                                <a:cubicBezTo>
                                  <a:pt x="158" y="1825"/>
                                  <a:pt x="139" y="1804"/>
                                  <a:pt x="107" y="1776"/>
                                </a:cubicBezTo>
                                <a:cubicBezTo>
                                  <a:pt x="402" y="1776"/>
                                  <a:pt x="402" y="1776"/>
                                  <a:pt x="402" y="1776"/>
                                </a:cubicBezTo>
                                <a:cubicBezTo>
                                  <a:pt x="380" y="1796"/>
                                  <a:pt x="376" y="1805"/>
                                  <a:pt x="376" y="1828"/>
                                </a:cubicBezTo>
                                <a:cubicBezTo>
                                  <a:pt x="376" y="1847"/>
                                  <a:pt x="387" y="1892"/>
                                  <a:pt x="400" y="1922"/>
                                </a:cubicBezTo>
                                <a:cubicBezTo>
                                  <a:pt x="652" y="2501"/>
                                  <a:pt x="652" y="2501"/>
                                  <a:pt x="652" y="2501"/>
                                </a:cubicBezTo>
                                <a:cubicBezTo>
                                  <a:pt x="912" y="1907"/>
                                  <a:pt x="912" y="1907"/>
                                  <a:pt x="912" y="1907"/>
                                </a:cubicBezTo>
                                <a:cubicBezTo>
                                  <a:pt x="925" y="1878"/>
                                  <a:pt x="935" y="1840"/>
                                  <a:pt x="935" y="1823"/>
                                </a:cubicBezTo>
                                <a:cubicBezTo>
                                  <a:pt x="935" y="1805"/>
                                  <a:pt x="930" y="1792"/>
                                  <a:pt x="912" y="1776"/>
                                </a:cubicBezTo>
                                <a:cubicBezTo>
                                  <a:pt x="1166" y="1776"/>
                                  <a:pt x="1166" y="1776"/>
                                  <a:pt x="1166" y="1776"/>
                                </a:cubicBezTo>
                                <a:cubicBezTo>
                                  <a:pt x="1115" y="1819"/>
                                  <a:pt x="1108" y="1830"/>
                                  <a:pt x="1075" y="1909"/>
                                </a:cubicBezTo>
                                <a:moveTo>
                                  <a:pt x="1155" y="2873"/>
                                </a:moveTo>
                                <a:cubicBezTo>
                                  <a:pt x="1194" y="2846"/>
                                  <a:pt x="1206" y="2815"/>
                                  <a:pt x="1206" y="2747"/>
                                </a:cubicBezTo>
                                <a:cubicBezTo>
                                  <a:pt x="1206" y="2221"/>
                                  <a:pt x="1206" y="2221"/>
                                  <a:pt x="1206" y="2221"/>
                                </a:cubicBezTo>
                                <a:cubicBezTo>
                                  <a:pt x="1204" y="2157"/>
                                  <a:pt x="1198" y="2139"/>
                                  <a:pt x="1168" y="2109"/>
                                </a:cubicBezTo>
                                <a:cubicBezTo>
                                  <a:pt x="1377" y="2039"/>
                                  <a:pt x="1377" y="2039"/>
                                  <a:pt x="1377" y="2039"/>
                                </a:cubicBezTo>
                                <a:cubicBezTo>
                                  <a:pt x="1377" y="2747"/>
                                  <a:pt x="1377" y="2747"/>
                                  <a:pt x="1377" y="2747"/>
                                </a:cubicBezTo>
                                <a:cubicBezTo>
                                  <a:pt x="1377" y="2815"/>
                                  <a:pt x="1390" y="2846"/>
                                  <a:pt x="1427" y="2873"/>
                                </a:cubicBezTo>
                                <a:lnTo>
                                  <a:pt x="1155" y="2873"/>
                                </a:lnTo>
                                <a:close/>
                                <a:moveTo>
                                  <a:pt x="1349" y="1616"/>
                                </a:moveTo>
                                <a:cubicBezTo>
                                  <a:pt x="1311" y="1585"/>
                                  <a:pt x="1290" y="1542"/>
                                  <a:pt x="1290" y="1492"/>
                                </a:cubicBezTo>
                                <a:cubicBezTo>
                                  <a:pt x="1290" y="1398"/>
                                  <a:pt x="1365" y="1331"/>
                                  <a:pt x="1471" y="1331"/>
                                </a:cubicBezTo>
                                <a:cubicBezTo>
                                  <a:pt x="1482" y="1331"/>
                                  <a:pt x="1493" y="1332"/>
                                  <a:pt x="1505" y="1333"/>
                                </a:cubicBezTo>
                                <a:cubicBezTo>
                                  <a:pt x="1523" y="1335"/>
                                  <a:pt x="1534" y="1337"/>
                                  <a:pt x="1564" y="1344"/>
                                </a:cubicBezTo>
                                <a:cubicBezTo>
                                  <a:pt x="1571" y="1415"/>
                                  <a:pt x="1571" y="1415"/>
                                  <a:pt x="1571" y="1415"/>
                                </a:cubicBezTo>
                                <a:cubicBezTo>
                                  <a:pt x="1533" y="1386"/>
                                  <a:pt x="1503" y="1375"/>
                                  <a:pt x="1468" y="1375"/>
                                </a:cubicBezTo>
                                <a:cubicBezTo>
                                  <a:pt x="1397" y="1375"/>
                                  <a:pt x="1350" y="1421"/>
                                  <a:pt x="1350" y="1492"/>
                                </a:cubicBezTo>
                                <a:cubicBezTo>
                                  <a:pt x="1350" y="1563"/>
                                  <a:pt x="1398" y="1609"/>
                                  <a:pt x="1473" y="1609"/>
                                </a:cubicBezTo>
                                <a:cubicBezTo>
                                  <a:pt x="1495" y="1609"/>
                                  <a:pt x="1512" y="1605"/>
                                  <a:pt x="1530" y="1597"/>
                                </a:cubicBezTo>
                                <a:cubicBezTo>
                                  <a:pt x="1530" y="1520"/>
                                  <a:pt x="1530" y="1520"/>
                                  <a:pt x="1530" y="1520"/>
                                </a:cubicBezTo>
                                <a:cubicBezTo>
                                  <a:pt x="1530" y="1501"/>
                                  <a:pt x="1526" y="1492"/>
                                  <a:pt x="1514" y="1485"/>
                                </a:cubicBezTo>
                                <a:cubicBezTo>
                                  <a:pt x="1602" y="1485"/>
                                  <a:pt x="1602" y="1485"/>
                                  <a:pt x="1602" y="1485"/>
                                </a:cubicBezTo>
                                <a:cubicBezTo>
                                  <a:pt x="1589" y="1492"/>
                                  <a:pt x="1586" y="1501"/>
                                  <a:pt x="1586" y="1520"/>
                                </a:cubicBezTo>
                                <a:cubicBezTo>
                                  <a:pt x="1586" y="1610"/>
                                  <a:pt x="1586" y="1610"/>
                                  <a:pt x="1586" y="1610"/>
                                </a:cubicBezTo>
                                <a:cubicBezTo>
                                  <a:pt x="1586" y="1622"/>
                                  <a:pt x="1586" y="1627"/>
                                  <a:pt x="1591" y="1633"/>
                                </a:cubicBezTo>
                                <a:cubicBezTo>
                                  <a:pt x="1552" y="1645"/>
                                  <a:pt x="1506" y="1652"/>
                                  <a:pt x="1466" y="1652"/>
                                </a:cubicBezTo>
                                <a:cubicBezTo>
                                  <a:pt x="1416" y="1652"/>
                                  <a:pt x="1380" y="1641"/>
                                  <a:pt x="1349" y="1616"/>
                                </a:cubicBezTo>
                                <a:moveTo>
                                  <a:pt x="2115" y="2866"/>
                                </a:moveTo>
                                <a:cubicBezTo>
                                  <a:pt x="2090" y="2871"/>
                                  <a:pt x="2090" y="2871"/>
                                  <a:pt x="2090" y="2871"/>
                                </a:cubicBezTo>
                                <a:cubicBezTo>
                                  <a:pt x="1995" y="2892"/>
                                  <a:pt x="1973" y="2893"/>
                                  <a:pt x="1901" y="2893"/>
                                </a:cubicBezTo>
                                <a:cubicBezTo>
                                  <a:pt x="1767" y="2893"/>
                                  <a:pt x="1677" y="2865"/>
                                  <a:pt x="1600" y="2795"/>
                                </a:cubicBezTo>
                                <a:cubicBezTo>
                                  <a:pt x="1517" y="2719"/>
                                  <a:pt x="1472" y="2609"/>
                                  <a:pt x="1472" y="2483"/>
                                </a:cubicBezTo>
                                <a:cubicBezTo>
                                  <a:pt x="1472" y="2234"/>
                                  <a:pt x="1640" y="2066"/>
                                  <a:pt x="1889" y="2066"/>
                                </a:cubicBezTo>
                                <a:cubicBezTo>
                                  <a:pt x="1938" y="2066"/>
                                  <a:pt x="2003" y="2073"/>
                                  <a:pt x="2076" y="2085"/>
                                </a:cubicBezTo>
                                <a:cubicBezTo>
                                  <a:pt x="2090" y="2086"/>
                                  <a:pt x="2090" y="2086"/>
                                  <a:pt x="2090" y="2086"/>
                                </a:cubicBezTo>
                                <a:cubicBezTo>
                                  <a:pt x="2118" y="2289"/>
                                  <a:pt x="2118" y="2289"/>
                                  <a:pt x="2118" y="2289"/>
                                </a:cubicBezTo>
                                <a:cubicBezTo>
                                  <a:pt x="2043" y="2243"/>
                                  <a:pt x="1967" y="2219"/>
                                  <a:pt x="1889" y="2219"/>
                                </a:cubicBezTo>
                                <a:cubicBezTo>
                                  <a:pt x="1746" y="2219"/>
                                  <a:pt x="1656" y="2322"/>
                                  <a:pt x="1656" y="2481"/>
                                </a:cubicBezTo>
                                <a:cubicBezTo>
                                  <a:pt x="1656" y="2642"/>
                                  <a:pt x="1748" y="2744"/>
                                  <a:pt x="1890" y="2744"/>
                                </a:cubicBezTo>
                                <a:cubicBezTo>
                                  <a:pt x="1933" y="2744"/>
                                  <a:pt x="1979" y="2734"/>
                                  <a:pt x="2034" y="2715"/>
                                </a:cubicBezTo>
                                <a:cubicBezTo>
                                  <a:pt x="2079" y="2697"/>
                                  <a:pt x="2101" y="2687"/>
                                  <a:pt x="2153" y="2650"/>
                                </a:cubicBezTo>
                                <a:lnTo>
                                  <a:pt x="2115" y="2866"/>
                                </a:lnTo>
                                <a:close/>
                                <a:moveTo>
                                  <a:pt x="2661" y="2879"/>
                                </a:moveTo>
                                <a:cubicBezTo>
                                  <a:pt x="2617" y="2885"/>
                                  <a:pt x="2617" y="2885"/>
                                  <a:pt x="2617" y="2885"/>
                                </a:cubicBezTo>
                                <a:cubicBezTo>
                                  <a:pt x="2557" y="2893"/>
                                  <a:pt x="2536" y="2895"/>
                                  <a:pt x="2508" y="2895"/>
                                </a:cubicBezTo>
                                <a:cubicBezTo>
                                  <a:pt x="2447" y="2895"/>
                                  <a:pt x="2398" y="2881"/>
                                  <a:pt x="2365" y="2850"/>
                                </a:cubicBezTo>
                                <a:cubicBezTo>
                                  <a:pt x="2325" y="2815"/>
                                  <a:pt x="2309" y="2754"/>
                                  <a:pt x="2309" y="2637"/>
                                </a:cubicBezTo>
                                <a:cubicBezTo>
                                  <a:pt x="2309" y="2239"/>
                                  <a:pt x="2309" y="2239"/>
                                  <a:pt x="2309" y="2239"/>
                                </a:cubicBezTo>
                                <a:cubicBezTo>
                                  <a:pt x="2302" y="2239"/>
                                  <a:pt x="2302" y="2239"/>
                                  <a:pt x="2302" y="2239"/>
                                </a:cubicBezTo>
                                <a:cubicBezTo>
                                  <a:pt x="2269" y="2239"/>
                                  <a:pt x="2225" y="2246"/>
                                  <a:pt x="2176" y="2257"/>
                                </a:cubicBezTo>
                                <a:cubicBezTo>
                                  <a:pt x="2256" y="2088"/>
                                  <a:pt x="2256" y="2088"/>
                                  <a:pt x="2256" y="2088"/>
                                </a:cubicBezTo>
                                <a:cubicBezTo>
                                  <a:pt x="2309" y="2088"/>
                                  <a:pt x="2309" y="2088"/>
                                  <a:pt x="2309" y="2088"/>
                                </a:cubicBezTo>
                                <a:cubicBezTo>
                                  <a:pt x="2309" y="1906"/>
                                  <a:pt x="2309" y="1906"/>
                                  <a:pt x="2309" y="1906"/>
                                </a:cubicBezTo>
                                <a:cubicBezTo>
                                  <a:pt x="2482" y="1850"/>
                                  <a:pt x="2482" y="1850"/>
                                  <a:pt x="2482" y="1850"/>
                                </a:cubicBezTo>
                                <a:cubicBezTo>
                                  <a:pt x="2482" y="2088"/>
                                  <a:pt x="2482" y="2088"/>
                                  <a:pt x="2482" y="2088"/>
                                </a:cubicBezTo>
                                <a:cubicBezTo>
                                  <a:pt x="2545" y="2088"/>
                                  <a:pt x="2545" y="2088"/>
                                  <a:pt x="2545" y="2088"/>
                                </a:cubicBezTo>
                                <a:cubicBezTo>
                                  <a:pt x="2552" y="2088"/>
                                  <a:pt x="2562" y="2088"/>
                                  <a:pt x="2576" y="2086"/>
                                </a:cubicBezTo>
                                <a:cubicBezTo>
                                  <a:pt x="2594" y="2085"/>
                                  <a:pt x="2607" y="2083"/>
                                  <a:pt x="2617" y="2081"/>
                                </a:cubicBezTo>
                                <a:cubicBezTo>
                                  <a:pt x="2637" y="2078"/>
                                  <a:pt x="2648" y="2075"/>
                                  <a:pt x="2675" y="2068"/>
                                </a:cubicBezTo>
                                <a:cubicBezTo>
                                  <a:pt x="2595" y="2239"/>
                                  <a:pt x="2595" y="2239"/>
                                  <a:pt x="2595" y="2239"/>
                                </a:cubicBezTo>
                                <a:cubicBezTo>
                                  <a:pt x="2482" y="2239"/>
                                  <a:pt x="2482" y="2239"/>
                                  <a:pt x="2482" y="2239"/>
                                </a:cubicBezTo>
                                <a:cubicBezTo>
                                  <a:pt x="2482" y="2636"/>
                                  <a:pt x="2482" y="2636"/>
                                  <a:pt x="2482" y="2636"/>
                                </a:cubicBezTo>
                                <a:cubicBezTo>
                                  <a:pt x="2482" y="2715"/>
                                  <a:pt x="2497" y="2739"/>
                                  <a:pt x="2545" y="2739"/>
                                </a:cubicBezTo>
                                <a:cubicBezTo>
                                  <a:pt x="2595" y="2739"/>
                                  <a:pt x="2634" y="2729"/>
                                  <a:pt x="2707" y="2700"/>
                                </a:cubicBezTo>
                                <a:lnTo>
                                  <a:pt x="2661" y="2879"/>
                                </a:lnTo>
                                <a:close/>
                                <a:moveTo>
                                  <a:pt x="3141" y="2893"/>
                                </a:moveTo>
                                <a:cubicBezTo>
                                  <a:pt x="2905" y="2893"/>
                                  <a:pt x="2746" y="2729"/>
                                  <a:pt x="2746" y="2486"/>
                                </a:cubicBezTo>
                                <a:cubicBezTo>
                                  <a:pt x="2746" y="2241"/>
                                  <a:pt x="2911" y="2066"/>
                                  <a:pt x="3145" y="2066"/>
                                </a:cubicBezTo>
                                <a:cubicBezTo>
                                  <a:pt x="3379" y="2066"/>
                                  <a:pt x="3536" y="2226"/>
                                  <a:pt x="3536" y="2465"/>
                                </a:cubicBezTo>
                                <a:cubicBezTo>
                                  <a:pt x="3536" y="2716"/>
                                  <a:pt x="3373" y="2893"/>
                                  <a:pt x="3141" y="2893"/>
                                </a:cubicBezTo>
                                <a:moveTo>
                                  <a:pt x="3570" y="1474"/>
                                </a:moveTo>
                                <a:cubicBezTo>
                                  <a:pt x="3562" y="1465"/>
                                  <a:pt x="3551" y="1460"/>
                                  <a:pt x="3536" y="1460"/>
                                </a:cubicBezTo>
                                <a:cubicBezTo>
                                  <a:pt x="3505" y="1460"/>
                                  <a:pt x="3484" y="1480"/>
                                  <a:pt x="3484" y="1509"/>
                                </a:cubicBezTo>
                                <a:cubicBezTo>
                                  <a:pt x="3484" y="1611"/>
                                  <a:pt x="3484" y="1611"/>
                                  <a:pt x="3484" y="1611"/>
                                </a:cubicBezTo>
                                <a:cubicBezTo>
                                  <a:pt x="3484" y="1630"/>
                                  <a:pt x="3488" y="1639"/>
                                  <a:pt x="3500" y="1647"/>
                                </a:cubicBezTo>
                                <a:cubicBezTo>
                                  <a:pt x="3413" y="1647"/>
                                  <a:pt x="3413" y="1647"/>
                                  <a:pt x="3413" y="1647"/>
                                </a:cubicBezTo>
                                <a:cubicBezTo>
                                  <a:pt x="3426" y="1639"/>
                                  <a:pt x="3429" y="1630"/>
                                  <a:pt x="3429" y="1611"/>
                                </a:cubicBezTo>
                                <a:cubicBezTo>
                                  <a:pt x="3429" y="1469"/>
                                  <a:pt x="3429" y="1469"/>
                                  <a:pt x="3429" y="1469"/>
                                </a:cubicBezTo>
                                <a:cubicBezTo>
                                  <a:pt x="3429" y="1451"/>
                                  <a:pt x="3427" y="1446"/>
                                  <a:pt x="3417" y="1437"/>
                                </a:cubicBezTo>
                                <a:cubicBezTo>
                                  <a:pt x="3484" y="1417"/>
                                  <a:pt x="3484" y="1417"/>
                                  <a:pt x="3484" y="1417"/>
                                </a:cubicBezTo>
                                <a:cubicBezTo>
                                  <a:pt x="3484" y="1437"/>
                                  <a:pt x="3484" y="1437"/>
                                  <a:pt x="3484" y="1437"/>
                                </a:cubicBezTo>
                                <a:cubicBezTo>
                                  <a:pt x="3505" y="1424"/>
                                  <a:pt x="3520" y="1419"/>
                                  <a:pt x="3543" y="1419"/>
                                </a:cubicBezTo>
                                <a:cubicBezTo>
                                  <a:pt x="3574" y="1419"/>
                                  <a:pt x="3601" y="1430"/>
                                  <a:pt x="3617" y="1448"/>
                                </a:cubicBezTo>
                                <a:cubicBezTo>
                                  <a:pt x="3629" y="1464"/>
                                  <a:pt x="3633" y="1484"/>
                                  <a:pt x="3633" y="1534"/>
                                </a:cubicBezTo>
                                <a:cubicBezTo>
                                  <a:pt x="3633" y="1611"/>
                                  <a:pt x="3633" y="1611"/>
                                  <a:pt x="3633" y="1611"/>
                                </a:cubicBezTo>
                                <a:cubicBezTo>
                                  <a:pt x="3633" y="1630"/>
                                  <a:pt x="3637" y="1639"/>
                                  <a:pt x="3649" y="1647"/>
                                </a:cubicBezTo>
                                <a:cubicBezTo>
                                  <a:pt x="3563" y="1647"/>
                                  <a:pt x="3563" y="1647"/>
                                  <a:pt x="3563" y="1647"/>
                                </a:cubicBezTo>
                                <a:cubicBezTo>
                                  <a:pt x="3575" y="1639"/>
                                  <a:pt x="3579" y="1630"/>
                                  <a:pt x="3579" y="1611"/>
                                </a:cubicBezTo>
                                <a:cubicBezTo>
                                  <a:pt x="3579" y="1507"/>
                                  <a:pt x="3579" y="1507"/>
                                  <a:pt x="3579" y="1507"/>
                                </a:cubicBezTo>
                                <a:cubicBezTo>
                                  <a:pt x="3578" y="1489"/>
                                  <a:pt x="3576" y="1482"/>
                                  <a:pt x="3570" y="1474"/>
                                </a:cubicBezTo>
                                <a:moveTo>
                                  <a:pt x="4046" y="2279"/>
                                </a:moveTo>
                                <a:cubicBezTo>
                                  <a:pt x="4001" y="2252"/>
                                  <a:pt x="3981" y="2246"/>
                                  <a:pt x="3946" y="2246"/>
                                </a:cubicBezTo>
                                <a:cubicBezTo>
                                  <a:pt x="3856" y="2246"/>
                                  <a:pt x="3800" y="2323"/>
                                  <a:pt x="3800" y="2447"/>
                                </a:cubicBezTo>
                                <a:cubicBezTo>
                                  <a:pt x="3800" y="2747"/>
                                  <a:pt x="3800" y="2747"/>
                                  <a:pt x="3800" y="2747"/>
                                </a:cubicBezTo>
                                <a:cubicBezTo>
                                  <a:pt x="3800" y="2815"/>
                                  <a:pt x="3812" y="2846"/>
                                  <a:pt x="3850" y="2873"/>
                                </a:cubicBezTo>
                                <a:cubicBezTo>
                                  <a:pt x="3577" y="2873"/>
                                  <a:pt x="3577" y="2873"/>
                                  <a:pt x="3577" y="2873"/>
                                </a:cubicBezTo>
                                <a:cubicBezTo>
                                  <a:pt x="3617" y="2846"/>
                                  <a:pt x="3628" y="2815"/>
                                  <a:pt x="3628" y="2747"/>
                                </a:cubicBezTo>
                                <a:cubicBezTo>
                                  <a:pt x="3628" y="2243"/>
                                  <a:pt x="3628" y="2243"/>
                                  <a:pt x="3628" y="2243"/>
                                </a:cubicBezTo>
                                <a:cubicBezTo>
                                  <a:pt x="3627" y="2180"/>
                                  <a:pt x="3621" y="2162"/>
                                  <a:pt x="3590" y="2132"/>
                                </a:cubicBezTo>
                                <a:cubicBezTo>
                                  <a:pt x="3800" y="2062"/>
                                  <a:pt x="3800" y="2062"/>
                                  <a:pt x="3800" y="2062"/>
                                </a:cubicBezTo>
                                <a:cubicBezTo>
                                  <a:pt x="3800" y="2146"/>
                                  <a:pt x="3800" y="2146"/>
                                  <a:pt x="3800" y="2146"/>
                                </a:cubicBezTo>
                                <a:cubicBezTo>
                                  <a:pt x="3852" y="2094"/>
                                  <a:pt x="3902" y="2075"/>
                                  <a:pt x="3978" y="2075"/>
                                </a:cubicBezTo>
                                <a:cubicBezTo>
                                  <a:pt x="4006" y="2075"/>
                                  <a:pt x="4017" y="2076"/>
                                  <a:pt x="4046" y="2083"/>
                                </a:cubicBezTo>
                                <a:lnTo>
                                  <a:pt x="4046" y="2279"/>
                                </a:lnTo>
                                <a:close/>
                                <a:moveTo>
                                  <a:pt x="4108" y="2873"/>
                                </a:moveTo>
                                <a:cubicBezTo>
                                  <a:pt x="4148" y="2846"/>
                                  <a:pt x="4159" y="2815"/>
                                  <a:pt x="4159" y="2747"/>
                                </a:cubicBezTo>
                                <a:cubicBezTo>
                                  <a:pt x="4159" y="2221"/>
                                  <a:pt x="4159" y="2221"/>
                                  <a:pt x="4159" y="2221"/>
                                </a:cubicBezTo>
                                <a:cubicBezTo>
                                  <a:pt x="4158" y="2157"/>
                                  <a:pt x="4152" y="2139"/>
                                  <a:pt x="4121" y="2109"/>
                                </a:cubicBezTo>
                                <a:cubicBezTo>
                                  <a:pt x="4331" y="2039"/>
                                  <a:pt x="4331" y="2039"/>
                                  <a:pt x="4331" y="2039"/>
                                </a:cubicBezTo>
                                <a:cubicBezTo>
                                  <a:pt x="4331" y="2747"/>
                                  <a:pt x="4331" y="2747"/>
                                  <a:pt x="4331" y="2747"/>
                                </a:cubicBezTo>
                                <a:cubicBezTo>
                                  <a:pt x="4331" y="2815"/>
                                  <a:pt x="4344" y="2846"/>
                                  <a:pt x="4381" y="2873"/>
                                </a:cubicBezTo>
                                <a:lnTo>
                                  <a:pt x="4108" y="2873"/>
                                </a:lnTo>
                                <a:close/>
                                <a:moveTo>
                                  <a:pt x="4962" y="2873"/>
                                </a:moveTo>
                                <a:cubicBezTo>
                                  <a:pt x="4958" y="2855"/>
                                  <a:pt x="4957" y="2840"/>
                                  <a:pt x="4956" y="2802"/>
                                </a:cubicBezTo>
                                <a:cubicBezTo>
                                  <a:pt x="4902" y="2865"/>
                                  <a:pt x="4825" y="2893"/>
                                  <a:pt x="4722" y="2893"/>
                                </a:cubicBezTo>
                                <a:cubicBezTo>
                                  <a:pt x="4541" y="2893"/>
                                  <a:pt x="4435" y="2800"/>
                                  <a:pt x="4435" y="2641"/>
                                </a:cubicBezTo>
                                <a:cubicBezTo>
                                  <a:pt x="4435" y="2452"/>
                                  <a:pt x="4577" y="2348"/>
                                  <a:pt x="4834" y="2348"/>
                                </a:cubicBezTo>
                                <a:cubicBezTo>
                                  <a:pt x="4863" y="2348"/>
                                  <a:pt x="4883" y="2350"/>
                                  <a:pt x="4930" y="2355"/>
                                </a:cubicBezTo>
                                <a:cubicBezTo>
                                  <a:pt x="4930" y="2307"/>
                                  <a:pt x="4928" y="2295"/>
                                  <a:pt x="4921" y="2277"/>
                                </a:cubicBezTo>
                                <a:cubicBezTo>
                                  <a:pt x="4903" y="2234"/>
                                  <a:pt x="4855" y="2213"/>
                                  <a:pt x="4773" y="2213"/>
                                </a:cubicBezTo>
                                <a:cubicBezTo>
                                  <a:pt x="4722" y="2213"/>
                                  <a:pt x="4674" y="2219"/>
                                  <a:pt x="4631" y="2233"/>
                                </a:cubicBezTo>
                                <a:cubicBezTo>
                                  <a:pt x="4584" y="2246"/>
                                  <a:pt x="4554" y="2259"/>
                                  <a:pt x="4483" y="2299"/>
                                </a:cubicBezTo>
                                <a:cubicBezTo>
                                  <a:pt x="4536" y="2088"/>
                                  <a:pt x="4536" y="2088"/>
                                  <a:pt x="4536" y="2088"/>
                                </a:cubicBezTo>
                                <a:cubicBezTo>
                                  <a:pt x="4561" y="2085"/>
                                  <a:pt x="4580" y="2081"/>
                                  <a:pt x="4592" y="2080"/>
                                </a:cubicBezTo>
                                <a:cubicBezTo>
                                  <a:pt x="4658" y="2070"/>
                                  <a:pt x="4700" y="2066"/>
                                  <a:pt x="4757" y="2066"/>
                                </a:cubicBezTo>
                                <a:cubicBezTo>
                                  <a:pt x="4848" y="2066"/>
                                  <a:pt x="4914" y="2076"/>
                                  <a:pt x="4975" y="2099"/>
                                </a:cubicBezTo>
                                <a:cubicBezTo>
                                  <a:pt x="5012" y="2114"/>
                                  <a:pt x="5043" y="2136"/>
                                  <a:pt x="5061" y="2161"/>
                                </a:cubicBezTo>
                                <a:cubicBezTo>
                                  <a:pt x="5090" y="2200"/>
                                  <a:pt x="5099" y="2244"/>
                                  <a:pt x="5099" y="2376"/>
                                </a:cubicBezTo>
                                <a:cubicBezTo>
                                  <a:pt x="5099" y="2652"/>
                                  <a:pt x="5099" y="2652"/>
                                  <a:pt x="5099" y="2652"/>
                                </a:cubicBezTo>
                                <a:cubicBezTo>
                                  <a:pt x="5099" y="2708"/>
                                  <a:pt x="5102" y="2747"/>
                                  <a:pt x="5110" y="2790"/>
                                </a:cubicBezTo>
                                <a:cubicBezTo>
                                  <a:pt x="5115" y="2825"/>
                                  <a:pt x="5120" y="2840"/>
                                  <a:pt x="5134" y="2873"/>
                                </a:cubicBezTo>
                                <a:lnTo>
                                  <a:pt x="4962" y="2873"/>
                                </a:lnTo>
                                <a:close/>
                                <a:moveTo>
                                  <a:pt x="4830" y="2481"/>
                                </a:moveTo>
                                <a:cubicBezTo>
                                  <a:pt x="4686" y="2481"/>
                                  <a:pt x="4609" y="2532"/>
                                  <a:pt x="4609" y="2624"/>
                                </a:cubicBezTo>
                                <a:cubicBezTo>
                                  <a:pt x="4609" y="2703"/>
                                  <a:pt x="4664" y="2754"/>
                                  <a:pt x="4750" y="2754"/>
                                </a:cubicBezTo>
                                <a:cubicBezTo>
                                  <a:pt x="4867" y="2754"/>
                                  <a:pt x="4931" y="2677"/>
                                  <a:pt x="4931" y="2536"/>
                                </a:cubicBezTo>
                                <a:cubicBezTo>
                                  <a:pt x="4931" y="2521"/>
                                  <a:pt x="4931" y="2504"/>
                                  <a:pt x="4930" y="2488"/>
                                </a:cubicBezTo>
                                <a:cubicBezTo>
                                  <a:pt x="4880" y="2483"/>
                                  <a:pt x="4860" y="2481"/>
                                  <a:pt x="4830" y="2481"/>
                                </a:cubicBezTo>
                              </a:path>
                            </a:pathLst>
                          </a:custGeom>
                          <a:solidFill>
                            <a:srgbClr val="003F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7"/>
                        <wps:cNvSpPr>
                          <a:spLocks noChangeAspect="1" noEditPoints="1"/>
                        </wps:cNvSpPr>
                        <wps:spPr bwMode="auto">
                          <a:xfrm>
                            <a:off x="-3253" y="1286"/>
                            <a:ext cx="26222" cy="4507"/>
                          </a:xfrm>
                          <a:custGeom>
                            <a:avLst/>
                            <a:gdLst>
                              <a:gd name="T0" fmla="*/ 108 w 11101"/>
                              <a:gd name="T1" fmla="*/ 597 h 1908"/>
                              <a:gd name="T2" fmla="*/ 738 w 11101"/>
                              <a:gd name="T3" fmla="*/ 203 h 1908"/>
                              <a:gd name="T4" fmla="*/ 1129 w 11101"/>
                              <a:gd name="T5" fmla="*/ 860 h 1908"/>
                              <a:gd name="T6" fmla="*/ 1316 w 11101"/>
                              <a:gd name="T7" fmla="*/ 451 h 1908"/>
                              <a:gd name="T8" fmla="*/ 1507 w 11101"/>
                              <a:gd name="T9" fmla="*/ 267 h 1908"/>
                              <a:gd name="T10" fmla="*/ 1737 w 11101"/>
                              <a:gd name="T11" fmla="*/ 463 h 1908"/>
                              <a:gd name="T12" fmla="*/ 2240 w 11101"/>
                              <a:gd name="T13" fmla="*/ 209 h 1908"/>
                              <a:gd name="T14" fmla="*/ 2476 w 11101"/>
                              <a:gd name="T15" fmla="*/ 624 h 1908"/>
                              <a:gd name="T16" fmla="*/ 2690 w 11101"/>
                              <a:gd name="T17" fmla="*/ 202 h 1908"/>
                              <a:gd name="T18" fmla="*/ 3107 w 11101"/>
                              <a:gd name="T19" fmla="*/ 360 h 1908"/>
                              <a:gd name="T20" fmla="*/ 3635 w 11101"/>
                              <a:gd name="T21" fmla="*/ 252 h 1908"/>
                              <a:gd name="T22" fmla="*/ 3874 w 11101"/>
                              <a:gd name="T23" fmla="*/ 202 h 1908"/>
                              <a:gd name="T24" fmla="*/ 4288 w 11101"/>
                              <a:gd name="T25" fmla="*/ 98 h 1908"/>
                              <a:gd name="T26" fmla="*/ 4470 w 11101"/>
                              <a:gd name="T27" fmla="*/ 285 h 1908"/>
                              <a:gd name="T28" fmla="*/ 4858 w 11101"/>
                              <a:gd name="T29" fmla="*/ 444 h 1908"/>
                              <a:gd name="T30" fmla="*/ 5491 w 11101"/>
                              <a:gd name="T31" fmla="*/ 214 h 1908"/>
                              <a:gd name="T32" fmla="*/ 5847 w 11101"/>
                              <a:gd name="T33" fmla="*/ 305 h 1908"/>
                              <a:gd name="T34" fmla="*/ 6471 w 11101"/>
                              <a:gd name="T35" fmla="*/ 249 h 1908"/>
                              <a:gd name="T36" fmla="*/ 6468 w 11101"/>
                              <a:gd name="T37" fmla="*/ 326 h 1908"/>
                              <a:gd name="T38" fmla="*/ 6842 w 11101"/>
                              <a:gd name="T39" fmla="*/ 699 h 1908"/>
                              <a:gd name="T40" fmla="*/ 7451 w 11101"/>
                              <a:gd name="T41" fmla="*/ 321 h 1908"/>
                              <a:gd name="T42" fmla="*/ 7760 w 11101"/>
                              <a:gd name="T43" fmla="*/ 286 h 1908"/>
                              <a:gd name="T44" fmla="*/ 7822 w 11101"/>
                              <a:gd name="T45" fmla="*/ 575 h 1908"/>
                              <a:gd name="T46" fmla="*/ 8270 w 11101"/>
                              <a:gd name="T47" fmla="*/ 676 h 1908"/>
                              <a:gd name="T48" fmla="*/ 8336 w 11101"/>
                              <a:gd name="T49" fmla="*/ 77 h 1908"/>
                              <a:gd name="T50" fmla="*/ 8761 w 11101"/>
                              <a:gd name="T51" fmla="*/ 621 h 1908"/>
                              <a:gd name="T52" fmla="*/ 9170 w 11101"/>
                              <a:gd name="T53" fmla="*/ 685 h 1908"/>
                              <a:gd name="T54" fmla="*/ 9986 w 11101"/>
                              <a:gd name="T55" fmla="*/ 369 h 1908"/>
                              <a:gd name="T56" fmla="*/ 9898 w 11101"/>
                              <a:gd name="T57" fmla="*/ 624 h 1908"/>
                              <a:gd name="T58" fmla="*/ 10320 w 11101"/>
                              <a:gd name="T59" fmla="*/ 685 h 1908"/>
                              <a:gd name="T60" fmla="*/ 10968 w 11101"/>
                              <a:gd name="T61" fmla="*/ 172 h 1908"/>
                              <a:gd name="T62" fmla="*/ 367 w 11101"/>
                              <a:gd name="T63" fmla="*/ 1707 h 1908"/>
                              <a:gd name="T64" fmla="*/ 367 w 11101"/>
                              <a:gd name="T65" fmla="*/ 1707 h 1908"/>
                              <a:gd name="T66" fmla="*/ 785 w 11101"/>
                              <a:gd name="T67" fmla="*/ 1302 h 1908"/>
                              <a:gd name="T68" fmla="*/ 1131 w 11101"/>
                              <a:gd name="T69" fmla="*/ 1223 h 1908"/>
                              <a:gd name="T70" fmla="*/ 1379 w 11101"/>
                              <a:gd name="T71" fmla="*/ 1706 h 1908"/>
                              <a:gd name="T72" fmla="*/ 1647 w 11101"/>
                              <a:gd name="T73" fmla="*/ 1491 h 1908"/>
                              <a:gd name="T74" fmla="*/ 2328 w 11101"/>
                              <a:gd name="T75" fmla="*/ 1717 h 1908"/>
                              <a:gd name="T76" fmla="*/ 2051 w 11101"/>
                              <a:gd name="T77" fmla="*/ 1395 h 1908"/>
                              <a:gd name="T78" fmla="*/ 2571 w 11101"/>
                              <a:gd name="T79" fmla="*/ 1147 h 1908"/>
                              <a:gd name="T80" fmla="*/ 3050 w 11101"/>
                              <a:gd name="T81" fmla="*/ 1099 h 1908"/>
                              <a:gd name="T82" fmla="*/ 3383 w 11101"/>
                              <a:gd name="T83" fmla="*/ 1023 h 1908"/>
                              <a:gd name="T84" fmla="*/ 3794 w 11101"/>
                              <a:gd name="T85" fmla="*/ 1022 h 1908"/>
                              <a:gd name="T86" fmla="*/ 4398 w 11101"/>
                              <a:gd name="T87" fmla="*/ 1375 h 1908"/>
                              <a:gd name="T88" fmla="*/ 4239 w 11101"/>
                              <a:gd name="T89" fmla="*/ 1312 h 1908"/>
                              <a:gd name="T90" fmla="*/ 4690 w 11101"/>
                              <a:gd name="T91" fmla="*/ 1303 h 1908"/>
                              <a:gd name="T92" fmla="*/ 5752 w 11101"/>
                              <a:gd name="T93" fmla="*/ 1707 h 1908"/>
                              <a:gd name="T94" fmla="*/ 5729 w 11101"/>
                              <a:gd name="T95" fmla="*/ 1348 h 1908"/>
                              <a:gd name="T96" fmla="*/ 6617 w 11101"/>
                              <a:gd name="T97" fmla="*/ 1387 h 1908"/>
                              <a:gd name="T98" fmla="*/ 7034 w 11101"/>
                              <a:gd name="T99" fmla="*/ 1594 h 1908"/>
                              <a:gd name="T100" fmla="*/ 6975 w 11101"/>
                              <a:gd name="T101" fmla="*/ 1424 h 1908"/>
                              <a:gd name="T102" fmla="*/ 7530 w 11101"/>
                              <a:gd name="T103" fmla="*/ 1237 h 1908"/>
                              <a:gd name="T104" fmla="*/ 7940 w 11101"/>
                              <a:gd name="T105" fmla="*/ 1500 h 1908"/>
                              <a:gd name="T106" fmla="*/ 8125 w 11101"/>
                              <a:gd name="T107" fmla="*/ 1023 h 1908"/>
                              <a:gd name="T108" fmla="*/ 8545 w 11101"/>
                              <a:gd name="T109" fmla="*/ 1475 h 1908"/>
                              <a:gd name="T110" fmla="*/ 8969 w 11101"/>
                              <a:gd name="T111" fmla="*/ 1226 h 1908"/>
                              <a:gd name="T112" fmla="*/ 9569 w 11101"/>
                              <a:gd name="T113" fmla="*/ 1294 h 1908"/>
                              <a:gd name="T114" fmla="*/ 9584 w 11101"/>
                              <a:gd name="T115" fmla="*/ 1707 h 1908"/>
                              <a:gd name="T116" fmla="*/ 9921 w 11101"/>
                              <a:gd name="T117" fmla="*/ 1473 h 1908"/>
                              <a:gd name="T118" fmla="*/ 10767 w 11101"/>
                              <a:gd name="T119" fmla="*/ 1356 h 1908"/>
                              <a:gd name="T120" fmla="*/ 10767 w 11101"/>
                              <a:gd name="T121" fmla="*/ 1707 h 1908"/>
                              <a:gd name="T122" fmla="*/ 11044 w 11101"/>
                              <a:gd name="T123" fmla="*/ 1646 h 1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101" h="1908">
                                <a:moveTo>
                                  <a:pt x="389" y="595"/>
                                </a:moveTo>
                                <a:cubicBezTo>
                                  <a:pt x="335" y="664"/>
                                  <a:pt x="279" y="685"/>
                                  <a:pt x="159" y="685"/>
                                </a:cubicBezTo>
                                <a:cubicBezTo>
                                  <a:pt x="0" y="685"/>
                                  <a:pt x="0" y="685"/>
                                  <a:pt x="0" y="685"/>
                                </a:cubicBezTo>
                                <a:cubicBezTo>
                                  <a:pt x="0" y="42"/>
                                  <a:pt x="0" y="42"/>
                                  <a:pt x="0" y="42"/>
                                </a:cubicBezTo>
                                <a:cubicBezTo>
                                  <a:pt x="134" y="42"/>
                                  <a:pt x="134" y="42"/>
                                  <a:pt x="134" y="42"/>
                                </a:cubicBezTo>
                                <a:cubicBezTo>
                                  <a:pt x="255" y="42"/>
                                  <a:pt x="327" y="64"/>
                                  <a:pt x="387" y="133"/>
                                </a:cubicBezTo>
                                <a:cubicBezTo>
                                  <a:pt x="434" y="188"/>
                                  <a:pt x="457" y="265"/>
                                  <a:pt x="457" y="365"/>
                                </a:cubicBezTo>
                                <a:cubicBezTo>
                                  <a:pt x="457" y="463"/>
                                  <a:pt x="433" y="539"/>
                                  <a:pt x="389" y="595"/>
                                </a:cubicBezTo>
                                <a:moveTo>
                                  <a:pt x="297" y="182"/>
                                </a:moveTo>
                                <a:cubicBezTo>
                                  <a:pt x="267" y="141"/>
                                  <a:pt x="234" y="126"/>
                                  <a:pt x="176" y="126"/>
                                </a:cubicBezTo>
                                <a:cubicBezTo>
                                  <a:pt x="108" y="126"/>
                                  <a:pt x="108" y="126"/>
                                  <a:pt x="108" y="126"/>
                                </a:cubicBezTo>
                                <a:cubicBezTo>
                                  <a:pt x="108" y="597"/>
                                  <a:pt x="108" y="597"/>
                                  <a:pt x="108" y="597"/>
                                </a:cubicBezTo>
                                <a:cubicBezTo>
                                  <a:pt x="179" y="597"/>
                                  <a:pt x="179" y="597"/>
                                  <a:pt x="179" y="597"/>
                                </a:cubicBezTo>
                                <a:cubicBezTo>
                                  <a:pt x="292" y="597"/>
                                  <a:pt x="338" y="522"/>
                                  <a:pt x="338" y="376"/>
                                </a:cubicBezTo>
                                <a:cubicBezTo>
                                  <a:pt x="338" y="294"/>
                                  <a:pt x="330" y="228"/>
                                  <a:pt x="297" y="182"/>
                                </a:cubicBezTo>
                                <a:moveTo>
                                  <a:pt x="648" y="478"/>
                                </a:moveTo>
                                <a:cubicBezTo>
                                  <a:pt x="648" y="485"/>
                                  <a:pt x="648" y="485"/>
                                  <a:pt x="648" y="485"/>
                                </a:cubicBezTo>
                                <a:cubicBezTo>
                                  <a:pt x="648" y="550"/>
                                  <a:pt x="672" y="619"/>
                                  <a:pt x="764" y="619"/>
                                </a:cubicBezTo>
                                <a:cubicBezTo>
                                  <a:pt x="808" y="619"/>
                                  <a:pt x="846" y="603"/>
                                  <a:pt x="881" y="572"/>
                                </a:cubicBezTo>
                                <a:cubicBezTo>
                                  <a:pt x="921" y="635"/>
                                  <a:pt x="921" y="635"/>
                                  <a:pt x="921" y="635"/>
                                </a:cubicBezTo>
                                <a:cubicBezTo>
                                  <a:pt x="872" y="676"/>
                                  <a:pt x="815" y="697"/>
                                  <a:pt x="752" y="697"/>
                                </a:cubicBezTo>
                                <a:cubicBezTo>
                                  <a:pt x="619" y="697"/>
                                  <a:pt x="536" y="601"/>
                                  <a:pt x="536" y="451"/>
                                </a:cubicBezTo>
                                <a:cubicBezTo>
                                  <a:pt x="536" y="368"/>
                                  <a:pt x="553" y="313"/>
                                  <a:pt x="594" y="267"/>
                                </a:cubicBezTo>
                                <a:cubicBezTo>
                                  <a:pt x="632" y="223"/>
                                  <a:pt x="679" y="203"/>
                                  <a:pt x="738" y="203"/>
                                </a:cubicBezTo>
                                <a:cubicBezTo>
                                  <a:pt x="785" y="203"/>
                                  <a:pt x="827" y="215"/>
                                  <a:pt x="867" y="252"/>
                                </a:cubicBezTo>
                                <a:cubicBezTo>
                                  <a:pt x="908" y="289"/>
                                  <a:pt x="929" y="346"/>
                                  <a:pt x="929" y="456"/>
                                </a:cubicBezTo>
                                <a:cubicBezTo>
                                  <a:pt x="929" y="478"/>
                                  <a:pt x="929" y="478"/>
                                  <a:pt x="929" y="478"/>
                                </a:cubicBezTo>
                                <a:lnTo>
                                  <a:pt x="648" y="478"/>
                                </a:lnTo>
                                <a:close/>
                                <a:moveTo>
                                  <a:pt x="738" y="281"/>
                                </a:moveTo>
                                <a:cubicBezTo>
                                  <a:pt x="681" y="281"/>
                                  <a:pt x="649" y="326"/>
                                  <a:pt x="649" y="402"/>
                                </a:cubicBezTo>
                                <a:cubicBezTo>
                                  <a:pt x="823" y="402"/>
                                  <a:pt x="823" y="402"/>
                                  <a:pt x="823" y="402"/>
                                </a:cubicBezTo>
                                <a:cubicBezTo>
                                  <a:pt x="823" y="326"/>
                                  <a:pt x="789" y="281"/>
                                  <a:pt x="738" y="281"/>
                                </a:cubicBezTo>
                                <a:moveTo>
                                  <a:pt x="1239" y="694"/>
                                </a:moveTo>
                                <a:cubicBezTo>
                                  <a:pt x="1199" y="694"/>
                                  <a:pt x="1160" y="681"/>
                                  <a:pt x="1127" y="656"/>
                                </a:cubicBezTo>
                                <a:cubicBezTo>
                                  <a:pt x="1127" y="656"/>
                                  <a:pt x="1129" y="676"/>
                                  <a:pt x="1129" y="702"/>
                                </a:cubicBezTo>
                                <a:cubicBezTo>
                                  <a:pt x="1129" y="860"/>
                                  <a:pt x="1129" y="860"/>
                                  <a:pt x="1129" y="860"/>
                                </a:cubicBezTo>
                                <a:cubicBezTo>
                                  <a:pt x="1031" y="885"/>
                                  <a:pt x="1031" y="885"/>
                                  <a:pt x="1031" y="885"/>
                                </a:cubicBezTo>
                                <a:cubicBezTo>
                                  <a:pt x="1031" y="336"/>
                                  <a:pt x="1031" y="336"/>
                                  <a:pt x="1031" y="336"/>
                                </a:cubicBezTo>
                                <a:cubicBezTo>
                                  <a:pt x="1031" y="278"/>
                                  <a:pt x="1028" y="254"/>
                                  <a:pt x="1021" y="219"/>
                                </a:cubicBezTo>
                                <a:cubicBezTo>
                                  <a:pt x="1115" y="202"/>
                                  <a:pt x="1115" y="202"/>
                                  <a:pt x="1115" y="202"/>
                                </a:cubicBezTo>
                                <a:cubicBezTo>
                                  <a:pt x="1120" y="218"/>
                                  <a:pt x="1122" y="231"/>
                                  <a:pt x="1123" y="260"/>
                                </a:cubicBezTo>
                                <a:cubicBezTo>
                                  <a:pt x="1153" y="224"/>
                                  <a:pt x="1199" y="204"/>
                                  <a:pt x="1248" y="204"/>
                                </a:cubicBezTo>
                                <a:cubicBezTo>
                                  <a:pt x="1343" y="204"/>
                                  <a:pt x="1426" y="276"/>
                                  <a:pt x="1426" y="440"/>
                                </a:cubicBezTo>
                                <a:cubicBezTo>
                                  <a:pt x="1426" y="596"/>
                                  <a:pt x="1359" y="694"/>
                                  <a:pt x="1239" y="694"/>
                                </a:cubicBezTo>
                                <a:moveTo>
                                  <a:pt x="1129" y="337"/>
                                </a:moveTo>
                                <a:cubicBezTo>
                                  <a:pt x="1129" y="571"/>
                                  <a:pt x="1129" y="571"/>
                                  <a:pt x="1129" y="571"/>
                                </a:cubicBezTo>
                                <a:cubicBezTo>
                                  <a:pt x="1154" y="596"/>
                                  <a:pt x="1186" y="613"/>
                                  <a:pt x="1217" y="613"/>
                                </a:cubicBezTo>
                                <a:cubicBezTo>
                                  <a:pt x="1285" y="613"/>
                                  <a:pt x="1316" y="562"/>
                                  <a:pt x="1316" y="451"/>
                                </a:cubicBezTo>
                                <a:cubicBezTo>
                                  <a:pt x="1316" y="346"/>
                                  <a:pt x="1296" y="289"/>
                                  <a:pt x="1229" y="289"/>
                                </a:cubicBezTo>
                                <a:cubicBezTo>
                                  <a:pt x="1192" y="289"/>
                                  <a:pt x="1157" y="306"/>
                                  <a:pt x="1129" y="337"/>
                                </a:cubicBezTo>
                                <a:moveTo>
                                  <a:pt x="1843" y="704"/>
                                </a:moveTo>
                                <a:cubicBezTo>
                                  <a:pt x="1814" y="693"/>
                                  <a:pt x="1790" y="671"/>
                                  <a:pt x="1779" y="641"/>
                                </a:cubicBezTo>
                                <a:cubicBezTo>
                                  <a:pt x="1741" y="684"/>
                                  <a:pt x="1700" y="699"/>
                                  <a:pt x="1650" y="699"/>
                                </a:cubicBezTo>
                                <a:cubicBezTo>
                                  <a:pt x="1542" y="699"/>
                                  <a:pt x="1494" y="639"/>
                                  <a:pt x="1494" y="557"/>
                                </a:cubicBezTo>
                                <a:cubicBezTo>
                                  <a:pt x="1494" y="449"/>
                                  <a:pt x="1575" y="394"/>
                                  <a:pt x="1726" y="394"/>
                                </a:cubicBezTo>
                                <a:cubicBezTo>
                                  <a:pt x="1757" y="394"/>
                                  <a:pt x="1757" y="394"/>
                                  <a:pt x="1757" y="394"/>
                                </a:cubicBezTo>
                                <a:cubicBezTo>
                                  <a:pt x="1757" y="369"/>
                                  <a:pt x="1757" y="369"/>
                                  <a:pt x="1757" y="369"/>
                                </a:cubicBezTo>
                                <a:cubicBezTo>
                                  <a:pt x="1757" y="315"/>
                                  <a:pt x="1748" y="286"/>
                                  <a:pt x="1692" y="286"/>
                                </a:cubicBezTo>
                                <a:cubicBezTo>
                                  <a:pt x="1625" y="286"/>
                                  <a:pt x="1552" y="340"/>
                                  <a:pt x="1552" y="340"/>
                                </a:cubicBezTo>
                                <a:cubicBezTo>
                                  <a:pt x="1507" y="267"/>
                                  <a:pt x="1507" y="267"/>
                                  <a:pt x="1507" y="267"/>
                                </a:cubicBezTo>
                                <a:cubicBezTo>
                                  <a:pt x="1577" y="222"/>
                                  <a:pt x="1636" y="202"/>
                                  <a:pt x="1706" y="202"/>
                                </a:cubicBezTo>
                                <a:cubicBezTo>
                                  <a:pt x="1780" y="202"/>
                                  <a:pt x="1829" y="229"/>
                                  <a:pt x="1849" y="280"/>
                                </a:cubicBezTo>
                                <a:cubicBezTo>
                                  <a:pt x="1858" y="301"/>
                                  <a:pt x="1858" y="326"/>
                                  <a:pt x="1857" y="396"/>
                                </a:cubicBezTo>
                                <a:cubicBezTo>
                                  <a:pt x="1855" y="530"/>
                                  <a:pt x="1855" y="530"/>
                                  <a:pt x="1855" y="530"/>
                                </a:cubicBezTo>
                                <a:cubicBezTo>
                                  <a:pt x="1854" y="594"/>
                                  <a:pt x="1860" y="614"/>
                                  <a:pt x="1896" y="639"/>
                                </a:cubicBezTo>
                                <a:lnTo>
                                  <a:pt x="1843" y="704"/>
                                </a:lnTo>
                                <a:close/>
                                <a:moveTo>
                                  <a:pt x="1737" y="463"/>
                                </a:moveTo>
                                <a:cubicBezTo>
                                  <a:pt x="1635" y="463"/>
                                  <a:pt x="1604" y="492"/>
                                  <a:pt x="1604" y="552"/>
                                </a:cubicBezTo>
                                <a:cubicBezTo>
                                  <a:pt x="1604" y="597"/>
                                  <a:pt x="1628" y="624"/>
                                  <a:pt x="1669" y="624"/>
                                </a:cubicBezTo>
                                <a:cubicBezTo>
                                  <a:pt x="1702" y="624"/>
                                  <a:pt x="1733" y="605"/>
                                  <a:pt x="1754" y="575"/>
                                </a:cubicBezTo>
                                <a:cubicBezTo>
                                  <a:pt x="1756" y="464"/>
                                  <a:pt x="1756" y="464"/>
                                  <a:pt x="1756" y="464"/>
                                </a:cubicBezTo>
                                <a:cubicBezTo>
                                  <a:pt x="1756" y="464"/>
                                  <a:pt x="1745" y="463"/>
                                  <a:pt x="1737" y="463"/>
                                </a:cubicBezTo>
                                <a:moveTo>
                                  <a:pt x="2240" y="209"/>
                                </a:moveTo>
                                <a:cubicBezTo>
                                  <a:pt x="2228" y="203"/>
                                  <a:pt x="2218" y="202"/>
                                  <a:pt x="2203" y="202"/>
                                </a:cubicBezTo>
                                <a:cubicBezTo>
                                  <a:pt x="2158" y="202"/>
                                  <a:pt x="2121" y="226"/>
                                  <a:pt x="2084" y="277"/>
                                </a:cubicBezTo>
                                <a:cubicBezTo>
                                  <a:pt x="2084" y="251"/>
                                  <a:pt x="2077" y="224"/>
                                  <a:pt x="2066" y="203"/>
                                </a:cubicBezTo>
                                <a:cubicBezTo>
                                  <a:pt x="1972" y="227"/>
                                  <a:pt x="1972" y="227"/>
                                  <a:pt x="1972" y="227"/>
                                </a:cubicBezTo>
                                <a:cubicBezTo>
                                  <a:pt x="1982" y="255"/>
                                  <a:pt x="1989" y="293"/>
                                  <a:pt x="1989" y="353"/>
                                </a:cubicBezTo>
                                <a:cubicBezTo>
                                  <a:pt x="1989" y="685"/>
                                  <a:pt x="1989" y="685"/>
                                  <a:pt x="1989" y="685"/>
                                </a:cubicBezTo>
                                <a:cubicBezTo>
                                  <a:pt x="2091" y="685"/>
                                  <a:pt x="2091" y="685"/>
                                  <a:pt x="2091" y="685"/>
                                </a:cubicBezTo>
                                <a:cubicBezTo>
                                  <a:pt x="2091" y="367"/>
                                  <a:pt x="2091" y="367"/>
                                  <a:pt x="2091" y="367"/>
                                </a:cubicBezTo>
                                <a:cubicBezTo>
                                  <a:pt x="2100" y="329"/>
                                  <a:pt x="2137" y="297"/>
                                  <a:pt x="2179" y="297"/>
                                </a:cubicBezTo>
                                <a:cubicBezTo>
                                  <a:pt x="2190" y="297"/>
                                  <a:pt x="2198" y="300"/>
                                  <a:pt x="2208" y="304"/>
                                </a:cubicBezTo>
                                <a:lnTo>
                                  <a:pt x="2240" y="209"/>
                                </a:lnTo>
                                <a:close/>
                                <a:moveTo>
                                  <a:pt x="2419" y="215"/>
                                </a:moveTo>
                                <a:cubicBezTo>
                                  <a:pt x="2419" y="168"/>
                                  <a:pt x="2423" y="111"/>
                                  <a:pt x="2427" y="73"/>
                                </a:cubicBezTo>
                                <a:cubicBezTo>
                                  <a:pt x="2322" y="98"/>
                                  <a:pt x="2322" y="98"/>
                                  <a:pt x="2322" y="98"/>
                                </a:cubicBezTo>
                                <a:cubicBezTo>
                                  <a:pt x="2318" y="134"/>
                                  <a:pt x="2318" y="175"/>
                                  <a:pt x="2318" y="215"/>
                                </a:cubicBezTo>
                                <a:cubicBezTo>
                                  <a:pt x="2266" y="215"/>
                                  <a:pt x="2266" y="215"/>
                                  <a:pt x="2266" y="215"/>
                                </a:cubicBezTo>
                                <a:cubicBezTo>
                                  <a:pt x="2266" y="285"/>
                                  <a:pt x="2266" y="285"/>
                                  <a:pt x="2266" y="285"/>
                                </a:cubicBezTo>
                                <a:cubicBezTo>
                                  <a:pt x="2318" y="285"/>
                                  <a:pt x="2318" y="285"/>
                                  <a:pt x="2318" y="285"/>
                                </a:cubicBezTo>
                                <a:cubicBezTo>
                                  <a:pt x="2318" y="576"/>
                                  <a:pt x="2318" y="576"/>
                                  <a:pt x="2318" y="576"/>
                                </a:cubicBezTo>
                                <a:cubicBezTo>
                                  <a:pt x="2318" y="643"/>
                                  <a:pt x="2349" y="697"/>
                                  <a:pt x="2440" y="697"/>
                                </a:cubicBezTo>
                                <a:cubicBezTo>
                                  <a:pt x="2472" y="697"/>
                                  <a:pt x="2502" y="690"/>
                                  <a:pt x="2532" y="676"/>
                                </a:cubicBezTo>
                                <a:cubicBezTo>
                                  <a:pt x="2519" y="615"/>
                                  <a:pt x="2519" y="615"/>
                                  <a:pt x="2519" y="615"/>
                                </a:cubicBezTo>
                                <a:cubicBezTo>
                                  <a:pt x="2502" y="622"/>
                                  <a:pt x="2490" y="624"/>
                                  <a:pt x="2476" y="624"/>
                                </a:cubicBezTo>
                                <a:cubicBezTo>
                                  <a:pt x="2431" y="624"/>
                                  <a:pt x="2418" y="608"/>
                                  <a:pt x="2418" y="549"/>
                                </a:cubicBezTo>
                                <a:cubicBezTo>
                                  <a:pt x="2418" y="285"/>
                                  <a:pt x="2418" y="285"/>
                                  <a:pt x="2418" y="285"/>
                                </a:cubicBezTo>
                                <a:cubicBezTo>
                                  <a:pt x="2504" y="285"/>
                                  <a:pt x="2504" y="285"/>
                                  <a:pt x="2504" y="285"/>
                                </a:cubicBezTo>
                                <a:cubicBezTo>
                                  <a:pt x="2531" y="215"/>
                                  <a:pt x="2531" y="215"/>
                                  <a:pt x="2531" y="215"/>
                                </a:cubicBezTo>
                                <a:cubicBezTo>
                                  <a:pt x="2419" y="215"/>
                                  <a:pt x="2419" y="215"/>
                                  <a:pt x="2419" y="215"/>
                                </a:cubicBezTo>
                                <a:moveTo>
                                  <a:pt x="3207" y="685"/>
                                </a:moveTo>
                                <a:cubicBezTo>
                                  <a:pt x="3207" y="341"/>
                                  <a:pt x="3207" y="341"/>
                                  <a:pt x="3207" y="341"/>
                                </a:cubicBezTo>
                                <a:cubicBezTo>
                                  <a:pt x="3207" y="243"/>
                                  <a:pt x="3161" y="204"/>
                                  <a:pt x="3084" y="204"/>
                                </a:cubicBezTo>
                                <a:cubicBezTo>
                                  <a:pt x="3034" y="204"/>
                                  <a:pt x="2989" y="226"/>
                                  <a:pt x="2944" y="272"/>
                                </a:cubicBezTo>
                                <a:cubicBezTo>
                                  <a:pt x="2910" y="217"/>
                                  <a:pt x="2873" y="204"/>
                                  <a:pt x="2832" y="204"/>
                                </a:cubicBezTo>
                                <a:cubicBezTo>
                                  <a:pt x="2788" y="204"/>
                                  <a:pt x="2744" y="225"/>
                                  <a:pt x="2707" y="263"/>
                                </a:cubicBezTo>
                                <a:cubicBezTo>
                                  <a:pt x="2705" y="237"/>
                                  <a:pt x="2699" y="217"/>
                                  <a:pt x="2690" y="202"/>
                                </a:cubicBezTo>
                                <a:cubicBezTo>
                                  <a:pt x="2597" y="228"/>
                                  <a:pt x="2597" y="228"/>
                                  <a:pt x="2597" y="228"/>
                                </a:cubicBezTo>
                                <a:cubicBezTo>
                                  <a:pt x="2608" y="254"/>
                                  <a:pt x="2614" y="289"/>
                                  <a:pt x="2614" y="347"/>
                                </a:cubicBezTo>
                                <a:cubicBezTo>
                                  <a:pt x="2614" y="685"/>
                                  <a:pt x="2614" y="685"/>
                                  <a:pt x="2614" y="685"/>
                                </a:cubicBezTo>
                                <a:cubicBezTo>
                                  <a:pt x="2713" y="685"/>
                                  <a:pt x="2713" y="685"/>
                                  <a:pt x="2713" y="685"/>
                                </a:cubicBezTo>
                                <a:cubicBezTo>
                                  <a:pt x="2713" y="336"/>
                                  <a:pt x="2713" y="336"/>
                                  <a:pt x="2713" y="336"/>
                                </a:cubicBezTo>
                                <a:cubicBezTo>
                                  <a:pt x="2748" y="305"/>
                                  <a:pt x="2781" y="290"/>
                                  <a:pt x="2810" y="290"/>
                                </a:cubicBezTo>
                                <a:cubicBezTo>
                                  <a:pt x="2849" y="290"/>
                                  <a:pt x="2861" y="308"/>
                                  <a:pt x="2861" y="362"/>
                                </a:cubicBezTo>
                                <a:cubicBezTo>
                                  <a:pt x="2861" y="685"/>
                                  <a:pt x="2861" y="685"/>
                                  <a:pt x="2861" y="685"/>
                                </a:cubicBezTo>
                                <a:cubicBezTo>
                                  <a:pt x="2959" y="685"/>
                                  <a:pt x="2959" y="685"/>
                                  <a:pt x="2959" y="685"/>
                                </a:cubicBezTo>
                                <a:cubicBezTo>
                                  <a:pt x="2959" y="343"/>
                                  <a:pt x="2959" y="343"/>
                                  <a:pt x="2959" y="343"/>
                                </a:cubicBezTo>
                                <a:cubicBezTo>
                                  <a:pt x="2991" y="312"/>
                                  <a:pt x="3024" y="289"/>
                                  <a:pt x="3058" y="289"/>
                                </a:cubicBezTo>
                                <a:cubicBezTo>
                                  <a:pt x="3094" y="289"/>
                                  <a:pt x="3107" y="305"/>
                                  <a:pt x="3107" y="360"/>
                                </a:cubicBezTo>
                                <a:cubicBezTo>
                                  <a:pt x="3107" y="685"/>
                                  <a:pt x="3107" y="685"/>
                                  <a:pt x="3107" y="685"/>
                                </a:cubicBezTo>
                                <a:lnTo>
                                  <a:pt x="3207" y="685"/>
                                </a:lnTo>
                                <a:close/>
                                <a:moveTo>
                                  <a:pt x="3416" y="478"/>
                                </a:moveTo>
                                <a:cubicBezTo>
                                  <a:pt x="3416" y="485"/>
                                  <a:pt x="3416" y="485"/>
                                  <a:pt x="3416" y="485"/>
                                </a:cubicBezTo>
                                <a:cubicBezTo>
                                  <a:pt x="3416" y="550"/>
                                  <a:pt x="3440" y="619"/>
                                  <a:pt x="3532" y="619"/>
                                </a:cubicBezTo>
                                <a:cubicBezTo>
                                  <a:pt x="3576" y="619"/>
                                  <a:pt x="3614" y="603"/>
                                  <a:pt x="3649" y="572"/>
                                </a:cubicBezTo>
                                <a:cubicBezTo>
                                  <a:pt x="3689" y="635"/>
                                  <a:pt x="3689" y="635"/>
                                  <a:pt x="3689" y="635"/>
                                </a:cubicBezTo>
                                <a:cubicBezTo>
                                  <a:pt x="3640" y="676"/>
                                  <a:pt x="3583" y="697"/>
                                  <a:pt x="3520" y="697"/>
                                </a:cubicBezTo>
                                <a:cubicBezTo>
                                  <a:pt x="3387" y="697"/>
                                  <a:pt x="3303" y="601"/>
                                  <a:pt x="3303" y="451"/>
                                </a:cubicBezTo>
                                <a:cubicBezTo>
                                  <a:pt x="3303" y="368"/>
                                  <a:pt x="3321" y="313"/>
                                  <a:pt x="3362" y="267"/>
                                </a:cubicBezTo>
                                <a:cubicBezTo>
                                  <a:pt x="3400" y="223"/>
                                  <a:pt x="3446" y="203"/>
                                  <a:pt x="3506" y="203"/>
                                </a:cubicBezTo>
                                <a:cubicBezTo>
                                  <a:pt x="3552" y="203"/>
                                  <a:pt x="3595" y="215"/>
                                  <a:pt x="3635" y="252"/>
                                </a:cubicBezTo>
                                <a:cubicBezTo>
                                  <a:pt x="3676" y="289"/>
                                  <a:pt x="3697" y="346"/>
                                  <a:pt x="3697" y="456"/>
                                </a:cubicBezTo>
                                <a:cubicBezTo>
                                  <a:pt x="3697" y="478"/>
                                  <a:pt x="3697" y="478"/>
                                  <a:pt x="3697" y="478"/>
                                </a:cubicBezTo>
                                <a:lnTo>
                                  <a:pt x="3416" y="478"/>
                                </a:lnTo>
                                <a:close/>
                                <a:moveTo>
                                  <a:pt x="3506" y="281"/>
                                </a:moveTo>
                                <a:cubicBezTo>
                                  <a:pt x="3448" y="281"/>
                                  <a:pt x="3417" y="326"/>
                                  <a:pt x="3417" y="402"/>
                                </a:cubicBezTo>
                                <a:cubicBezTo>
                                  <a:pt x="3591" y="402"/>
                                  <a:pt x="3591" y="402"/>
                                  <a:pt x="3591" y="402"/>
                                </a:cubicBezTo>
                                <a:cubicBezTo>
                                  <a:pt x="3591" y="326"/>
                                  <a:pt x="3557" y="281"/>
                                  <a:pt x="3506" y="281"/>
                                </a:cubicBezTo>
                                <a:moveTo>
                                  <a:pt x="4157" y="685"/>
                                </a:moveTo>
                                <a:cubicBezTo>
                                  <a:pt x="4157" y="334"/>
                                  <a:pt x="4157" y="334"/>
                                  <a:pt x="4157" y="334"/>
                                </a:cubicBezTo>
                                <a:cubicBezTo>
                                  <a:pt x="4157" y="247"/>
                                  <a:pt x="4107" y="204"/>
                                  <a:pt x="4035" y="204"/>
                                </a:cubicBezTo>
                                <a:cubicBezTo>
                                  <a:pt x="3985" y="204"/>
                                  <a:pt x="3941" y="226"/>
                                  <a:pt x="3891" y="268"/>
                                </a:cubicBezTo>
                                <a:cubicBezTo>
                                  <a:pt x="3891" y="243"/>
                                  <a:pt x="3885" y="223"/>
                                  <a:pt x="3874" y="202"/>
                                </a:cubicBezTo>
                                <a:cubicBezTo>
                                  <a:pt x="3781" y="228"/>
                                  <a:pt x="3781" y="228"/>
                                  <a:pt x="3781" y="228"/>
                                </a:cubicBezTo>
                                <a:cubicBezTo>
                                  <a:pt x="3794" y="261"/>
                                  <a:pt x="3799" y="290"/>
                                  <a:pt x="3799" y="339"/>
                                </a:cubicBezTo>
                                <a:cubicBezTo>
                                  <a:pt x="3799" y="685"/>
                                  <a:pt x="3799" y="685"/>
                                  <a:pt x="3799" y="685"/>
                                </a:cubicBezTo>
                                <a:cubicBezTo>
                                  <a:pt x="3899" y="685"/>
                                  <a:pt x="3899" y="685"/>
                                  <a:pt x="3899" y="685"/>
                                </a:cubicBezTo>
                                <a:cubicBezTo>
                                  <a:pt x="3899" y="344"/>
                                  <a:pt x="3899" y="344"/>
                                  <a:pt x="3899" y="344"/>
                                </a:cubicBezTo>
                                <a:cubicBezTo>
                                  <a:pt x="3930" y="313"/>
                                  <a:pt x="3972" y="291"/>
                                  <a:pt x="4002" y="291"/>
                                </a:cubicBezTo>
                                <a:cubicBezTo>
                                  <a:pt x="4041" y="291"/>
                                  <a:pt x="4056" y="308"/>
                                  <a:pt x="4056" y="373"/>
                                </a:cubicBezTo>
                                <a:cubicBezTo>
                                  <a:pt x="4056" y="685"/>
                                  <a:pt x="4056" y="685"/>
                                  <a:pt x="4056" y="685"/>
                                </a:cubicBezTo>
                                <a:lnTo>
                                  <a:pt x="4157" y="685"/>
                                </a:lnTo>
                                <a:close/>
                                <a:moveTo>
                                  <a:pt x="4385" y="215"/>
                                </a:moveTo>
                                <a:cubicBezTo>
                                  <a:pt x="4385" y="168"/>
                                  <a:pt x="4389" y="111"/>
                                  <a:pt x="4393" y="73"/>
                                </a:cubicBezTo>
                                <a:cubicBezTo>
                                  <a:pt x="4288" y="98"/>
                                  <a:pt x="4288" y="98"/>
                                  <a:pt x="4288" y="98"/>
                                </a:cubicBezTo>
                                <a:cubicBezTo>
                                  <a:pt x="4283" y="134"/>
                                  <a:pt x="4283" y="175"/>
                                  <a:pt x="4283" y="215"/>
                                </a:cubicBezTo>
                                <a:cubicBezTo>
                                  <a:pt x="4231" y="215"/>
                                  <a:pt x="4231" y="215"/>
                                  <a:pt x="4231" y="215"/>
                                </a:cubicBezTo>
                                <a:cubicBezTo>
                                  <a:pt x="4231" y="285"/>
                                  <a:pt x="4231" y="285"/>
                                  <a:pt x="4231" y="285"/>
                                </a:cubicBezTo>
                                <a:cubicBezTo>
                                  <a:pt x="4283" y="285"/>
                                  <a:pt x="4283" y="285"/>
                                  <a:pt x="4283" y="285"/>
                                </a:cubicBezTo>
                                <a:cubicBezTo>
                                  <a:pt x="4283" y="576"/>
                                  <a:pt x="4283" y="576"/>
                                  <a:pt x="4283" y="576"/>
                                </a:cubicBezTo>
                                <a:cubicBezTo>
                                  <a:pt x="4283" y="643"/>
                                  <a:pt x="4315" y="697"/>
                                  <a:pt x="4406" y="697"/>
                                </a:cubicBezTo>
                                <a:cubicBezTo>
                                  <a:pt x="4438" y="697"/>
                                  <a:pt x="4468" y="690"/>
                                  <a:pt x="4498" y="676"/>
                                </a:cubicBezTo>
                                <a:cubicBezTo>
                                  <a:pt x="4485" y="615"/>
                                  <a:pt x="4485" y="615"/>
                                  <a:pt x="4485" y="615"/>
                                </a:cubicBezTo>
                                <a:cubicBezTo>
                                  <a:pt x="4468" y="622"/>
                                  <a:pt x="4456" y="624"/>
                                  <a:pt x="4442" y="624"/>
                                </a:cubicBezTo>
                                <a:cubicBezTo>
                                  <a:pt x="4397" y="624"/>
                                  <a:pt x="4384" y="608"/>
                                  <a:pt x="4384" y="549"/>
                                </a:cubicBezTo>
                                <a:cubicBezTo>
                                  <a:pt x="4384" y="285"/>
                                  <a:pt x="4384" y="285"/>
                                  <a:pt x="4384" y="285"/>
                                </a:cubicBezTo>
                                <a:cubicBezTo>
                                  <a:pt x="4470" y="285"/>
                                  <a:pt x="4470" y="285"/>
                                  <a:pt x="4470" y="285"/>
                                </a:cubicBezTo>
                                <a:cubicBezTo>
                                  <a:pt x="4497" y="215"/>
                                  <a:pt x="4497" y="215"/>
                                  <a:pt x="4497" y="215"/>
                                </a:cubicBezTo>
                                <a:cubicBezTo>
                                  <a:pt x="4385" y="215"/>
                                  <a:pt x="4385" y="215"/>
                                  <a:pt x="4385" y="215"/>
                                </a:cubicBezTo>
                                <a:moveTo>
                                  <a:pt x="5160" y="452"/>
                                </a:moveTo>
                                <a:cubicBezTo>
                                  <a:pt x="5160" y="603"/>
                                  <a:pt x="5079" y="697"/>
                                  <a:pt x="4952" y="697"/>
                                </a:cubicBezTo>
                                <a:cubicBezTo>
                                  <a:pt x="4824" y="697"/>
                                  <a:pt x="4744" y="601"/>
                                  <a:pt x="4744" y="451"/>
                                </a:cubicBezTo>
                                <a:cubicBezTo>
                                  <a:pt x="4744" y="300"/>
                                  <a:pt x="4825" y="203"/>
                                  <a:pt x="4950" y="203"/>
                                </a:cubicBezTo>
                                <a:cubicBezTo>
                                  <a:pt x="5083" y="203"/>
                                  <a:pt x="5160" y="303"/>
                                  <a:pt x="5160" y="452"/>
                                </a:cubicBezTo>
                                <a:moveTo>
                                  <a:pt x="4858" y="444"/>
                                </a:moveTo>
                                <a:cubicBezTo>
                                  <a:pt x="4858" y="581"/>
                                  <a:pt x="4892" y="621"/>
                                  <a:pt x="4953" y="621"/>
                                </a:cubicBezTo>
                                <a:cubicBezTo>
                                  <a:pt x="5014" y="621"/>
                                  <a:pt x="5047" y="571"/>
                                  <a:pt x="5047" y="453"/>
                                </a:cubicBezTo>
                                <a:cubicBezTo>
                                  <a:pt x="5047" y="321"/>
                                  <a:pt x="5010" y="281"/>
                                  <a:pt x="4951" y="281"/>
                                </a:cubicBezTo>
                                <a:cubicBezTo>
                                  <a:pt x="4886" y="281"/>
                                  <a:pt x="4858" y="330"/>
                                  <a:pt x="4858" y="444"/>
                                </a:cubicBezTo>
                                <a:moveTo>
                                  <a:pt x="5516" y="29"/>
                                </a:moveTo>
                                <a:cubicBezTo>
                                  <a:pt x="5483" y="10"/>
                                  <a:pt x="5450" y="2"/>
                                  <a:pt x="5410" y="2"/>
                                </a:cubicBezTo>
                                <a:cubicBezTo>
                                  <a:pt x="5326" y="2"/>
                                  <a:pt x="5267" y="47"/>
                                  <a:pt x="5267" y="145"/>
                                </a:cubicBezTo>
                                <a:cubicBezTo>
                                  <a:pt x="5267" y="188"/>
                                  <a:pt x="5269" y="214"/>
                                  <a:pt x="5269" y="214"/>
                                </a:cubicBezTo>
                                <a:cubicBezTo>
                                  <a:pt x="5224" y="214"/>
                                  <a:pt x="5224" y="214"/>
                                  <a:pt x="5224" y="214"/>
                                </a:cubicBezTo>
                                <a:cubicBezTo>
                                  <a:pt x="5224" y="285"/>
                                  <a:pt x="5224" y="285"/>
                                  <a:pt x="5224" y="285"/>
                                </a:cubicBezTo>
                                <a:cubicBezTo>
                                  <a:pt x="5268" y="285"/>
                                  <a:pt x="5268" y="285"/>
                                  <a:pt x="5268" y="285"/>
                                </a:cubicBezTo>
                                <a:cubicBezTo>
                                  <a:pt x="5268" y="685"/>
                                  <a:pt x="5268" y="685"/>
                                  <a:pt x="5268" y="685"/>
                                </a:cubicBezTo>
                                <a:cubicBezTo>
                                  <a:pt x="5369" y="685"/>
                                  <a:pt x="5369" y="685"/>
                                  <a:pt x="5369" y="685"/>
                                </a:cubicBezTo>
                                <a:cubicBezTo>
                                  <a:pt x="5369" y="285"/>
                                  <a:pt x="5369" y="285"/>
                                  <a:pt x="5369" y="285"/>
                                </a:cubicBezTo>
                                <a:cubicBezTo>
                                  <a:pt x="5464" y="285"/>
                                  <a:pt x="5464" y="285"/>
                                  <a:pt x="5464" y="285"/>
                                </a:cubicBezTo>
                                <a:cubicBezTo>
                                  <a:pt x="5491" y="214"/>
                                  <a:pt x="5491" y="214"/>
                                  <a:pt x="5491" y="214"/>
                                </a:cubicBezTo>
                                <a:cubicBezTo>
                                  <a:pt x="5368" y="214"/>
                                  <a:pt x="5368" y="214"/>
                                  <a:pt x="5368" y="214"/>
                                </a:cubicBezTo>
                                <a:cubicBezTo>
                                  <a:pt x="5368" y="143"/>
                                  <a:pt x="5368" y="143"/>
                                  <a:pt x="5368" y="143"/>
                                </a:cubicBezTo>
                                <a:cubicBezTo>
                                  <a:pt x="5368" y="101"/>
                                  <a:pt x="5390" y="77"/>
                                  <a:pt x="5426" y="77"/>
                                </a:cubicBezTo>
                                <a:cubicBezTo>
                                  <a:pt x="5445" y="77"/>
                                  <a:pt x="5459" y="83"/>
                                  <a:pt x="5482" y="94"/>
                                </a:cubicBezTo>
                                <a:lnTo>
                                  <a:pt x="5516" y="29"/>
                                </a:lnTo>
                                <a:close/>
                                <a:moveTo>
                                  <a:pt x="6106" y="685"/>
                                </a:moveTo>
                                <a:cubicBezTo>
                                  <a:pt x="6106" y="594"/>
                                  <a:pt x="6106" y="594"/>
                                  <a:pt x="6106" y="594"/>
                                </a:cubicBezTo>
                                <a:cubicBezTo>
                                  <a:pt x="5848" y="594"/>
                                  <a:pt x="5848" y="594"/>
                                  <a:pt x="5848" y="594"/>
                                </a:cubicBezTo>
                                <a:cubicBezTo>
                                  <a:pt x="5848" y="393"/>
                                  <a:pt x="5848" y="393"/>
                                  <a:pt x="5848" y="393"/>
                                </a:cubicBezTo>
                                <a:cubicBezTo>
                                  <a:pt x="6044" y="393"/>
                                  <a:pt x="6044" y="393"/>
                                  <a:pt x="6044" y="393"/>
                                </a:cubicBezTo>
                                <a:cubicBezTo>
                                  <a:pt x="6044" y="305"/>
                                  <a:pt x="6044" y="305"/>
                                  <a:pt x="6044" y="305"/>
                                </a:cubicBezTo>
                                <a:cubicBezTo>
                                  <a:pt x="5847" y="305"/>
                                  <a:pt x="5847" y="305"/>
                                  <a:pt x="5847" y="305"/>
                                </a:cubicBezTo>
                                <a:cubicBezTo>
                                  <a:pt x="5847" y="129"/>
                                  <a:pt x="5847" y="129"/>
                                  <a:pt x="5847" y="129"/>
                                </a:cubicBezTo>
                                <a:cubicBezTo>
                                  <a:pt x="6082" y="129"/>
                                  <a:pt x="6082" y="129"/>
                                  <a:pt x="6082" y="129"/>
                                </a:cubicBezTo>
                                <a:cubicBezTo>
                                  <a:pt x="6096" y="42"/>
                                  <a:pt x="6096" y="42"/>
                                  <a:pt x="6096" y="42"/>
                                </a:cubicBezTo>
                                <a:cubicBezTo>
                                  <a:pt x="5739" y="42"/>
                                  <a:pt x="5739" y="42"/>
                                  <a:pt x="5739" y="42"/>
                                </a:cubicBezTo>
                                <a:cubicBezTo>
                                  <a:pt x="5739" y="685"/>
                                  <a:pt x="5739" y="685"/>
                                  <a:pt x="5739" y="685"/>
                                </a:cubicBezTo>
                                <a:lnTo>
                                  <a:pt x="6106" y="685"/>
                                </a:lnTo>
                                <a:close/>
                                <a:moveTo>
                                  <a:pt x="6490" y="685"/>
                                </a:moveTo>
                                <a:cubicBezTo>
                                  <a:pt x="6486" y="675"/>
                                  <a:pt x="6485" y="668"/>
                                  <a:pt x="6482" y="649"/>
                                </a:cubicBezTo>
                                <a:cubicBezTo>
                                  <a:pt x="6450" y="680"/>
                                  <a:pt x="6413" y="695"/>
                                  <a:pt x="6367" y="695"/>
                                </a:cubicBezTo>
                                <a:cubicBezTo>
                                  <a:pt x="6247" y="695"/>
                                  <a:pt x="6174" y="601"/>
                                  <a:pt x="6174" y="454"/>
                                </a:cubicBezTo>
                                <a:cubicBezTo>
                                  <a:pt x="6174" y="307"/>
                                  <a:pt x="6256" y="206"/>
                                  <a:pt x="6369" y="206"/>
                                </a:cubicBezTo>
                                <a:cubicBezTo>
                                  <a:pt x="6409" y="206"/>
                                  <a:pt x="6442" y="219"/>
                                  <a:pt x="6471" y="249"/>
                                </a:cubicBezTo>
                                <a:cubicBezTo>
                                  <a:pt x="6471" y="249"/>
                                  <a:pt x="6468" y="213"/>
                                  <a:pt x="6468" y="172"/>
                                </a:cubicBezTo>
                                <a:cubicBezTo>
                                  <a:pt x="6468" y="0"/>
                                  <a:pt x="6468" y="0"/>
                                  <a:pt x="6468" y="0"/>
                                </a:cubicBezTo>
                                <a:cubicBezTo>
                                  <a:pt x="6569" y="16"/>
                                  <a:pt x="6569" y="16"/>
                                  <a:pt x="6569" y="16"/>
                                </a:cubicBezTo>
                                <a:cubicBezTo>
                                  <a:pt x="6569" y="521"/>
                                  <a:pt x="6569" y="521"/>
                                  <a:pt x="6569" y="521"/>
                                </a:cubicBezTo>
                                <a:cubicBezTo>
                                  <a:pt x="6569" y="614"/>
                                  <a:pt x="6575" y="662"/>
                                  <a:pt x="6584" y="685"/>
                                </a:cubicBezTo>
                                <a:lnTo>
                                  <a:pt x="6490" y="685"/>
                                </a:lnTo>
                                <a:close/>
                                <a:moveTo>
                                  <a:pt x="6468" y="326"/>
                                </a:moveTo>
                                <a:cubicBezTo>
                                  <a:pt x="6445" y="301"/>
                                  <a:pt x="6417" y="288"/>
                                  <a:pt x="6382" y="288"/>
                                </a:cubicBezTo>
                                <a:cubicBezTo>
                                  <a:pt x="6317" y="288"/>
                                  <a:pt x="6288" y="340"/>
                                  <a:pt x="6288" y="453"/>
                                </a:cubicBezTo>
                                <a:cubicBezTo>
                                  <a:pt x="6288" y="558"/>
                                  <a:pt x="6308" y="610"/>
                                  <a:pt x="6385" y="610"/>
                                </a:cubicBezTo>
                                <a:cubicBezTo>
                                  <a:pt x="6423" y="610"/>
                                  <a:pt x="6454" y="588"/>
                                  <a:pt x="6468" y="565"/>
                                </a:cubicBezTo>
                                <a:lnTo>
                                  <a:pt x="6468" y="326"/>
                                </a:lnTo>
                                <a:close/>
                                <a:moveTo>
                                  <a:pt x="7088" y="651"/>
                                </a:moveTo>
                                <a:cubicBezTo>
                                  <a:pt x="7088" y="651"/>
                                  <a:pt x="7059" y="628"/>
                                  <a:pt x="7059" y="558"/>
                                </a:cubicBezTo>
                                <a:cubicBezTo>
                                  <a:pt x="7059" y="203"/>
                                  <a:pt x="7059" y="203"/>
                                  <a:pt x="7059" y="203"/>
                                </a:cubicBezTo>
                                <a:cubicBezTo>
                                  <a:pt x="6960" y="222"/>
                                  <a:pt x="6960" y="222"/>
                                  <a:pt x="6960" y="222"/>
                                </a:cubicBezTo>
                                <a:cubicBezTo>
                                  <a:pt x="6960" y="559"/>
                                  <a:pt x="6960" y="559"/>
                                  <a:pt x="6960" y="559"/>
                                </a:cubicBezTo>
                                <a:cubicBezTo>
                                  <a:pt x="6945" y="592"/>
                                  <a:pt x="6903" y="620"/>
                                  <a:pt x="6868" y="620"/>
                                </a:cubicBezTo>
                                <a:cubicBezTo>
                                  <a:pt x="6808" y="620"/>
                                  <a:pt x="6800" y="577"/>
                                  <a:pt x="6800" y="518"/>
                                </a:cubicBezTo>
                                <a:cubicBezTo>
                                  <a:pt x="6800" y="203"/>
                                  <a:pt x="6800" y="203"/>
                                  <a:pt x="6800" y="203"/>
                                </a:cubicBezTo>
                                <a:cubicBezTo>
                                  <a:pt x="6699" y="222"/>
                                  <a:pt x="6699" y="222"/>
                                  <a:pt x="6699" y="222"/>
                                </a:cubicBezTo>
                                <a:cubicBezTo>
                                  <a:pt x="6699" y="541"/>
                                  <a:pt x="6699" y="541"/>
                                  <a:pt x="6699" y="541"/>
                                </a:cubicBezTo>
                                <a:cubicBezTo>
                                  <a:pt x="6699" y="599"/>
                                  <a:pt x="6707" y="630"/>
                                  <a:pt x="6725" y="652"/>
                                </a:cubicBezTo>
                                <a:cubicBezTo>
                                  <a:pt x="6749" y="680"/>
                                  <a:pt x="6789" y="699"/>
                                  <a:pt x="6842" y="699"/>
                                </a:cubicBezTo>
                                <a:cubicBezTo>
                                  <a:pt x="6896" y="699"/>
                                  <a:pt x="6942" y="680"/>
                                  <a:pt x="6976" y="641"/>
                                </a:cubicBezTo>
                                <a:cubicBezTo>
                                  <a:pt x="6985" y="668"/>
                                  <a:pt x="6997" y="685"/>
                                  <a:pt x="7017" y="700"/>
                                </a:cubicBezTo>
                                <a:lnTo>
                                  <a:pt x="7088" y="651"/>
                                </a:lnTo>
                                <a:close/>
                                <a:moveTo>
                                  <a:pt x="7365" y="697"/>
                                </a:moveTo>
                                <a:cubicBezTo>
                                  <a:pt x="7428" y="697"/>
                                  <a:pt x="7472" y="678"/>
                                  <a:pt x="7515" y="635"/>
                                </a:cubicBezTo>
                                <a:cubicBezTo>
                                  <a:pt x="7467" y="572"/>
                                  <a:pt x="7467" y="572"/>
                                  <a:pt x="7467" y="572"/>
                                </a:cubicBezTo>
                                <a:cubicBezTo>
                                  <a:pt x="7436" y="603"/>
                                  <a:pt x="7404" y="619"/>
                                  <a:pt x="7372" y="619"/>
                                </a:cubicBezTo>
                                <a:cubicBezTo>
                                  <a:pt x="7347" y="619"/>
                                  <a:pt x="7325" y="609"/>
                                  <a:pt x="7310" y="592"/>
                                </a:cubicBezTo>
                                <a:cubicBezTo>
                                  <a:pt x="7288" y="569"/>
                                  <a:pt x="7278" y="528"/>
                                  <a:pt x="7278" y="464"/>
                                </a:cubicBezTo>
                                <a:cubicBezTo>
                                  <a:pt x="7278" y="405"/>
                                  <a:pt x="7284" y="361"/>
                                  <a:pt x="7298" y="333"/>
                                </a:cubicBezTo>
                                <a:cubicBezTo>
                                  <a:pt x="7312" y="302"/>
                                  <a:pt x="7340" y="285"/>
                                  <a:pt x="7372" y="285"/>
                                </a:cubicBezTo>
                                <a:cubicBezTo>
                                  <a:pt x="7399" y="285"/>
                                  <a:pt x="7423" y="296"/>
                                  <a:pt x="7451" y="321"/>
                                </a:cubicBezTo>
                                <a:cubicBezTo>
                                  <a:pt x="7502" y="253"/>
                                  <a:pt x="7502" y="253"/>
                                  <a:pt x="7502" y="253"/>
                                </a:cubicBezTo>
                                <a:cubicBezTo>
                                  <a:pt x="7460" y="215"/>
                                  <a:pt x="7423" y="203"/>
                                  <a:pt x="7372" y="203"/>
                                </a:cubicBezTo>
                                <a:cubicBezTo>
                                  <a:pt x="7267" y="203"/>
                                  <a:pt x="7165" y="284"/>
                                  <a:pt x="7165" y="455"/>
                                </a:cubicBezTo>
                                <a:cubicBezTo>
                                  <a:pt x="7165" y="607"/>
                                  <a:pt x="7236" y="697"/>
                                  <a:pt x="7365" y="697"/>
                                </a:cubicBezTo>
                                <a:moveTo>
                                  <a:pt x="7911" y="704"/>
                                </a:moveTo>
                                <a:cubicBezTo>
                                  <a:pt x="7882" y="693"/>
                                  <a:pt x="7858" y="671"/>
                                  <a:pt x="7847" y="641"/>
                                </a:cubicBezTo>
                                <a:cubicBezTo>
                                  <a:pt x="7809" y="684"/>
                                  <a:pt x="7768" y="699"/>
                                  <a:pt x="7718" y="699"/>
                                </a:cubicBezTo>
                                <a:cubicBezTo>
                                  <a:pt x="7610" y="699"/>
                                  <a:pt x="7561" y="639"/>
                                  <a:pt x="7561" y="557"/>
                                </a:cubicBezTo>
                                <a:cubicBezTo>
                                  <a:pt x="7561" y="449"/>
                                  <a:pt x="7643" y="394"/>
                                  <a:pt x="7794" y="394"/>
                                </a:cubicBezTo>
                                <a:cubicBezTo>
                                  <a:pt x="7825" y="394"/>
                                  <a:pt x="7825" y="394"/>
                                  <a:pt x="7825" y="394"/>
                                </a:cubicBezTo>
                                <a:cubicBezTo>
                                  <a:pt x="7825" y="369"/>
                                  <a:pt x="7825" y="369"/>
                                  <a:pt x="7825" y="369"/>
                                </a:cubicBezTo>
                                <a:cubicBezTo>
                                  <a:pt x="7825" y="315"/>
                                  <a:pt x="7816" y="286"/>
                                  <a:pt x="7760" y="286"/>
                                </a:cubicBezTo>
                                <a:cubicBezTo>
                                  <a:pt x="7692" y="286"/>
                                  <a:pt x="7620" y="340"/>
                                  <a:pt x="7620" y="340"/>
                                </a:cubicBezTo>
                                <a:cubicBezTo>
                                  <a:pt x="7574" y="267"/>
                                  <a:pt x="7574" y="267"/>
                                  <a:pt x="7574" y="267"/>
                                </a:cubicBezTo>
                                <a:cubicBezTo>
                                  <a:pt x="7645" y="222"/>
                                  <a:pt x="7704" y="202"/>
                                  <a:pt x="7774" y="202"/>
                                </a:cubicBezTo>
                                <a:cubicBezTo>
                                  <a:pt x="7848" y="202"/>
                                  <a:pt x="7897" y="229"/>
                                  <a:pt x="7918" y="280"/>
                                </a:cubicBezTo>
                                <a:cubicBezTo>
                                  <a:pt x="7926" y="301"/>
                                  <a:pt x="7926" y="326"/>
                                  <a:pt x="7925" y="396"/>
                                </a:cubicBezTo>
                                <a:cubicBezTo>
                                  <a:pt x="7923" y="530"/>
                                  <a:pt x="7923" y="530"/>
                                  <a:pt x="7923" y="530"/>
                                </a:cubicBezTo>
                                <a:cubicBezTo>
                                  <a:pt x="7922" y="594"/>
                                  <a:pt x="7928" y="614"/>
                                  <a:pt x="7964" y="639"/>
                                </a:cubicBezTo>
                                <a:lnTo>
                                  <a:pt x="7911" y="704"/>
                                </a:lnTo>
                                <a:close/>
                                <a:moveTo>
                                  <a:pt x="7805" y="463"/>
                                </a:moveTo>
                                <a:cubicBezTo>
                                  <a:pt x="7703" y="463"/>
                                  <a:pt x="7672" y="492"/>
                                  <a:pt x="7672" y="552"/>
                                </a:cubicBezTo>
                                <a:cubicBezTo>
                                  <a:pt x="7672" y="597"/>
                                  <a:pt x="7696" y="624"/>
                                  <a:pt x="7737" y="624"/>
                                </a:cubicBezTo>
                                <a:cubicBezTo>
                                  <a:pt x="7770" y="624"/>
                                  <a:pt x="7801" y="605"/>
                                  <a:pt x="7822" y="575"/>
                                </a:cubicBezTo>
                                <a:cubicBezTo>
                                  <a:pt x="7823" y="464"/>
                                  <a:pt x="7823" y="464"/>
                                  <a:pt x="7823" y="464"/>
                                </a:cubicBezTo>
                                <a:cubicBezTo>
                                  <a:pt x="7823" y="464"/>
                                  <a:pt x="7812" y="463"/>
                                  <a:pt x="7805" y="463"/>
                                </a:cubicBezTo>
                                <a:moveTo>
                                  <a:pt x="8157" y="215"/>
                                </a:moveTo>
                                <a:cubicBezTo>
                                  <a:pt x="8157" y="168"/>
                                  <a:pt x="8161" y="111"/>
                                  <a:pt x="8165" y="73"/>
                                </a:cubicBezTo>
                                <a:cubicBezTo>
                                  <a:pt x="8060" y="98"/>
                                  <a:pt x="8060" y="98"/>
                                  <a:pt x="8060" y="98"/>
                                </a:cubicBezTo>
                                <a:cubicBezTo>
                                  <a:pt x="8056" y="134"/>
                                  <a:pt x="8056" y="175"/>
                                  <a:pt x="8056" y="215"/>
                                </a:cubicBezTo>
                                <a:cubicBezTo>
                                  <a:pt x="8004" y="215"/>
                                  <a:pt x="8004" y="215"/>
                                  <a:pt x="8004" y="215"/>
                                </a:cubicBezTo>
                                <a:cubicBezTo>
                                  <a:pt x="8004" y="285"/>
                                  <a:pt x="8004" y="285"/>
                                  <a:pt x="8004" y="285"/>
                                </a:cubicBezTo>
                                <a:cubicBezTo>
                                  <a:pt x="8056" y="285"/>
                                  <a:pt x="8056" y="285"/>
                                  <a:pt x="8056" y="285"/>
                                </a:cubicBezTo>
                                <a:cubicBezTo>
                                  <a:pt x="8056" y="576"/>
                                  <a:pt x="8056" y="576"/>
                                  <a:pt x="8056" y="576"/>
                                </a:cubicBezTo>
                                <a:cubicBezTo>
                                  <a:pt x="8056" y="643"/>
                                  <a:pt x="8087" y="697"/>
                                  <a:pt x="8178" y="697"/>
                                </a:cubicBezTo>
                                <a:cubicBezTo>
                                  <a:pt x="8210" y="697"/>
                                  <a:pt x="8240" y="690"/>
                                  <a:pt x="8270" y="676"/>
                                </a:cubicBezTo>
                                <a:cubicBezTo>
                                  <a:pt x="8257" y="615"/>
                                  <a:pt x="8257" y="615"/>
                                  <a:pt x="8257" y="615"/>
                                </a:cubicBezTo>
                                <a:cubicBezTo>
                                  <a:pt x="8240" y="622"/>
                                  <a:pt x="8228" y="624"/>
                                  <a:pt x="8214" y="624"/>
                                </a:cubicBezTo>
                                <a:cubicBezTo>
                                  <a:pt x="8169" y="624"/>
                                  <a:pt x="8156" y="608"/>
                                  <a:pt x="8156" y="549"/>
                                </a:cubicBezTo>
                                <a:cubicBezTo>
                                  <a:pt x="8156" y="285"/>
                                  <a:pt x="8156" y="285"/>
                                  <a:pt x="8156" y="285"/>
                                </a:cubicBezTo>
                                <a:cubicBezTo>
                                  <a:pt x="8243" y="285"/>
                                  <a:pt x="8243" y="285"/>
                                  <a:pt x="8243" y="285"/>
                                </a:cubicBezTo>
                                <a:cubicBezTo>
                                  <a:pt x="8269" y="215"/>
                                  <a:pt x="8269" y="215"/>
                                  <a:pt x="8269" y="215"/>
                                </a:cubicBezTo>
                                <a:cubicBezTo>
                                  <a:pt x="8157" y="215"/>
                                  <a:pt x="8157" y="215"/>
                                  <a:pt x="8157" y="215"/>
                                </a:cubicBezTo>
                                <a:moveTo>
                                  <a:pt x="8336" y="77"/>
                                </a:moveTo>
                                <a:cubicBezTo>
                                  <a:pt x="8336" y="39"/>
                                  <a:pt x="8366" y="8"/>
                                  <a:pt x="8404" y="8"/>
                                </a:cubicBezTo>
                                <a:cubicBezTo>
                                  <a:pt x="8440" y="8"/>
                                  <a:pt x="8471" y="38"/>
                                  <a:pt x="8471" y="77"/>
                                </a:cubicBezTo>
                                <a:cubicBezTo>
                                  <a:pt x="8471" y="114"/>
                                  <a:pt x="8440" y="145"/>
                                  <a:pt x="8402" y="145"/>
                                </a:cubicBezTo>
                                <a:cubicBezTo>
                                  <a:pt x="8365" y="145"/>
                                  <a:pt x="8336" y="114"/>
                                  <a:pt x="8336" y="77"/>
                                </a:cubicBezTo>
                                <a:moveTo>
                                  <a:pt x="8351" y="685"/>
                                </a:moveTo>
                                <a:cubicBezTo>
                                  <a:pt x="8351" y="222"/>
                                  <a:pt x="8351" y="222"/>
                                  <a:pt x="8351" y="222"/>
                                </a:cubicBezTo>
                                <a:cubicBezTo>
                                  <a:pt x="8454" y="204"/>
                                  <a:pt x="8454" y="204"/>
                                  <a:pt x="8454" y="204"/>
                                </a:cubicBezTo>
                                <a:cubicBezTo>
                                  <a:pt x="8454" y="685"/>
                                  <a:pt x="8454" y="685"/>
                                  <a:pt x="8454" y="685"/>
                                </a:cubicBezTo>
                                <a:lnTo>
                                  <a:pt x="8351" y="685"/>
                                </a:lnTo>
                                <a:close/>
                                <a:moveTo>
                                  <a:pt x="8967" y="452"/>
                                </a:moveTo>
                                <a:cubicBezTo>
                                  <a:pt x="8967" y="603"/>
                                  <a:pt x="8886" y="697"/>
                                  <a:pt x="8759" y="697"/>
                                </a:cubicBezTo>
                                <a:cubicBezTo>
                                  <a:pt x="8632" y="697"/>
                                  <a:pt x="8552" y="601"/>
                                  <a:pt x="8552" y="451"/>
                                </a:cubicBezTo>
                                <a:cubicBezTo>
                                  <a:pt x="8552" y="300"/>
                                  <a:pt x="8633" y="203"/>
                                  <a:pt x="8757" y="203"/>
                                </a:cubicBezTo>
                                <a:cubicBezTo>
                                  <a:pt x="8891" y="203"/>
                                  <a:pt x="8967" y="303"/>
                                  <a:pt x="8967" y="452"/>
                                </a:cubicBezTo>
                                <a:moveTo>
                                  <a:pt x="8665" y="444"/>
                                </a:moveTo>
                                <a:cubicBezTo>
                                  <a:pt x="8665" y="581"/>
                                  <a:pt x="8700" y="621"/>
                                  <a:pt x="8761" y="621"/>
                                </a:cubicBezTo>
                                <a:cubicBezTo>
                                  <a:pt x="8821" y="621"/>
                                  <a:pt x="8855" y="571"/>
                                  <a:pt x="8855" y="453"/>
                                </a:cubicBezTo>
                                <a:cubicBezTo>
                                  <a:pt x="8855" y="321"/>
                                  <a:pt x="8818" y="281"/>
                                  <a:pt x="8758" y="281"/>
                                </a:cubicBezTo>
                                <a:cubicBezTo>
                                  <a:pt x="8693" y="281"/>
                                  <a:pt x="8665" y="330"/>
                                  <a:pt x="8665" y="444"/>
                                </a:cubicBezTo>
                                <a:moveTo>
                                  <a:pt x="9428" y="685"/>
                                </a:moveTo>
                                <a:cubicBezTo>
                                  <a:pt x="9428" y="334"/>
                                  <a:pt x="9428" y="334"/>
                                  <a:pt x="9428" y="334"/>
                                </a:cubicBezTo>
                                <a:cubicBezTo>
                                  <a:pt x="9428" y="247"/>
                                  <a:pt x="9378" y="204"/>
                                  <a:pt x="9305" y="204"/>
                                </a:cubicBezTo>
                                <a:cubicBezTo>
                                  <a:pt x="9255" y="204"/>
                                  <a:pt x="9212" y="226"/>
                                  <a:pt x="9161" y="268"/>
                                </a:cubicBezTo>
                                <a:cubicBezTo>
                                  <a:pt x="9161" y="243"/>
                                  <a:pt x="9156" y="223"/>
                                  <a:pt x="9145" y="202"/>
                                </a:cubicBezTo>
                                <a:cubicBezTo>
                                  <a:pt x="9052" y="228"/>
                                  <a:pt x="9052" y="228"/>
                                  <a:pt x="9052" y="228"/>
                                </a:cubicBezTo>
                                <a:cubicBezTo>
                                  <a:pt x="9065" y="261"/>
                                  <a:pt x="9070" y="290"/>
                                  <a:pt x="9070" y="339"/>
                                </a:cubicBezTo>
                                <a:cubicBezTo>
                                  <a:pt x="9070" y="685"/>
                                  <a:pt x="9070" y="685"/>
                                  <a:pt x="9070" y="685"/>
                                </a:cubicBezTo>
                                <a:cubicBezTo>
                                  <a:pt x="9170" y="685"/>
                                  <a:pt x="9170" y="685"/>
                                  <a:pt x="9170" y="685"/>
                                </a:cubicBezTo>
                                <a:cubicBezTo>
                                  <a:pt x="9170" y="344"/>
                                  <a:pt x="9170" y="344"/>
                                  <a:pt x="9170" y="344"/>
                                </a:cubicBezTo>
                                <a:cubicBezTo>
                                  <a:pt x="9201" y="313"/>
                                  <a:pt x="9243" y="291"/>
                                  <a:pt x="9273" y="291"/>
                                </a:cubicBezTo>
                                <a:cubicBezTo>
                                  <a:pt x="9312" y="291"/>
                                  <a:pt x="9327" y="308"/>
                                  <a:pt x="9327" y="373"/>
                                </a:cubicBezTo>
                                <a:cubicBezTo>
                                  <a:pt x="9327" y="685"/>
                                  <a:pt x="9327" y="685"/>
                                  <a:pt x="9327" y="685"/>
                                </a:cubicBezTo>
                                <a:lnTo>
                                  <a:pt x="9428" y="685"/>
                                </a:lnTo>
                                <a:close/>
                                <a:moveTo>
                                  <a:pt x="10072" y="704"/>
                                </a:moveTo>
                                <a:cubicBezTo>
                                  <a:pt x="10043" y="693"/>
                                  <a:pt x="10019" y="671"/>
                                  <a:pt x="10008" y="641"/>
                                </a:cubicBezTo>
                                <a:cubicBezTo>
                                  <a:pt x="9970" y="684"/>
                                  <a:pt x="9929" y="699"/>
                                  <a:pt x="9879" y="699"/>
                                </a:cubicBezTo>
                                <a:cubicBezTo>
                                  <a:pt x="9771" y="699"/>
                                  <a:pt x="9723" y="639"/>
                                  <a:pt x="9723" y="557"/>
                                </a:cubicBezTo>
                                <a:cubicBezTo>
                                  <a:pt x="9723" y="449"/>
                                  <a:pt x="9804" y="394"/>
                                  <a:pt x="9955" y="394"/>
                                </a:cubicBezTo>
                                <a:cubicBezTo>
                                  <a:pt x="9986" y="394"/>
                                  <a:pt x="9986" y="394"/>
                                  <a:pt x="9986" y="394"/>
                                </a:cubicBezTo>
                                <a:cubicBezTo>
                                  <a:pt x="9986" y="369"/>
                                  <a:pt x="9986" y="369"/>
                                  <a:pt x="9986" y="369"/>
                                </a:cubicBezTo>
                                <a:cubicBezTo>
                                  <a:pt x="9986" y="315"/>
                                  <a:pt x="9977" y="286"/>
                                  <a:pt x="9921" y="286"/>
                                </a:cubicBezTo>
                                <a:cubicBezTo>
                                  <a:pt x="9854" y="286"/>
                                  <a:pt x="9781" y="340"/>
                                  <a:pt x="9781" y="340"/>
                                </a:cubicBezTo>
                                <a:cubicBezTo>
                                  <a:pt x="9735" y="267"/>
                                  <a:pt x="9735" y="267"/>
                                  <a:pt x="9735" y="267"/>
                                </a:cubicBezTo>
                                <a:cubicBezTo>
                                  <a:pt x="9806" y="222"/>
                                  <a:pt x="9865" y="202"/>
                                  <a:pt x="9935" y="202"/>
                                </a:cubicBezTo>
                                <a:cubicBezTo>
                                  <a:pt x="10009" y="202"/>
                                  <a:pt x="10058" y="229"/>
                                  <a:pt x="10079" y="280"/>
                                </a:cubicBezTo>
                                <a:cubicBezTo>
                                  <a:pt x="10087" y="301"/>
                                  <a:pt x="10087" y="326"/>
                                  <a:pt x="10086" y="396"/>
                                </a:cubicBezTo>
                                <a:cubicBezTo>
                                  <a:pt x="10084" y="530"/>
                                  <a:pt x="10084" y="530"/>
                                  <a:pt x="10084" y="530"/>
                                </a:cubicBezTo>
                                <a:cubicBezTo>
                                  <a:pt x="10083" y="594"/>
                                  <a:pt x="10089" y="614"/>
                                  <a:pt x="10125" y="639"/>
                                </a:cubicBezTo>
                                <a:lnTo>
                                  <a:pt x="10072" y="704"/>
                                </a:lnTo>
                                <a:close/>
                                <a:moveTo>
                                  <a:pt x="9966" y="463"/>
                                </a:moveTo>
                                <a:cubicBezTo>
                                  <a:pt x="9864" y="463"/>
                                  <a:pt x="9833" y="492"/>
                                  <a:pt x="9833" y="552"/>
                                </a:cubicBezTo>
                                <a:cubicBezTo>
                                  <a:pt x="9833" y="597"/>
                                  <a:pt x="9857" y="624"/>
                                  <a:pt x="9898" y="624"/>
                                </a:cubicBezTo>
                                <a:cubicBezTo>
                                  <a:pt x="9931" y="624"/>
                                  <a:pt x="9962" y="605"/>
                                  <a:pt x="9983" y="575"/>
                                </a:cubicBezTo>
                                <a:cubicBezTo>
                                  <a:pt x="9984" y="464"/>
                                  <a:pt x="9984" y="464"/>
                                  <a:pt x="9984" y="464"/>
                                </a:cubicBezTo>
                                <a:cubicBezTo>
                                  <a:pt x="9984" y="464"/>
                                  <a:pt x="9973" y="463"/>
                                  <a:pt x="9966" y="463"/>
                                </a:cubicBezTo>
                                <a:moveTo>
                                  <a:pt x="10578" y="685"/>
                                </a:moveTo>
                                <a:cubicBezTo>
                                  <a:pt x="10578" y="334"/>
                                  <a:pt x="10578" y="334"/>
                                  <a:pt x="10578" y="334"/>
                                </a:cubicBezTo>
                                <a:cubicBezTo>
                                  <a:pt x="10578" y="247"/>
                                  <a:pt x="10528" y="204"/>
                                  <a:pt x="10456" y="204"/>
                                </a:cubicBezTo>
                                <a:cubicBezTo>
                                  <a:pt x="10406" y="204"/>
                                  <a:pt x="10362" y="226"/>
                                  <a:pt x="10312" y="268"/>
                                </a:cubicBezTo>
                                <a:cubicBezTo>
                                  <a:pt x="10312" y="243"/>
                                  <a:pt x="10306" y="223"/>
                                  <a:pt x="10295" y="202"/>
                                </a:cubicBezTo>
                                <a:cubicBezTo>
                                  <a:pt x="10202" y="228"/>
                                  <a:pt x="10202" y="228"/>
                                  <a:pt x="10202" y="228"/>
                                </a:cubicBezTo>
                                <a:cubicBezTo>
                                  <a:pt x="10215" y="261"/>
                                  <a:pt x="10220" y="290"/>
                                  <a:pt x="10220" y="339"/>
                                </a:cubicBezTo>
                                <a:cubicBezTo>
                                  <a:pt x="10220" y="685"/>
                                  <a:pt x="10220" y="685"/>
                                  <a:pt x="10220" y="685"/>
                                </a:cubicBezTo>
                                <a:cubicBezTo>
                                  <a:pt x="10320" y="685"/>
                                  <a:pt x="10320" y="685"/>
                                  <a:pt x="10320" y="685"/>
                                </a:cubicBezTo>
                                <a:cubicBezTo>
                                  <a:pt x="10320" y="344"/>
                                  <a:pt x="10320" y="344"/>
                                  <a:pt x="10320" y="344"/>
                                </a:cubicBezTo>
                                <a:cubicBezTo>
                                  <a:pt x="10351" y="313"/>
                                  <a:pt x="10394" y="291"/>
                                  <a:pt x="10423" y="291"/>
                                </a:cubicBezTo>
                                <a:cubicBezTo>
                                  <a:pt x="10462" y="291"/>
                                  <a:pt x="10477" y="308"/>
                                  <a:pt x="10477" y="373"/>
                                </a:cubicBezTo>
                                <a:cubicBezTo>
                                  <a:pt x="10477" y="685"/>
                                  <a:pt x="10477" y="685"/>
                                  <a:pt x="10477" y="685"/>
                                </a:cubicBezTo>
                                <a:lnTo>
                                  <a:pt x="10578" y="685"/>
                                </a:lnTo>
                                <a:close/>
                                <a:moveTo>
                                  <a:pt x="10990" y="685"/>
                                </a:moveTo>
                                <a:cubicBezTo>
                                  <a:pt x="10985" y="675"/>
                                  <a:pt x="10984" y="668"/>
                                  <a:pt x="10982" y="649"/>
                                </a:cubicBezTo>
                                <a:cubicBezTo>
                                  <a:pt x="10950" y="680"/>
                                  <a:pt x="10913" y="695"/>
                                  <a:pt x="10866" y="695"/>
                                </a:cubicBezTo>
                                <a:cubicBezTo>
                                  <a:pt x="10746" y="695"/>
                                  <a:pt x="10674" y="601"/>
                                  <a:pt x="10674" y="454"/>
                                </a:cubicBezTo>
                                <a:cubicBezTo>
                                  <a:pt x="10674" y="307"/>
                                  <a:pt x="10756" y="206"/>
                                  <a:pt x="10869" y="206"/>
                                </a:cubicBezTo>
                                <a:cubicBezTo>
                                  <a:pt x="10909" y="206"/>
                                  <a:pt x="10942" y="219"/>
                                  <a:pt x="10970" y="249"/>
                                </a:cubicBezTo>
                                <a:cubicBezTo>
                                  <a:pt x="10970" y="249"/>
                                  <a:pt x="10968" y="213"/>
                                  <a:pt x="10968" y="172"/>
                                </a:cubicBezTo>
                                <a:cubicBezTo>
                                  <a:pt x="10968" y="0"/>
                                  <a:pt x="10968" y="0"/>
                                  <a:pt x="10968" y="0"/>
                                </a:cubicBezTo>
                                <a:cubicBezTo>
                                  <a:pt x="11069" y="16"/>
                                  <a:pt x="11069" y="16"/>
                                  <a:pt x="11069" y="16"/>
                                </a:cubicBezTo>
                                <a:cubicBezTo>
                                  <a:pt x="11069" y="521"/>
                                  <a:pt x="11069" y="521"/>
                                  <a:pt x="11069" y="521"/>
                                </a:cubicBezTo>
                                <a:cubicBezTo>
                                  <a:pt x="11069" y="614"/>
                                  <a:pt x="11075" y="662"/>
                                  <a:pt x="11084" y="685"/>
                                </a:cubicBezTo>
                                <a:lnTo>
                                  <a:pt x="10990" y="685"/>
                                </a:lnTo>
                                <a:close/>
                                <a:moveTo>
                                  <a:pt x="10968" y="326"/>
                                </a:moveTo>
                                <a:cubicBezTo>
                                  <a:pt x="10944" y="301"/>
                                  <a:pt x="10916" y="288"/>
                                  <a:pt x="10882" y="288"/>
                                </a:cubicBezTo>
                                <a:cubicBezTo>
                                  <a:pt x="10817" y="288"/>
                                  <a:pt x="10787" y="340"/>
                                  <a:pt x="10787" y="453"/>
                                </a:cubicBezTo>
                                <a:cubicBezTo>
                                  <a:pt x="10787" y="558"/>
                                  <a:pt x="10808" y="610"/>
                                  <a:pt x="10885" y="610"/>
                                </a:cubicBezTo>
                                <a:cubicBezTo>
                                  <a:pt x="10923" y="610"/>
                                  <a:pt x="10954" y="588"/>
                                  <a:pt x="10968" y="565"/>
                                </a:cubicBezTo>
                                <a:lnTo>
                                  <a:pt x="10968" y="326"/>
                                </a:lnTo>
                                <a:close/>
                                <a:moveTo>
                                  <a:pt x="367" y="1707"/>
                                </a:moveTo>
                                <a:cubicBezTo>
                                  <a:pt x="367" y="1616"/>
                                  <a:pt x="367" y="1616"/>
                                  <a:pt x="367" y="1616"/>
                                </a:cubicBezTo>
                                <a:cubicBezTo>
                                  <a:pt x="109" y="1616"/>
                                  <a:pt x="109" y="1616"/>
                                  <a:pt x="109" y="1616"/>
                                </a:cubicBezTo>
                                <a:cubicBezTo>
                                  <a:pt x="109" y="1415"/>
                                  <a:pt x="109" y="1415"/>
                                  <a:pt x="109" y="1415"/>
                                </a:cubicBezTo>
                                <a:cubicBezTo>
                                  <a:pt x="305" y="1415"/>
                                  <a:pt x="305" y="1415"/>
                                  <a:pt x="305" y="1415"/>
                                </a:cubicBezTo>
                                <a:cubicBezTo>
                                  <a:pt x="305" y="1327"/>
                                  <a:pt x="305" y="1327"/>
                                  <a:pt x="305" y="1327"/>
                                </a:cubicBezTo>
                                <a:cubicBezTo>
                                  <a:pt x="107" y="1327"/>
                                  <a:pt x="107" y="1327"/>
                                  <a:pt x="107" y="1327"/>
                                </a:cubicBezTo>
                                <a:cubicBezTo>
                                  <a:pt x="107" y="1151"/>
                                  <a:pt x="107" y="1151"/>
                                  <a:pt x="107" y="1151"/>
                                </a:cubicBezTo>
                                <a:cubicBezTo>
                                  <a:pt x="343" y="1151"/>
                                  <a:pt x="343" y="1151"/>
                                  <a:pt x="343" y="1151"/>
                                </a:cubicBezTo>
                                <a:cubicBezTo>
                                  <a:pt x="357" y="1064"/>
                                  <a:pt x="357" y="1064"/>
                                  <a:pt x="357" y="1064"/>
                                </a:cubicBezTo>
                                <a:cubicBezTo>
                                  <a:pt x="0" y="1064"/>
                                  <a:pt x="0" y="1064"/>
                                  <a:pt x="0" y="1064"/>
                                </a:cubicBezTo>
                                <a:cubicBezTo>
                                  <a:pt x="0" y="1707"/>
                                  <a:pt x="0" y="1707"/>
                                  <a:pt x="0" y="1707"/>
                                </a:cubicBezTo>
                                <a:lnTo>
                                  <a:pt x="367" y="1707"/>
                                </a:lnTo>
                                <a:close/>
                                <a:moveTo>
                                  <a:pt x="778" y="1726"/>
                                </a:moveTo>
                                <a:cubicBezTo>
                                  <a:pt x="749" y="1715"/>
                                  <a:pt x="725" y="1693"/>
                                  <a:pt x="714" y="1663"/>
                                </a:cubicBezTo>
                                <a:cubicBezTo>
                                  <a:pt x="676" y="1706"/>
                                  <a:pt x="635" y="1721"/>
                                  <a:pt x="585" y="1721"/>
                                </a:cubicBezTo>
                                <a:cubicBezTo>
                                  <a:pt x="477" y="1721"/>
                                  <a:pt x="429" y="1661"/>
                                  <a:pt x="429" y="1579"/>
                                </a:cubicBezTo>
                                <a:cubicBezTo>
                                  <a:pt x="429" y="1471"/>
                                  <a:pt x="511" y="1416"/>
                                  <a:pt x="661" y="1416"/>
                                </a:cubicBezTo>
                                <a:cubicBezTo>
                                  <a:pt x="693" y="1416"/>
                                  <a:pt x="693" y="1416"/>
                                  <a:pt x="693" y="1416"/>
                                </a:cubicBezTo>
                                <a:cubicBezTo>
                                  <a:pt x="693" y="1391"/>
                                  <a:pt x="693" y="1391"/>
                                  <a:pt x="693" y="1391"/>
                                </a:cubicBezTo>
                                <a:cubicBezTo>
                                  <a:pt x="693" y="1337"/>
                                  <a:pt x="683" y="1308"/>
                                  <a:pt x="628" y="1308"/>
                                </a:cubicBezTo>
                                <a:cubicBezTo>
                                  <a:pt x="560" y="1308"/>
                                  <a:pt x="487" y="1362"/>
                                  <a:pt x="487" y="1362"/>
                                </a:cubicBezTo>
                                <a:cubicBezTo>
                                  <a:pt x="442" y="1289"/>
                                  <a:pt x="442" y="1289"/>
                                  <a:pt x="442" y="1289"/>
                                </a:cubicBezTo>
                                <a:cubicBezTo>
                                  <a:pt x="512" y="1244"/>
                                  <a:pt x="571" y="1224"/>
                                  <a:pt x="641" y="1224"/>
                                </a:cubicBezTo>
                                <a:cubicBezTo>
                                  <a:pt x="715" y="1224"/>
                                  <a:pt x="764" y="1251"/>
                                  <a:pt x="785" y="1302"/>
                                </a:cubicBezTo>
                                <a:cubicBezTo>
                                  <a:pt x="793" y="1323"/>
                                  <a:pt x="793" y="1348"/>
                                  <a:pt x="792" y="1418"/>
                                </a:cubicBezTo>
                                <a:cubicBezTo>
                                  <a:pt x="790" y="1553"/>
                                  <a:pt x="790" y="1553"/>
                                  <a:pt x="790" y="1553"/>
                                </a:cubicBezTo>
                                <a:cubicBezTo>
                                  <a:pt x="789" y="1616"/>
                                  <a:pt x="795" y="1636"/>
                                  <a:pt x="831" y="1661"/>
                                </a:cubicBezTo>
                                <a:lnTo>
                                  <a:pt x="778" y="1726"/>
                                </a:lnTo>
                                <a:close/>
                                <a:moveTo>
                                  <a:pt x="672" y="1485"/>
                                </a:moveTo>
                                <a:cubicBezTo>
                                  <a:pt x="570" y="1485"/>
                                  <a:pt x="539" y="1514"/>
                                  <a:pt x="539" y="1574"/>
                                </a:cubicBezTo>
                                <a:cubicBezTo>
                                  <a:pt x="539" y="1619"/>
                                  <a:pt x="563" y="1646"/>
                                  <a:pt x="604" y="1646"/>
                                </a:cubicBezTo>
                                <a:cubicBezTo>
                                  <a:pt x="637" y="1646"/>
                                  <a:pt x="669" y="1627"/>
                                  <a:pt x="689" y="1597"/>
                                </a:cubicBezTo>
                                <a:cubicBezTo>
                                  <a:pt x="691" y="1486"/>
                                  <a:pt x="691" y="1486"/>
                                  <a:pt x="691" y="1486"/>
                                </a:cubicBezTo>
                                <a:cubicBezTo>
                                  <a:pt x="691" y="1486"/>
                                  <a:pt x="680" y="1485"/>
                                  <a:pt x="672" y="1485"/>
                                </a:cubicBezTo>
                                <a:moveTo>
                                  <a:pt x="1167" y="1231"/>
                                </a:moveTo>
                                <a:cubicBezTo>
                                  <a:pt x="1155" y="1225"/>
                                  <a:pt x="1146" y="1223"/>
                                  <a:pt x="1131" y="1223"/>
                                </a:cubicBezTo>
                                <a:cubicBezTo>
                                  <a:pt x="1086" y="1223"/>
                                  <a:pt x="1049" y="1248"/>
                                  <a:pt x="1011" y="1299"/>
                                </a:cubicBezTo>
                                <a:cubicBezTo>
                                  <a:pt x="1011" y="1273"/>
                                  <a:pt x="1005" y="1246"/>
                                  <a:pt x="994" y="1224"/>
                                </a:cubicBezTo>
                                <a:cubicBezTo>
                                  <a:pt x="900" y="1249"/>
                                  <a:pt x="900" y="1249"/>
                                  <a:pt x="900" y="1249"/>
                                </a:cubicBezTo>
                                <a:cubicBezTo>
                                  <a:pt x="910" y="1278"/>
                                  <a:pt x="917" y="1316"/>
                                  <a:pt x="917" y="1375"/>
                                </a:cubicBezTo>
                                <a:cubicBezTo>
                                  <a:pt x="917" y="1707"/>
                                  <a:pt x="917" y="1707"/>
                                  <a:pt x="917" y="1707"/>
                                </a:cubicBezTo>
                                <a:cubicBezTo>
                                  <a:pt x="1019" y="1707"/>
                                  <a:pt x="1019" y="1707"/>
                                  <a:pt x="1019" y="1707"/>
                                </a:cubicBezTo>
                                <a:cubicBezTo>
                                  <a:pt x="1019" y="1389"/>
                                  <a:pt x="1019" y="1389"/>
                                  <a:pt x="1019" y="1389"/>
                                </a:cubicBezTo>
                                <a:cubicBezTo>
                                  <a:pt x="1028" y="1351"/>
                                  <a:pt x="1064" y="1319"/>
                                  <a:pt x="1107" y="1319"/>
                                </a:cubicBezTo>
                                <a:cubicBezTo>
                                  <a:pt x="1118" y="1319"/>
                                  <a:pt x="1126" y="1322"/>
                                  <a:pt x="1136" y="1326"/>
                                </a:cubicBezTo>
                                <a:lnTo>
                                  <a:pt x="1167" y="1231"/>
                                </a:lnTo>
                                <a:close/>
                                <a:moveTo>
                                  <a:pt x="1318" y="1717"/>
                                </a:moveTo>
                                <a:cubicBezTo>
                                  <a:pt x="1341" y="1717"/>
                                  <a:pt x="1361" y="1713"/>
                                  <a:pt x="1379" y="1706"/>
                                </a:cubicBezTo>
                                <a:cubicBezTo>
                                  <a:pt x="1363" y="1643"/>
                                  <a:pt x="1363" y="1643"/>
                                  <a:pt x="1363" y="1643"/>
                                </a:cubicBezTo>
                                <a:cubicBezTo>
                                  <a:pt x="1350" y="1648"/>
                                  <a:pt x="1335" y="1644"/>
                                  <a:pt x="1329" y="1635"/>
                                </a:cubicBezTo>
                                <a:cubicBezTo>
                                  <a:pt x="1322" y="1624"/>
                                  <a:pt x="1319" y="1614"/>
                                  <a:pt x="1319" y="1551"/>
                                </a:cubicBezTo>
                                <a:cubicBezTo>
                                  <a:pt x="1319" y="1152"/>
                                  <a:pt x="1319" y="1152"/>
                                  <a:pt x="1319" y="1152"/>
                                </a:cubicBezTo>
                                <a:cubicBezTo>
                                  <a:pt x="1319" y="1091"/>
                                  <a:pt x="1318" y="1052"/>
                                  <a:pt x="1310" y="1023"/>
                                </a:cubicBezTo>
                                <a:cubicBezTo>
                                  <a:pt x="1206" y="1046"/>
                                  <a:pt x="1206" y="1046"/>
                                  <a:pt x="1206" y="1046"/>
                                </a:cubicBezTo>
                                <a:cubicBezTo>
                                  <a:pt x="1212" y="1085"/>
                                  <a:pt x="1215" y="1119"/>
                                  <a:pt x="1215" y="1184"/>
                                </a:cubicBezTo>
                                <a:cubicBezTo>
                                  <a:pt x="1215" y="1584"/>
                                  <a:pt x="1215" y="1584"/>
                                  <a:pt x="1215" y="1584"/>
                                </a:cubicBezTo>
                                <a:cubicBezTo>
                                  <a:pt x="1215" y="1624"/>
                                  <a:pt x="1215" y="1717"/>
                                  <a:pt x="1318" y="1717"/>
                                </a:cubicBezTo>
                                <a:moveTo>
                                  <a:pt x="1835" y="1237"/>
                                </a:moveTo>
                                <a:cubicBezTo>
                                  <a:pt x="1725" y="1237"/>
                                  <a:pt x="1725" y="1237"/>
                                  <a:pt x="1725" y="1237"/>
                                </a:cubicBezTo>
                                <a:cubicBezTo>
                                  <a:pt x="1647" y="1491"/>
                                  <a:pt x="1647" y="1491"/>
                                  <a:pt x="1647" y="1491"/>
                                </a:cubicBezTo>
                                <a:cubicBezTo>
                                  <a:pt x="1629" y="1549"/>
                                  <a:pt x="1612" y="1619"/>
                                  <a:pt x="1612" y="1619"/>
                                </a:cubicBezTo>
                                <a:cubicBezTo>
                                  <a:pt x="1612" y="1619"/>
                                  <a:pt x="1594" y="1541"/>
                                  <a:pt x="1586" y="1513"/>
                                </a:cubicBezTo>
                                <a:cubicBezTo>
                                  <a:pt x="1499" y="1226"/>
                                  <a:pt x="1499" y="1226"/>
                                  <a:pt x="1499" y="1226"/>
                                </a:cubicBezTo>
                                <a:cubicBezTo>
                                  <a:pt x="1395" y="1244"/>
                                  <a:pt x="1395" y="1244"/>
                                  <a:pt x="1395" y="1244"/>
                                </a:cubicBezTo>
                                <a:cubicBezTo>
                                  <a:pt x="1502" y="1561"/>
                                  <a:pt x="1502" y="1561"/>
                                  <a:pt x="1502" y="1561"/>
                                </a:cubicBezTo>
                                <a:cubicBezTo>
                                  <a:pt x="1516" y="1603"/>
                                  <a:pt x="1534" y="1654"/>
                                  <a:pt x="1547" y="1707"/>
                                </a:cubicBezTo>
                                <a:cubicBezTo>
                                  <a:pt x="1579" y="1707"/>
                                  <a:pt x="1579" y="1707"/>
                                  <a:pt x="1579" y="1707"/>
                                </a:cubicBezTo>
                                <a:cubicBezTo>
                                  <a:pt x="1552" y="1797"/>
                                  <a:pt x="1516" y="1824"/>
                                  <a:pt x="1452" y="1842"/>
                                </a:cubicBezTo>
                                <a:cubicBezTo>
                                  <a:pt x="1485" y="1908"/>
                                  <a:pt x="1485" y="1908"/>
                                  <a:pt x="1485" y="1908"/>
                                </a:cubicBezTo>
                                <a:cubicBezTo>
                                  <a:pt x="1596" y="1887"/>
                                  <a:pt x="1629" y="1831"/>
                                  <a:pt x="1668" y="1717"/>
                                </a:cubicBezTo>
                                <a:lnTo>
                                  <a:pt x="1835" y="1237"/>
                                </a:lnTo>
                                <a:close/>
                                <a:moveTo>
                                  <a:pt x="2328" y="1717"/>
                                </a:moveTo>
                                <a:cubicBezTo>
                                  <a:pt x="2397" y="1717"/>
                                  <a:pt x="2453" y="1699"/>
                                  <a:pt x="2504" y="1661"/>
                                </a:cubicBezTo>
                                <a:cubicBezTo>
                                  <a:pt x="2453" y="1593"/>
                                  <a:pt x="2453" y="1593"/>
                                  <a:pt x="2453" y="1593"/>
                                </a:cubicBezTo>
                                <a:cubicBezTo>
                                  <a:pt x="2417" y="1621"/>
                                  <a:pt x="2384" y="1633"/>
                                  <a:pt x="2338" y="1633"/>
                                </a:cubicBezTo>
                                <a:cubicBezTo>
                                  <a:pt x="2276" y="1633"/>
                                  <a:pt x="2223" y="1604"/>
                                  <a:pt x="2195" y="1542"/>
                                </a:cubicBezTo>
                                <a:cubicBezTo>
                                  <a:pt x="2178" y="1506"/>
                                  <a:pt x="2170" y="1461"/>
                                  <a:pt x="2170" y="1382"/>
                                </a:cubicBezTo>
                                <a:cubicBezTo>
                                  <a:pt x="2170" y="1306"/>
                                  <a:pt x="2181" y="1252"/>
                                  <a:pt x="2203" y="1213"/>
                                </a:cubicBezTo>
                                <a:cubicBezTo>
                                  <a:pt x="2231" y="1164"/>
                                  <a:pt x="2277" y="1136"/>
                                  <a:pt x="2332" y="1136"/>
                                </a:cubicBezTo>
                                <a:cubicBezTo>
                                  <a:pt x="2372" y="1136"/>
                                  <a:pt x="2407" y="1147"/>
                                  <a:pt x="2441" y="1172"/>
                                </a:cubicBezTo>
                                <a:cubicBezTo>
                                  <a:pt x="2491" y="1102"/>
                                  <a:pt x="2491" y="1102"/>
                                  <a:pt x="2491" y="1102"/>
                                </a:cubicBezTo>
                                <a:cubicBezTo>
                                  <a:pt x="2452" y="1070"/>
                                  <a:pt x="2393" y="1052"/>
                                  <a:pt x="2331" y="1052"/>
                                </a:cubicBezTo>
                                <a:cubicBezTo>
                                  <a:pt x="2230" y="1052"/>
                                  <a:pt x="2142" y="1107"/>
                                  <a:pt x="2094" y="1199"/>
                                </a:cubicBezTo>
                                <a:cubicBezTo>
                                  <a:pt x="2065" y="1253"/>
                                  <a:pt x="2051" y="1317"/>
                                  <a:pt x="2051" y="1395"/>
                                </a:cubicBezTo>
                                <a:cubicBezTo>
                                  <a:pt x="2051" y="1487"/>
                                  <a:pt x="2076" y="1566"/>
                                  <a:pt x="2124" y="1624"/>
                                </a:cubicBezTo>
                                <a:cubicBezTo>
                                  <a:pt x="2175" y="1684"/>
                                  <a:pt x="2242" y="1717"/>
                                  <a:pt x="2328" y="1717"/>
                                </a:cubicBezTo>
                                <a:moveTo>
                                  <a:pt x="2947" y="1707"/>
                                </a:moveTo>
                                <a:cubicBezTo>
                                  <a:pt x="2947" y="1375"/>
                                  <a:pt x="2947" y="1375"/>
                                  <a:pt x="2947" y="1375"/>
                                </a:cubicBezTo>
                                <a:cubicBezTo>
                                  <a:pt x="2947" y="1328"/>
                                  <a:pt x="2943" y="1306"/>
                                  <a:pt x="2931" y="1283"/>
                                </a:cubicBezTo>
                                <a:cubicBezTo>
                                  <a:pt x="2915" y="1252"/>
                                  <a:pt x="2872" y="1225"/>
                                  <a:pt x="2817" y="1225"/>
                                </a:cubicBezTo>
                                <a:cubicBezTo>
                                  <a:pt x="2766" y="1225"/>
                                  <a:pt x="2719" y="1245"/>
                                  <a:pt x="2673" y="1287"/>
                                </a:cubicBezTo>
                                <a:cubicBezTo>
                                  <a:pt x="2673" y="1287"/>
                                  <a:pt x="2675" y="1264"/>
                                  <a:pt x="2675" y="1234"/>
                                </a:cubicBezTo>
                                <a:cubicBezTo>
                                  <a:pt x="2675" y="1133"/>
                                  <a:pt x="2675" y="1133"/>
                                  <a:pt x="2675" y="1133"/>
                                </a:cubicBezTo>
                                <a:cubicBezTo>
                                  <a:pt x="2675" y="1088"/>
                                  <a:pt x="2672" y="1050"/>
                                  <a:pt x="2665" y="1023"/>
                                </a:cubicBezTo>
                                <a:cubicBezTo>
                                  <a:pt x="2562" y="1045"/>
                                  <a:pt x="2562" y="1045"/>
                                  <a:pt x="2562" y="1045"/>
                                </a:cubicBezTo>
                                <a:cubicBezTo>
                                  <a:pt x="2568" y="1069"/>
                                  <a:pt x="2571" y="1106"/>
                                  <a:pt x="2571" y="1147"/>
                                </a:cubicBezTo>
                                <a:cubicBezTo>
                                  <a:pt x="2571" y="1707"/>
                                  <a:pt x="2571" y="1707"/>
                                  <a:pt x="2571" y="1707"/>
                                </a:cubicBezTo>
                                <a:cubicBezTo>
                                  <a:pt x="2675" y="1707"/>
                                  <a:pt x="2675" y="1707"/>
                                  <a:pt x="2675" y="1707"/>
                                </a:cubicBezTo>
                                <a:cubicBezTo>
                                  <a:pt x="2675" y="1369"/>
                                  <a:pt x="2675" y="1369"/>
                                  <a:pt x="2675" y="1369"/>
                                </a:cubicBezTo>
                                <a:cubicBezTo>
                                  <a:pt x="2708" y="1335"/>
                                  <a:pt x="2752" y="1312"/>
                                  <a:pt x="2788" y="1312"/>
                                </a:cubicBezTo>
                                <a:cubicBezTo>
                                  <a:pt x="2827" y="1312"/>
                                  <a:pt x="2847" y="1329"/>
                                  <a:pt x="2847" y="1387"/>
                                </a:cubicBezTo>
                                <a:cubicBezTo>
                                  <a:pt x="2847" y="1707"/>
                                  <a:pt x="2847" y="1707"/>
                                  <a:pt x="2847" y="1707"/>
                                </a:cubicBezTo>
                                <a:lnTo>
                                  <a:pt x="2947" y="1707"/>
                                </a:lnTo>
                                <a:close/>
                                <a:moveTo>
                                  <a:pt x="3050" y="1099"/>
                                </a:moveTo>
                                <a:cubicBezTo>
                                  <a:pt x="3050" y="1061"/>
                                  <a:pt x="3079" y="1030"/>
                                  <a:pt x="3118" y="1030"/>
                                </a:cubicBezTo>
                                <a:cubicBezTo>
                                  <a:pt x="3154" y="1030"/>
                                  <a:pt x="3184" y="1060"/>
                                  <a:pt x="3184" y="1099"/>
                                </a:cubicBezTo>
                                <a:cubicBezTo>
                                  <a:pt x="3184" y="1136"/>
                                  <a:pt x="3154" y="1167"/>
                                  <a:pt x="3116" y="1167"/>
                                </a:cubicBezTo>
                                <a:cubicBezTo>
                                  <a:pt x="3078" y="1167"/>
                                  <a:pt x="3050" y="1136"/>
                                  <a:pt x="3050" y="1099"/>
                                </a:cubicBezTo>
                                <a:moveTo>
                                  <a:pt x="3065" y="1707"/>
                                </a:moveTo>
                                <a:cubicBezTo>
                                  <a:pt x="3065" y="1244"/>
                                  <a:pt x="3065" y="1244"/>
                                  <a:pt x="3065" y="1244"/>
                                </a:cubicBezTo>
                                <a:cubicBezTo>
                                  <a:pt x="3168" y="1225"/>
                                  <a:pt x="3168" y="1225"/>
                                  <a:pt x="3168" y="1225"/>
                                </a:cubicBezTo>
                                <a:cubicBezTo>
                                  <a:pt x="3168" y="1707"/>
                                  <a:pt x="3168" y="1707"/>
                                  <a:pt x="3168" y="1707"/>
                                </a:cubicBezTo>
                                <a:lnTo>
                                  <a:pt x="3065" y="1707"/>
                                </a:lnTo>
                                <a:close/>
                                <a:moveTo>
                                  <a:pt x="3391" y="1717"/>
                                </a:moveTo>
                                <a:cubicBezTo>
                                  <a:pt x="3414" y="1717"/>
                                  <a:pt x="3434" y="1713"/>
                                  <a:pt x="3452" y="1706"/>
                                </a:cubicBezTo>
                                <a:cubicBezTo>
                                  <a:pt x="3435" y="1643"/>
                                  <a:pt x="3435" y="1643"/>
                                  <a:pt x="3435" y="1643"/>
                                </a:cubicBezTo>
                                <a:cubicBezTo>
                                  <a:pt x="3423" y="1648"/>
                                  <a:pt x="3408" y="1644"/>
                                  <a:pt x="3402" y="1635"/>
                                </a:cubicBezTo>
                                <a:cubicBezTo>
                                  <a:pt x="3394" y="1624"/>
                                  <a:pt x="3392" y="1614"/>
                                  <a:pt x="3392" y="1551"/>
                                </a:cubicBezTo>
                                <a:cubicBezTo>
                                  <a:pt x="3392" y="1152"/>
                                  <a:pt x="3392" y="1152"/>
                                  <a:pt x="3392" y="1152"/>
                                </a:cubicBezTo>
                                <a:cubicBezTo>
                                  <a:pt x="3392" y="1091"/>
                                  <a:pt x="3391" y="1052"/>
                                  <a:pt x="3383" y="1023"/>
                                </a:cubicBezTo>
                                <a:cubicBezTo>
                                  <a:pt x="3278" y="1046"/>
                                  <a:pt x="3278" y="1046"/>
                                  <a:pt x="3278" y="1046"/>
                                </a:cubicBezTo>
                                <a:cubicBezTo>
                                  <a:pt x="3285" y="1085"/>
                                  <a:pt x="3288" y="1119"/>
                                  <a:pt x="3288" y="1184"/>
                                </a:cubicBezTo>
                                <a:cubicBezTo>
                                  <a:pt x="3288" y="1584"/>
                                  <a:pt x="3288" y="1584"/>
                                  <a:pt x="3288" y="1584"/>
                                </a:cubicBezTo>
                                <a:cubicBezTo>
                                  <a:pt x="3288" y="1624"/>
                                  <a:pt x="3288" y="1717"/>
                                  <a:pt x="3391" y="1717"/>
                                </a:cubicBezTo>
                                <a:moveTo>
                                  <a:pt x="3816" y="1707"/>
                                </a:moveTo>
                                <a:cubicBezTo>
                                  <a:pt x="3812" y="1697"/>
                                  <a:pt x="3811" y="1690"/>
                                  <a:pt x="3808" y="1671"/>
                                </a:cubicBezTo>
                                <a:cubicBezTo>
                                  <a:pt x="3776" y="1702"/>
                                  <a:pt x="3739" y="1717"/>
                                  <a:pt x="3693" y="1717"/>
                                </a:cubicBezTo>
                                <a:cubicBezTo>
                                  <a:pt x="3573" y="1717"/>
                                  <a:pt x="3500" y="1623"/>
                                  <a:pt x="3500" y="1476"/>
                                </a:cubicBezTo>
                                <a:cubicBezTo>
                                  <a:pt x="3500" y="1329"/>
                                  <a:pt x="3582" y="1228"/>
                                  <a:pt x="3696" y="1228"/>
                                </a:cubicBezTo>
                                <a:cubicBezTo>
                                  <a:pt x="3735" y="1228"/>
                                  <a:pt x="3768" y="1241"/>
                                  <a:pt x="3797" y="1271"/>
                                </a:cubicBezTo>
                                <a:cubicBezTo>
                                  <a:pt x="3797" y="1271"/>
                                  <a:pt x="3794" y="1235"/>
                                  <a:pt x="3794" y="1194"/>
                                </a:cubicBezTo>
                                <a:cubicBezTo>
                                  <a:pt x="3794" y="1022"/>
                                  <a:pt x="3794" y="1022"/>
                                  <a:pt x="3794" y="1022"/>
                                </a:cubicBezTo>
                                <a:cubicBezTo>
                                  <a:pt x="3895" y="1038"/>
                                  <a:pt x="3895" y="1038"/>
                                  <a:pt x="3895" y="1038"/>
                                </a:cubicBezTo>
                                <a:cubicBezTo>
                                  <a:pt x="3895" y="1543"/>
                                  <a:pt x="3895" y="1543"/>
                                  <a:pt x="3895" y="1543"/>
                                </a:cubicBezTo>
                                <a:cubicBezTo>
                                  <a:pt x="3895" y="1636"/>
                                  <a:pt x="3901" y="1684"/>
                                  <a:pt x="3910" y="1707"/>
                                </a:cubicBezTo>
                                <a:lnTo>
                                  <a:pt x="3816" y="1707"/>
                                </a:lnTo>
                                <a:close/>
                                <a:moveTo>
                                  <a:pt x="3794" y="1348"/>
                                </a:moveTo>
                                <a:cubicBezTo>
                                  <a:pt x="3771" y="1323"/>
                                  <a:pt x="3743" y="1310"/>
                                  <a:pt x="3708" y="1310"/>
                                </a:cubicBezTo>
                                <a:cubicBezTo>
                                  <a:pt x="3643" y="1310"/>
                                  <a:pt x="3614" y="1362"/>
                                  <a:pt x="3614" y="1475"/>
                                </a:cubicBezTo>
                                <a:cubicBezTo>
                                  <a:pt x="3614" y="1579"/>
                                  <a:pt x="3634" y="1632"/>
                                  <a:pt x="3711" y="1632"/>
                                </a:cubicBezTo>
                                <a:cubicBezTo>
                                  <a:pt x="3749" y="1632"/>
                                  <a:pt x="3780" y="1610"/>
                                  <a:pt x="3794" y="1587"/>
                                </a:cubicBezTo>
                                <a:lnTo>
                                  <a:pt x="3794" y="1348"/>
                                </a:lnTo>
                                <a:close/>
                                <a:moveTo>
                                  <a:pt x="4398" y="1707"/>
                                </a:moveTo>
                                <a:cubicBezTo>
                                  <a:pt x="4398" y="1375"/>
                                  <a:pt x="4398" y="1375"/>
                                  <a:pt x="4398" y="1375"/>
                                </a:cubicBezTo>
                                <a:cubicBezTo>
                                  <a:pt x="4398" y="1328"/>
                                  <a:pt x="4394" y="1306"/>
                                  <a:pt x="4382" y="1283"/>
                                </a:cubicBezTo>
                                <a:cubicBezTo>
                                  <a:pt x="4366" y="1252"/>
                                  <a:pt x="4324" y="1225"/>
                                  <a:pt x="4268" y="1225"/>
                                </a:cubicBezTo>
                                <a:cubicBezTo>
                                  <a:pt x="4218" y="1225"/>
                                  <a:pt x="4170" y="1245"/>
                                  <a:pt x="4124" y="1287"/>
                                </a:cubicBezTo>
                                <a:cubicBezTo>
                                  <a:pt x="4124" y="1287"/>
                                  <a:pt x="4126" y="1264"/>
                                  <a:pt x="4126" y="1234"/>
                                </a:cubicBezTo>
                                <a:cubicBezTo>
                                  <a:pt x="4126" y="1133"/>
                                  <a:pt x="4126" y="1133"/>
                                  <a:pt x="4126" y="1133"/>
                                </a:cubicBezTo>
                                <a:cubicBezTo>
                                  <a:pt x="4126" y="1088"/>
                                  <a:pt x="4123" y="1050"/>
                                  <a:pt x="4116" y="1023"/>
                                </a:cubicBezTo>
                                <a:cubicBezTo>
                                  <a:pt x="4013" y="1045"/>
                                  <a:pt x="4013" y="1045"/>
                                  <a:pt x="4013" y="1045"/>
                                </a:cubicBezTo>
                                <a:cubicBezTo>
                                  <a:pt x="4019" y="1069"/>
                                  <a:pt x="4022" y="1106"/>
                                  <a:pt x="4022" y="1147"/>
                                </a:cubicBezTo>
                                <a:cubicBezTo>
                                  <a:pt x="4022" y="1707"/>
                                  <a:pt x="4022" y="1707"/>
                                  <a:pt x="4022" y="1707"/>
                                </a:cubicBezTo>
                                <a:cubicBezTo>
                                  <a:pt x="4126" y="1707"/>
                                  <a:pt x="4126" y="1707"/>
                                  <a:pt x="4126" y="1707"/>
                                </a:cubicBezTo>
                                <a:cubicBezTo>
                                  <a:pt x="4126" y="1369"/>
                                  <a:pt x="4126" y="1369"/>
                                  <a:pt x="4126" y="1369"/>
                                </a:cubicBezTo>
                                <a:cubicBezTo>
                                  <a:pt x="4159" y="1335"/>
                                  <a:pt x="4203" y="1312"/>
                                  <a:pt x="4239" y="1312"/>
                                </a:cubicBezTo>
                                <a:cubicBezTo>
                                  <a:pt x="4278" y="1312"/>
                                  <a:pt x="4299" y="1329"/>
                                  <a:pt x="4299" y="1387"/>
                                </a:cubicBezTo>
                                <a:cubicBezTo>
                                  <a:pt x="4299" y="1707"/>
                                  <a:pt x="4299" y="1707"/>
                                  <a:pt x="4299" y="1707"/>
                                </a:cubicBezTo>
                                <a:lnTo>
                                  <a:pt x="4398" y="1707"/>
                                </a:lnTo>
                                <a:close/>
                                <a:moveTo>
                                  <a:pt x="4899" y="1474"/>
                                </a:moveTo>
                                <a:cubicBezTo>
                                  <a:pt x="4899" y="1625"/>
                                  <a:pt x="4818" y="1719"/>
                                  <a:pt x="4691" y="1719"/>
                                </a:cubicBezTo>
                                <a:cubicBezTo>
                                  <a:pt x="4563" y="1719"/>
                                  <a:pt x="4483" y="1623"/>
                                  <a:pt x="4483" y="1473"/>
                                </a:cubicBezTo>
                                <a:cubicBezTo>
                                  <a:pt x="4483" y="1322"/>
                                  <a:pt x="4564" y="1225"/>
                                  <a:pt x="4689" y="1225"/>
                                </a:cubicBezTo>
                                <a:cubicBezTo>
                                  <a:pt x="4823" y="1225"/>
                                  <a:pt x="4899" y="1325"/>
                                  <a:pt x="4899" y="1474"/>
                                </a:cubicBezTo>
                                <a:moveTo>
                                  <a:pt x="4597" y="1466"/>
                                </a:moveTo>
                                <a:cubicBezTo>
                                  <a:pt x="4597" y="1603"/>
                                  <a:pt x="4631" y="1643"/>
                                  <a:pt x="4692" y="1643"/>
                                </a:cubicBezTo>
                                <a:cubicBezTo>
                                  <a:pt x="4753" y="1643"/>
                                  <a:pt x="4786" y="1593"/>
                                  <a:pt x="4786" y="1475"/>
                                </a:cubicBezTo>
                                <a:cubicBezTo>
                                  <a:pt x="4786" y="1342"/>
                                  <a:pt x="4749" y="1303"/>
                                  <a:pt x="4690" y="1303"/>
                                </a:cubicBezTo>
                                <a:cubicBezTo>
                                  <a:pt x="4625" y="1303"/>
                                  <a:pt x="4597" y="1352"/>
                                  <a:pt x="4597" y="1466"/>
                                </a:cubicBezTo>
                                <a:moveTo>
                                  <a:pt x="5375" y="1474"/>
                                </a:moveTo>
                                <a:cubicBezTo>
                                  <a:pt x="5375" y="1625"/>
                                  <a:pt x="5294" y="1719"/>
                                  <a:pt x="5166" y="1719"/>
                                </a:cubicBezTo>
                                <a:cubicBezTo>
                                  <a:pt x="5039" y="1719"/>
                                  <a:pt x="4959" y="1623"/>
                                  <a:pt x="4959" y="1473"/>
                                </a:cubicBezTo>
                                <a:cubicBezTo>
                                  <a:pt x="4959" y="1322"/>
                                  <a:pt x="5040" y="1225"/>
                                  <a:pt x="5165" y="1225"/>
                                </a:cubicBezTo>
                                <a:cubicBezTo>
                                  <a:pt x="5298" y="1225"/>
                                  <a:pt x="5375" y="1325"/>
                                  <a:pt x="5375" y="1474"/>
                                </a:cubicBezTo>
                                <a:moveTo>
                                  <a:pt x="5072" y="1466"/>
                                </a:moveTo>
                                <a:cubicBezTo>
                                  <a:pt x="5072" y="1603"/>
                                  <a:pt x="5107" y="1643"/>
                                  <a:pt x="5168" y="1643"/>
                                </a:cubicBezTo>
                                <a:cubicBezTo>
                                  <a:pt x="5228" y="1643"/>
                                  <a:pt x="5262" y="1593"/>
                                  <a:pt x="5262" y="1475"/>
                                </a:cubicBezTo>
                                <a:cubicBezTo>
                                  <a:pt x="5262" y="1342"/>
                                  <a:pt x="5225" y="1303"/>
                                  <a:pt x="5165" y="1303"/>
                                </a:cubicBezTo>
                                <a:cubicBezTo>
                                  <a:pt x="5100" y="1303"/>
                                  <a:pt x="5072" y="1352"/>
                                  <a:pt x="5072" y="1466"/>
                                </a:cubicBezTo>
                                <a:moveTo>
                                  <a:pt x="5752" y="1707"/>
                                </a:moveTo>
                                <a:cubicBezTo>
                                  <a:pt x="5747" y="1697"/>
                                  <a:pt x="5746" y="1690"/>
                                  <a:pt x="5743" y="1671"/>
                                </a:cubicBezTo>
                                <a:cubicBezTo>
                                  <a:pt x="5712" y="1702"/>
                                  <a:pt x="5675" y="1717"/>
                                  <a:pt x="5628" y="1717"/>
                                </a:cubicBezTo>
                                <a:cubicBezTo>
                                  <a:pt x="5508" y="1717"/>
                                  <a:pt x="5436" y="1623"/>
                                  <a:pt x="5436" y="1476"/>
                                </a:cubicBezTo>
                                <a:cubicBezTo>
                                  <a:pt x="5436" y="1329"/>
                                  <a:pt x="5518" y="1228"/>
                                  <a:pt x="5631" y="1228"/>
                                </a:cubicBezTo>
                                <a:cubicBezTo>
                                  <a:pt x="5671" y="1228"/>
                                  <a:pt x="5703" y="1241"/>
                                  <a:pt x="5732" y="1271"/>
                                </a:cubicBezTo>
                                <a:cubicBezTo>
                                  <a:pt x="5732" y="1271"/>
                                  <a:pt x="5729" y="1235"/>
                                  <a:pt x="5729" y="1194"/>
                                </a:cubicBezTo>
                                <a:cubicBezTo>
                                  <a:pt x="5729" y="1022"/>
                                  <a:pt x="5729" y="1022"/>
                                  <a:pt x="5729" y="1022"/>
                                </a:cubicBezTo>
                                <a:cubicBezTo>
                                  <a:pt x="5831" y="1038"/>
                                  <a:pt x="5831" y="1038"/>
                                  <a:pt x="5831" y="1038"/>
                                </a:cubicBezTo>
                                <a:cubicBezTo>
                                  <a:pt x="5831" y="1543"/>
                                  <a:pt x="5831" y="1543"/>
                                  <a:pt x="5831" y="1543"/>
                                </a:cubicBezTo>
                                <a:cubicBezTo>
                                  <a:pt x="5831" y="1636"/>
                                  <a:pt x="5836" y="1684"/>
                                  <a:pt x="5846" y="1707"/>
                                </a:cubicBezTo>
                                <a:lnTo>
                                  <a:pt x="5752" y="1707"/>
                                </a:lnTo>
                                <a:close/>
                                <a:moveTo>
                                  <a:pt x="5729" y="1348"/>
                                </a:moveTo>
                                <a:cubicBezTo>
                                  <a:pt x="5706" y="1323"/>
                                  <a:pt x="5678" y="1310"/>
                                  <a:pt x="5644" y="1310"/>
                                </a:cubicBezTo>
                                <a:cubicBezTo>
                                  <a:pt x="5579" y="1310"/>
                                  <a:pt x="5549" y="1362"/>
                                  <a:pt x="5549" y="1475"/>
                                </a:cubicBezTo>
                                <a:cubicBezTo>
                                  <a:pt x="5549" y="1579"/>
                                  <a:pt x="5570" y="1632"/>
                                  <a:pt x="5647" y="1632"/>
                                </a:cubicBezTo>
                                <a:cubicBezTo>
                                  <a:pt x="5685" y="1632"/>
                                  <a:pt x="5716" y="1610"/>
                                  <a:pt x="5729" y="1587"/>
                                </a:cubicBezTo>
                                <a:lnTo>
                                  <a:pt x="5729" y="1348"/>
                                </a:lnTo>
                                <a:close/>
                                <a:moveTo>
                                  <a:pt x="6549" y="1617"/>
                                </a:moveTo>
                                <a:cubicBezTo>
                                  <a:pt x="6495" y="1686"/>
                                  <a:pt x="6439" y="1707"/>
                                  <a:pt x="6319" y="1707"/>
                                </a:cubicBezTo>
                                <a:cubicBezTo>
                                  <a:pt x="6160" y="1707"/>
                                  <a:pt x="6160" y="1707"/>
                                  <a:pt x="6160" y="1707"/>
                                </a:cubicBezTo>
                                <a:cubicBezTo>
                                  <a:pt x="6160" y="1064"/>
                                  <a:pt x="6160" y="1064"/>
                                  <a:pt x="6160" y="1064"/>
                                </a:cubicBezTo>
                                <a:cubicBezTo>
                                  <a:pt x="6294" y="1064"/>
                                  <a:pt x="6294" y="1064"/>
                                  <a:pt x="6294" y="1064"/>
                                </a:cubicBezTo>
                                <a:cubicBezTo>
                                  <a:pt x="6415" y="1064"/>
                                  <a:pt x="6487" y="1086"/>
                                  <a:pt x="6547" y="1155"/>
                                </a:cubicBezTo>
                                <a:cubicBezTo>
                                  <a:pt x="6594" y="1210"/>
                                  <a:pt x="6617" y="1287"/>
                                  <a:pt x="6617" y="1387"/>
                                </a:cubicBezTo>
                                <a:cubicBezTo>
                                  <a:pt x="6617" y="1485"/>
                                  <a:pt x="6593" y="1561"/>
                                  <a:pt x="6549" y="1617"/>
                                </a:cubicBezTo>
                                <a:moveTo>
                                  <a:pt x="6457" y="1204"/>
                                </a:moveTo>
                                <a:cubicBezTo>
                                  <a:pt x="6427" y="1163"/>
                                  <a:pt x="6394" y="1148"/>
                                  <a:pt x="6336" y="1148"/>
                                </a:cubicBezTo>
                                <a:cubicBezTo>
                                  <a:pt x="6268" y="1148"/>
                                  <a:pt x="6268" y="1148"/>
                                  <a:pt x="6268" y="1148"/>
                                </a:cubicBezTo>
                                <a:cubicBezTo>
                                  <a:pt x="6268" y="1619"/>
                                  <a:pt x="6268" y="1619"/>
                                  <a:pt x="6268" y="1619"/>
                                </a:cubicBezTo>
                                <a:cubicBezTo>
                                  <a:pt x="6339" y="1619"/>
                                  <a:pt x="6339" y="1619"/>
                                  <a:pt x="6339" y="1619"/>
                                </a:cubicBezTo>
                                <a:cubicBezTo>
                                  <a:pt x="6452" y="1619"/>
                                  <a:pt x="6498" y="1544"/>
                                  <a:pt x="6498" y="1398"/>
                                </a:cubicBezTo>
                                <a:cubicBezTo>
                                  <a:pt x="6498" y="1316"/>
                                  <a:pt x="6490" y="1249"/>
                                  <a:pt x="6457" y="1204"/>
                                </a:cubicBezTo>
                                <a:moveTo>
                                  <a:pt x="6801" y="1500"/>
                                </a:moveTo>
                                <a:cubicBezTo>
                                  <a:pt x="6801" y="1507"/>
                                  <a:pt x="6801" y="1507"/>
                                  <a:pt x="6801" y="1507"/>
                                </a:cubicBezTo>
                                <a:cubicBezTo>
                                  <a:pt x="6801" y="1572"/>
                                  <a:pt x="6825" y="1641"/>
                                  <a:pt x="6917" y="1641"/>
                                </a:cubicBezTo>
                                <a:cubicBezTo>
                                  <a:pt x="6961" y="1641"/>
                                  <a:pt x="6999" y="1625"/>
                                  <a:pt x="7034" y="1594"/>
                                </a:cubicBezTo>
                                <a:cubicBezTo>
                                  <a:pt x="7074" y="1657"/>
                                  <a:pt x="7074" y="1657"/>
                                  <a:pt x="7074" y="1657"/>
                                </a:cubicBezTo>
                                <a:cubicBezTo>
                                  <a:pt x="7025" y="1698"/>
                                  <a:pt x="6968" y="1719"/>
                                  <a:pt x="6905" y="1719"/>
                                </a:cubicBezTo>
                                <a:cubicBezTo>
                                  <a:pt x="6772" y="1719"/>
                                  <a:pt x="6688" y="1623"/>
                                  <a:pt x="6688" y="1473"/>
                                </a:cubicBezTo>
                                <a:cubicBezTo>
                                  <a:pt x="6688" y="1390"/>
                                  <a:pt x="6706" y="1335"/>
                                  <a:pt x="6747" y="1289"/>
                                </a:cubicBezTo>
                                <a:cubicBezTo>
                                  <a:pt x="6785" y="1245"/>
                                  <a:pt x="6831" y="1226"/>
                                  <a:pt x="6891" y="1226"/>
                                </a:cubicBezTo>
                                <a:cubicBezTo>
                                  <a:pt x="6937" y="1226"/>
                                  <a:pt x="6980" y="1237"/>
                                  <a:pt x="7020" y="1274"/>
                                </a:cubicBezTo>
                                <a:cubicBezTo>
                                  <a:pt x="7061" y="1311"/>
                                  <a:pt x="7081" y="1369"/>
                                  <a:pt x="7081" y="1478"/>
                                </a:cubicBezTo>
                                <a:cubicBezTo>
                                  <a:pt x="7081" y="1500"/>
                                  <a:pt x="7081" y="1500"/>
                                  <a:pt x="7081" y="1500"/>
                                </a:cubicBezTo>
                                <a:lnTo>
                                  <a:pt x="6801" y="1500"/>
                                </a:lnTo>
                                <a:close/>
                                <a:moveTo>
                                  <a:pt x="6891" y="1303"/>
                                </a:moveTo>
                                <a:cubicBezTo>
                                  <a:pt x="6833" y="1303"/>
                                  <a:pt x="6802" y="1348"/>
                                  <a:pt x="6802" y="1424"/>
                                </a:cubicBezTo>
                                <a:cubicBezTo>
                                  <a:pt x="6975" y="1424"/>
                                  <a:pt x="6975" y="1424"/>
                                  <a:pt x="6975" y="1424"/>
                                </a:cubicBezTo>
                                <a:cubicBezTo>
                                  <a:pt x="6975" y="1348"/>
                                  <a:pt x="6942" y="1303"/>
                                  <a:pt x="6891" y="1303"/>
                                </a:cubicBezTo>
                                <a:moveTo>
                                  <a:pt x="7530" y="1237"/>
                                </a:moveTo>
                                <a:cubicBezTo>
                                  <a:pt x="7423" y="1237"/>
                                  <a:pt x="7423" y="1237"/>
                                  <a:pt x="7423" y="1237"/>
                                </a:cubicBezTo>
                                <a:cubicBezTo>
                                  <a:pt x="7345" y="1475"/>
                                  <a:pt x="7345" y="1475"/>
                                  <a:pt x="7345" y="1475"/>
                                </a:cubicBezTo>
                                <a:cubicBezTo>
                                  <a:pt x="7327" y="1528"/>
                                  <a:pt x="7317" y="1584"/>
                                  <a:pt x="7317" y="1584"/>
                                </a:cubicBezTo>
                                <a:cubicBezTo>
                                  <a:pt x="7315" y="1584"/>
                                  <a:pt x="7315" y="1584"/>
                                  <a:pt x="7315" y="1584"/>
                                </a:cubicBezTo>
                                <a:cubicBezTo>
                                  <a:pt x="7315" y="1584"/>
                                  <a:pt x="7302" y="1528"/>
                                  <a:pt x="7287" y="1479"/>
                                </a:cubicBezTo>
                                <a:cubicBezTo>
                                  <a:pt x="7205" y="1225"/>
                                  <a:pt x="7205" y="1225"/>
                                  <a:pt x="7205" y="1225"/>
                                </a:cubicBezTo>
                                <a:cubicBezTo>
                                  <a:pt x="7100" y="1240"/>
                                  <a:pt x="7100" y="1240"/>
                                  <a:pt x="7100" y="1240"/>
                                </a:cubicBezTo>
                                <a:cubicBezTo>
                                  <a:pt x="7269" y="1709"/>
                                  <a:pt x="7269" y="1709"/>
                                  <a:pt x="7269" y="1709"/>
                                </a:cubicBezTo>
                                <a:cubicBezTo>
                                  <a:pt x="7359" y="1709"/>
                                  <a:pt x="7359" y="1709"/>
                                  <a:pt x="7359" y="1709"/>
                                </a:cubicBezTo>
                                <a:lnTo>
                                  <a:pt x="7530" y="1237"/>
                                </a:lnTo>
                                <a:close/>
                                <a:moveTo>
                                  <a:pt x="7659" y="1500"/>
                                </a:moveTo>
                                <a:cubicBezTo>
                                  <a:pt x="7659" y="1507"/>
                                  <a:pt x="7659" y="1507"/>
                                  <a:pt x="7659" y="1507"/>
                                </a:cubicBezTo>
                                <a:cubicBezTo>
                                  <a:pt x="7659" y="1572"/>
                                  <a:pt x="7683" y="1641"/>
                                  <a:pt x="7775" y="1641"/>
                                </a:cubicBezTo>
                                <a:cubicBezTo>
                                  <a:pt x="7819" y="1641"/>
                                  <a:pt x="7857" y="1625"/>
                                  <a:pt x="7892" y="1594"/>
                                </a:cubicBezTo>
                                <a:cubicBezTo>
                                  <a:pt x="7932" y="1657"/>
                                  <a:pt x="7932" y="1657"/>
                                  <a:pt x="7932" y="1657"/>
                                </a:cubicBezTo>
                                <a:cubicBezTo>
                                  <a:pt x="7883" y="1698"/>
                                  <a:pt x="7827" y="1719"/>
                                  <a:pt x="7763" y="1719"/>
                                </a:cubicBezTo>
                                <a:cubicBezTo>
                                  <a:pt x="7630" y="1719"/>
                                  <a:pt x="7547" y="1623"/>
                                  <a:pt x="7547" y="1473"/>
                                </a:cubicBezTo>
                                <a:cubicBezTo>
                                  <a:pt x="7547" y="1390"/>
                                  <a:pt x="7564" y="1335"/>
                                  <a:pt x="7605" y="1289"/>
                                </a:cubicBezTo>
                                <a:cubicBezTo>
                                  <a:pt x="7643" y="1245"/>
                                  <a:pt x="7690" y="1226"/>
                                  <a:pt x="7749" y="1226"/>
                                </a:cubicBezTo>
                                <a:cubicBezTo>
                                  <a:pt x="7796" y="1226"/>
                                  <a:pt x="7838" y="1237"/>
                                  <a:pt x="7879" y="1274"/>
                                </a:cubicBezTo>
                                <a:cubicBezTo>
                                  <a:pt x="7920" y="1311"/>
                                  <a:pt x="7940" y="1369"/>
                                  <a:pt x="7940" y="1478"/>
                                </a:cubicBezTo>
                                <a:cubicBezTo>
                                  <a:pt x="7940" y="1500"/>
                                  <a:pt x="7940" y="1500"/>
                                  <a:pt x="7940" y="1500"/>
                                </a:cubicBezTo>
                                <a:lnTo>
                                  <a:pt x="7659" y="1500"/>
                                </a:lnTo>
                                <a:close/>
                                <a:moveTo>
                                  <a:pt x="7749" y="1303"/>
                                </a:moveTo>
                                <a:cubicBezTo>
                                  <a:pt x="7692" y="1303"/>
                                  <a:pt x="7660" y="1348"/>
                                  <a:pt x="7660" y="1424"/>
                                </a:cubicBezTo>
                                <a:cubicBezTo>
                                  <a:pt x="7834" y="1424"/>
                                  <a:pt x="7834" y="1424"/>
                                  <a:pt x="7834" y="1424"/>
                                </a:cubicBezTo>
                                <a:cubicBezTo>
                                  <a:pt x="7834" y="1348"/>
                                  <a:pt x="7800" y="1303"/>
                                  <a:pt x="7749" y="1303"/>
                                </a:cubicBezTo>
                                <a:moveTo>
                                  <a:pt x="8133" y="1717"/>
                                </a:moveTo>
                                <a:cubicBezTo>
                                  <a:pt x="8156" y="1717"/>
                                  <a:pt x="8176" y="1713"/>
                                  <a:pt x="8194" y="1706"/>
                                </a:cubicBezTo>
                                <a:cubicBezTo>
                                  <a:pt x="8178" y="1643"/>
                                  <a:pt x="8178" y="1643"/>
                                  <a:pt x="8178" y="1643"/>
                                </a:cubicBezTo>
                                <a:cubicBezTo>
                                  <a:pt x="8166" y="1648"/>
                                  <a:pt x="8150" y="1644"/>
                                  <a:pt x="8144" y="1635"/>
                                </a:cubicBezTo>
                                <a:cubicBezTo>
                                  <a:pt x="8137" y="1624"/>
                                  <a:pt x="8134" y="1614"/>
                                  <a:pt x="8134" y="1551"/>
                                </a:cubicBezTo>
                                <a:cubicBezTo>
                                  <a:pt x="8134" y="1152"/>
                                  <a:pt x="8134" y="1152"/>
                                  <a:pt x="8134" y="1152"/>
                                </a:cubicBezTo>
                                <a:cubicBezTo>
                                  <a:pt x="8134" y="1091"/>
                                  <a:pt x="8133" y="1052"/>
                                  <a:pt x="8125" y="1023"/>
                                </a:cubicBezTo>
                                <a:cubicBezTo>
                                  <a:pt x="8021" y="1046"/>
                                  <a:pt x="8021" y="1046"/>
                                  <a:pt x="8021" y="1046"/>
                                </a:cubicBezTo>
                                <a:cubicBezTo>
                                  <a:pt x="8027" y="1085"/>
                                  <a:pt x="8030" y="1119"/>
                                  <a:pt x="8030" y="1184"/>
                                </a:cubicBezTo>
                                <a:cubicBezTo>
                                  <a:pt x="8030" y="1584"/>
                                  <a:pt x="8030" y="1584"/>
                                  <a:pt x="8030" y="1584"/>
                                </a:cubicBezTo>
                                <a:cubicBezTo>
                                  <a:pt x="8030" y="1624"/>
                                  <a:pt x="8030" y="1717"/>
                                  <a:pt x="8133" y="1717"/>
                                </a:cubicBezTo>
                                <a:moveTo>
                                  <a:pt x="8657" y="1474"/>
                                </a:moveTo>
                                <a:cubicBezTo>
                                  <a:pt x="8657" y="1625"/>
                                  <a:pt x="8576" y="1719"/>
                                  <a:pt x="8449" y="1719"/>
                                </a:cubicBezTo>
                                <a:cubicBezTo>
                                  <a:pt x="8321" y="1719"/>
                                  <a:pt x="8242" y="1623"/>
                                  <a:pt x="8242" y="1473"/>
                                </a:cubicBezTo>
                                <a:cubicBezTo>
                                  <a:pt x="8242" y="1322"/>
                                  <a:pt x="8322" y="1225"/>
                                  <a:pt x="8447" y="1225"/>
                                </a:cubicBezTo>
                                <a:cubicBezTo>
                                  <a:pt x="8581" y="1225"/>
                                  <a:pt x="8657" y="1325"/>
                                  <a:pt x="8657" y="1474"/>
                                </a:cubicBezTo>
                                <a:moveTo>
                                  <a:pt x="8355" y="1466"/>
                                </a:moveTo>
                                <a:cubicBezTo>
                                  <a:pt x="8355" y="1603"/>
                                  <a:pt x="8389" y="1643"/>
                                  <a:pt x="8451" y="1643"/>
                                </a:cubicBezTo>
                                <a:cubicBezTo>
                                  <a:pt x="8511" y="1643"/>
                                  <a:pt x="8545" y="1593"/>
                                  <a:pt x="8545" y="1475"/>
                                </a:cubicBezTo>
                                <a:cubicBezTo>
                                  <a:pt x="8545" y="1342"/>
                                  <a:pt x="8507" y="1303"/>
                                  <a:pt x="8448" y="1303"/>
                                </a:cubicBezTo>
                                <a:cubicBezTo>
                                  <a:pt x="8383" y="1303"/>
                                  <a:pt x="8355" y="1352"/>
                                  <a:pt x="8355" y="1466"/>
                                </a:cubicBezTo>
                                <a:moveTo>
                                  <a:pt x="8960" y="1716"/>
                                </a:moveTo>
                                <a:cubicBezTo>
                                  <a:pt x="8920" y="1716"/>
                                  <a:pt x="8881" y="1703"/>
                                  <a:pt x="8848" y="1678"/>
                                </a:cubicBezTo>
                                <a:cubicBezTo>
                                  <a:pt x="8848" y="1678"/>
                                  <a:pt x="8850" y="1698"/>
                                  <a:pt x="8850" y="1724"/>
                                </a:cubicBezTo>
                                <a:cubicBezTo>
                                  <a:pt x="8850" y="1882"/>
                                  <a:pt x="8850" y="1882"/>
                                  <a:pt x="8850" y="1882"/>
                                </a:cubicBezTo>
                                <a:cubicBezTo>
                                  <a:pt x="8752" y="1907"/>
                                  <a:pt x="8752" y="1907"/>
                                  <a:pt x="8752" y="1907"/>
                                </a:cubicBezTo>
                                <a:cubicBezTo>
                                  <a:pt x="8752" y="1358"/>
                                  <a:pt x="8752" y="1358"/>
                                  <a:pt x="8752" y="1358"/>
                                </a:cubicBezTo>
                                <a:cubicBezTo>
                                  <a:pt x="8752" y="1300"/>
                                  <a:pt x="8749" y="1276"/>
                                  <a:pt x="8742" y="1241"/>
                                </a:cubicBezTo>
                                <a:cubicBezTo>
                                  <a:pt x="8836" y="1224"/>
                                  <a:pt x="8836" y="1224"/>
                                  <a:pt x="8836" y="1224"/>
                                </a:cubicBezTo>
                                <a:cubicBezTo>
                                  <a:pt x="8841" y="1240"/>
                                  <a:pt x="8843" y="1253"/>
                                  <a:pt x="8844" y="1282"/>
                                </a:cubicBezTo>
                                <a:cubicBezTo>
                                  <a:pt x="8873" y="1246"/>
                                  <a:pt x="8920" y="1226"/>
                                  <a:pt x="8969" y="1226"/>
                                </a:cubicBezTo>
                                <a:cubicBezTo>
                                  <a:pt x="9064" y="1226"/>
                                  <a:pt x="9147" y="1298"/>
                                  <a:pt x="9147" y="1461"/>
                                </a:cubicBezTo>
                                <a:cubicBezTo>
                                  <a:pt x="9147" y="1618"/>
                                  <a:pt x="9080" y="1716"/>
                                  <a:pt x="8960" y="1716"/>
                                </a:cubicBezTo>
                                <a:moveTo>
                                  <a:pt x="8850" y="1359"/>
                                </a:moveTo>
                                <a:cubicBezTo>
                                  <a:pt x="8850" y="1594"/>
                                  <a:pt x="8850" y="1594"/>
                                  <a:pt x="8850" y="1594"/>
                                </a:cubicBezTo>
                                <a:cubicBezTo>
                                  <a:pt x="8874" y="1618"/>
                                  <a:pt x="8907" y="1635"/>
                                  <a:pt x="8938" y="1635"/>
                                </a:cubicBezTo>
                                <a:cubicBezTo>
                                  <a:pt x="9006" y="1635"/>
                                  <a:pt x="9037" y="1584"/>
                                  <a:pt x="9037" y="1473"/>
                                </a:cubicBezTo>
                                <a:cubicBezTo>
                                  <a:pt x="9037" y="1368"/>
                                  <a:pt x="9017" y="1311"/>
                                  <a:pt x="8950" y="1311"/>
                                </a:cubicBezTo>
                                <a:cubicBezTo>
                                  <a:pt x="8913" y="1311"/>
                                  <a:pt x="8878" y="1328"/>
                                  <a:pt x="8850" y="1359"/>
                                </a:cubicBezTo>
                                <a:moveTo>
                                  <a:pt x="9832" y="1707"/>
                                </a:moveTo>
                                <a:cubicBezTo>
                                  <a:pt x="9832" y="1363"/>
                                  <a:pt x="9832" y="1363"/>
                                  <a:pt x="9832" y="1363"/>
                                </a:cubicBezTo>
                                <a:cubicBezTo>
                                  <a:pt x="9832" y="1265"/>
                                  <a:pt x="9786" y="1225"/>
                                  <a:pt x="9709" y="1225"/>
                                </a:cubicBezTo>
                                <a:cubicBezTo>
                                  <a:pt x="9659" y="1225"/>
                                  <a:pt x="9614" y="1248"/>
                                  <a:pt x="9569" y="1294"/>
                                </a:cubicBezTo>
                                <a:cubicBezTo>
                                  <a:pt x="9534" y="1239"/>
                                  <a:pt x="9498" y="1225"/>
                                  <a:pt x="9456" y="1225"/>
                                </a:cubicBezTo>
                                <a:cubicBezTo>
                                  <a:pt x="9412" y="1225"/>
                                  <a:pt x="9369" y="1247"/>
                                  <a:pt x="9332" y="1285"/>
                                </a:cubicBezTo>
                                <a:cubicBezTo>
                                  <a:pt x="9330" y="1259"/>
                                  <a:pt x="9324" y="1239"/>
                                  <a:pt x="9315" y="1224"/>
                                </a:cubicBezTo>
                                <a:cubicBezTo>
                                  <a:pt x="9222" y="1250"/>
                                  <a:pt x="9222" y="1250"/>
                                  <a:pt x="9222" y="1250"/>
                                </a:cubicBezTo>
                                <a:cubicBezTo>
                                  <a:pt x="9233" y="1276"/>
                                  <a:pt x="9239" y="1311"/>
                                  <a:pt x="9239" y="1369"/>
                                </a:cubicBezTo>
                                <a:cubicBezTo>
                                  <a:pt x="9239" y="1707"/>
                                  <a:pt x="9239" y="1707"/>
                                  <a:pt x="9239" y="1707"/>
                                </a:cubicBezTo>
                                <a:cubicBezTo>
                                  <a:pt x="9338" y="1707"/>
                                  <a:pt x="9338" y="1707"/>
                                  <a:pt x="9338" y="1707"/>
                                </a:cubicBezTo>
                                <a:cubicBezTo>
                                  <a:pt x="9338" y="1358"/>
                                  <a:pt x="9338" y="1358"/>
                                  <a:pt x="9338" y="1358"/>
                                </a:cubicBezTo>
                                <a:cubicBezTo>
                                  <a:pt x="9372" y="1327"/>
                                  <a:pt x="9406" y="1312"/>
                                  <a:pt x="9435" y="1312"/>
                                </a:cubicBezTo>
                                <a:cubicBezTo>
                                  <a:pt x="9474" y="1312"/>
                                  <a:pt x="9486" y="1330"/>
                                  <a:pt x="9486" y="1384"/>
                                </a:cubicBezTo>
                                <a:cubicBezTo>
                                  <a:pt x="9486" y="1707"/>
                                  <a:pt x="9486" y="1707"/>
                                  <a:pt x="9486" y="1707"/>
                                </a:cubicBezTo>
                                <a:cubicBezTo>
                                  <a:pt x="9584" y="1707"/>
                                  <a:pt x="9584" y="1707"/>
                                  <a:pt x="9584" y="1707"/>
                                </a:cubicBezTo>
                                <a:cubicBezTo>
                                  <a:pt x="9584" y="1365"/>
                                  <a:pt x="9584" y="1365"/>
                                  <a:pt x="9584" y="1365"/>
                                </a:cubicBezTo>
                                <a:cubicBezTo>
                                  <a:pt x="9616" y="1334"/>
                                  <a:pt x="9648" y="1311"/>
                                  <a:pt x="9683" y="1311"/>
                                </a:cubicBezTo>
                                <a:cubicBezTo>
                                  <a:pt x="9719" y="1311"/>
                                  <a:pt x="9731" y="1327"/>
                                  <a:pt x="9731" y="1382"/>
                                </a:cubicBezTo>
                                <a:cubicBezTo>
                                  <a:pt x="9731" y="1707"/>
                                  <a:pt x="9731" y="1707"/>
                                  <a:pt x="9731" y="1707"/>
                                </a:cubicBezTo>
                                <a:lnTo>
                                  <a:pt x="9832" y="1707"/>
                                </a:lnTo>
                                <a:close/>
                                <a:moveTo>
                                  <a:pt x="10033" y="1500"/>
                                </a:moveTo>
                                <a:cubicBezTo>
                                  <a:pt x="10033" y="1507"/>
                                  <a:pt x="10033" y="1507"/>
                                  <a:pt x="10033" y="1507"/>
                                </a:cubicBezTo>
                                <a:cubicBezTo>
                                  <a:pt x="10033" y="1572"/>
                                  <a:pt x="10057" y="1641"/>
                                  <a:pt x="10149" y="1641"/>
                                </a:cubicBezTo>
                                <a:cubicBezTo>
                                  <a:pt x="10193" y="1641"/>
                                  <a:pt x="10231" y="1625"/>
                                  <a:pt x="10266" y="1594"/>
                                </a:cubicBezTo>
                                <a:cubicBezTo>
                                  <a:pt x="10306" y="1657"/>
                                  <a:pt x="10306" y="1657"/>
                                  <a:pt x="10306" y="1657"/>
                                </a:cubicBezTo>
                                <a:cubicBezTo>
                                  <a:pt x="10257" y="1698"/>
                                  <a:pt x="10200" y="1719"/>
                                  <a:pt x="10137" y="1719"/>
                                </a:cubicBezTo>
                                <a:cubicBezTo>
                                  <a:pt x="10004" y="1719"/>
                                  <a:pt x="9921" y="1623"/>
                                  <a:pt x="9921" y="1473"/>
                                </a:cubicBezTo>
                                <a:cubicBezTo>
                                  <a:pt x="9921" y="1390"/>
                                  <a:pt x="9938" y="1335"/>
                                  <a:pt x="9979" y="1289"/>
                                </a:cubicBezTo>
                                <a:cubicBezTo>
                                  <a:pt x="10017" y="1245"/>
                                  <a:pt x="10064" y="1226"/>
                                  <a:pt x="10123" y="1226"/>
                                </a:cubicBezTo>
                                <a:cubicBezTo>
                                  <a:pt x="10170" y="1226"/>
                                  <a:pt x="10212" y="1237"/>
                                  <a:pt x="10253" y="1274"/>
                                </a:cubicBezTo>
                                <a:cubicBezTo>
                                  <a:pt x="10293" y="1311"/>
                                  <a:pt x="10314" y="1369"/>
                                  <a:pt x="10314" y="1478"/>
                                </a:cubicBezTo>
                                <a:cubicBezTo>
                                  <a:pt x="10314" y="1500"/>
                                  <a:pt x="10314" y="1500"/>
                                  <a:pt x="10314" y="1500"/>
                                </a:cubicBezTo>
                                <a:lnTo>
                                  <a:pt x="10033" y="1500"/>
                                </a:lnTo>
                                <a:close/>
                                <a:moveTo>
                                  <a:pt x="10123" y="1303"/>
                                </a:moveTo>
                                <a:cubicBezTo>
                                  <a:pt x="10066" y="1303"/>
                                  <a:pt x="10034" y="1348"/>
                                  <a:pt x="10034" y="1424"/>
                                </a:cubicBezTo>
                                <a:cubicBezTo>
                                  <a:pt x="10208" y="1424"/>
                                  <a:pt x="10208" y="1424"/>
                                  <a:pt x="10208" y="1424"/>
                                </a:cubicBezTo>
                                <a:cubicBezTo>
                                  <a:pt x="10208" y="1348"/>
                                  <a:pt x="10174" y="1303"/>
                                  <a:pt x="10123" y="1303"/>
                                </a:cubicBezTo>
                                <a:moveTo>
                                  <a:pt x="10767" y="1707"/>
                                </a:moveTo>
                                <a:cubicBezTo>
                                  <a:pt x="10767" y="1356"/>
                                  <a:pt x="10767" y="1356"/>
                                  <a:pt x="10767" y="1356"/>
                                </a:cubicBezTo>
                                <a:cubicBezTo>
                                  <a:pt x="10767" y="1269"/>
                                  <a:pt x="10717" y="1225"/>
                                  <a:pt x="10644" y="1225"/>
                                </a:cubicBezTo>
                                <a:cubicBezTo>
                                  <a:pt x="10594" y="1225"/>
                                  <a:pt x="10551" y="1248"/>
                                  <a:pt x="10500" y="1290"/>
                                </a:cubicBezTo>
                                <a:cubicBezTo>
                                  <a:pt x="10500" y="1265"/>
                                  <a:pt x="10495" y="1245"/>
                                  <a:pt x="10484" y="1223"/>
                                </a:cubicBezTo>
                                <a:cubicBezTo>
                                  <a:pt x="10391" y="1249"/>
                                  <a:pt x="10391" y="1249"/>
                                  <a:pt x="10391" y="1249"/>
                                </a:cubicBezTo>
                                <a:cubicBezTo>
                                  <a:pt x="10404" y="1283"/>
                                  <a:pt x="10408" y="1312"/>
                                  <a:pt x="10408" y="1361"/>
                                </a:cubicBezTo>
                                <a:cubicBezTo>
                                  <a:pt x="10408" y="1707"/>
                                  <a:pt x="10408" y="1707"/>
                                  <a:pt x="10408" y="1707"/>
                                </a:cubicBezTo>
                                <a:cubicBezTo>
                                  <a:pt x="10509" y="1707"/>
                                  <a:pt x="10509" y="1707"/>
                                  <a:pt x="10509" y="1707"/>
                                </a:cubicBezTo>
                                <a:cubicBezTo>
                                  <a:pt x="10509" y="1366"/>
                                  <a:pt x="10509" y="1366"/>
                                  <a:pt x="10509" y="1366"/>
                                </a:cubicBezTo>
                                <a:cubicBezTo>
                                  <a:pt x="10539" y="1335"/>
                                  <a:pt x="10582" y="1313"/>
                                  <a:pt x="10612" y="1313"/>
                                </a:cubicBezTo>
                                <a:cubicBezTo>
                                  <a:pt x="10651" y="1313"/>
                                  <a:pt x="10666" y="1330"/>
                                  <a:pt x="10666" y="1394"/>
                                </a:cubicBezTo>
                                <a:cubicBezTo>
                                  <a:pt x="10666" y="1707"/>
                                  <a:pt x="10666" y="1707"/>
                                  <a:pt x="10666" y="1707"/>
                                </a:cubicBezTo>
                                <a:lnTo>
                                  <a:pt x="10767" y="1707"/>
                                </a:lnTo>
                                <a:close/>
                                <a:moveTo>
                                  <a:pt x="10987" y="1237"/>
                                </a:moveTo>
                                <a:cubicBezTo>
                                  <a:pt x="10987" y="1190"/>
                                  <a:pt x="10991" y="1133"/>
                                  <a:pt x="10996" y="1095"/>
                                </a:cubicBezTo>
                                <a:cubicBezTo>
                                  <a:pt x="10890" y="1120"/>
                                  <a:pt x="10890" y="1120"/>
                                  <a:pt x="10890" y="1120"/>
                                </a:cubicBezTo>
                                <a:cubicBezTo>
                                  <a:pt x="10886" y="1156"/>
                                  <a:pt x="10886" y="1197"/>
                                  <a:pt x="10886" y="1237"/>
                                </a:cubicBezTo>
                                <a:cubicBezTo>
                                  <a:pt x="10834" y="1237"/>
                                  <a:pt x="10834" y="1237"/>
                                  <a:pt x="10834" y="1237"/>
                                </a:cubicBezTo>
                                <a:cubicBezTo>
                                  <a:pt x="10834" y="1307"/>
                                  <a:pt x="10834" y="1307"/>
                                  <a:pt x="10834" y="1307"/>
                                </a:cubicBezTo>
                                <a:cubicBezTo>
                                  <a:pt x="10886" y="1307"/>
                                  <a:pt x="10886" y="1307"/>
                                  <a:pt x="10886" y="1307"/>
                                </a:cubicBezTo>
                                <a:cubicBezTo>
                                  <a:pt x="10886" y="1598"/>
                                  <a:pt x="10886" y="1598"/>
                                  <a:pt x="10886" y="1598"/>
                                </a:cubicBezTo>
                                <a:cubicBezTo>
                                  <a:pt x="10886" y="1665"/>
                                  <a:pt x="10917" y="1719"/>
                                  <a:pt x="11009" y="1719"/>
                                </a:cubicBezTo>
                                <a:cubicBezTo>
                                  <a:pt x="11040" y="1719"/>
                                  <a:pt x="11070" y="1712"/>
                                  <a:pt x="11101" y="1699"/>
                                </a:cubicBezTo>
                                <a:cubicBezTo>
                                  <a:pt x="11088" y="1637"/>
                                  <a:pt x="11088" y="1637"/>
                                  <a:pt x="11088" y="1637"/>
                                </a:cubicBezTo>
                                <a:cubicBezTo>
                                  <a:pt x="11070" y="1644"/>
                                  <a:pt x="11058" y="1646"/>
                                  <a:pt x="11044" y="1646"/>
                                </a:cubicBezTo>
                                <a:cubicBezTo>
                                  <a:pt x="10999" y="1646"/>
                                  <a:pt x="10986" y="1630"/>
                                  <a:pt x="10986" y="1571"/>
                                </a:cubicBezTo>
                                <a:cubicBezTo>
                                  <a:pt x="10986" y="1307"/>
                                  <a:pt x="10986" y="1307"/>
                                  <a:pt x="10986" y="1307"/>
                                </a:cubicBezTo>
                                <a:cubicBezTo>
                                  <a:pt x="11073" y="1307"/>
                                  <a:pt x="11073" y="1307"/>
                                  <a:pt x="11073" y="1307"/>
                                </a:cubicBezTo>
                                <a:cubicBezTo>
                                  <a:pt x="11100" y="1237"/>
                                  <a:pt x="11100" y="1237"/>
                                  <a:pt x="11100" y="1237"/>
                                </a:cubicBezTo>
                                <a:cubicBezTo>
                                  <a:pt x="10987" y="1237"/>
                                  <a:pt x="10987" y="1237"/>
                                  <a:pt x="10987" y="1237"/>
                                </a:cubicBezTo>
                              </a:path>
                            </a:pathLst>
                          </a:custGeom>
                          <a:solidFill>
                            <a:srgbClr val="68676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6.5pt;margin-top:28.35pt;width:183.4pt;height:33.25pt;z-index:-251582976;mso-position-horizontal-relative:page;mso-position-vertical-relative:page" coordorigin="-17207,-1468" coordsize="40176,7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">
                <o:lock v:ext="edit" aspectratio="t"/>
                <v:shape id="Freeform 6" o:spid="_x0000_s1027" style="position:absolute;left:-17207;top:-1468;width:12446;height:7115;visibility:visible;mso-wrap-style:square;v-text-anchor:top" coordsize="5269,3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15SMIA&#10;AADcAAAADwAAAGRycy9kb3ducmV2LnhtbERPTWvDMAy9F/YfjAa7tU7CWkJWt4zBYNslNN3YVcRq&#10;EhrLIXZa59/Xg0FverxPbffB9OJCo+ssK0hXCQji2uqOGwXfx/dlDsJ5ZI29ZVIwk4P97mGxxULb&#10;Kx/oUvlGxBB2BSpovR8KKV3dkkG3sgNx5E52NOgjHBupR7zGcNPLLEk20mDHsaHFgd5aqs/VZBRM&#10;ZfpF83Moh1DVnz8T8SF3v0o9PYbXFxCegr+L/90fOs5fZ/D3TLxA7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vXlIwgAAANwAAAAPAAAAAAAAAAAAAAAAAJgCAABkcnMvZG93&#10;bnJldi54bWxQSwUGAAAAAAQABAD1AAAAhwMAAAAA&#10;" path="m3785,591v-11,78,-11,78,-11,78c3832,617,3832,617,3832,617v58,52,58,52,58,52c3879,591,3879,591,3879,591v70,,70,,70,c3888,541,3888,541,3888,541v48,-63,48,-63,48,-63c3859,495,3859,495,3859,495v-27,-74,-27,-74,-27,-74c3805,495,3805,495,3805,495v-77,-17,-77,-17,-77,-17c3775,541,3775,541,3775,541v-60,50,-60,50,-60,50l3785,591xm4132,1278v75,-40,75,-40,75,-40c4247,1314,4247,1314,4247,1314v19,-90,19,-90,19,-90c4352,1259,4352,1259,4352,1259v-40,-76,-40,-76,-40,-76c4387,1144,4387,1144,4387,1144v-91,-19,-91,-19,-91,-19c4332,1040,4332,1040,4332,1040v-76,39,-76,39,-76,39c4216,1004,4216,1004,4216,1004v-18,90,-18,90,-18,90c4113,1059,4113,1059,4113,1059v40,75,40,75,40,75c4077,1174,4077,1174,4077,1174v91,19,91,19,91,19l4132,1278xm4169,255v-9,91,-9,91,-9,91c4229,285,4229,285,4229,285v68,61,68,61,68,61c4289,255,4289,255,4289,255v77,,77,,77,c4300,196,4300,196,4300,196v51,-74,51,-74,51,-74c4265,142,4265,142,4265,142,4229,55,4229,55,4229,55v-37,87,-37,87,-37,87c4106,122,4106,122,4106,122v52,74,52,74,52,74c4091,255,4091,255,4091,255r78,xm4540,570v69,-10,69,-10,69,-10c4638,617,4638,617,4638,617v27,-57,27,-57,27,-57c4736,570,4736,570,4736,570v-38,-62,-38,-62,-38,-62c4735,448,4735,448,4735,448v-69,10,-69,10,-69,10c4638,400,4638,400,4638,400v-29,58,-29,58,-29,58c4539,448,4539,448,4539,448v38,61,38,61,38,61l4540,570xm4355,734v-7,48,-7,48,-7,48c4389,760,4389,760,4389,760v41,22,41,22,41,22c4422,734,4422,734,4422,734v34,-30,34,-30,34,-30c4407,695,4407,695,4407,695v-18,-40,-18,-40,-18,-40c4370,695,4370,695,4370,695v-48,9,-48,9,-48,9l4355,734xm3141,2215v-131,,-214,105,-214,268c2927,2642,3013,2749,3141,2749v130,,215,-105,215,-270c3356,2318,3271,2215,3141,2215m1740,1612v42,,69,-30,69,-76c1809,1490,1782,1461,1740,1461v-41,,-67,30,-67,76c1673,1581,1700,1612,1740,1612m590,1577v,22,17,36,44,36c672,1613,692,1591,692,1552v,-5,,-9,,-14c676,1537,669,1536,660,1536v-46,,-70,15,-70,41m1057,1462v-26,,-46,13,-55,38c1109,1500,1109,1500,1109,1500v-10,-26,-26,-38,-52,-38m2215,1462v-26,,-45,13,-54,38c2267,1500,2267,1500,2267,1500v-9,-26,-26,-38,-52,-38m3279,1462v-26,,-45,13,-54,38c3332,1500,3332,1500,3332,1500v-10,-26,-26,-38,-53,-38m5181,c4222,1940,4222,1940,4222,1940,3280,,3280,,3280,,,,,,,,,3012,,3012,,3012v5269,,5269,,5269,c5269,,5269,,5269,r-88,xm3667,1425v17,,17,,17,c3684,1374,3684,1374,3684,1374v55,-16,55,-16,55,-16c3739,1425,3739,1425,3739,1425v19,,19,,19,c3761,1425,3764,1425,3768,1424v6,,10,,13,-1c3788,1422,3791,1421,3800,1419v-25,49,-25,49,-25,49c3739,1468,3739,1468,3739,1468v,112,,112,,112c3739,1602,3743,1609,3758,1609v17,,29,-3,52,-11c3795,1649,3795,1649,3795,1649v-14,1,-14,1,-14,1c3762,1653,3756,1653,3747,1653v-20,,-35,-4,-45,-13c3689,1630,3684,1613,3684,1580v,-112,,-112,,-112c3682,1468,3682,1468,3682,1468v-11,,-25,2,-40,5l3667,1425xm3282,1419v46,,81,22,99,62c3389,1499,3392,1514,3394,1542v-175,,-175,,-175,c3220,1556,3221,1559,3224,1569v9,25,37,41,73,41c3314,1610,3331,1606,3350,1598v11,-5,19,-9,37,-21c3373,1644,3373,1644,3373,1644v-7,1,-12,2,-15,3c3338,1651,3317,1653,3299,1653v-84,,-137,-45,-137,-114c3162,1469,3212,1419,3282,1419t-510,18c2839,1417,2839,1417,2839,1417v,20,,20,,20c2857,1424,2875,1419,2897,1419v31,,52,9,71,31c2979,1441,2983,1437,2990,1433v15,-9,35,-14,54,-14c3072,1419,3100,1430,3115,1448v13,16,16,36,16,86c3131,1611,3131,1611,3131,1611v,19,5,28,16,36c3061,1647,3061,1647,3061,1647v12,-8,16,-17,16,-36c3077,1507,3077,1507,3077,1507v,-18,-3,-26,-9,-33c3061,1465,3049,1460,3037,1460v-30,,-52,20,-52,49c2985,1611,2985,1611,2985,1611v,19,4,28,16,36c2914,1647,2914,1647,2914,1647v13,-8,16,-17,16,-36c2930,1507,2930,1507,2930,1507v,-18,-2,-26,-8,-33c2914,1465,2903,1460,2889,1460v-29,,-50,20,-50,49c2839,1611,2839,1611,2839,1611v,19,4,28,16,36c2768,1647,2768,1647,2768,1647v13,-8,16,-17,16,-36c2784,1469,2784,1469,2784,1469v,-18,-2,-23,-12,-32m2515,1437v66,-20,66,-20,66,-20c2581,1437,2581,1437,2581,1437v21,-13,37,-18,60,-18c2672,1419,2699,1430,2715,1448v12,16,16,36,16,86c2731,1611,2731,1611,2731,1611v,19,3,28,15,36c2660,1647,2660,1647,2660,1647v13,-8,16,-17,16,-36c2676,1507,2676,1507,2676,1507v,-18,-2,-25,-8,-33c2660,1465,2649,1460,2633,1460v-31,,-52,20,-52,49c2581,1611,2581,1611,2581,1611v,19,4,28,16,36c2511,1647,2511,1647,2511,1647v13,-8,16,-17,16,-36c2527,1469,2527,1469,2527,1469v,-18,-2,-23,-12,-32m2353,1437v66,-20,66,-20,66,-20c2419,1441,2419,1441,2419,1441v17,-14,33,-20,57,-20c2485,1421,2488,1422,2497,1424v,55,,55,,55c2483,1472,2477,1470,2466,1470v-29,,-47,22,-47,57c2419,1611,2419,1611,2419,1611v,19,4,28,16,36c2349,1647,2349,1647,2349,1647v13,-8,16,-17,16,-36c2365,1469,2365,1469,2365,1469v,-18,-2,-23,-12,-32m2218,1419v46,,81,22,99,62c2324,1499,2327,1514,2329,1542v-174,,-174,,-174,c2156,1556,2157,1559,2160,1569v9,25,37,41,72,41c2250,1610,2267,1606,2285,1598v12,-5,20,-9,37,-21c2308,1644,2308,1644,2308,1644v-6,1,-11,2,-15,3c2273,1651,2252,1653,2234,1653v-84,,-137,-45,-137,-114c2097,1469,2148,1419,2218,1419t-280,6c1933,1429,1931,1433,1931,1440v,5,2,13,4,17c1985,1552,1985,1552,1985,1552v47,-91,47,-91,47,-91c2035,1454,2038,1444,2038,1439v,-5,-2,-9,-8,-14c2109,1425,2109,1425,2109,1425v-5,6,-7,8,-11,14c2092,1448,2082,1463,2077,1473v-97,180,-97,180,-97,180c1875,1458,1875,1458,1875,1458v,-1,-1,-4,-3,-6c1869,1448,1868,1445,1866,1442v-4,-7,-8,-10,-16,-17l1938,1425xm1742,1419v74,,124,45,124,113c1866,1602,1814,1653,1740,1653v-74,,-125,-47,-125,-115c1615,1468,1668,1419,1742,1419t-551,357c1377,1776,1377,1776,1377,1776v,195,,195,,195c1191,1971,1191,1971,1191,1971r,-195xm1059,1419v46,,81,22,99,62c1166,1499,1169,1514,1171,1542v-174,,-174,,-174,c998,1556,999,1559,1002,1569v9,25,36,41,72,41c1091,1610,1108,1606,1127,1598v11,-5,19,-9,37,-21c1150,1644,1150,1644,1150,1644v-7,1,-12,2,-15,3c1115,1651,1093,1653,1076,1653v-84,,-137,-45,-137,-114c939,1469,990,1419,1059,1419t-270,6c806,1425,806,1425,806,1425v,-51,,-51,,-51c861,1358,861,1358,861,1358v,67,,67,,67c881,1425,881,1425,881,1425v2,,5,,10,-1c897,1424,901,1424,904,1423v6,-1,9,-2,18,-4c897,1468,897,1468,897,1468v-36,,-36,,-36,c861,1580,861,1580,861,1580v,22,5,29,20,29c897,1609,909,1606,932,1598v-15,51,-15,51,-15,51c904,1650,904,1650,904,1650v-19,3,-26,3,-35,3c850,1653,835,1649,824,1640v-13,-10,-18,-27,-18,-60c806,1468,806,1468,806,1468v-2,,-2,,-2,c794,1468,780,1470,764,1473r25,-48xm689,1479v-6,-13,-21,-19,-47,-19c626,1460,611,1462,597,1466v-15,4,-24,8,-47,19c567,1425,567,1425,567,1425v8,-1,14,-2,17,-2c606,1420,619,1419,637,1419v29,,50,3,69,9c718,1432,728,1438,734,1446v9,11,11,23,11,60c745,1584,745,1584,745,1584v,16,1,27,3,39c750,1633,751,1638,756,1647v-54,,-54,,-54,c701,1642,701,1638,700,1627v-17,17,-42,26,-74,26c569,1653,535,1626,535,1581v,-53,45,-82,126,-82c671,1499,677,1499,692,1501v,-14,-1,-17,-3,-22m378,1425v17,,17,,17,c395,1374,395,1374,395,1374v55,-16,55,-16,55,-16c450,1425,450,1425,450,1425v20,,20,,20,c472,1425,475,1425,480,1424v5,,10,,13,-1c499,1422,502,1421,511,1419v-25,49,-25,49,-25,49c450,1468,450,1468,450,1468v,112,,112,,112c450,1602,454,1609,470,1609v16,,28,-3,51,-11c506,1649,506,1649,506,1649v-13,1,-13,1,-13,1c474,1653,467,1653,458,1653v-19,,-35,-4,-45,-13c400,1630,395,1613,395,1580v,-112,,-112,,-112c393,1468,393,1468,393,1468v-10,,-24,2,-40,5l378,1425xm294,1538v-6,-10,-16,-16,-41,-24c248,1512,241,1509,230,1505v-33,-12,-44,-17,-58,-25c147,1465,135,1446,135,1419v,-56,45,-88,123,-88c276,1331,284,1332,318,1337v8,1,8,1,8,1c335,1405,335,1405,335,1405v-18,-12,-24,-15,-33,-19c286,1379,266,1375,249,1375v-34,,-55,14,-55,35c194,1419,196,1426,201,1431v9,10,23,16,61,29c307,1475,318,1480,332,1493v16,15,26,36,26,61c358,1613,305,1652,224,1652v-26,,-54,-3,-89,-11c126,1573,126,1573,126,1573v13,8,17,10,25,15c177,1601,203,1608,229,1608v43,,71,-19,71,-48c300,1552,298,1544,294,1538t781,371c1060,1943,1060,1943,1060,1943,637,2892,637,2892,637,2892,220,1951,220,1951,220,1951v-4,-8,-10,-22,-20,-42c191,1889,182,1875,175,1860v-17,-35,-36,-56,-68,-84c402,1776,402,1776,402,1776v-22,20,-26,29,-26,52c376,1847,387,1892,400,1922v252,579,252,579,252,579c912,1907,912,1907,912,1907v13,-29,23,-67,23,-84c935,1805,930,1792,912,1776v254,,254,,254,c1115,1819,1108,1830,1075,1909t80,964c1194,2846,1206,2815,1206,2747v,-526,,-526,,-526c1204,2157,1198,2139,1168,2109v209,-70,209,-70,209,-70c1377,2747,1377,2747,1377,2747v,68,13,99,50,126l1155,2873xm1349,1616v-38,-31,-59,-74,-59,-124c1290,1398,1365,1331,1471,1331v11,,22,1,34,2c1523,1335,1534,1337,1564,1344v7,71,7,71,7,71c1533,1386,1503,1375,1468,1375v-71,,-118,46,-118,117c1350,1563,1398,1609,1473,1609v22,,39,-4,57,-12c1530,1520,1530,1520,1530,1520v,-19,-4,-28,-16,-35c1602,1485,1602,1485,1602,1485v-13,7,-16,16,-16,35c1586,1610,1586,1610,1586,1610v,12,,17,5,23c1552,1645,1506,1652,1466,1652v-50,,-86,-11,-117,-36m2115,2866v-25,5,-25,5,-25,5c1995,2892,1973,2893,1901,2893v-134,,-224,-28,-301,-98c1517,2719,1472,2609,1472,2483v,-249,168,-417,417,-417c1938,2066,2003,2073,2076,2085v14,1,14,1,14,1c2118,2289,2118,2289,2118,2289v-75,-46,-151,-70,-229,-70c1746,2219,1656,2322,1656,2481v,161,92,263,234,263c1933,2744,1979,2734,2034,2715v45,-18,67,-28,119,-65l2115,2866xm2661,2879v-44,6,-44,6,-44,6c2557,2893,2536,2895,2508,2895v-61,,-110,-14,-143,-45c2325,2815,2309,2754,2309,2637v,-398,,-398,,-398c2302,2239,2302,2239,2302,2239v-33,,-77,7,-126,18c2256,2088,2256,2088,2256,2088v53,,53,,53,c2309,1906,2309,1906,2309,1906v173,-56,173,-56,173,-56c2482,2088,2482,2088,2482,2088v63,,63,,63,c2552,2088,2562,2088,2576,2086v18,-1,31,-3,41,-5c2637,2078,2648,2075,2675,2068v-80,171,-80,171,-80,171c2482,2239,2482,2239,2482,2239v,397,,397,,397c2482,2715,2497,2739,2545,2739v50,,89,-10,162,-39l2661,2879xm3141,2893v-236,,-395,-164,-395,-407c2746,2241,2911,2066,3145,2066v234,,391,160,391,399c3536,2716,3373,2893,3141,2893m3570,1474v-8,-9,-19,-14,-34,-14c3505,1460,3484,1480,3484,1509v,102,,102,,102c3484,1630,3488,1639,3500,1647v-87,,-87,,-87,c3426,1639,3429,1630,3429,1611v,-142,,-142,,-142c3429,1451,3427,1446,3417,1437v67,-20,67,-20,67,-20c3484,1437,3484,1437,3484,1437v21,-13,36,-18,59,-18c3574,1419,3601,1430,3617,1448v12,16,16,36,16,86c3633,1611,3633,1611,3633,1611v,19,4,28,16,36c3563,1647,3563,1647,3563,1647v12,-8,16,-17,16,-36c3579,1507,3579,1507,3579,1507v-1,-18,-3,-25,-9,-33m4046,2279v-45,-27,-65,-33,-100,-33c3856,2246,3800,2323,3800,2447v,300,,300,,300c3800,2815,3812,2846,3850,2873v-273,,-273,,-273,c3617,2846,3628,2815,3628,2747v,-504,,-504,,-504c3627,2180,3621,2162,3590,2132v210,-70,210,-70,210,-70c3800,2146,3800,2146,3800,2146v52,-52,102,-71,178,-71c4006,2075,4017,2076,4046,2083r,196xm4108,2873v40,-27,51,-58,51,-126c4159,2221,4159,2221,4159,2221v-1,-64,-7,-82,-38,-112c4331,2039,4331,2039,4331,2039v,708,,708,,708c4331,2815,4344,2846,4381,2873r-273,xm4962,2873v-4,-18,-5,-33,-6,-71c4902,2865,4825,2893,4722,2893v-181,,-287,-93,-287,-252c4435,2452,4577,2348,4834,2348v29,,49,2,96,7c4930,2307,4928,2295,4921,2277v-18,-43,-66,-64,-148,-64c4722,2213,4674,2219,4631,2233v-47,13,-77,26,-148,66c4536,2088,4536,2088,4536,2088v25,-3,44,-7,56,-8c4658,2070,4700,2066,4757,2066v91,,157,10,218,33c5012,2114,5043,2136,5061,2161v29,39,38,83,38,215c5099,2652,5099,2652,5099,2652v,56,3,95,11,138c5115,2825,5120,2840,5134,2873r-172,xm4830,2481v-144,,-221,51,-221,143c4609,2703,4664,2754,4750,2754v117,,181,-77,181,-218c4931,2521,4931,2504,4930,2488v-50,-5,-70,-7,-100,-7e" fillcolor="#003f7c" stroked="f">
                  <v:path arrowok="t" o:connecttype="custom" o:connectlocs="9297,1129;9760,3019;10233,2457;9760,3019;10278,288;10724,1346;10956,945;10464,1847;7419,5232;3952,3631;2497,3454;7745,3454;0,7115;8832,3366;8877,3801;8697,3468;7788,3803;6548,3395;7396,3624;7051,3565;6706,3565;6097,3347;6321,3806;5969,3806;5898,3494;5558,3395;5485,3725;4571,3442;4677,3905;4110,3905;2501,3352;2716,3883;2034,3208;2034,3732;1904,3468;1339,3366;1786,3891;893,3366;1207,3352;1082,3905;598,3576;713,3274;319,3876;1505,6832;1540,5908;2849,5246;3475,3144;3614,3591;4996,6770;5003,5407;6182,6815;5454,4932;6130,5289;7429,4880;8062,3891;8582,3624;9321,5306;8976,4871;9734,4982;10476,6239;10847,4913;11721,6787" o:connectangles="0,0,0,0,0,0,0,0,0,0,0,0,0,0,0,0,0,0,0,0,0,0,0,0,0,0,0,0,0,0,0,0,0,0,0,0,0,0,0,0,0,0,0,0,0,0,0,0,0,0,0,0,0,0,0,0,0,0,0,0,0,0"/>
                  <o:lock v:ext="edit" aspectratio="t" verticies="t"/>
                </v:shape>
                <v:shape id="Freeform 7" o:spid="_x0000_s1028" style="position:absolute;left:-3253;top:1286;width:26222;height:4507;visibility:visible;mso-wrap-style:square;v-text-anchor:top" coordsize="11101,19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A+g8IA&#10;AADcAAAADwAAAGRycy9kb3ducmV2LnhtbERPTWsCMRC9C/6HMIIXqVkVi2yNIkJF6EF0S/E4bqa7&#10;i5tJSFLd/ntTKHibx/uc5bozrbiRD41lBZNxBoK4tLrhSsFn8f6yABEissbWMin4pQDrVb+3xFzb&#10;Ox/pdoqVSCEcclRQx+hyKUNZk8Ewto44cd/WG4wJ+kpqj/cUblo5zbJXabDh1FCjo21N5fX0YxTo&#10;YnbZle680G7rPw7mizaWR0oNB93mDUSkLj7F/+69TvPnM/h7Jl0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ED6DwgAAANwAAAAPAAAAAAAAAAAAAAAAAJgCAABkcnMvZG93&#10;bnJldi54bWxQSwUGAAAAAAQABAD1AAAAhwMAAAAA&#10;" path="m389,595v-54,69,-110,90,-230,90c,685,,685,,685,,42,,42,,42v134,,134,,134,c255,42,327,64,387,133v47,55,70,132,70,232c457,463,433,539,389,595m297,182c267,141,234,126,176,126v-68,,-68,,-68,c108,597,108,597,108,597v71,,71,,71,c292,597,338,522,338,376v,-82,-8,-148,-41,-194m648,478v,7,,7,,7c648,550,672,619,764,619v44,,82,-16,117,-47c921,635,921,635,921,635v-49,41,-106,62,-169,62c619,697,536,601,536,451v,-83,17,-138,58,-184c632,223,679,203,738,203v47,,89,12,129,49c908,289,929,346,929,456v,22,,22,,22l648,478xm738,281v-57,,-89,45,-89,121c823,402,823,402,823,402v,-76,-34,-121,-85,-121m1239,694v-40,,-79,-13,-112,-38c1127,656,1129,676,1129,702v,158,,158,,158c1031,885,1031,885,1031,885v,-549,,-549,,-549c1031,278,1028,254,1021,219v94,-17,94,-17,94,-17c1120,218,1122,231,1123,260v30,-36,76,-56,125,-56c1343,204,1426,276,1426,440v,156,-67,254,-187,254m1129,337v,234,,234,,234c1154,596,1186,613,1217,613v68,,99,-51,99,-162c1316,346,1296,289,1229,289v-37,,-72,17,-100,48m1843,704v-29,-11,-53,-33,-64,-63c1741,684,1700,699,1650,699v-108,,-156,-60,-156,-142c1494,449,1575,394,1726,394v31,,31,,31,c1757,369,1757,369,1757,369v,-54,-9,-83,-65,-83c1625,286,1552,340,1552,340v-45,-73,-45,-73,-45,-73c1577,222,1636,202,1706,202v74,,123,27,143,78c1858,301,1858,326,1857,396v-2,134,-2,134,-2,134c1854,594,1860,614,1896,639r-53,65xm1737,463v-102,,-133,29,-133,89c1604,597,1628,624,1669,624v33,,64,-19,85,-49c1756,464,1756,464,1756,464v,,-11,-1,-19,-1m2240,209v-12,-6,-22,-7,-37,-7c2158,202,2121,226,2084,277v,-26,-7,-53,-18,-74c1972,227,1972,227,1972,227v10,28,17,66,17,126c1989,685,1989,685,1989,685v102,,102,,102,c2091,367,2091,367,2091,367v9,-38,46,-70,88,-70c2190,297,2198,300,2208,304r32,-95xm2419,215v,-47,4,-104,8,-142c2322,98,2322,98,2322,98v-4,36,-4,77,-4,117c2266,215,2266,215,2266,215v,70,,70,,70c2318,285,2318,285,2318,285v,291,,291,,291c2318,643,2349,697,2440,697v32,,62,-7,92,-21c2519,615,2519,615,2519,615v-17,7,-29,9,-43,9c2431,624,2418,608,2418,549v,-264,,-264,,-264c2504,285,2504,285,2504,285v27,-70,27,-70,27,-70c2419,215,2419,215,2419,215t788,470c3207,341,3207,341,3207,341v,-98,-46,-137,-123,-137c3034,204,2989,226,2944,272v-34,-55,-71,-68,-112,-68c2788,204,2744,225,2707,263v-2,-26,-8,-46,-17,-61c2597,228,2597,228,2597,228v11,26,17,61,17,119c2614,685,2614,685,2614,685v99,,99,,99,c2713,336,2713,336,2713,336v35,-31,68,-46,97,-46c2849,290,2861,308,2861,362v,323,,323,,323c2959,685,2959,685,2959,685v,-342,,-342,,-342c2991,312,3024,289,3058,289v36,,49,16,49,71c3107,685,3107,685,3107,685r100,xm3416,478v,7,,7,,7c3416,550,3440,619,3532,619v44,,82,-16,117,-47c3689,635,3689,635,3689,635v-49,41,-106,62,-169,62c3387,697,3303,601,3303,451v,-83,18,-138,59,-184c3400,223,3446,203,3506,203v46,,89,12,129,49c3676,289,3697,346,3697,456v,22,,22,,22l3416,478xm3506,281v-58,,-89,45,-89,121c3591,402,3591,402,3591,402v,-76,-34,-121,-85,-121m4157,685v,-351,,-351,,-351c4157,247,4107,204,4035,204v-50,,-94,22,-144,64c3891,243,3885,223,3874,202v-93,26,-93,26,-93,26c3794,261,3799,290,3799,339v,346,,346,,346c3899,685,3899,685,3899,685v,-341,,-341,,-341c3930,313,3972,291,4002,291v39,,54,17,54,82c4056,685,4056,685,4056,685r101,xm4385,215v,-47,4,-104,8,-142c4288,98,4288,98,4288,98v-5,36,-5,77,-5,117c4231,215,4231,215,4231,215v,70,,70,,70c4283,285,4283,285,4283,285v,291,,291,,291c4283,643,4315,697,4406,697v32,,62,-7,92,-21c4485,615,4485,615,4485,615v-17,7,-29,9,-43,9c4397,624,4384,608,4384,549v,-264,,-264,,-264c4470,285,4470,285,4470,285v27,-70,27,-70,27,-70c4385,215,4385,215,4385,215t775,237c5160,603,5079,697,4952,697v-128,,-208,-96,-208,-246c4744,300,4825,203,4950,203v133,,210,100,210,249m4858,444v,137,34,177,95,177c5014,621,5047,571,5047,453v,-132,-37,-172,-96,-172c4886,281,4858,330,4858,444m5516,29c5483,10,5450,2,5410,2v-84,,-143,45,-143,143c5267,188,5269,214,5269,214v-45,,-45,,-45,c5224,285,5224,285,5224,285v44,,44,,44,c5268,685,5268,685,5268,685v101,,101,,101,c5369,285,5369,285,5369,285v95,,95,,95,c5491,214,5491,214,5491,214v-123,,-123,,-123,c5368,143,5368,143,5368,143v,-42,22,-66,58,-66c5445,77,5459,83,5482,94r34,-65xm6106,685v,-91,,-91,,-91c5848,594,5848,594,5848,594v,-201,,-201,,-201c6044,393,6044,393,6044,393v,-88,,-88,,-88c5847,305,5847,305,5847,305v,-176,,-176,,-176c6082,129,6082,129,6082,129v14,-87,14,-87,14,-87c5739,42,5739,42,5739,42v,643,,643,,643l6106,685xm6490,685v-4,-10,-5,-17,-8,-36c6450,680,6413,695,6367,695v-120,,-193,-94,-193,-241c6174,307,6256,206,6369,206v40,,73,13,102,43c6471,249,6468,213,6468,172,6468,,6468,,6468,v101,16,101,16,101,16c6569,521,6569,521,6569,521v,93,6,141,15,164l6490,685xm6468,326v-23,-25,-51,-38,-86,-38c6317,288,6288,340,6288,453v,105,20,157,97,157c6423,610,6454,588,6468,565r,-239xm7088,651v,,-29,-23,-29,-93c7059,203,7059,203,7059,203v-99,19,-99,19,-99,19c6960,559,6960,559,6960,559v-15,33,-57,61,-92,61c6808,620,6800,577,6800,518v,-315,,-315,,-315c6699,222,6699,222,6699,222v,319,,319,,319c6699,599,6707,630,6725,652v24,28,64,47,117,47c6896,699,6942,680,6976,641v9,27,21,44,41,59l7088,651xm7365,697v63,,107,-19,150,-62c7467,572,7467,572,7467,572v-31,31,-63,47,-95,47c7347,619,7325,609,7310,592v-22,-23,-32,-64,-32,-128c7278,405,7284,361,7298,333v14,-31,42,-48,74,-48c7399,285,7423,296,7451,321v51,-68,51,-68,51,-68c7460,215,7423,203,7372,203v-105,,-207,81,-207,252c7165,607,7236,697,7365,697t546,7c7882,693,7858,671,7847,641v-38,43,-79,58,-129,58c7610,699,7561,639,7561,557v,-108,82,-163,233,-163c7825,394,7825,394,7825,394v,-25,,-25,,-25c7825,315,7816,286,7760,286v-68,,-140,54,-140,54c7574,267,7574,267,7574,267v71,-45,130,-65,200,-65c7848,202,7897,229,7918,280v8,21,8,46,7,116c7923,530,7923,530,7923,530v-1,64,5,84,41,109l7911,704xm7805,463v-102,,-133,29,-133,89c7672,597,7696,624,7737,624v33,,64,-19,85,-49c7823,464,7823,464,7823,464v,,-11,-1,-18,-1m8157,215v,-47,4,-104,8,-142c8060,98,8060,98,8060,98v-4,36,-4,77,-4,117c8004,215,8004,215,8004,215v,70,,70,,70c8056,285,8056,285,8056,285v,291,,291,,291c8056,643,8087,697,8178,697v32,,62,-7,92,-21c8257,615,8257,615,8257,615v-17,7,-29,9,-43,9c8169,624,8156,608,8156,549v,-264,,-264,,-264c8243,285,8243,285,8243,285v26,-70,26,-70,26,-70c8157,215,8157,215,8157,215m8336,77v,-38,30,-69,68,-69c8440,8,8471,38,8471,77v,37,-31,68,-69,68c8365,145,8336,114,8336,77t15,608c8351,222,8351,222,8351,222v103,-18,103,-18,103,-18c8454,685,8454,685,8454,685r-103,xm8967,452v,151,-81,245,-208,245c8632,697,8552,601,8552,451v,-151,81,-248,205,-248c8891,203,8967,303,8967,452t-302,-8c8665,581,8700,621,8761,621v60,,94,-50,94,-168c8855,321,8818,281,8758,281v-65,,-93,49,-93,163m9428,685v,-351,,-351,,-351c9428,247,9378,204,9305,204v-50,,-93,22,-144,64c9161,243,9156,223,9145,202v-93,26,-93,26,-93,26c9065,261,9070,290,9070,339v,346,,346,,346c9170,685,9170,685,9170,685v,-341,,-341,,-341c9201,313,9243,291,9273,291v39,,54,17,54,82c9327,685,9327,685,9327,685r101,xm10072,704v-29,-11,-53,-33,-64,-63c9970,684,9929,699,9879,699v-108,,-156,-60,-156,-142c9723,449,9804,394,9955,394v31,,31,,31,c9986,369,9986,369,9986,369v,-54,-9,-83,-65,-83c9854,286,9781,340,9781,340v-46,-73,-46,-73,-46,-73c9806,222,9865,202,9935,202v74,,123,27,144,78c10087,301,10087,326,10086,396v-2,134,-2,134,-2,134c10083,594,10089,614,10125,639r-53,65xm9966,463v-102,,-133,29,-133,89c9833,597,9857,624,9898,624v33,,64,-19,85,-49c9984,464,9984,464,9984,464v,,-11,-1,-18,-1m10578,685v,-351,,-351,,-351c10578,247,10528,204,10456,204v-50,,-94,22,-144,64c10312,243,10306,223,10295,202v-93,26,-93,26,-93,26c10215,261,10220,290,10220,339v,346,,346,,346c10320,685,10320,685,10320,685v,-341,,-341,,-341c10351,313,10394,291,10423,291v39,,54,17,54,82c10477,685,10477,685,10477,685r101,xm10990,685v-5,-10,-6,-17,-8,-36c10950,680,10913,695,10866,695v-120,,-192,-94,-192,-241c10674,307,10756,206,10869,206v40,,73,13,101,43c10970,249,10968,213,10968,172v,-172,,-172,,-172c11069,16,11069,16,11069,16v,505,,505,,505c11069,614,11075,662,11084,685r-94,xm10968,326v-24,-25,-52,-38,-86,-38c10817,288,10787,340,10787,453v,105,21,157,98,157c10923,610,10954,588,10968,565r,-239xm367,1707v,-91,,-91,,-91c109,1616,109,1616,109,1616v,-201,,-201,,-201c305,1415,305,1415,305,1415v,-88,,-88,,-88c107,1327,107,1327,107,1327v,-176,,-176,,-176c343,1151,343,1151,343,1151v14,-87,14,-87,14,-87c,1064,,1064,,1064v,643,,643,,643l367,1707xm778,1726v-29,-11,-53,-33,-64,-63c676,1706,635,1721,585,1721v-108,,-156,-60,-156,-142c429,1471,511,1416,661,1416v32,,32,,32,c693,1391,693,1391,693,1391v,-54,-10,-83,-65,-83c560,1308,487,1362,487,1362v-45,-73,-45,-73,-45,-73c512,1244,571,1224,641,1224v74,,123,27,144,78c793,1323,793,1348,792,1418v-2,135,-2,135,-2,135c789,1616,795,1636,831,1661r-53,65xm672,1485v-102,,-133,29,-133,89c539,1619,563,1646,604,1646v33,,65,-19,85,-49c691,1486,691,1486,691,1486v,,-11,-1,-19,-1m1167,1231v-12,-6,-21,-8,-36,-8c1086,1223,1049,1248,1011,1299v,-26,-6,-53,-17,-75c900,1249,900,1249,900,1249v10,29,17,67,17,126c917,1707,917,1707,917,1707v102,,102,,102,c1019,1389,1019,1389,1019,1389v9,-38,45,-70,88,-70c1118,1319,1126,1322,1136,1326r31,-95xm1318,1717v23,,43,-4,61,-11c1363,1643,1363,1643,1363,1643v-13,5,-28,1,-34,-8c1322,1624,1319,1614,1319,1551v,-399,,-399,,-399c1319,1091,1318,1052,1310,1023v-104,23,-104,23,-104,23c1212,1085,1215,1119,1215,1184v,400,,400,,400c1215,1624,1215,1717,1318,1717t517,-480c1725,1237,1725,1237,1725,1237v-78,254,-78,254,-78,254c1629,1549,1612,1619,1612,1619v,,-18,-78,-26,-106c1499,1226,1499,1226,1499,1226v-104,18,-104,18,-104,18c1502,1561,1502,1561,1502,1561v14,42,32,93,45,146c1579,1707,1579,1707,1579,1707v-27,90,-63,117,-127,135c1485,1908,1485,1908,1485,1908v111,-21,144,-77,183,-191l1835,1237xm2328,1717v69,,125,-18,176,-56c2453,1593,2453,1593,2453,1593v-36,28,-69,40,-115,40c2276,1633,2223,1604,2195,1542v-17,-36,-25,-81,-25,-160c2170,1306,2181,1252,2203,1213v28,-49,74,-77,129,-77c2372,1136,2407,1147,2441,1172v50,-70,50,-70,50,-70c2452,1070,2393,1052,2331,1052v-101,,-189,55,-237,147c2065,1253,2051,1317,2051,1395v,92,25,171,73,229c2175,1684,2242,1717,2328,1717t619,-10c2947,1375,2947,1375,2947,1375v,-47,-4,-69,-16,-92c2915,1252,2872,1225,2817,1225v-51,,-98,20,-144,62c2673,1287,2675,1264,2675,1234v,-101,,-101,,-101c2675,1088,2672,1050,2665,1023v-103,22,-103,22,-103,22c2568,1069,2571,1106,2571,1147v,560,,560,,560c2675,1707,2675,1707,2675,1707v,-338,,-338,,-338c2708,1335,2752,1312,2788,1312v39,,59,17,59,75c2847,1707,2847,1707,2847,1707r100,xm3050,1099v,-38,29,-69,68,-69c3154,1030,3184,1060,3184,1099v,37,-30,68,-68,68c3078,1167,3050,1136,3050,1099t15,608c3065,1244,3065,1244,3065,1244v103,-19,103,-19,103,-19c3168,1707,3168,1707,3168,1707r-103,xm3391,1717v23,,43,-4,61,-11c3435,1643,3435,1643,3435,1643v-12,5,-27,1,-33,-8c3394,1624,3392,1614,3392,1551v,-399,,-399,,-399c3392,1091,3391,1052,3383,1023v-105,23,-105,23,-105,23c3285,1085,3288,1119,3288,1184v,400,,400,,400c3288,1624,3288,1717,3391,1717t425,-10c3812,1697,3811,1690,3808,1671v-32,31,-69,46,-115,46c3573,1717,3500,1623,3500,1476v,-147,82,-248,196,-248c3735,1228,3768,1241,3797,1271v,,-3,-36,-3,-77c3794,1022,3794,1022,3794,1022v101,16,101,16,101,16c3895,1543,3895,1543,3895,1543v,93,6,141,15,164l3816,1707xm3794,1348v-23,-25,-51,-38,-86,-38c3643,1310,3614,1362,3614,1475v,104,20,157,97,157c3749,1632,3780,1610,3794,1587r,-239xm4398,1707v,-332,,-332,,-332c4398,1328,4394,1306,4382,1283v-16,-31,-58,-58,-114,-58c4218,1225,4170,1245,4124,1287v,,2,-23,2,-53c4126,1133,4126,1133,4126,1133v,-45,-3,-83,-10,-110c4013,1045,4013,1045,4013,1045v6,24,9,61,9,102c4022,1707,4022,1707,4022,1707v104,,104,,104,c4126,1369,4126,1369,4126,1369v33,-34,77,-57,113,-57c4278,1312,4299,1329,4299,1387v,320,,320,,320l4398,1707xm4899,1474v,151,-81,245,-208,245c4563,1719,4483,1623,4483,1473v,-151,81,-248,206,-248c4823,1225,4899,1325,4899,1474t-302,-8c4597,1603,4631,1643,4692,1643v61,,94,-50,94,-168c4786,1342,4749,1303,4690,1303v-65,,-93,49,-93,163m5375,1474v,151,-81,245,-209,245c5039,1719,4959,1623,4959,1473v,-151,81,-248,206,-248c5298,1225,5375,1325,5375,1474t-303,-8c5072,1603,5107,1643,5168,1643v60,,94,-50,94,-168c5262,1342,5225,1303,5165,1303v-65,,-93,49,-93,163m5752,1707v-5,-10,-6,-17,-9,-36c5712,1702,5675,1717,5628,1717v-120,,-192,-94,-192,-241c5436,1329,5518,1228,5631,1228v40,,72,13,101,43c5732,1271,5729,1235,5729,1194v,-172,,-172,,-172c5831,1038,5831,1038,5831,1038v,505,,505,,505c5831,1636,5836,1684,5846,1707r-94,xm5729,1348v-23,-25,-51,-38,-85,-38c5579,1310,5549,1362,5549,1475v,104,21,157,98,157c5685,1632,5716,1610,5729,1587r,-239xm6549,1617v-54,69,-110,90,-230,90c6160,1707,6160,1707,6160,1707v,-643,,-643,,-643c6294,1064,6294,1064,6294,1064v121,,193,22,253,91c6594,1210,6617,1287,6617,1387v,98,-24,174,-68,230m6457,1204v-30,-41,-63,-56,-121,-56c6268,1148,6268,1148,6268,1148v,471,,471,,471c6339,1619,6339,1619,6339,1619v113,,159,-75,159,-221c6498,1316,6490,1249,6457,1204t344,296c6801,1507,6801,1507,6801,1507v,65,24,134,116,134c6961,1641,6999,1625,7034,1594v40,63,40,63,40,63c7025,1698,6968,1719,6905,1719v-133,,-217,-96,-217,-246c6688,1390,6706,1335,6747,1289v38,-44,84,-63,144,-63c6937,1226,6980,1237,7020,1274v41,37,61,95,61,204c7081,1500,7081,1500,7081,1500r-280,xm6891,1303v-58,,-89,45,-89,121c6975,1424,6975,1424,6975,1424v,-76,-33,-121,-84,-121m7530,1237v-107,,-107,,-107,c7345,1475,7345,1475,7345,1475v-18,53,-28,109,-28,109c7315,1584,7315,1584,7315,1584v,,-13,-56,-28,-105c7205,1225,7205,1225,7205,1225v-105,15,-105,15,-105,15c7269,1709,7269,1709,7269,1709v90,,90,,90,l7530,1237xm7659,1500v,7,,7,,7c7659,1572,7683,1641,7775,1641v44,,82,-16,117,-47c7932,1657,7932,1657,7932,1657v-49,41,-105,62,-169,62c7630,1719,7547,1623,7547,1473v,-83,17,-138,58,-184c7643,1245,7690,1226,7749,1226v47,,89,11,130,48c7920,1311,7940,1369,7940,1478v,22,,22,,22l7659,1500xm7749,1303v-57,,-89,45,-89,121c7834,1424,7834,1424,7834,1424v,-76,-34,-121,-85,-121m8133,1717v23,,43,-4,61,-11c8178,1643,8178,1643,8178,1643v-12,5,-28,1,-34,-8c8137,1624,8134,1614,8134,1551v,-399,,-399,,-399c8134,1091,8133,1052,8125,1023v-104,23,-104,23,-104,23c8027,1085,8030,1119,8030,1184v,400,,400,,400c8030,1624,8030,1717,8133,1717t524,-243c8657,1625,8576,1719,8449,1719v-128,,-207,-96,-207,-246c8242,1322,8322,1225,8447,1225v134,,210,100,210,249m8355,1466v,137,34,177,96,177c8511,1643,8545,1593,8545,1475v,-133,-38,-172,-97,-172c8383,1303,8355,1352,8355,1466t605,250c8920,1716,8881,1703,8848,1678v,,2,20,2,46c8850,1882,8850,1882,8850,1882v-98,25,-98,25,-98,25c8752,1358,8752,1358,8752,1358v,-58,-3,-82,-10,-117c8836,1224,8836,1224,8836,1224v5,16,7,29,8,58c8873,1246,8920,1226,8969,1226v95,,178,72,178,235c9147,1618,9080,1716,8960,1716m8850,1359v,235,,235,,235c8874,1618,8907,1635,8938,1635v68,,99,-51,99,-162c9037,1368,9017,1311,8950,1311v-37,,-72,17,-100,48m9832,1707v,-344,,-344,,-344c9832,1265,9786,1225,9709,1225v-50,,-95,23,-140,69c9534,1239,9498,1225,9456,1225v-44,,-87,22,-124,60c9330,1259,9324,1239,9315,1224v-93,26,-93,26,-93,26c9233,1276,9239,1311,9239,1369v,338,,338,,338c9338,1707,9338,1707,9338,1707v,-349,,-349,,-349c9372,1327,9406,1312,9435,1312v39,,51,18,51,72c9486,1707,9486,1707,9486,1707v98,,98,,98,c9584,1365,9584,1365,9584,1365v32,-31,64,-54,99,-54c9719,1311,9731,1327,9731,1382v,325,,325,,325l9832,1707xm10033,1500v,7,,7,,7c10033,1572,10057,1641,10149,1641v44,,82,-16,117,-47c10306,1657,10306,1657,10306,1657v-49,41,-106,62,-169,62c10004,1719,9921,1623,9921,1473v,-83,17,-138,58,-184c10017,1245,10064,1226,10123,1226v47,,89,11,130,48c10293,1311,10314,1369,10314,1478v,22,,22,,22l10033,1500xm10123,1303v-57,,-89,45,-89,121c10208,1424,10208,1424,10208,1424v,-76,-34,-121,-85,-121m10767,1707v,-351,,-351,,-351c10767,1269,10717,1225,10644,1225v-50,,-93,23,-144,65c10500,1265,10495,1245,10484,1223v-93,26,-93,26,-93,26c10404,1283,10408,1312,10408,1361v,346,,346,,346c10509,1707,10509,1707,10509,1707v,-341,,-341,,-341c10539,1335,10582,1313,10612,1313v39,,54,17,54,81c10666,1707,10666,1707,10666,1707r101,xm10987,1237v,-47,4,-104,9,-142c10890,1120,10890,1120,10890,1120v-4,36,-4,77,-4,117c10834,1237,10834,1237,10834,1237v,70,,70,,70c10886,1307,10886,1307,10886,1307v,291,,291,,291c10886,1665,10917,1719,11009,1719v31,,61,-7,92,-20c11088,1637,11088,1637,11088,1637v-18,7,-30,9,-44,9c10999,1646,10986,1630,10986,1571v,-264,,-264,,-264c11073,1307,11073,1307,11073,1307v27,-70,27,-70,27,-70c10987,1237,10987,1237,10987,1237e" fillcolor="#68676c" stroked="f">
                  <v:path arrowok="t" o:connecttype="custom" o:connectlocs="255,1410;1743,480;2667,2031;3109,1065;3560,631;4103,1094;5291,494;5849,1474;6354,477;7339,850;8586,595;9151,477;10129,231;10559,673;11475,1049;12970,506;13811,720;15285,588;15278,770;16162,1651;17600,758;18330,676;18477,1358;19535,1597;19691,182;20695,1467;21661,1618;23588,872;23380,1474;24377,1618;25908,406;867,4032;867,4032;1854,3076;2672,2889;3257,4030;3890,3522;5499,4056;4845,3295;6073,2709;7204,2596;7991,2416;8962,2414;10389,3248;10013,3099;11078,3078;13587,4032;13533,3184;15630,3276;16615,3765;16476,3364;17787,2922;18755,3543;19192,2416;20184,3484;21186,2896;22603,3057;22639,4032;23435,3479;25433,3203;25433,4032;26087,3888" o:connectangles="0,0,0,0,0,0,0,0,0,0,0,0,0,0,0,0,0,0,0,0,0,0,0,0,0,0,0,0,0,0,0,0,0,0,0,0,0,0,0,0,0,0,0,0,0,0,0,0,0,0,0,0,0,0,0,0,0,0,0,0,0,0"/>
                  <o:lock v:ext="edit" aspectratio="t" verticies="t"/>
                </v:shape>
                <w10:wrap anchorx="page" anchory="page"/>
                <w10:anchorlock/>
              </v:group>
            </w:pict>
          </mc:Fallback>
        </mc:AlternateContent>
      </w:r>
      <w:r w:rsidRPr="00B03532">
        <w:rPr>
          <w:rFonts w:ascii="Calibri" w:hAnsi="Calibri"/>
          <w:b/>
          <w:sz w:val="24"/>
          <w:lang w:val="en-AU"/>
        </w:rPr>
        <w:t xml:space="preserve"> </w:t>
      </w:r>
    </w:p>
    <w:p w14:paraId="404626C2" w14:textId="77777777" w:rsidR="00951867" w:rsidRPr="00C51CF7" w:rsidRDefault="00951867" w:rsidP="008E1DA0">
      <w:pPr>
        <w:pStyle w:val="CopyrightDetails"/>
        <w:rPr>
          <w:rFonts w:ascii="Calibri" w:hAnsi="Calibri"/>
        </w:rPr>
      </w:pPr>
    </w:p>
    <w:p w14:paraId="404626C3" w14:textId="77777777" w:rsidR="00AA11E9" w:rsidRPr="00C51CF7" w:rsidRDefault="00AA11E9" w:rsidP="008E1DA0">
      <w:pPr>
        <w:pStyle w:val="CopyrightDetails"/>
        <w:rPr>
          <w:rFonts w:ascii="Calibri" w:hAnsi="Calibri"/>
        </w:rPr>
      </w:pPr>
    </w:p>
    <w:p w14:paraId="404626C4" w14:textId="77777777" w:rsidR="00AA11E9" w:rsidRPr="00C51CF7" w:rsidRDefault="00AA11E9" w:rsidP="008E1DA0">
      <w:pPr>
        <w:pStyle w:val="CopyrightDetails"/>
        <w:rPr>
          <w:rFonts w:ascii="Calibri" w:hAnsi="Calibri"/>
        </w:rPr>
      </w:pPr>
    </w:p>
    <w:p w14:paraId="404626C5" w14:textId="77777777" w:rsidR="00AA11E9" w:rsidRPr="00C51CF7" w:rsidRDefault="00AA11E9" w:rsidP="008E1DA0">
      <w:pPr>
        <w:pStyle w:val="CopyrightDetails"/>
        <w:rPr>
          <w:rFonts w:ascii="Calibri" w:hAnsi="Calibri"/>
        </w:rPr>
      </w:pPr>
    </w:p>
    <w:p w14:paraId="404626C6" w14:textId="77777777" w:rsidR="00AA11E9" w:rsidRPr="00C51CF7" w:rsidRDefault="00AA11E9" w:rsidP="008E1DA0">
      <w:pPr>
        <w:pStyle w:val="CopyrightDetails"/>
        <w:rPr>
          <w:rFonts w:ascii="Calibri" w:hAnsi="Calibri"/>
        </w:rPr>
      </w:pPr>
    </w:p>
    <w:p w14:paraId="404626C7" w14:textId="77777777" w:rsidR="00AA11E9" w:rsidRPr="00C51CF7" w:rsidRDefault="00AA11E9" w:rsidP="008E1DA0">
      <w:pPr>
        <w:pStyle w:val="CopyrightDetails"/>
        <w:rPr>
          <w:rFonts w:ascii="Calibri" w:hAnsi="Calibri"/>
        </w:rPr>
      </w:pPr>
    </w:p>
    <w:p w14:paraId="404626C8" w14:textId="77777777" w:rsidR="00AA11E9" w:rsidRPr="00C51CF7" w:rsidRDefault="00AA11E9" w:rsidP="008E1DA0">
      <w:pPr>
        <w:pStyle w:val="CopyrightDetails"/>
        <w:rPr>
          <w:rFonts w:ascii="Calibri" w:hAnsi="Calibri"/>
        </w:rPr>
      </w:pPr>
    </w:p>
    <w:p w14:paraId="404626C9" w14:textId="77777777" w:rsidR="00AA11E9" w:rsidRPr="00C51CF7" w:rsidRDefault="00AA11E9" w:rsidP="008E1DA0">
      <w:pPr>
        <w:pStyle w:val="CopyrightDetails"/>
        <w:rPr>
          <w:rFonts w:ascii="Calibri" w:hAnsi="Calibri"/>
        </w:rPr>
      </w:pPr>
    </w:p>
    <w:p w14:paraId="404626CA" w14:textId="77777777" w:rsidR="00AA11E9" w:rsidRPr="00C51CF7" w:rsidRDefault="00AA11E9" w:rsidP="008E1DA0">
      <w:pPr>
        <w:pStyle w:val="CopyrightDetails"/>
        <w:rPr>
          <w:rFonts w:ascii="Calibri" w:hAnsi="Calibri"/>
        </w:rPr>
      </w:pPr>
    </w:p>
    <w:p w14:paraId="404626CB" w14:textId="77777777" w:rsidR="00AA11E9" w:rsidRPr="00C51CF7" w:rsidRDefault="00AA11E9" w:rsidP="008E1DA0">
      <w:pPr>
        <w:pStyle w:val="CopyrightDetails"/>
        <w:rPr>
          <w:rFonts w:ascii="Calibri" w:hAnsi="Calibri"/>
        </w:rPr>
      </w:pPr>
    </w:p>
    <w:p w14:paraId="404626CC" w14:textId="77777777" w:rsidR="00AA11E9" w:rsidRPr="00C51CF7" w:rsidRDefault="00AA11E9" w:rsidP="008E1DA0">
      <w:pPr>
        <w:pStyle w:val="CopyrightDetails"/>
        <w:rPr>
          <w:rFonts w:ascii="Calibri" w:hAnsi="Calibri"/>
        </w:rPr>
      </w:pPr>
    </w:p>
    <w:p w14:paraId="404626CD" w14:textId="77777777" w:rsidR="00AA11E9" w:rsidRPr="00C51CF7" w:rsidRDefault="00AA11E9" w:rsidP="008E1DA0">
      <w:pPr>
        <w:pStyle w:val="CopyrightDetails"/>
        <w:rPr>
          <w:rFonts w:ascii="Calibri" w:hAnsi="Calibri"/>
        </w:rPr>
      </w:pPr>
    </w:p>
    <w:p w14:paraId="404626CE" w14:textId="77777777" w:rsidR="00AA11E9" w:rsidRPr="00C51CF7" w:rsidRDefault="00AA11E9" w:rsidP="008E1DA0">
      <w:pPr>
        <w:pStyle w:val="CopyrightDetails"/>
        <w:rPr>
          <w:rFonts w:ascii="Calibri" w:hAnsi="Calibri"/>
        </w:rPr>
      </w:pPr>
    </w:p>
    <w:p w14:paraId="404626CF" w14:textId="77777777" w:rsidR="00AA11E9" w:rsidRPr="00C51CF7" w:rsidRDefault="00AA11E9" w:rsidP="008E1DA0">
      <w:pPr>
        <w:pStyle w:val="CopyrightDetails"/>
        <w:rPr>
          <w:rFonts w:ascii="Calibri" w:hAnsi="Calibri"/>
        </w:rPr>
      </w:pPr>
    </w:p>
    <w:p w14:paraId="404626D0" w14:textId="77777777" w:rsidR="00AA11E9" w:rsidRPr="00C51CF7" w:rsidRDefault="00AA11E9" w:rsidP="008E1DA0">
      <w:pPr>
        <w:pStyle w:val="CopyrightDetails"/>
        <w:rPr>
          <w:rFonts w:ascii="Calibri" w:hAnsi="Calibri"/>
        </w:rPr>
      </w:pPr>
    </w:p>
    <w:p w14:paraId="404626D1" w14:textId="77777777" w:rsidR="00AA11E9" w:rsidRPr="00C51CF7" w:rsidRDefault="00AA11E9" w:rsidP="008E1DA0">
      <w:pPr>
        <w:pStyle w:val="CopyrightDetails"/>
        <w:rPr>
          <w:rFonts w:ascii="Calibri" w:hAnsi="Calibri"/>
        </w:rPr>
      </w:pPr>
    </w:p>
    <w:p w14:paraId="404626D2" w14:textId="77777777" w:rsidR="00AA11E9" w:rsidRPr="00C51CF7" w:rsidRDefault="00AA11E9" w:rsidP="008E1DA0">
      <w:pPr>
        <w:pStyle w:val="CopyrightDetails"/>
        <w:rPr>
          <w:rFonts w:ascii="Calibri" w:hAnsi="Calibri"/>
        </w:rPr>
      </w:pPr>
    </w:p>
    <w:p w14:paraId="404626D3" w14:textId="2890E9B5" w:rsidR="00951867" w:rsidRPr="00C51CF7" w:rsidRDefault="00643A84" w:rsidP="008E1DA0">
      <w:pPr>
        <w:pStyle w:val="CopyrightDetails"/>
        <w:rPr>
          <w:rStyle w:val="Strong"/>
          <w:rFonts w:ascii="Calibri" w:hAnsi="Calibri"/>
        </w:rPr>
      </w:pPr>
      <w:r w:rsidRPr="00C51CF7">
        <w:rPr>
          <w:rStyle w:val="Strong"/>
          <w:rFonts w:ascii="Calibri" w:hAnsi="Calibri"/>
        </w:rPr>
        <w:t>Published by the</w:t>
      </w:r>
      <w:r w:rsidRPr="00C51CF7">
        <w:rPr>
          <w:rStyle w:val="Strong"/>
          <w:rFonts w:ascii="Calibri" w:hAnsi="Calibri"/>
        </w:rPr>
        <w:br/>
      </w:r>
      <w:r w:rsidR="006E0135" w:rsidRPr="006E0135">
        <w:rPr>
          <w:rStyle w:val="Strong"/>
          <w:rFonts w:ascii="Calibri" w:hAnsi="Calibri"/>
        </w:rPr>
        <w:t>Early Childhood Development Group</w:t>
      </w:r>
      <w:r w:rsidRPr="00C51CF7">
        <w:rPr>
          <w:rStyle w:val="Strong"/>
          <w:rFonts w:ascii="Calibri" w:hAnsi="Calibri"/>
        </w:rPr>
        <w:br/>
        <w:t>Department of Education and</w:t>
      </w:r>
      <w:r w:rsidRPr="00C51CF7">
        <w:rPr>
          <w:rStyle w:val="Strong"/>
          <w:rFonts w:ascii="Calibri" w:hAnsi="Calibri"/>
        </w:rPr>
        <w:br/>
        <w:t>Early Childhood Development</w:t>
      </w:r>
    </w:p>
    <w:p w14:paraId="404626D4" w14:textId="5F422F98" w:rsidR="00937BBB" w:rsidRPr="00C51CF7" w:rsidRDefault="00643A84" w:rsidP="008E1DA0">
      <w:pPr>
        <w:pStyle w:val="CopyrightDetails"/>
        <w:rPr>
          <w:rFonts w:ascii="Calibri" w:hAnsi="Calibri"/>
        </w:rPr>
      </w:pPr>
      <w:r w:rsidRPr="00C51CF7">
        <w:rPr>
          <w:rFonts w:ascii="Calibri" w:hAnsi="Calibri"/>
        </w:rPr>
        <w:t>Melbourne</w:t>
      </w:r>
      <w:r w:rsidR="00937BBB" w:rsidRPr="00C51CF7">
        <w:rPr>
          <w:rFonts w:ascii="Calibri" w:hAnsi="Calibri"/>
        </w:rPr>
        <w:br/>
      </w:r>
      <w:r w:rsidR="00D611BA" w:rsidRPr="006E0135">
        <w:rPr>
          <w:rFonts w:ascii="Calibri" w:hAnsi="Calibri"/>
        </w:rPr>
        <w:t>December</w:t>
      </w:r>
      <w:r w:rsidR="00D15C96" w:rsidRPr="006E0135">
        <w:rPr>
          <w:rFonts w:ascii="Calibri" w:hAnsi="Calibri"/>
        </w:rPr>
        <w:t xml:space="preserve"> </w:t>
      </w:r>
      <w:r w:rsidR="00297313" w:rsidRPr="006E0135">
        <w:rPr>
          <w:rFonts w:ascii="Calibri" w:hAnsi="Calibri"/>
        </w:rPr>
        <w:t>201</w:t>
      </w:r>
      <w:r w:rsidR="00555976" w:rsidRPr="006E0135">
        <w:rPr>
          <w:rFonts w:ascii="Calibri" w:hAnsi="Calibri"/>
        </w:rPr>
        <w:t>2</w:t>
      </w:r>
    </w:p>
    <w:p w14:paraId="404626D5" w14:textId="77777777" w:rsidR="00937BBB" w:rsidRPr="00C51CF7" w:rsidRDefault="00937BBB" w:rsidP="008E1DA0">
      <w:pPr>
        <w:pStyle w:val="CopyrightDetails"/>
        <w:rPr>
          <w:rFonts w:ascii="Calibri" w:hAnsi="Calibri"/>
        </w:rPr>
      </w:pPr>
    </w:p>
    <w:p w14:paraId="404626D6" w14:textId="03B8ABD0" w:rsidR="00643A84" w:rsidRPr="00C51CF7" w:rsidRDefault="00643A84" w:rsidP="008E1DA0">
      <w:pPr>
        <w:pStyle w:val="CopyrightDetails"/>
        <w:rPr>
          <w:rFonts w:ascii="Calibri" w:hAnsi="Calibri"/>
        </w:rPr>
      </w:pPr>
      <w:r w:rsidRPr="00C51CF7">
        <w:rPr>
          <w:rFonts w:ascii="Calibri" w:hAnsi="Calibri"/>
        </w:rPr>
        <w:t>©</w:t>
      </w:r>
      <w:r w:rsidR="00D11861">
        <w:rPr>
          <w:rFonts w:ascii="Calibri" w:hAnsi="Calibri"/>
        </w:rPr>
        <w:t xml:space="preserve"> </w:t>
      </w:r>
      <w:r w:rsidRPr="00C51CF7">
        <w:rPr>
          <w:rFonts w:ascii="Calibri" w:hAnsi="Calibri"/>
        </w:rPr>
        <w:t>State of Victoria (Department of Education</w:t>
      </w:r>
      <w:r w:rsidRPr="00C51CF7">
        <w:rPr>
          <w:rFonts w:ascii="Calibri" w:hAnsi="Calibri"/>
        </w:rPr>
        <w:br/>
        <w:t>and Early Childhood Development) 20</w:t>
      </w:r>
      <w:r w:rsidR="00384DE5" w:rsidRPr="00C51CF7">
        <w:rPr>
          <w:rFonts w:ascii="Calibri" w:hAnsi="Calibri"/>
        </w:rPr>
        <w:t>1</w:t>
      </w:r>
      <w:r w:rsidR="00297313" w:rsidRPr="00C51CF7">
        <w:rPr>
          <w:rFonts w:ascii="Calibri" w:hAnsi="Calibri"/>
        </w:rPr>
        <w:t>2</w:t>
      </w:r>
    </w:p>
    <w:p w14:paraId="404626D7" w14:textId="77777777" w:rsidR="00643A84" w:rsidRPr="00C51CF7" w:rsidRDefault="00643A84" w:rsidP="008E1DA0">
      <w:pPr>
        <w:pStyle w:val="CopyrightDetails"/>
        <w:rPr>
          <w:rFonts w:ascii="Calibri" w:hAnsi="Calibri"/>
        </w:rPr>
      </w:pPr>
    </w:p>
    <w:p w14:paraId="404626D8" w14:textId="77777777" w:rsidR="00643A84" w:rsidRPr="00C51CF7" w:rsidRDefault="00643A84" w:rsidP="008E1DA0">
      <w:pPr>
        <w:pStyle w:val="CopyrightDetails"/>
        <w:rPr>
          <w:rFonts w:ascii="Calibri" w:hAnsi="Calibri"/>
        </w:rPr>
      </w:pPr>
      <w:r w:rsidRPr="00C51CF7">
        <w:rPr>
          <w:rFonts w:ascii="Calibri" w:hAnsi="Calibri"/>
        </w:rPr>
        <w:t xml:space="preserve">The copyright in this document is owned by the State of Victoria (Department of Education and Early Childhood Development), or in </w:t>
      </w:r>
      <w:r w:rsidR="003402E1" w:rsidRPr="00C51CF7">
        <w:rPr>
          <w:rFonts w:ascii="Calibri" w:hAnsi="Calibri"/>
        </w:rPr>
        <w:br/>
      </w:r>
      <w:r w:rsidRPr="00C51CF7">
        <w:rPr>
          <w:rFonts w:ascii="Calibri" w:hAnsi="Calibri"/>
        </w:rPr>
        <w:t xml:space="preserve">the case of some materials, by third parties (third party materials). No part may be reproduced by any process except in accordance with the provisions of the </w:t>
      </w:r>
      <w:r w:rsidRPr="00425DAF">
        <w:rPr>
          <w:rFonts w:ascii="Calibri" w:hAnsi="Calibri"/>
          <w:i/>
        </w:rPr>
        <w:t>Copyright Act 1968</w:t>
      </w:r>
      <w:r w:rsidRPr="00C51CF7">
        <w:rPr>
          <w:rFonts w:ascii="Calibri" w:hAnsi="Calibri"/>
        </w:rPr>
        <w:t>, the National Education Access Licence for Schools (NEALS) (see below) or with permission.</w:t>
      </w:r>
    </w:p>
    <w:p w14:paraId="404626D9" w14:textId="77777777" w:rsidR="00AA11E9" w:rsidRPr="00C51CF7" w:rsidRDefault="00AA11E9" w:rsidP="00951867">
      <w:pPr>
        <w:pStyle w:val="CopyrightDetails"/>
        <w:rPr>
          <w:rFonts w:ascii="Calibri" w:hAnsi="Calibri"/>
        </w:rPr>
      </w:pPr>
    </w:p>
    <w:p w14:paraId="404626DA" w14:textId="77777777" w:rsidR="00643A84" w:rsidRPr="00C51CF7" w:rsidRDefault="00643A84" w:rsidP="00951867">
      <w:pPr>
        <w:pStyle w:val="CopyrightDetails"/>
        <w:rPr>
          <w:rFonts w:ascii="Calibri" w:hAnsi="Calibri"/>
        </w:rPr>
      </w:pPr>
      <w:r w:rsidRPr="00C51CF7">
        <w:rPr>
          <w:rFonts w:ascii="Calibri" w:hAnsi="Calibri"/>
        </w:rPr>
        <w:t>An educational institution situated in Australia which is not conducted for profit, or a body responsible for administering such an institution</w:t>
      </w:r>
      <w:r w:rsidR="003402E1" w:rsidRPr="00C51CF7">
        <w:rPr>
          <w:rFonts w:ascii="Calibri" w:hAnsi="Calibri"/>
        </w:rPr>
        <w:t xml:space="preserve"> </w:t>
      </w:r>
      <w:r w:rsidRPr="00C51CF7">
        <w:rPr>
          <w:rFonts w:ascii="Calibri" w:hAnsi="Calibri"/>
        </w:rPr>
        <w:t>may copy and communicate the materials, other than third party materials, for the educational purposes of the institution.</w:t>
      </w:r>
    </w:p>
    <w:p w14:paraId="404626DB" w14:textId="77777777" w:rsidR="00643A84" w:rsidRPr="00C51CF7" w:rsidRDefault="00643A84" w:rsidP="00951867">
      <w:pPr>
        <w:pStyle w:val="CopyrightDetails"/>
        <w:rPr>
          <w:rFonts w:ascii="Calibri" w:hAnsi="Calibri"/>
        </w:rPr>
      </w:pPr>
    </w:p>
    <w:p w14:paraId="22FE9A25" w14:textId="6D44E9D2" w:rsidR="006E0135" w:rsidRPr="006E0135" w:rsidRDefault="00643A84" w:rsidP="006E0135">
      <w:pPr>
        <w:pStyle w:val="CopyrightDetails"/>
        <w:rPr>
          <w:rFonts w:ascii="Calibri" w:hAnsi="Calibri"/>
        </w:rPr>
      </w:pPr>
      <w:r w:rsidRPr="00C51CF7">
        <w:rPr>
          <w:rFonts w:ascii="Calibri" w:hAnsi="Calibri"/>
        </w:rPr>
        <w:t>Authorised by the Department of Education</w:t>
      </w:r>
      <w:r w:rsidRPr="00C51CF7">
        <w:rPr>
          <w:rFonts w:ascii="Calibri" w:hAnsi="Calibri"/>
        </w:rPr>
        <w:br/>
        <w:t>and Early Childhood Development</w:t>
      </w:r>
      <w:proofErr w:type="gramStart"/>
      <w:r w:rsidRPr="00C51CF7">
        <w:rPr>
          <w:rFonts w:ascii="Calibri" w:hAnsi="Calibri"/>
        </w:rPr>
        <w:t>,</w:t>
      </w:r>
      <w:proofErr w:type="gramEnd"/>
      <w:r w:rsidRPr="00C51CF7">
        <w:rPr>
          <w:rFonts w:ascii="Calibri" w:hAnsi="Calibri"/>
        </w:rPr>
        <w:br/>
        <w:t>2 Treasury Place, East Melbourne, Victoria, 3002.</w:t>
      </w:r>
      <w:r w:rsidRPr="00C51CF7">
        <w:rPr>
          <w:rFonts w:ascii="Calibri" w:hAnsi="Calibri"/>
        </w:rPr>
        <w:br/>
      </w:r>
      <w:r w:rsidRPr="006E0135">
        <w:rPr>
          <w:rFonts w:ascii="Calibri" w:hAnsi="Calibri"/>
        </w:rPr>
        <w:t xml:space="preserve">ISBN </w:t>
      </w:r>
      <w:r w:rsidR="006E0135" w:rsidRPr="006E0135">
        <w:rPr>
          <w:rFonts w:ascii="Calibri" w:hAnsi="Calibri"/>
        </w:rPr>
        <w:t>978-0-7594-0713-8</w:t>
      </w:r>
      <w:r w:rsidRPr="00C51CF7">
        <w:rPr>
          <w:rFonts w:ascii="Calibri" w:hAnsi="Calibri"/>
          <w:highlight w:val="yellow"/>
        </w:rPr>
        <w:br/>
      </w:r>
      <w:proofErr w:type="gramStart"/>
      <w:r w:rsidRPr="006E0135">
        <w:rPr>
          <w:rFonts w:ascii="Calibri" w:hAnsi="Calibri"/>
        </w:rPr>
        <w:t>This</w:t>
      </w:r>
      <w:proofErr w:type="gramEnd"/>
      <w:r w:rsidRPr="006E0135">
        <w:rPr>
          <w:rFonts w:ascii="Calibri" w:hAnsi="Calibri"/>
        </w:rPr>
        <w:t xml:space="preserve"> document is also available on the internet</w:t>
      </w:r>
      <w:r w:rsidR="006E0135" w:rsidRPr="006E0135">
        <w:rPr>
          <w:rFonts w:ascii="Calibri" w:hAnsi="Calibri"/>
        </w:rPr>
        <w:t xml:space="preserve"> at www.education.vic.gov.au/childhood/</w:t>
      </w:r>
    </w:p>
    <w:p w14:paraId="1C6C4CB8" w14:textId="77777777" w:rsidR="006E0135" w:rsidRPr="006E0135" w:rsidRDefault="006E0135" w:rsidP="006E0135">
      <w:pPr>
        <w:pStyle w:val="CopyrightDetails"/>
        <w:rPr>
          <w:rFonts w:ascii="Calibri" w:hAnsi="Calibri"/>
        </w:rPr>
      </w:pPr>
      <w:proofErr w:type="gramStart"/>
      <w:r w:rsidRPr="006E0135">
        <w:rPr>
          <w:rFonts w:ascii="Calibri" w:hAnsi="Calibri"/>
        </w:rPr>
        <w:t>providers/funding/Pages/</w:t>
      </w:r>
      <w:proofErr w:type="spellStart"/>
      <w:r w:rsidRPr="006E0135">
        <w:rPr>
          <w:rFonts w:ascii="Calibri" w:hAnsi="Calibri"/>
        </w:rPr>
        <w:t>kinderfundingcriteria</w:t>
      </w:r>
      <w:proofErr w:type="spellEnd"/>
      <w:proofErr w:type="gramEnd"/>
      <w:r w:rsidRPr="006E0135">
        <w:rPr>
          <w:rFonts w:ascii="Calibri" w:hAnsi="Calibri"/>
        </w:rPr>
        <w:t>.</w:t>
      </w:r>
    </w:p>
    <w:p w14:paraId="404626DC" w14:textId="01C7E911" w:rsidR="00385DBA" w:rsidRPr="00C51CF7" w:rsidRDefault="006E0135" w:rsidP="006E0135">
      <w:pPr>
        <w:pStyle w:val="CopyrightDetails"/>
        <w:rPr>
          <w:rFonts w:ascii="Calibri" w:hAnsi="Calibri"/>
        </w:rPr>
      </w:pPr>
      <w:proofErr w:type="spellStart"/>
      <w:proofErr w:type="gramStart"/>
      <w:r w:rsidRPr="006E0135">
        <w:rPr>
          <w:rFonts w:ascii="Calibri" w:hAnsi="Calibri"/>
        </w:rPr>
        <w:t>aspx</w:t>
      </w:r>
      <w:proofErr w:type="spellEnd"/>
      <w:proofErr w:type="gramEnd"/>
    </w:p>
    <w:p w14:paraId="404626DD" w14:textId="77777777" w:rsidR="000031E0" w:rsidRPr="00C51CF7" w:rsidRDefault="000031E0">
      <w:pPr>
        <w:rPr>
          <w:rFonts w:ascii="Calibri" w:hAnsi="Calibri"/>
        </w:rPr>
      </w:pPr>
    </w:p>
    <w:p w14:paraId="404626DE" w14:textId="77777777" w:rsidR="00385DBA" w:rsidRPr="00C51CF7" w:rsidRDefault="00385DBA">
      <w:pPr>
        <w:rPr>
          <w:rFonts w:ascii="Calibri" w:hAnsi="Calibri"/>
        </w:rPr>
        <w:sectPr w:rsidR="00385DBA" w:rsidRPr="00C51CF7" w:rsidSect="00C51CF7">
          <w:headerReference w:type="even" r:id="rId12"/>
          <w:headerReference w:type="default" r:id="rId13"/>
          <w:footerReference w:type="even" r:id="rId14"/>
          <w:footerReference w:type="default" r:id="rId15"/>
          <w:headerReference w:type="first" r:id="rId16"/>
          <w:footerReference w:type="first" r:id="rId17"/>
          <w:pgSz w:w="11907" w:h="16840" w:code="9"/>
          <w:pgMar w:top="907" w:right="4536" w:bottom="1009" w:left="1707" w:header="420" w:footer="216" w:gutter="0"/>
          <w:cols w:space="720"/>
          <w:docGrid w:linePitch="360"/>
        </w:sectPr>
      </w:pPr>
    </w:p>
    <w:p w14:paraId="404626DF" w14:textId="77777777" w:rsidR="00D95DA5" w:rsidRPr="00926062" w:rsidRDefault="00D95DA5" w:rsidP="00D95DA5">
      <w:pPr>
        <w:pStyle w:val="Body"/>
        <w:rPr>
          <w:b/>
          <w:color w:val="7030A0"/>
          <w:sz w:val="36"/>
          <w:szCs w:val="36"/>
        </w:rPr>
      </w:pPr>
      <w:bookmarkStart w:id="2" w:name="_Introduction"/>
      <w:bookmarkStart w:id="3" w:name="_Toc334711431"/>
      <w:bookmarkStart w:id="4" w:name="_Toc334711430"/>
      <w:bookmarkStart w:id="5" w:name="_Toc277100998"/>
      <w:bookmarkStart w:id="6" w:name="_Ref279051408"/>
      <w:bookmarkStart w:id="7" w:name="_Toc279732579"/>
      <w:bookmarkStart w:id="8" w:name="_Toc279738929"/>
      <w:bookmarkStart w:id="9" w:name="_Ref292369070"/>
      <w:bookmarkStart w:id="10" w:name="_Ref328579598"/>
      <w:bookmarkStart w:id="11" w:name="_Ref329865630"/>
      <w:bookmarkStart w:id="12" w:name="_Toc279732574"/>
      <w:bookmarkStart w:id="13" w:name="_Toc279738924"/>
      <w:bookmarkStart w:id="14" w:name="_Ref328579582"/>
      <w:bookmarkEnd w:id="2"/>
      <w:r w:rsidRPr="00926062">
        <w:rPr>
          <w:b/>
          <w:color w:val="7030A0"/>
          <w:sz w:val="36"/>
          <w:szCs w:val="36"/>
        </w:rPr>
        <w:lastRenderedPageBreak/>
        <w:t>About this guide</w:t>
      </w:r>
      <w:bookmarkEnd w:id="3"/>
    </w:p>
    <w:p w14:paraId="6A4078C4" w14:textId="2DE6C57C" w:rsidR="00D11861" w:rsidRPr="00C51CF7" w:rsidRDefault="00D11861" w:rsidP="00D11861">
      <w:pPr>
        <w:pStyle w:val="Body"/>
      </w:pPr>
      <w:r>
        <w:t xml:space="preserve">The </w:t>
      </w:r>
      <w:r w:rsidRPr="00D11861">
        <w:rPr>
          <w:i/>
        </w:rPr>
        <w:t>Kindergarten Guide</w:t>
      </w:r>
      <w:r>
        <w:t xml:space="preserve"> </w:t>
      </w:r>
      <w:r w:rsidRPr="00C51CF7">
        <w:t xml:space="preserve">provides </w:t>
      </w:r>
      <w:r>
        <w:t>detailed information about</w:t>
      </w:r>
      <w:r w:rsidRPr="00C51CF7">
        <w:t>:</w:t>
      </w:r>
    </w:p>
    <w:p w14:paraId="4665DB88" w14:textId="77777777" w:rsidR="00D11861" w:rsidRPr="00C51CF7" w:rsidRDefault="00D11861" w:rsidP="00513FDF">
      <w:pPr>
        <w:pStyle w:val="Bullet"/>
      </w:pPr>
      <w:r w:rsidRPr="00C51CF7">
        <w:t xml:space="preserve">the types of kindergarten funding available </w:t>
      </w:r>
    </w:p>
    <w:p w14:paraId="4CA3D290" w14:textId="77777777" w:rsidR="00D11861" w:rsidRPr="00C51CF7" w:rsidRDefault="00D11861" w:rsidP="00513FDF">
      <w:pPr>
        <w:pStyle w:val="Bullet"/>
      </w:pPr>
      <w:r w:rsidRPr="00C51CF7">
        <w:t>eligibility criteria</w:t>
      </w:r>
    </w:p>
    <w:p w14:paraId="43D1B634" w14:textId="77777777" w:rsidR="00D11861" w:rsidRPr="00C51CF7" w:rsidRDefault="00D11861" w:rsidP="00513FDF">
      <w:pPr>
        <w:pStyle w:val="Bullet"/>
      </w:pPr>
      <w:r w:rsidRPr="00C51CF7">
        <w:t>how to apply for funding</w:t>
      </w:r>
    </w:p>
    <w:p w14:paraId="5F47C533" w14:textId="70A73E9C" w:rsidR="00D11861" w:rsidRPr="00DE18C4" w:rsidRDefault="00D11861" w:rsidP="00513FDF">
      <w:pPr>
        <w:pStyle w:val="Bullet"/>
      </w:pPr>
      <w:r w:rsidRPr="00DE18C4">
        <w:t>how</w:t>
      </w:r>
      <w:r>
        <w:t xml:space="preserve"> to</w:t>
      </w:r>
      <w:r w:rsidRPr="00DE18C4">
        <w:t xml:space="preserve"> comply with operational </w:t>
      </w:r>
      <w:r w:rsidR="0069011F">
        <w:rPr>
          <w:lang w:val="en-AU"/>
        </w:rPr>
        <w:t>requirements</w:t>
      </w:r>
      <w:r w:rsidRPr="00DE18C4">
        <w:t xml:space="preserve"> </w:t>
      </w:r>
      <w:r>
        <w:t>once funding has been granted</w:t>
      </w:r>
      <w:r w:rsidR="00520847">
        <w:rPr>
          <w:lang w:val="en-AU"/>
        </w:rPr>
        <w:t>.</w:t>
      </w:r>
    </w:p>
    <w:p w14:paraId="404626E0" w14:textId="7CEA6C29" w:rsidR="00D95DA5" w:rsidRPr="00C51CF7" w:rsidRDefault="00520847" w:rsidP="00D95DA5">
      <w:pPr>
        <w:pStyle w:val="Body"/>
      </w:pPr>
      <w:r>
        <w:t xml:space="preserve">The guide is designed to assist </w:t>
      </w:r>
      <w:r w:rsidR="00B83583">
        <w:t>service provider</w:t>
      </w:r>
      <w:r w:rsidR="00D95DA5" w:rsidRPr="00C51CF7">
        <w:t>s in Victoria that:</w:t>
      </w:r>
    </w:p>
    <w:p w14:paraId="404626E1" w14:textId="77777777" w:rsidR="00D95DA5" w:rsidRPr="007B09C2" w:rsidRDefault="00D95DA5" w:rsidP="00513FDF">
      <w:pPr>
        <w:pStyle w:val="Bullet"/>
      </w:pPr>
      <w:r w:rsidRPr="007B09C2">
        <w:t xml:space="preserve">provide kindergarten </w:t>
      </w:r>
      <w:r w:rsidRPr="007B09C2">
        <w:rPr>
          <w:rStyle w:val="H1"/>
        </w:rPr>
        <w:t>programs for children in the year prior to school</w:t>
      </w:r>
      <w:r w:rsidRPr="007B09C2">
        <w:t xml:space="preserve"> </w:t>
      </w:r>
    </w:p>
    <w:p w14:paraId="404626E2" w14:textId="0412C7EE" w:rsidR="00D95DA5" w:rsidRPr="00536C03" w:rsidRDefault="00D95DA5" w:rsidP="00513FDF">
      <w:pPr>
        <w:pStyle w:val="Bullet"/>
      </w:pPr>
      <w:r w:rsidRPr="00C51CF7">
        <w:t xml:space="preserve">currently receive or want to receive kindergarten funding from the </w:t>
      </w:r>
      <w:r w:rsidR="00536C03">
        <w:rPr>
          <w:lang w:val="en-AU"/>
        </w:rPr>
        <w:t>Department</w:t>
      </w:r>
      <w:r w:rsidRPr="00536C03">
        <w:t>.</w:t>
      </w:r>
    </w:p>
    <w:tbl>
      <w:tblPr>
        <w:tblStyle w:val="TableGrid"/>
        <w:tblW w:w="0" w:type="auto"/>
        <w:tblBorders>
          <w:top w:val="single" w:sz="4" w:space="0" w:color="4E2F85"/>
          <w:left w:val="single" w:sz="4" w:space="0" w:color="4E2F85"/>
          <w:bottom w:val="single" w:sz="4" w:space="0" w:color="4E2F85"/>
          <w:right w:val="single" w:sz="4" w:space="0" w:color="4E2F85"/>
          <w:insideH w:val="single" w:sz="4" w:space="0" w:color="4E2F85"/>
          <w:insideV w:val="single" w:sz="4" w:space="0" w:color="4E2F85"/>
        </w:tblBorders>
        <w:tblLook w:val="04A0" w:firstRow="1" w:lastRow="0" w:firstColumn="1" w:lastColumn="0" w:noHBand="0" w:noVBand="1"/>
      </w:tblPr>
      <w:tblGrid>
        <w:gridCol w:w="6736"/>
      </w:tblGrid>
      <w:tr w:rsidR="00A33E72" w14:paraId="7BD29E9D" w14:textId="77777777" w:rsidTr="00A33E72">
        <w:tc>
          <w:tcPr>
            <w:tcW w:w="6736" w:type="dxa"/>
          </w:tcPr>
          <w:p w14:paraId="5D1A0DFC" w14:textId="77777777" w:rsidR="00A33E72" w:rsidRPr="007863EA" w:rsidRDefault="00A33E72" w:rsidP="007863EA">
            <w:pPr>
              <w:pStyle w:val="Body"/>
              <w:ind w:left="426"/>
              <w:rPr>
                <w:b/>
                <w:sz w:val="26"/>
                <w:szCs w:val="26"/>
              </w:rPr>
            </w:pPr>
            <w:bookmarkStart w:id="15" w:name="_Toc334711432"/>
            <w:bookmarkStart w:id="16" w:name="_Toc342047818"/>
            <w:r w:rsidRPr="007863EA">
              <w:rPr>
                <w:b/>
                <w:sz w:val="26"/>
                <w:szCs w:val="26"/>
              </w:rPr>
              <w:t>Navigating the guide</w:t>
            </w:r>
            <w:bookmarkEnd w:id="15"/>
            <w:bookmarkEnd w:id="16"/>
          </w:p>
          <w:p w14:paraId="4B975C74" w14:textId="5D6B40A4" w:rsidR="00A33E72" w:rsidRPr="00D21F73" w:rsidRDefault="00A33E72" w:rsidP="007863EA">
            <w:pPr>
              <w:pStyle w:val="Body"/>
              <w:ind w:left="426" w:right="283"/>
            </w:pPr>
            <w:r w:rsidRPr="007A7F69">
              <w:t xml:space="preserve">The </w:t>
            </w:r>
            <w:r w:rsidRPr="007A7F69">
              <w:rPr>
                <w:i/>
              </w:rPr>
              <w:t xml:space="preserve">Kindergarten Guide </w:t>
            </w:r>
            <w:r>
              <w:t>is divided into three parts:</w:t>
            </w:r>
          </w:p>
          <w:p w14:paraId="08C2BB2A" w14:textId="4E701F52" w:rsidR="00A33E72" w:rsidRPr="007A7F69" w:rsidRDefault="00A33E72" w:rsidP="007863EA">
            <w:pPr>
              <w:pStyle w:val="Bullet"/>
              <w:ind w:left="851" w:right="283"/>
            </w:pPr>
            <w:r w:rsidRPr="00D21F73">
              <w:t>Part A</w:t>
            </w:r>
            <w:r w:rsidRPr="007A7F69">
              <w:rPr>
                <w:i/>
              </w:rPr>
              <w:t xml:space="preserve"> </w:t>
            </w:r>
            <w:r w:rsidRPr="007A7F69">
              <w:t xml:space="preserve">contains information about funding for kindergarten programs </w:t>
            </w:r>
            <w:r w:rsidRPr="007863EA">
              <w:rPr>
                <w:b/>
              </w:rPr>
              <w:t>for children in the year prior to school</w:t>
            </w:r>
            <w:r w:rsidRPr="007A7F69">
              <w:t>.</w:t>
            </w:r>
          </w:p>
          <w:p w14:paraId="3192F8C0" w14:textId="77777777" w:rsidR="00A33E72" w:rsidRPr="007A7F69" w:rsidRDefault="00A33E72" w:rsidP="007863EA">
            <w:pPr>
              <w:pStyle w:val="Bullet"/>
              <w:ind w:left="851" w:right="283"/>
            </w:pPr>
            <w:r w:rsidRPr="00D21F73">
              <w:t xml:space="preserve">Part B </w:t>
            </w:r>
            <w:r w:rsidRPr="007A7F69">
              <w:t xml:space="preserve">contains information about a </w:t>
            </w:r>
            <w:r w:rsidRPr="007A7F69">
              <w:rPr>
                <w:b/>
              </w:rPr>
              <w:t>second year of funded kindergarten</w:t>
            </w:r>
            <w:r w:rsidRPr="00DE18C4">
              <w:t xml:space="preserve">. </w:t>
            </w:r>
          </w:p>
          <w:p w14:paraId="6E5DA3F5" w14:textId="77777777" w:rsidR="00A33E72" w:rsidRDefault="00A33E72" w:rsidP="007863EA">
            <w:pPr>
              <w:pStyle w:val="Bullet"/>
              <w:ind w:left="851" w:right="283"/>
            </w:pPr>
            <w:r w:rsidRPr="00D21F73">
              <w:t>Part C</w:t>
            </w:r>
            <w:r w:rsidRPr="007A7F69">
              <w:t xml:space="preserve"> contains</w:t>
            </w:r>
            <w:r w:rsidRPr="00242FB6">
              <w:t xml:space="preserve"> information about</w:t>
            </w:r>
            <w:r>
              <w:t xml:space="preserve"> the</w:t>
            </w:r>
            <w:r w:rsidRPr="00242FB6">
              <w:t xml:space="preserve"> </w:t>
            </w:r>
            <w:r w:rsidRPr="00242FB6">
              <w:rPr>
                <w:b/>
              </w:rPr>
              <w:t>Early Start Kindergarten</w:t>
            </w:r>
            <w:r w:rsidRPr="00242FB6">
              <w:t xml:space="preserve"> </w:t>
            </w:r>
            <w:r>
              <w:t>program</w:t>
            </w:r>
            <w:r w:rsidRPr="00242FB6">
              <w:t>.</w:t>
            </w:r>
            <w:r w:rsidRPr="004B62E8">
              <w:t xml:space="preserve"> </w:t>
            </w:r>
          </w:p>
          <w:p w14:paraId="1967CF6A" w14:textId="4506F4E8" w:rsidR="00A33E72" w:rsidRDefault="00A33E72" w:rsidP="007863EA">
            <w:pPr>
              <w:pStyle w:val="Body"/>
              <w:ind w:left="426" w:right="283"/>
            </w:pPr>
            <w:bookmarkStart w:id="17" w:name="_Toc279732580"/>
            <w:bookmarkStart w:id="18" w:name="_Toc279738930"/>
            <w:r>
              <w:t xml:space="preserve">The table of contents and </w:t>
            </w:r>
            <w:r w:rsidR="00A5170E">
              <w:t>i</w:t>
            </w:r>
            <w:r>
              <w:t>ndex can be used to quickly find relevant information within this guide. Downloading the electronic version</w:t>
            </w:r>
            <w:r w:rsidRPr="004B62E8">
              <w:t xml:space="preserve"> </w:t>
            </w:r>
            <w:r>
              <w:t xml:space="preserve">from the Department’s website </w:t>
            </w:r>
            <w:r w:rsidRPr="004B62E8">
              <w:t>allows you to follow the links to</w:t>
            </w:r>
            <w:r>
              <w:t xml:space="preserve"> </w:t>
            </w:r>
            <w:r w:rsidRPr="00DE18C4">
              <w:t>other parts of this document</w:t>
            </w:r>
            <w:r>
              <w:t xml:space="preserve"> and</w:t>
            </w:r>
            <w:r w:rsidRPr="004B62E8">
              <w:t xml:space="preserve"> </w:t>
            </w:r>
            <w:r w:rsidRPr="00DE18C4">
              <w:t>websites provided throughout this document.</w:t>
            </w:r>
            <w:r w:rsidRPr="004B62E8">
              <w:t xml:space="preserve"> </w:t>
            </w:r>
            <w:bookmarkEnd w:id="17"/>
            <w:bookmarkEnd w:id="18"/>
          </w:p>
          <w:p w14:paraId="324E2AF4" w14:textId="77777777" w:rsidR="00A33E72" w:rsidRDefault="00A33E72" w:rsidP="00A33E72">
            <w:pPr>
              <w:pStyle w:val="Bullet"/>
              <w:numPr>
                <w:ilvl w:val="0"/>
                <w:numId w:val="0"/>
              </w:numPr>
            </w:pPr>
          </w:p>
        </w:tc>
      </w:tr>
    </w:tbl>
    <w:p w14:paraId="404626EC" w14:textId="3E6E65A8" w:rsidR="009B7953" w:rsidRDefault="00D95DA5" w:rsidP="009B7953">
      <w:pPr>
        <w:pStyle w:val="Body"/>
      </w:pPr>
      <w:r w:rsidRPr="00C51CF7">
        <w:t xml:space="preserve">This edition of </w:t>
      </w:r>
      <w:r w:rsidRPr="00425DAF">
        <w:rPr>
          <w:iCs/>
        </w:rPr>
        <w:t>the</w:t>
      </w:r>
      <w:r w:rsidRPr="00C51CF7">
        <w:rPr>
          <w:i/>
          <w:iCs/>
        </w:rPr>
        <w:t xml:space="preserve"> Kindergarten Guide</w:t>
      </w:r>
      <w:r w:rsidRPr="00C51CF7">
        <w:t xml:space="preserve"> replaces previous editions of </w:t>
      </w:r>
      <w:r w:rsidRPr="00C51CF7">
        <w:rPr>
          <w:i/>
        </w:rPr>
        <w:t>Victorian kindergarten policy, procedures and funding criteria</w:t>
      </w:r>
      <w:r w:rsidRPr="00C51CF7">
        <w:t xml:space="preserve"> and supplements issued prior to 2013.</w:t>
      </w:r>
      <w:r w:rsidR="001F6242">
        <w:t xml:space="preserve"> </w:t>
      </w:r>
    </w:p>
    <w:p w14:paraId="0D6B5F2B" w14:textId="2C3EB8D9" w:rsidR="00513FDF" w:rsidRDefault="00513FDF" w:rsidP="00513FDF">
      <w:pPr>
        <w:pStyle w:val="Body"/>
      </w:pPr>
      <w:r w:rsidRPr="00DE18C4">
        <w:t xml:space="preserve">From time to time supplements to this guide may be </w:t>
      </w:r>
      <w:r w:rsidRPr="007A7F69">
        <w:t>published on the Department of Education and Early Childhood Development’s (</w:t>
      </w:r>
      <w:r w:rsidRPr="007B5C81">
        <w:t>the Department) website</w:t>
      </w:r>
      <w:r w:rsidRPr="00242FB6">
        <w:t xml:space="preserve">. The </w:t>
      </w:r>
      <w:r w:rsidRPr="00242FB6">
        <w:rPr>
          <w:i/>
        </w:rPr>
        <w:t>Kindergarten Guide</w:t>
      </w:r>
      <w:r w:rsidRPr="00242FB6">
        <w:t xml:space="preserve"> should be read in conjunction with any published supplements, which can be </w:t>
      </w:r>
      <w:r w:rsidRPr="00DE18C4">
        <w:t>downloaded and stored with this guide.</w:t>
      </w:r>
      <w:r w:rsidRPr="00C51CF7">
        <w:t xml:space="preserve">  </w:t>
      </w:r>
    </w:p>
    <w:p w14:paraId="404626EF" w14:textId="0ED61168" w:rsidR="00B87D83" w:rsidRDefault="00B87D83" w:rsidP="009B7953">
      <w:pPr>
        <w:pStyle w:val="Body"/>
      </w:pPr>
      <w:r>
        <w:t>The forms mentioned in this guide are available on the Department’s website.</w:t>
      </w:r>
    </w:p>
    <w:p w14:paraId="6F60A8EA" w14:textId="77777777" w:rsidR="00B03532" w:rsidRDefault="00B03532" w:rsidP="009B7953">
      <w:pPr>
        <w:pStyle w:val="Body"/>
      </w:pPr>
    </w:p>
    <w:p w14:paraId="6A3D099F" w14:textId="1A5B7DDC" w:rsidR="00B03532" w:rsidRPr="00B03532" w:rsidRDefault="00B03532" w:rsidP="009B7953">
      <w:pPr>
        <w:pStyle w:val="Body"/>
        <w:rPr>
          <w:b/>
          <w:sz w:val="24"/>
          <w:szCs w:val="24"/>
        </w:rPr>
      </w:pPr>
      <w:r w:rsidRPr="00B03532">
        <w:rPr>
          <w:b/>
          <w:sz w:val="24"/>
          <w:szCs w:val="24"/>
        </w:rPr>
        <w:t xml:space="preserve">This version of the Kindergarten Guide 2013 has been formatted in order to be accessible to people with vision impairment </w:t>
      </w:r>
      <w:proofErr w:type="gramStart"/>
      <w:r w:rsidRPr="00B03532">
        <w:rPr>
          <w:b/>
          <w:sz w:val="24"/>
          <w:szCs w:val="24"/>
        </w:rPr>
        <w:t>who</w:t>
      </w:r>
      <w:proofErr w:type="gramEnd"/>
      <w:r w:rsidRPr="00B03532">
        <w:rPr>
          <w:b/>
          <w:sz w:val="24"/>
          <w:szCs w:val="24"/>
        </w:rPr>
        <w:t xml:space="preserve"> are using a screen reader. Readers not using a screen reader should access the PDF version available at: </w:t>
      </w:r>
      <w:hyperlink r:id="rId18" w:history="1">
        <w:r w:rsidRPr="00B03532">
          <w:rPr>
            <w:rStyle w:val="Hyperlink"/>
            <w:b/>
            <w:sz w:val="24"/>
            <w:szCs w:val="24"/>
          </w:rPr>
          <w:t>www.education.vic.gov.au/childhood/providers/funding/Pages/kinderfundingcriteria.aspx</w:t>
        </w:r>
      </w:hyperlink>
      <w:r w:rsidRPr="00B03532">
        <w:rPr>
          <w:b/>
          <w:sz w:val="24"/>
          <w:szCs w:val="24"/>
        </w:rPr>
        <w:t xml:space="preserve">    </w:t>
      </w:r>
    </w:p>
    <w:p w14:paraId="172F4E36" w14:textId="3174A633" w:rsidR="00C527A7" w:rsidRDefault="00C527A7">
      <w:pPr>
        <w:spacing w:after="0" w:line="240" w:lineRule="auto"/>
        <w:rPr>
          <w:rFonts w:ascii="Calibri" w:hAnsi="Calibri"/>
          <w:szCs w:val="20"/>
          <w:lang w:eastAsia="en-AU"/>
        </w:rPr>
      </w:pPr>
      <w:r>
        <w:br w:type="page"/>
      </w:r>
    </w:p>
    <w:p w14:paraId="6618D09F" w14:textId="77777777" w:rsidR="001B0E28" w:rsidRDefault="001B0E28">
      <w:pPr>
        <w:pStyle w:val="TOC1"/>
        <w:tabs>
          <w:tab w:val="right" w:leader="dot" w:pos="6510"/>
        </w:tabs>
        <w:rPr>
          <w:rStyle w:val="H1"/>
          <w:b w:val="0"/>
          <w:bCs w:val="0"/>
          <w:i/>
          <w:iCs/>
        </w:rPr>
      </w:pPr>
    </w:p>
    <w:p w14:paraId="17074DE7" w14:textId="77777777" w:rsidR="001B0E28" w:rsidRDefault="001B0E28">
      <w:pPr>
        <w:spacing w:after="0" w:line="240" w:lineRule="auto"/>
        <w:rPr>
          <w:rStyle w:val="H1"/>
          <w:rFonts w:ascii="Calibri" w:hAnsi="Calibri"/>
          <w:i/>
          <w:iCs/>
          <w:sz w:val="20"/>
          <w:szCs w:val="20"/>
        </w:rPr>
      </w:pPr>
      <w:r>
        <w:rPr>
          <w:rStyle w:val="H1"/>
          <w:b/>
          <w:bCs/>
          <w:i/>
          <w:iCs/>
        </w:rPr>
        <w:br w:type="page"/>
      </w:r>
    </w:p>
    <w:p w14:paraId="0E444321" w14:textId="6BD002E8" w:rsidR="001B0E28" w:rsidRPr="001B0E28" w:rsidRDefault="001B0E28">
      <w:pPr>
        <w:pStyle w:val="TOC1"/>
        <w:tabs>
          <w:tab w:val="right" w:leader="dot" w:pos="6510"/>
        </w:tabs>
        <w:rPr>
          <w:rStyle w:val="H1"/>
          <w:bCs w:val="0"/>
          <w:iCs/>
          <w:color w:val="404040" w:themeColor="text1" w:themeTint="BF"/>
          <w:sz w:val="24"/>
          <w:szCs w:val="24"/>
        </w:rPr>
      </w:pPr>
      <w:r w:rsidRPr="001B0E28">
        <w:rPr>
          <w:rStyle w:val="H1"/>
          <w:bCs w:val="0"/>
          <w:iCs/>
          <w:color w:val="404040" w:themeColor="text1" w:themeTint="BF"/>
          <w:sz w:val="24"/>
          <w:szCs w:val="24"/>
        </w:rPr>
        <w:lastRenderedPageBreak/>
        <w:t>Contents</w:t>
      </w:r>
    </w:p>
    <w:p w14:paraId="7BACAA7A" w14:textId="4B7D9AD5" w:rsidR="001B0E28" w:rsidRPr="001B0E28" w:rsidRDefault="001B0E28">
      <w:pPr>
        <w:pStyle w:val="TOC1"/>
        <w:tabs>
          <w:tab w:val="right" w:leader="dot" w:pos="6510"/>
        </w:tabs>
        <w:rPr>
          <w:rStyle w:val="H1"/>
          <w:bCs w:val="0"/>
          <w:iCs/>
        </w:rPr>
      </w:pPr>
      <w:r w:rsidRPr="001B0E28">
        <w:rPr>
          <w:rStyle w:val="H1"/>
          <w:bCs w:val="0"/>
          <w:iCs/>
        </w:rPr>
        <w:t>Part A: Policy, procedures and funding criteria for service providers offering kindergarten programs to children in the year before school</w:t>
      </w:r>
      <w:r>
        <w:rPr>
          <w:rStyle w:val="H1"/>
          <w:bCs w:val="0"/>
          <w:iCs/>
        </w:rPr>
        <w:t>…………………………1</w:t>
      </w:r>
    </w:p>
    <w:p w14:paraId="245EF39E" w14:textId="2A151696" w:rsidR="002E3171" w:rsidRDefault="008E59E0">
      <w:pPr>
        <w:pStyle w:val="TOC1"/>
        <w:tabs>
          <w:tab w:val="right" w:leader="dot" w:pos="6510"/>
        </w:tabs>
        <w:rPr>
          <w:rFonts w:asciiTheme="minorHAnsi" w:eastAsiaTheme="minorEastAsia" w:hAnsiTheme="minorHAnsi" w:cstheme="minorBidi"/>
          <w:b w:val="0"/>
          <w:bCs w:val="0"/>
          <w:noProof/>
          <w:sz w:val="22"/>
          <w:szCs w:val="22"/>
          <w:lang w:eastAsia="en-AU"/>
        </w:rPr>
      </w:pPr>
      <w:r>
        <w:rPr>
          <w:rStyle w:val="H1"/>
          <w:b w:val="0"/>
          <w:bCs w:val="0"/>
          <w:i/>
          <w:iCs/>
        </w:rPr>
        <w:fldChar w:fldCharType="begin"/>
      </w:r>
      <w:r>
        <w:rPr>
          <w:rStyle w:val="H1"/>
          <w:b w:val="0"/>
          <w:bCs w:val="0"/>
          <w:i/>
          <w:iCs/>
        </w:rPr>
        <w:instrText xml:space="preserve"> TOC \o "1-3" \h \z \u </w:instrText>
      </w:r>
      <w:r>
        <w:rPr>
          <w:rStyle w:val="H1"/>
          <w:b w:val="0"/>
          <w:bCs w:val="0"/>
          <w:i/>
          <w:iCs/>
        </w:rPr>
        <w:fldChar w:fldCharType="separate"/>
      </w:r>
      <w:hyperlink w:anchor="_Toc343683352" w:history="1">
        <w:r w:rsidR="002E3171" w:rsidRPr="00A454C7">
          <w:rPr>
            <w:rStyle w:val="Hyperlink"/>
            <w:noProof/>
          </w:rPr>
          <w:t>A.1 The kindergarten system in Victoria</w:t>
        </w:r>
        <w:r w:rsidR="002E3171">
          <w:rPr>
            <w:noProof/>
            <w:webHidden/>
          </w:rPr>
          <w:tab/>
        </w:r>
        <w:r w:rsidR="002E3171">
          <w:rPr>
            <w:noProof/>
            <w:webHidden/>
          </w:rPr>
          <w:fldChar w:fldCharType="begin"/>
        </w:r>
        <w:r w:rsidR="002E3171">
          <w:rPr>
            <w:noProof/>
            <w:webHidden/>
          </w:rPr>
          <w:instrText xml:space="preserve"> PAGEREF _Toc343683352 \h </w:instrText>
        </w:r>
        <w:r w:rsidR="002E3171">
          <w:rPr>
            <w:noProof/>
            <w:webHidden/>
          </w:rPr>
        </w:r>
        <w:r w:rsidR="002E3171">
          <w:rPr>
            <w:noProof/>
            <w:webHidden/>
          </w:rPr>
          <w:fldChar w:fldCharType="separate"/>
        </w:r>
        <w:r w:rsidR="002E3171">
          <w:rPr>
            <w:noProof/>
            <w:webHidden/>
          </w:rPr>
          <w:t>1</w:t>
        </w:r>
        <w:r w:rsidR="002E3171">
          <w:rPr>
            <w:noProof/>
            <w:webHidden/>
          </w:rPr>
          <w:fldChar w:fldCharType="end"/>
        </w:r>
      </w:hyperlink>
    </w:p>
    <w:p w14:paraId="69B4B7E9"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53" w:history="1">
        <w:r w:rsidR="002E3171" w:rsidRPr="00A454C7">
          <w:rPr>
            <w:rStyle w:val="Hyperlink"/>
            <w:noProof/>
          </w:rPr>
          <w:t>What is kindergarten?</w:t>
        </w:r>
        <w:r w:rsidR="002E3171">
          <w:rPr>
            <w:noProof/>
            <w:webHidden/>
          </w:rPr>
          <w:tab/>
        </w:r>
        <w:r w:rsidR="002E3171">
          <w:rPr>
            <w:noProof/>
            <w:webHidden/>
          </w:rPr>
          <w:fldChar w:fldCharType="begin"/>
        </w:r>
        <w:r w:rsidR="002E3171">
          <w:rPr>
            <w:noProof/>
            <w:webHidden/>
          </w:rPr>
          <w:instrText xml:space="preserve"> PAGEREF _Toc343683353 \h </w:instrText>
        </w:r>
        <w:r w:rsidR="002E3171">
          <w:rPr>
            <w:noProof/>
            <w:webHidden/>
          </w:rPr>
        </w:r>
        <w:r w:rsidR="002E3171">
          <w:rPr>
            <w:noProof/>
            <w:webHidden/>
          </w:rPr>
          <w:fldChar w:fldCharType="separate"/>
        </w:r>
        <w:r w:rsidR="002E3171">
          <w:rPr>
            <w:noProof/>
            <w:webHidden/>
          </w:rPr>
          <w:t>1</w:t>
        </w:r>
        <w:r w:rsidR="002E3171">
          <w:rPr>
            <w:noProof/>
            <w:webHidden/>
          </w:rPr>
          <w:fldChar w:fldCharType="end"/>
        </w:r>
      </w:hyperlink>
    </w:p>
    <w:p w14:paraId="55004960" w14:textId="77777777" w:rsidR="002E3171" w:rsidRDefault="00AA1363">
      <w:pPr>
        <w:pStyle w:val="TOC3"/>
        <w:rPr>
          <w:rFonts w:asciiTheme="minorHAnsi" w:eastAsiaTheme="minorEastAsia" w:hAnsiTheme="minorHAnsi" w:cstheme="minorBidi"/>
          <w:noProof/>
          <w:sz w:val="22"/>
          <w:szCs w:val="22"/>
          <w:lang w:eastAsia="en-AU"/>
        </w:rPr>
      </w:pPr>
      <w:hyperlink w:anchor="_Toc343683354" w:history="1">
        <w:r w:rsidR="002E3171" w:rsidRPr="00A454C7">
          <w:rPr>
            <w:rStyle w:val="Hyperlink"/>
            <w:noProof/>
          </w:rPr>
          <w:t>The importance of high-quality early childhood education and care services including kindergarten</w:t>
        </w:r>
        <w:r w:rsidR="002E3171">
          <w:rPr>
            <w:noProof/>
            <w:webHidden/>
          </w:rPr>
          <w:tab/>
        </w:r>
        <w:r w:rsidR="002E3171">
          <w:rPr>
            <w:noProof/>
            <w:webHidden/>
          </w:rPr>
          <w:fldChar w:fldCharType="begin"/>
        </w:r>
        <w:r w:rsidR="002E3171">
          <w:rPr>
            <w:noProof/>
            <w:webHidden/>
          </w:rPr>
          <w:instrText xml:space="preserve"> PAGEREF _Toc343683354 \h </w:instrText>
        </w:r>
        <w:r w:rsidR="002E3171">
          <w:rPr>
            <w:noProof/>
            <w:webHidden/>
          </w:rPr>
        </w:r>
        <w:r w:rsidR="002E3171">
          <w:rPr>
            <w:noProof/>
            <w:webHidden/>
          </w:rPr>
          <w:fldChar w:fldCharType="separate"/>
        </w:r>
        <w:r w:rsidR="002E3171">
          <w:rPr>
            <w:noProof/>
            <w:webHidden/>
          </w:rPr>
          <w:t>2</w:t>
        </w:r>
        <w:r w:rsidR="002E3171">
          <w:rPr>
            <w:noProof/>
            <w:webHidden/>
          </w:rPr>
          <w:fldChar w:fldCharType="end"/>
        </w:r>
      </w:hyperlink>
    </w:p>
    <w:p w14:paraId="070BB8A7"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55" w:history="1">
        <w:r w:rsidR="002E3171" w:rsidRPr="00A454C7">
          <w:rPr>
            <w:rStyle w:val="Hyperlink"/>
            <w:noProof/>
          </w:rPr>
          <w:t>Kindergarten funding in Victoria: an overview</w:t>
        </w:r>
        <w:r w:rsidR="002E3171">
          <w:rPr>
            <w:noProof/>
            <w:webHidden/>
          </w:rPr>
          <w:tab/>
        </w:r>
        <w:r w:rsidR="002E3171">
          <w:rPr>
            <w:noProof/>
            <w:webHidden/>
          </w:rPr>
          <w:fldChar w:fldCharType="begin"/>
        </w:r>
        <w:r w:rsidR="002E3171">
          <w:rPr>
            <w:noProof/>
            <w:webHidden/>
          </w:rPr>
          <w:instrText xml:space="preserve"> PAGEREF _Toc343683355 \h </w:instrText>
        </w:r>
        <w:r w:rsidR="002E3171">
          <w:rPr>
            <w:noProof/>
            <w:webHidden/>
          </w:rPr>
        </w:r>
        <w:r w:rsidR="002E3171">
          <w:rPr>
            <w:noProof/>
            <w:webHidden/>
          </w:rPr>
          <w:fldChar w:fldCharType="separate"/>
        </w:r>
        <w:r w:rsidR="002E3171">
          <w:rPr>
            <w:noProof/>
            <w:webHidden/>
          </w:rPr>
          <w:t>2</w:t>
        </w:r>
        <w:r w:rsidR="002E3171">
          <w:rPr>
            <w:noProof/>
            <w:webHidden/>
          </w:rPr>
          <w:fldChar w:fldCharType="end"/>
        </w:r>
      </w:hyperlink>
    </w:p>
    <w:p w14:paraId="67B78ACC" w14:textId="77777777" w:rsidR="002E3171" w:rsidRDefault="00AA1363">
      <w:pPr>
        <w:pStyle w:val="TOC3"/>
        <w:rPr>
          <w:rFonts w:asciiTheme="minorHAnsi" w:eastAsiaTheme="minorEastAsia" w:hAnsiTheme="minorHAnsi" w:cstheme="minorBidi"/>
          <w:noProof/>
          <w:sz w:val="22"/>
          <w:szCs w:val="22"/>
          <w:lang w:eastAsia="en-AU"/>
        </w:rPr>
      </w:pPr>
      <w:hyperlink w:anchor="_Toc343683356" w:history="1">
        <w:r w:rsidR="002E3171" w:rsidRPr="00A454C7">
          <w:rPr>
            <w:rStyle w:val="Hyperlink"/>
            <w:noProof/>
          </w:rPr>
          <w:t>Aims of kindergarten funding</w:t>
        </w:r>
        <w:r w:rsidR="002E3171">
          <w:rPr>
            <w:noProof/>
            <w:webHidden/>
          </w:rPr>
          <w:tab/>
        </w:r>
        <w:r w:rsidR="002E3171">
          <w:rPr>
            <w:noProof/>
            <w:webHidden/>
          </w:rPr>
          <w:fldChar w:fldCharType="begin"/>
        </w:r>
        <w:r w:rsidR="002E3171">
          <w:rPr>
            <w:noProof/>
            <w:webHidden/>
          </w:rPr>
          <w:instrText xml:space="preserve"> PAGEREF _Toc343683356 \h </w:instrText>
        </w:r>
        <w:r w:rsidR="002E3171">
          <w:rPr>
            <w:noProof/>
            <w:webHidden/>
          </w:rPr>
        </w:r>
        <w:r w:rsidR="002E3171">
          <w:rPr>
            <w:noProof/>
            <w:webHidden/>
          </w:rPr>
          <w:fldChar w:fldCharType="separate"/>
        </w:r>
        <w:r w:rsidR="002E3171">
          <w:rPr>
            <w:noProof/>
            <w:webHidden/>
          </w:rPr>
          <w:t>2</w:t>
        </w:r>
        <w:r w:rsidR="002E3171">
          <w:rPr>
            <w:noProof/>
            <w:webHidden/>
          </w:rPr>
          <w:fldChar w:fldCharType="end"/>
        </w:r>
      </w:hyperlink>
    </w:p>
    <w:p w14:paraId="0754B3CA" w14:textId="77777777" w:rsidR="002E3171" w:rsidRDefault="00AA1363">
      <w:pPr>
        <w:pStyle w:val="TOC3"/>
        <w:rPr>
          <w:rFonts w:asciiTheme="minorHAnsi" w:eastAsiaTheme="minorEastAsia" w:hAnsiTheme="minorHAnsi" w:cstheme="minorBidi"/>
          <w:noProof/>
          <w:sz w:val="22"/>
          <w:szCs w:val="22"/>
          <w:lang w:eastAsia="en-AU"/>
        </w:rPr>
      </w:pPr>
      <w:hyperlink w:anchor="_Toc343683357" w:history="1">
        <w:r w:rsidR="002E3171" w:rsidRPr="00A454C7">
          <w:rPr>
            <w:rStyle w:val="Hyperlink"/>
            <w:noProof/>
          </w:rPr>
          <w:t>Types of kindergarten funding</w:t>
        </w:r>
        <w:r w:rsidR="002E3171">
          <w:rPr>
            <w:noProof/>
            <w:webHidden/>
          </w:rPr>
          <w:tab/>
        </w:r>
        <w:r w:rsidR="002E3171">
          <w:rPr>
            <w:noProof/>
            <w:webHidden/>
          </w:rPr>
          <w:fldChar w:fldCharType="begin"/>
        </w:r>
        <w:r w:rsidR="002E3171">
          <w:rPr>
            <w:noProof/>
            <w:webHidden/>
          </w:rPr>
          <w:instrText xml:space="preserve"> PAGEREF _Toc343683357 \h </w:instrText>
        </w:r>
        <w:r w:rsidR="002E3171">
          <w:rPr>
            <w:noProof/>
            <w:webHidden/>
          </w:rPr>
        </w:r>
        <w:r w:rsidR="002E3171">
          <w:rPr>
            <w:noProof/>
            <w:webHidden/>
          </w:rPr>
          <w:fldChar w:fldCharType="separate"/>
        </w:r>
        <w:r w:rsidR="002E3171">
          <w:rPr>
            <w:noProof/>
            <w:webHidden/>
          </w:rPr>
          <w:t>3</w:t>
        </w:r>
        <w:r w:rsidR="002E3171">
          <w:rPr>
            <w:noProof/>
            <w:webHidden/>
          </w:rPr>
          <w:fldChar w:fldCharType="end"/>
        </w:r>
      </w:hyperlink>
    </w:p>
    <w:p w14:paraId="578213A3" w14:textId="77777777" w:rsidR="002E3171" w:rsidRDefault="00AA1363">
      <w:pPr>
        <w:pStyle w:val="TOC3"/>
        <w:rPr>
          <w:rFonts w:asciiTheme="minorHAnsi" w:eastAsiaTheme="minorEastAsia" w:hAnsiTheme="minorHAnsi" w:cstheme="minorBidi"/>
          <w:noProof/>
          <w:sz w:val="22"/>
          <w:szCs w:val="22"/>
          <w:lang w:eastAsia="en-AU"/>
        </w:rPr>
      </w:pPr>
      <w:hyperlink w:anchor="_Toc343683358" w:history="1">
        <w:r w:rsidR="002E3171" w:rsidRPr="00A454C7">
          <w:rPr>
            <w:rStyle w:val="Hyperlink"/>
            <w:noProof/>
          </w:rPr>
          <w:t>Terminology</w:t>
        </w:r>
        <w:r w:rsidR="002E3171">
          <w:rPr>
            <w:noProof/>
            <w:webHidden/>
          </w:rPr>
          <w:tab/>
        </w:r>
        <w:r w:rsidR="002E3171">
          <w:rPr>
            <w:noProof/>
            <w:webHidden/>
          </w:rPr>
          <w:fldChar w:fldCharType="begin"/>
        </w:r>
        <w:r w:rsidR="002E3171">
          <w:rPr>
            <w:noProof/>
            <w:webHidden/>
          </w:rPr>
          <w:instrText xml:space="preserve"> PAGEREF _Toc343683358 \h </w:instrText>
        </w:r>
        <w:r w:rsidR="002E3171">
          <w:rPr>
            <w:noProof/>
            <w:webHidden/>
          </w:rPr>
        </w:r>
        <w:r w:rsidR="002E3171">
          <w:rPr>
            <w:noProof/>
            <w:webHidden/>
          </w:rPr>
          <w:fldChar w:fldCharType="separate"/>
        </w:r>
        <w:r w:rsidR="002E3171">
          <w:rPr>
            <w:noProof/>
            <w:webHidden/>
          </w:rPr>
          <w:t>4</w:t>
        </w:r>
        <w:r w:rsidR="002E3171">
          <w:rPr>
            <w:noProof/>
            <w:webHidden/>
          </w:rPr>
          <w:fldChar w:fldCharType="end"/>
        </w:r>
      </w:hyperlink>
    </w:p>
    <w:p w14:paraId="34384A74" w14:textId="77777777" w:rsidR="002E3171" w:rsidRDefault="00AA1363">
      <w:pPr>
        <w:pStyle w:val="TOC3"/>
        <w:rPr>
          <w:rFonts w:asciiTheme="minorHAnsi" w:eastAsiaTheme="minorEastAsia" w:hAnsiTheme="minorHAnsi" w:cstheme="minorBidi"/>
          <w:noProof/>
          <w:sz w:val="22"/>
          <w:szCs w:val="22"/>
          <w:lang w:eastAsia="en-AU"/>
        </w:rPr>
      </w:pPr>
      <w:hyperlink w:anchor="_Toc343683359" w:history="1">
        <w:r w:rsidR="002E3171" w:rsidRPr="00A454C7">
          <w:rPr>
            <w:rStyle w:val="Hyperlink"/>
            <w:noProof/>
          </w:rPr>
          <w:t>Regional office contacts</w:t>
        </w:r>
        <w:r w:rsidR="002E3171">
          <w:rPr>
            <w:noProof/>
            <w:webHidden/>
          </w:rPr>
          <w:tab/>
        </w:r>
        <w:r w:rsidR="002E3171">
          <w:rPr>
            <w:noProof/>
            <w:webHidden/>
          </w:rPr>
          <w:fldChar w:fldCharType="begin"/>
        </w:r>
        <w:r w:rsidR="002E3171">
          <w:rPr>
            <w:noProof/>
            <w:webHidden/>
          </w:rPr>
          <w:instrText xml:space="preserve"> PAGEREF _Toc343683359 \h </w:instrText>
        </w:r>
        <w:r w:rsidR="002E3171">
          <w:rPr>
            <w:noProof/>
            <w:webHidden/>
          </w:rPr>
        </w:r>
        <w:r w:rsidR="002E3171">
          <w:rPr>
            <w:noProof/>
            <w:webHidden/>
          </w:rPr>
          <w:fldChar w:fldCharType="separate"/>
        </w:r>
        <w:r w:rsidR="002E3171">
          <w:rPr>
            <w:noProof/>
            <w:webHidden/>
          </w:rPr>
          <w:t>4</w:t>
        </w:r>
        <w:r w:rsidR="002E3171">
          <w:rPr>
            <w:noProof/>
            <w:webHidden/>
          </w:rPr>
          <w:fldChar w:fldCharType="end"/>
        </w:r>
      </w:hyperlink>
    </w:p>
    <w:p w14:paraId="6E8D0FBE"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60" w:history="1">
        <w:r w:rsidR="002E3171" w:rsidRPr="00A454C7">
          <w:rPr>
            <w:rStyle w:val="Hyperlink"/>
            <w:noProof/>
          </w:rPr>
          <w:t>Partnership with local government</w:t>
        </w:r>
        <w:r w:rsidR="002E3171">
          <w:rPr>
            <w:noProof/>
            <w:webHidden/>
          </w:rPr>
          <w:tab/>
        </w:r>
        <w:r w:rsidR="002E3171">
          <w:rPr>
            <w:noProof/>
            <w:webHidden/>
          </w:rPr>
          <w:fldChar w:fldCharType="begin"/>
        </w:r>
        <w:r w:rsidR="002E3171">
          <w:rPr>
            <w:noProof/>
            <w:webHidden/>
          </w:rPr>
          <w:instrText xml:space="preserve"> PAGEREF _Toc343683360 \h </w:instrText>
        </w:r>
        <w:r w:rsidR="002E3171">
          <w:rPr>
            <w:noProof/>
            <w:webHidden/>
          </w:rPr>
        </w:r>
        <w:r w:rsidR="002E3171">
          <w:rPr>
            <w:noProof/>
            <w:webHidden/>
          </w:rPr>
          <w:fldChar w:fldCharType="separate"/>
        </w:r>
        <w:r w:rsidR="002E3171">
          <w:rPr>
            <w:noProof/>
            <w:webHidden/>
          </w:rPr>
          <w:t>5</w:t>
        </w:r>
        <w:r w:rsidR="002E3171">
          <w:rPr>
            <w:noProof/>
            <w:webHidden/>
          </w:rPr>
          <w:fldChar w:fldCharType="end"/>
        </w:r>
      </w:hyperlink>
    </w:p>
    <w:p w14:paraId="34A1D06E"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61" w:history="1">
        <w:r w:rsidR="002E3171" w:rsidRPr="00A454C7">
          <w:rPr>
            <w:rStyle w:val="Hyperlink"/>
            <w:noProof/>
          </w:rPr>
          <w:t>National Quality Framework for Early Childhood Education and Care</w:t>
        </w:r>
        <w:r w:rsidR="002E3171">
          <w:rPr>
            <w:noProof/>
            <w:webHidden/>
          </w:rPr>
          <w:tab/>
        </w:r>
        <w:r w:rsidR="002E3171">
          <w:rPr>
            <w:noProof/>
            <w:webHidden/>
          </w:rPr>
          <w:fldChar w:fldCharType="begin"/>
        </w:r>
        <w:r w:rsidR="002E3171">
          <w:rPr>
            <w:noProof/>
            <w:webHidden/>
          </w:rPr>
          <w:instrText xml:space="preserve"> PAGEREF _Toc343683361 \h </w:instrText>
        </w:r>
        <w:r w:rsidR="002E3171">
          <w:rPr>
            <w:noProof/>
            <w:webHidden/>
          </w:rPr>
        </w:r>
        <w:r w:rsidR="002E3171">
          <w:rPr>
            <w:noProof/>
            <w:webHidden/>
          </w:rPr>
          <w:fldChar w:fldCharType="separate"/>
        </w:r>
        <w:r w:rsidR="002E3171">
          <w:rPr>
            <w:noProof/>
            <w:webHidden/>
          </w:rPr>
          <w:t>6</w:t>
        </w:r>
        <w:r w:rsidR="002E3171">
          <w:rPr>
            <w:noProof/>
            <w:webHidden/>
          </w:rPr>
          <w:fldChar w:fldCharType="end"/>
        </w:r>
      </w:hyperlink>
    </w:p>
    <w:p w14:paraId="3EC5CEB9" w14:textId="77777777" w:rsidR="002E3171" w:rsidRDefault="00AA1363">
      <w:pPr>
        <w:pStyle w:val="TOC3"/>
        <w:rPr>
          <w:rFonts w:asciiTheme="minorHAnsi" w:eastAsiaTheme="minorEastAsia" w:hAnsiTheme="minorHAnsi" w:cstheme="minorBidi"/>
          <w:noProof/>
          <w:sz w:val="22"/>
          <w:szCs w:val="22"/>
          <w:lang w:eastAsia="en-AU"/>
        </w:rPr>
      </w:pPr>
      <w:hyperlink w:anchor="_Toc343683362" w:history="1">
        <w:r w:rsidR="002E3171" w:rsidRPr="00A454C7">
          <w:rPr>
            <w:rStyle w:val="Hyperlink"/>
            <w:noProof/>
          </w:rPr>
          <w:t>About the National Quality Framework</w:t>
        </w:r>
        <w:r w:rsidR="002E3171">
          <w:rPr>
            <w:noProof/>
            <w:webHidden/>
          </w:rPr>
          <w:tab/>
        </w:r>
        <w:r w:rsidR="002E3171">
          <w:rPr>
            <w:noProof/>
            <w:webHidden/>
          </w:rPr>
          <w:fldChar w:fldCharType="begin"/>
        </w:r>
        <w:r w:rsidR="002E3171">
          <w:rPr>
            <w:noProof/>
            <w:webHidden/>
          </w:rPr>
          <w:instrText xml:space="preserve"> PAGEREF _Toc343683362 \h </w:instrText>
        </w:r>
        <w:r w:rsidR="002E3171">
          <w:rPr>
            <w:noProof/>
            <w:webHidden/>
          </w:rPr>
        </w:r>
        <w:r w:rsidR="002E3171">
          <w:rPr>
            <w:noProof/>
            <w:webHidden/>
          </w:rPr>
          <w:fldChar w:fldCharType="separate"/>
        </w:r>
        <w:r w:rsidR="002E3171">
          <w:rPr>
            <w:noProof/>
            <w:webHidden/>
          </w:rPr>
          <w:t>6</w:t>
        </w:r>
        <w:r w:rsidR="002E3171">
          <w:rPr>
            <w:noProof/>
            <w:webHidden/>
          </w:rPr>
          <w:fldChar w:fldCharType="end"/>
        </w:r>
      </w:hyperlink>
    </w:p>
    <w:p w14:paraId="459862FA" w14:textId="77777777" w:rsidR="002E3171" w:rsidRDefault="00AA1363">
      <w:pPr>
        <w:pStyle w:val="TOC3"/>
        <w:rPr>
          <w:rFonts w:asciiTheme="minorHAnsi" w:eastAsiaTheme="minorEastAsia" w:hAnsiTheme="minorHAnsi" w:cstheme="minorBidi"/>
          <w:noProof/>
          <w:sz w:val="22"/>
          <w:szCs w:val="22"/>
          <w:lang w:eastAsia="en-AU"/>
        </w:rPr>
      </w:pPr>
      <w:hyperlink w:anchor="_Toc343683363" w:history="1">
        <w:r w:rsidR="002E3171" w:rsidRPr="00A454C7">
          <w:rPr>
            <w:rStyle w:val="Hyperlink"/>
            <w:noProof/>
          </w:rPr>
          <w:t>The National Quality Framework in Victoria</w:t>
        </w:r>
        <w:r w:rsidR="002E3171">
          <w:rPr>
            <w:noProof/>
            <w:webHidden/>
          </w:rPr>
          <w:tab/>
        </w:r>
        <w:r w:rsidR="002E3171">
          <w:rPr>
            <w:noProof/>
            <w:webHidden/>
          </w:rPr>
          <w:fldChar w:fldCharType="begin"/>
        </w:r>
        <w:r w:rsidR="002E3171">
          <w:rPr>
            <w:noProof/>
            <w:webHidden/>
          </w:rPr>
          <w:instrText xml:space="preserve"> PAGEREF _Toc343683363 \h </w:instrText>
        </w:r>
        <w:r w:rsidR="002E3171">
          <w:rPr>
            <w:noProof/>
            <w:webHidden/>
          </w:rPr>
        </w:r>
        <w:r w:rsidR="002E3171">
          <w:rPr>
            <w:noProof/>
            <w:webHidden/>
          </w:rPr>
          <w:fldChar w:fldCharType="separate"/>
        </w:r>
        <w:r w:rsidR="002E3171">
          <w:rPr>
            <w:noProof/>
            <w:webHidden/>
          </w:rPr>
          <w:t>7</w:t>
        </w:r>
        <w:r w:rsidR="002E3171">
          <w:rPr>
            <w:noProof/>
            <w:webHidden/>
          </w:rPr>
          <w:fldChar w:fldCharType="end"/>
        </w:r>
      </w:hyperlink>
    </w:p>
    <w:p w14:paraId="0219ED83"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64" w:history="1">
        <w:r w:rsidR="002E3171" w:rsidRPr="00A454C7">
          <w:rPr>
            <w:rStyle w:val="Hyperlink"/>
            <w:noProof/>
          </w:rPr>
          <w:t>Other relevant policy</w:t>
        </w:r>
        <w:r w:rsidR="002E3171">
          <w:rPr>
            <w:noProof/>
            <w:webHidden/>
          </w:rPr>
          <w:tab/>
        </w:r>
        <w:r w:rsidR="002E3171">
          <w:rPr>
            <w:noProof/>
            <w:webHidden/>
          </w:rPr>
          <w:fldChar w:fldCharType="begin"/>
        </w:r>
        <w:r w:rsidR="002E3171">
          <w:rPr>
            <w:noProof/>
            <w:webHidden/>
          </w:rPr>
          <w:instrText xml:space="preserve"> PAGEREF _Toc343683364 \h </w:instrText>
        </w:r>
        <w:r w:rsidR="002E3171">
          <w:rPr>
            <w:noProof/>
            <w:webHidden/>
          </w:rPr>
        </w:r>
        <w:r w:rsidR="002E3171">
          <w:rPr>
            <w:noProof/>
            <w:webHidden/>
          </w:rPr>
          <w:fldChar w:fldCharType="separate"/>
        </w:r>
        <w:r w:rsidR="002E3171">
          <w:rPr>
            <w:noProof/>
            <w:webHidden/>
          </w:rPr>
          <w:t>7</w:t>
        </w:r>
        <w:r w:rsidR="002E3171">
          <w:rPr>
            <w:noProof/>
            <w:webHidden/>
          </w:rPr>
          <w:fldChar w:fldCharType="end"/>
        </w:r>
      </w:hyperlink>
    </w:p>
    <w:p w14:paraId="37B96227" w14:textId="77777777" w:rsidR="002E3171" w:rsidRDefault="00AA1363">
      <w:pPr>
        <w:pStyle w:val="TOC3"/>
        <w:rPr>
          <w:rFonts w:asciiTheme="minorHAnsi" w:eastAsiaTheme="minorEastAsia" w:hAnsiTheme="minorHAnsi" w:cstheme="minorBidi"/>
          <w:noProof/>
          <w:sz w:val="22"/>
          <w:szCs w:val="22"/>
          <w:lang w:eastAsia="en-AU"/>
        </w:rPr>
      </w:pPr>
      <w:hyperlink w:anchor="_Toc343683365" w:history="1">
        <w:r w:rsidR="002E3171" w:rsidRPr="00A454C7">
          <w:rPr>
            <w:rStyle w:val="Hyperlink"/>
            <w:noProof/>
          </w:rPr>
          <w:t>Victorian Early Years Learning and Development Framework</w:t>
        </w:r>
        <w:r w:rsidR="002E3171">
          <w:rPr>
            <w:noProof/>
            <w:webHidden/>
          </w:rPr>
          <w:tab/>
        </w:r>
        <w:r w:rsidR="002E3171">
          <w:rPr>
            <w:noProof/>
            <w:webHidden/>
          </w:rPr>
          <w:fldChar w:fldCharType="begin"/>
        </w:r>
        <w:r w:rsidR="002E3171">
          <w:rPr>
            <w:noProof/>
            <w:webHidden/>
          </w:rPr>
          <w:instrText xml:space="preserve"> PAGEREF _Toc343683365 \h </w:instrText>
        </w:r>
        <w:r w:rsidR="002E3171">
          <w:rPr>
            <w:noProof/>
            <w:webHidden/>
          </w:rPr>
        </w:r>
        <w:r w:rsidR="002E3171">
          <w:rPr>
            <w:noProof/>
            <w:webHidden/>
          </w:rPr>
          <w:fldChar w:fldCharType="separate"/>
        </w:r>
        <w:r w:rsidR="002E3171">
          <w:rPr>
            <w:noProof/>
            <w:webHidden/>
          </w:rPr>
          <w:t>7</w:t>
        </w:r>
        <w:r w:rsidR="002E3171">
          <w:rPr>
            <w:noProof/>
            <w:webHidden/>
          </w:rPr>
          <w:fldChar w:fldCharType="end"/>
        </w:r>
      </w:hyperlink>
    </w:p>
    <w:p w14:paraId="5DF74869" w14:textId="77777777" w:rsidR="002E3171" w:rsidRDefault="00AA1363">
      <w:pPr>
        <w:pStyle w:val="TOC3"/>
        <w:rPr>
          <w:rFonts w:asciiTheme="minorHAnsi" w:eastAsiaTheme="minorEastAsia" w:hAnsiTheme="minorHAnsi" w:cstheme="minorBidi"/>
          <w:noProof/>
          <w:sz w:val="22"/>
          <w:szCs w:val="22"/>
          <w:lang w:eastAsia="en-AU"/>
        </w:rPr>
      </w:pPr>
      <w:hyperlink w:anchor="_Toc343683366" w:history="1">
        <w:r w:rsidR="002E3171" w:rsidRPr="00A454C7">
          <w:rPr>
            <w:rStyle w:val="Hyperlink"/>
            <w:noProof/>
          </w:rPr>
          <w:t>National Partnership Agreement on Early Childhood Education</w:t>
        </w:r>
        <w:r w:rsidR="002E3171">
          <w:rPr>
            <w:noProof/>
            <w:webHidden/>
          </w:rPr>
          <w:tab/>
        </w:r>
        <w:r w:rsidR="002E3171">
          <w:rPr>
            <w:noProof/>
            <w:webHidden/>
          </w:rPr>
          <w:fldChar w:fldCharType="begin"/>
        </w:r>
        <w:r w:rsidR="002E3171">
          <w:rPr>
            <w:noProof/>
            <w:webHidden/>
          </w:rPr>
          <w:instrText xml:space="preserve"> PAGEREF _Toc343683366 \h </w:instrText>
        </w:r>
        <w:r w:rsidR="002E3171">
          <w:rPr>
            <w:noProof/>
            <w:webHidden/>
          </w:rPr>
        </w:r>
        <w:r w:rsidR="002E3171">
          <w:rPr>
            <w:noProof/>
            <w:webHidden/>
          </w:rPr>
          <w:fldChar w:fldCharType="separate"/>
        </w:r>
        <w:r w:rsidR="002E3171">
          <w:rPr>
            <w:noProof/>
            <w:webHidden/>
          </w:rPr>
          <w:t>8</w:t>
        </w:r>
        <w:r w:rsidR="002E3171">
          <w:rPr>
            <w:noProof/>
            <w:webHidden/>
          </w:rPr>
          <w:fldChar w:fldCharType="end"/>
        </w:r>
      </w:hyperlink>
    </w:p>
    <w:p w14:paraId="72A1D79B" w14:textId="77777777" w:rsidR="002E3171" w:rsidRDefault="00AA1363">
      <w:pPr>
        <w:pStyle w:val="TOC3"/>
        <w:rPr>
          <w:rFonts w:asciiTheme="minorHAnsi" w:eastAsiaTheme="minorEastAsia" w:hAnsiTheme="minorHAnsi" w:cstheme="minorBidi"/>
          <w:noProof/>
          <w:sz w:val="22"/>
          <w:szCs w:val="22"/>
          <w:lang w:eastAsia="en-AU"/>
        </w:rPr>
      </w:pPr>
      <w:hyperlink w:anchor="_Toc343683367" w:history="1">
        <w:r w:rsidR="002E3171" w:rsidRPr="00A454C7">
          <w:rPr>
            <w:rStyle w:val="Hyperlink"/>
            <w:noProof/>
          </w:rPr>
          <w:t>National Partnership Agreement for Indigenous Early Childhood Development</w:t>
        </w:r>
        <w:r w:rsidR="002E3171">
          <w:rPr>
            <w:noProof/>
            <w:webHidden/>
          </w:rPr>
          <w:tab/>
        </w:r>
        <w:r w:rsidR="002E3171">
          <w:rPr>
            <w:noProof/>
            <w:webHidden/>
          </w:rPr>
          <w:fldChar w:fldCharType="begin"/>
        </w:r>
        <w:r w:rsidR="002E3171">
          <w:rPr>
            <w:noProof/>
            <w:webHidden/>
          </w:rPr>
          <w:instrText xml:space="preserve"> PAGEREF _Toc343683367 \h </w:instrText>
        </w:r>
        <w:r w:rsidR="002E3171">
          <w:rPr>
            <w:noProof/>
            <w:webHidden/>
          </w:rPr>
        </w:r>
        <w:r w:rsidR="002E3171">
          <w:rPr>
            <w:noProof/>
            <w:webHidden/>
          </w:rPr>
          <w:fldChar w:fldCharType="separate"/>
        </w:r>
        <w:r w:rsidR="002E3171">
          <w:rPr>
            <w:noProof/>
            <w:webHidden/>
          </w:rPr>
          <w:t>8</w:t>
        </w:r>
        <w:r w:rsidR="002E3171">
          <w:rPr>
            <w:noProof/>
            <w:webHidden/>
          </w:rPr>
          <w:fldChar w:fldCharType="end"/>
        </w:r>
      </w:hyperlink>
    </w:p>
    <w:p w14:paraId="45D951FD" w14:textId="77777777" w:rsidR="002E3171" w:rsidRDefault="00AA1363">
      <w:pPr>
        <w:pStyle w:val="TOC3"/>
        <w:rPr>
          <w:rFonts w:asciiTheme="minorHAnsi" w:eastAsiaTheme="minorEastAsia" w:hAnsiTheme="minorHAnsi" w:cstheme="minorBidi"/>
          <w:noProof/>
          <w:sz w:val="22"/>
          <w:szCs w:val="22"/>
          <w:lang w:eastAsia="en-AU"/>
        </w:rPr>
      </w:pPr>
      <w:hyperlink w:anchor="_Toc343683368" w:history="1">
        <w:r w:rsidR="002E3171" w:rsidRPr="00A454C7">
          <w:rPr>
            <w:rStyle w:val="Hyperlink"/>
            <w:noProof/>
          </w:rPr>
          <w:t>Victorian Aboriginal Affairs Framework</w:t>
        </w:r>
        <w:r w:rsidR="002E3171">
          <w:rPr>
            <w:noProof/>
            <w:webHidden/>
          </w:rPr>
          <w:tab/>
        </w:r>
        <w:r w:rsidR="002E3171">
          <w:rPr>
            <w:noProof/>
            <w:webHidden/>
          </w:rPr>
          <w:fldChar w:fldCharType="begin"/>
        </w:r>
        <w:r w:rsidR="002E3171">
          <w:rPr>
            <w:noProof/>
            <w:webHidden/>
          </w:rPr>
          <w:instrText xml:space="preserve"> PAGEREF _Toc343683368 \h </w:instrText>
        </w:r>
        <w:r w:rsidR="002E3171">
          <w:rPr>
            <w:noProof/>
            <w:webHidden/>
          </w:rPr>
        </w:r>
        <w:r w:rsidR="002E3171">
          <w:rPr>
            <w:noProof/>
            <w:webHidden/>
          </w:rPr>
          <w:fldChar w:fldCharType="separate"/>
        </w:r>
        <w:r w:rsidR="002E3171">
          <w:rPr>
            <w:noProof/>
            <w:webHidden/>
          </w:rPr>
          <w:t>9</w:t>
        </w:r>
        <w:r w:rsidR="002E3171">
          <w:rPr>
            <w:noProof/>
            <w:webHidden/>
          </w:rPr>
          <w:fldChar w:fldCharType="end"/>
        </w:r>
      </w:hyperlink>
    </w:p>
    <w:p w14:paraId="3D2B3A57" w14:textId="77777777" w:rsidR="002E3171" w:rsidRDefault="00AA1363">
      <w:pPr>
        <w:pStyle w:val="TOC3"/>
        <w:rPr>
          <w:rFonts w:asciiTheme="minorHAnsi" w:eastAsiaTheme="minorEastAsia" w:hAnsiTheme="minorHAnsi" w:cstheme="minorBidi"/>
          <w:noProof/>
          <w:sz w:val="22"/>
          <w:szCs w:val="22"/>
          <w:lang w:eastAsia="en-AU"/>
        </w:rPr>
      </w:pPr>
      <w:hyperlink w:anchor="_Toc343683369" w:history="1">
        <w:r w:rsidR="002E3171" w:rsidRPr="00A454C7">
          <w:rPr>
            <w:rStyle w:val="Hyperlink"/>
            <w:noProof/>
          </w:rPr>
          <w:t>Victorian Wannik education strategy</w:t>
        </w:r>
        <w:r w:rsidR="002E3171">
          <w:rPr>
            <w:noProof/>
            <w:webHidden/>
          </w:rPr>
          <w:tab/>
        </w:r>
        <w:r w:rsidR="002E3171">
          <w:rPr>
            <w:noProof/>
            <w:webHidden/>
          </w:rPr>
          <w:fldChar w:fldCharType="begin"/>
        </w:r>
        <w:r w:rsidR="002E3171">
          <w:rPr>
            <w:noProof/>
            <w:webHidden/>
          </w:rPr>
          <w:instrText xml:space="preserve"> PAGEREF _Toc343683369 \h </w:instrText>
        </w:r>
        <w:r w:rsidR="002E3171">
          <w:rPr>
            <w:noProof/>
            <w:webHidden/>
          </w:rPr>
        </w:r>
        <w:r w:rsidR="002E3171">
          <w:rPr>
            <w:noProof/>
            <w:webHidden/>
          </w:rPr>
          <w:fldChar w:fldCharType="separate"/>
        </w:r>
        <w:r w:rsidR="002E3171">
          <w:rPr>
            <w:noProof/>
            <w:webHidden/>
          </w:rPr>
          <w:t>9</w:t>
        </w:r>
        <w:r w:rsidR="002E3171">
          <w:rPr>
            <w:noProof/>
            <w:webHidden/>
          </w:rPr>
          <w:fldChar w:fldCharType="end"/>
        </w:r>
      </w:hyperlink>
    </w:p>
    <w:p w14:paraId="3E69F6DE" w14:textId="77777777" w:rsidR="002E3171" w:rsidRDefault="00AA1363">
      <w:pPr>
        <w:pStyle w:val="TOC3"/>
        <w:rPr>
          <w:rFonts w:asciiTheme="minorHAnsi" w:eastAsiaTheme="minorEastAsia" w:hAnsiTheme="minorHAnsi" w:cstheme="minorBidi"/>
          <w:noProof/>
          <w:sz w:val="22"/>
          <w:szCs w:val="22"/>
          <w:lang w:eastAsia="en-AU"/>
        </w:rPr>
      </w:pPr>
      <w:hyperlink w:anchor="_Toc343683370" w:history="1">
        <w:r w:rsidR="002E3171" w:rsidRPr="00A454C7">
          <w:rPr>
            <w:rStyle w:val="Hyperlink"/>
            <w:noProof/>
          </w:rPr>
          <w:t>Workforce strategies</w:t>
        </w:r>
        <w:r w:rsidR="002E3171">
          <w:rPr>
            <w:noProof/>
            <w:webHidden/>
          </w:rPr>
          <w:tab/>
        </w:r>
        <w:r w:rsidR="002E3171">
          <w:rPr>
            <w:noProof/>
            <w:webHidden/>
          </w:rPr>
          <w:fldChar w:fldCharType="begin"/>
        </w:r>
        <w:r w:rsidR="002E3171">
          <w:rPr>
            <w:noProof/>
            <w:webHidden/>
          </w:rPr>
          <w:instrText xml:space="preserve"> PAGEREF _Toc343683370 \h </w:instrText>
        </w:r>
        <w:r w:rsidR="002E3171">
          <w:rPr>
            <w:noProof/>
            <w:webHidden/>
          </w:rPr>
        </w:r>
        <w:r w:rsidR="002E3171">
          <w:rPr>
            <w:noProof/>
            <w:webHidden/>
          </w:rPr>
          <w:fldChar w:fldCharType="separate"/>
        </w:r>
        <w:r w:rsidR="002E3171">
          <w:rPr>
            <w:noProof/>
            <w:webHidden/>
          </w:rPr>
          <w:t>9</w:t>
        </w:r>
        <w:r w:rsidR="002E3171">
          <w:rPr>
            <w:noProof/>
            <w:webHidden/>
          </w:rPr>
          <w:fldChar w:fldCharType="end"/>
        </w:r>
      </w:hyperlink>
    </w:p>
    <w:p w14:paraId="023085A2" w14:textId="77777777" w:rsidR="002E3171" w:rsidRDefault="00AA1363">
      <w:pPr>
        <w:pStyle w:val="TOC3"/>
        <w:rPr>
          <w:rFonts w:asciiTheme="minorHAnsi" w:eastAsiaTheme="minorEastAsia" w:hAnsiTheme="minorHAnsi" w:cstheme="minorBidi"/>
          <w:noProof/>
          <w:sz w:val="22"/>
          <w:szCs w:val="22"/>
          <w:lang w:eastAsia="en-AU"/>
        </w:rPr>
      </w:pPr>
      <w:hyperlink w:anchor="_Toc343683371" w:history="1">
        <w:r w:rsidR="002E3171" w:rsidRPr="00A454C7">
          <w:rPr>
            <w:rStyle w:val="Hyperlink"/>
            <w:noProof/>
          </w:rPr>
          <w:t>Protecting Victoria’s Vulnerable Children</w:t>
        </w:r>
        <w:r w:rsidR="002E3171">
          <w:rPr>
            <w:noProof/>
            <w:webHidden/>
          </w:rPr>
          <w:tab/>
        </w:r>
        <w:r w:rsidR="002E3171">
          <w:rPr>
            <w:noProof/>
            <w:webHidden/>
          </w:rPr>
          <w:fldChar w:fldCharType="begin"/>
        </w:r>
        <w:r w:rsidR="002E3171">
          <w:rPr>
            <w:noProof/>
            <w:webHidden/>
          </w:rPr>
          <w:instrText xml:space="preserve"> PAGEREF _Toc343683371 \h </w:instrText>
        </w:r>
        <w:r w:rsidR="002E3171">
          <w:rPr>
            <w:noProof/>
            <w:webHidden/>
          </w:rPr>
        </w:r>
        <w:r w:rsidR="002E3171">
          <w:rPr>
            <w:noProof/>
            <w:webHidden/>
          </w:rPr>
          <w:fldChar w:fldCharType="separate"/>
        </w:r>
        <w:r w:rsidR="002E3171">
          <w:rPr>
            <w:noProof/>
            <w:webHidden/>
          </w:rPr>
          <w:t>9</w:t>
        </w:r>
        <w:r w:rsidR="002E3171">
          <w:rPr>
            <w:noProof/>
            <w:webHidden/>
          </w:rPr>
          <w:fldChar w:fldCharType="end"/>
        </w:r>
      </w:hyperlink>
    </w:p>
    <w:p w14:paraId="1A83494F"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372" w:history="1">
        <w:r w:rsidR="002E3171" w:rsidRPr="00A454C7">
          <w:rPr>
            <w:rStyle w:val="Hyperlink"/>
            <w:noProof/>
          </w:rPr>
          <w:t>A.2 Kindergarten funding: criteria and operational requirements</w:t>
        </w:r>
        <w:r w:rsidR="002E3171">
          <w:rPr>
            <w:noProof/>
            <w:webHidden/>
          </w:rPr>
          <w:tab/>
        </w:r>
        <w:r w:rsidR="002E3171">
          <w:rPr>
            <w:noProof/>
            <w:webHidden/>
          </w:rPr>
          <w:fldChar w:fldCharType="begin"/>
        </w:r>
        <w:r w:rsidR="002E3171">
          <w:rPr>
            <w:noProof/>
            <w:webHidden/>
          </w:rPr>
          <w:instrText xml:space="preserve"> PAGEREF _Toc343683372 \h </w:instrText>
        </w:r>
        <w:r w:rsidR="002E3171">
          <w:rPr>
            <w:noProof/>
            <w:webHidden/>
          </w:rPr>
        </w:r>
        <w:r w:rsidR="002E3171">
          <w:rPr>
            <w:noProof/>
            <w:webHidden/>
          </w:rPr>
          <w:fldChar w:fldCharType="separate"/>
        </w:r>
        <w:r w:rsidR="002E3171">
          <w:rPr>
            <w:noProof/>
            <w:webHidden/>
          </w:rPr>
          <w:t>11</w:t>
        </w:r>
        <w:r w:rsidR="002E3171">
          <w:rPr>
            <w:noProof/>
            <w:webHidden/>
          </w:rPr>
          <w:fldChar w:fldCharType="end"/>
        </w:r>
      </w:hyperlink>
    </w:p>
    <w:p w14:paraId="39A00AAF"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73" w:history="1">
        <w:r w:rsidR="002E3171" w:rsidRPr="00A454C7">
          <w:rPr>
            <w:rStyle w:val="Hyperlink"/>
            <w:noProof/>
          </w:rPr>
          <w:t>Eligibility criteria for new service providers or new services</w:t>
        </w:r>
        <w:r w:rsidR="002E3171">
          <w:rPr>
            <w:noProof/>
            <w:webHidden/>
          </w:rPr>
          <w:tab/>
        </w:r>
        <w:r w:rsidR="002E3171">
          <w:rPr>
            <w:noProof/>
            <w:webHidden/>
          </w:rPr>
          <w:fldChar w:fldCharType="begin"/>
        </w:r>
        <w:r w:rsidR="002E3171">
          <w:rPr>
            <w:noProof/>
            <w:webHidden/>
          </w:rPr>
          <w:instrText xml:space="preserve"> PAGEREF _Toc343683373 \h </w:instrText>
        </w:r>
        <w:r w:rsidR="002E3171">
          <w:rPr>
            <w:noProof/>
            <w:webHidden/>
          </w:rPr>
        </w:r>
        <w:r w:rsidR="002E3171">
          <w:rPr>
            <w:noProof/>
            <w:webHidden/>
          </w:rPr>
          <w:fldChar w:fldCharType="separate"/>
        </w:r>
        <w:r w:rsidR="002E3171">
          <w:rPr>
            <w:noProof/>
            <w:webHidden/>
          </w:rPr>
          <w:t>11</w:t>
        </w:r>
        <w:r w:rsidR="002E3171">
          <w:rPr>
            <w:noProof/>
            <w:webHidden/>
          </w:rPr>
          <w:fldChar w:fldCharType="end"/>
        </w:r>
      </w:hyperlink>
    </w:p>
    <w:p w14:paraId="4BC6A1C8" w14:textId="77777777" w:rsidR="002E3171" w:rsidRDefault="00AA1363">
      <w:pPr>
        <w:pStyle w:val="TOC3"/>
        <w:rPr>
          <w:rFonts w:asciiTheme="minorHAnsi" w:eastAsiaTheme="minorEastAsia" w:hAnsiTheme="minorHAnsi" w:cstheme="minorBidi"/>
          <w:noProof/>
          <w:sz w:val="22"/>
          <w:szCs w:val="22"/>
          <w:lang w:eastAsia="en-AU"/>
        </w:rPr>
      </w:pPr>
      <w:hyperlink w:anchor="_Toc343683374" w:history="1">
        <w:r w:rsidR="002E3171" w:rsidRPr="00A454C7">
          <w:rPr>
            <w:rStyle w:val="Hyperlink"/>
            <w:noProof/>
          </w:rPr>
          <w:t>Requirement to have an early childhood teacher</w:t>
        </w:r>
        <w:r w:rsidR="002E3171">
          <w:rPr>
            <w:noProof/>
            <w:webHidden/>
          </w:rPr>
          <w:tab/>
        </w:r>
        <w:r w:rsidR="002E3171">
          <w:rPr>
            <w:noProof/>
            <w:webHidden/>
          </w:rPr>
          <w:fldChar w:fldCharType="begin"/>
        </w:r>
        <w:r w:rsidR="002E3171">
          <w:rPr>
            <w:noProof/>
            <w:webHidden/>
          </w:rPr>
          <w:instrText xml:space="preserve"> PAGEREF _Toc343683374 \h </w:instrText>
        </w:r>
        <w:r w:rsidR="002E3171">
          <w:rPr>
            <w:noProof/>
            <w:webHidden/>
          </w:rPr>
        </w:r>
        <w:r w:rsidR="002E3171">
          <w:rPr>
            <w:noProof/>
            <w:webHidden/>
          </w:rPr>
          <w:fldChar w:fldCharType="separate"/>
        </w:r>
        <w:r w:rsidR="002E3171">
          <w:rPr>
            <w:noProof/>
            <w:webHidden/>
          </w:rPr>
          <w:t>13</w:t>
        </w:r>
        <w:r w:rsidR="002E3171">
          <w:rPr>
            <w:noProof/>
            <w:webHidden/>
          </w:rPr>
          <w:fldChar w:fldCharType="end"/>
        </w:r>
      </w:hyperlink>
    </w:p>
    <w:p w14:paraId="1E395711" w14:textId="77777777" w:rsidR="002E3171" w:rsidRDefault="00AA1363">
      <w:pPr>
        <w:pStyle w:val="TOC3"/>
        <w:rPr>
          <w:rFonts w:asciiTheme="minorHAnsi" w:eastAsiaTheme="minorEastAsia" w:hAnsiTheme="minorHAnsi" w:cstheme="minorBidi"/>
          <w:noProof/>
          <w:sz w:val="22"/>
          <w:szCs w:val="22"/>
          <w:lang w:eastAsia="en-AU"/>
        </w:rPr>
      </w:pPr>
      <w:hyperlink w:anchor="_Toc343683375" w:history="1">
        <w:r w:rsidR="002E3171" w:rsidRPr="00A454C7">
          <w:rPr>
            <w:rStyle w:val="Hyperlink"/>
            <w:noProof/>
          </w:rPr>
          <w:t>Service agreement</w:t>
        </w:r>
        <w:r w:rsidR="002E3171">
          <w:rPr>
            <w:noProof/>
            <w:webHidden/>
          </w:rPr>
          <w:tab/>
        </w:r>
        <w:r w:rsidR="002E3171">
          <w:rPr>
            <w:noProof/>
            <w:webHidden/>
          </w:rPr>
          <w:fldChar w:fldCharType="begin"/>
        </w:r>
        <w:r w:rsidR="002E3171">
          <w:rPr>
            <w:noProof/>
            <w:webHidden/>
          </w:rPr>
          <w:instrText xml:space="preserve"> PAGEREF _Toc343683375 \h </w:instrText>
        </w:r>
        <w:r w:rsidR="002E3171">
          <w:rPr>
            <w:noProof/>
            <w:webHidden/>
          </w:rPr>
        </w:r>
        <w:r w:rsidR="002E3171">
          <w:rPr>
            <w:noProof/>
            <w:webHidden/>
          </w:rPr>
          <w:fldChar w:fldCharType="separate"/>
        </w:r>
        <w:r w:rsidR="002E3171">
          <w:rPr>
            <w:noProof/>
            <w:webHidden/>
          </w:rPr>
          <w:t>13</w:t>
        </w:r>
        <w:r w:rsidR="002E3171">
          <w:rPr>
            <w:noProof/>
            <w:webHidden/>
          </w:rPr>
          <w:fldChar w:fldCharType="end"/>
        </w:r>
      </w:hyperlink>
    </w:p>
    <w:p w14:paraId="18CDDFC0" w14:textId="77777777" w:rsidR="002E3171" w:rsidRDefault="00AA1363">
      <w:pPr>
        <w:pStyle w:val="TOC3"/>
        <w:rPr>
          <w:rFonts w:asciiTheme="minorHAnsi" w:eastAsiaTheme="minorEastAsia" w:hAnsiTheme="minorHAnsi" w:cstheme="minorBidi"/>
          <w:noProof/>
          <w:sz w:val="22"/>
          <w:szCs w:val="22"/>
          <w:lang w:eastAsia="en-AU"/>
        </w:rPr>
      </w:pPr>
      <w:hyperlink w:anchor="_Toc343683376" w:history="1">
        <w:r w:rsidR="002E3171" w:rsidRPr="00A454C7">
          <w:rPr>
            <w:rStyle w:val="Hyperlink"/>
            <w:noProof/>
          </w:rPr>
          <w:t>Provision of 15 hours</w:t>
        </w:r>
        <w:r w:rsidR="002E3171">
          <w:rPr>
            <w:noProof/>
            <w:webHidden/>
          </w:rPr>
          <w:tab/>
        </w:r>
        <w:r w:rsidR="002E3171">
          <w:rPr>
            <w:noProof/>
            <w:webHidden/>
          </w:rPr>
          <w:fldChar w:fldCharType="begin"/>
        </w:r>
        <w:r w:rsidR="002E3171">
          <w:rPr>
            <w:noProof/>
            <w:webHidden/>
          </w:rPr>
          <w:instrText xml:space="preserve"> PAGEREF _Toc343683376 \h </w:instrText>
        </w:r>
        <w:r w:rsidR="002E3171">
          <w:rPr>
            <w:noProof/>
            <w:webHidden/>
          </w:rPr>
        </w:r>
        <w:r w:rsidR="002E3171">
          <w:rPr>
            <w:noProof/>
            <w:webHidden/>
          </w:rPr>
          <w:fldChar w:fldCharType="separate"/>
        </w:r>
        <w:r w:rsidR="002E3171">
          <w:rPr>
            <w:noProof/>
            <w:webHidden/>
          </w:rPr>
          <w:t>14</w:t>
        </w:r>
        <w:r w:rsidR="002E3171">
          <w:rPr>
            <w:noProof/>
            <w:webHidden/>
          </w:rPr>
          <w:fldChar w:fldCharType="end"/>
        </w:r>
      </w:hyperlink>
    </w:p>
    <w:p w14:paraId="2D0D818C"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77" w:history="1">
        <w:r w:rsidR="002E3171" w:rsidRPr="00A454C7">
          <w:rPr>
            <w:rStyle w:val="Hyperlink"/>
            <w:noProof/>
          </w:rPr>
          <w:t>Operational requirements for service providers funded by the Department</w:t>
        </w:r>
        <w:r w:rsidR="002E3171">
          <w:rPr>
            <w:noProof/>
            <w:webHidden/>
          </w:rPr>
          <w:tab/>
        </w:r>
        <w:r w:rsidR="002E3171">
          <w:rPr>
            <w:noProof/>
            <w:webHidden/>
          </w:rPr>
          <w:fldChar w:fldCharType="begin"/>
        </w:r>
        <w:r w:rsidR="002E3171">
          <w:rPr>
            <w:noProof/>
            <w:webHidden/>
          </w:rPr>
          <w:instrText xml:space="preserve"> PAGEREF _Toc343683377 \h </w:instrText>
        </w:r>
        <w:r w:rsidR="002E3171">
          <w:rPr>
            <w:noProof/>
            <w:webHidden/>
          </w:rPr>
        </w:r>
        <w:r w:rsidR="002E3171">
          <w:rPr>
            <w:noProof/>
            <w:webHidden/>
          </w:rPr>
          <w:fldChar w:fldCharType="separate"/>
        </w:r>
        <w:r w:rsidR="002E3171">
          <w:rPr>
            <w:noProof/>
            <w:webHidden/>
          </w:rPr>
          <w:t>14</w:t>
        </w:r>
        <w:r w:rsidR="002E3171">
          <w:rPr>
            <w:noProof/>
            <w:webHidden/>
          </w:rPr>
          <w:fldChar w:fldCharType="end"/>
        </w:r>
      </w:hyperlink>
    </w:p>
    <w:p w14:paraId="7A2FA58F" w14:textId="77777777" w:rsidR="002E3171" w:rsidRDefault="00AA1363">
      <w:pPr>
        <w:pStyle w:val="TOC3"/>
        <w:rPr>
          <w:rFonts w:asciiTheme="minorHAnsi" w:eastAsiaTheme="minorEastAsia" w:hAnsiTheme="minorHAnsi" w:cstheme="minorBidi"/>
          <w:noProof/>
          <w:sz w:val="22"/>
          <w:szCs w:val="22"/>
          <w:lang w:eastAsia="en-AU"/>
        </w:rPr>
      </w:pPr>
      <w:hyperlink w:anchor="_Toc343683378" w:history="1">
        <w:r w:rsidR="002E3171" w:rsidRPr="00A454C7">
          <w:rPr>
            <w:rStyle w:val="Hyperlink"/>
            <w:noProof/>
          </w:rPr>
          <w:t>Operational requirements: displaying information and communicating effectively</w:t>
        </w:r>
        <w:r w:rsidR="002E3171">
          <w:rPr>
            <w:noProof/>
            <w:webHidden/>
          </w:rPr>
          <w:tab/>
        </w:r>
        <w:r w:rsidR="002E3171">
          <w:rPr>
            <w:noProof/>
            <w:webHidden/>
          </w:rPr>
          <w:fldChar w:fldCharType="begin"/>
        </w:r>
        <w:r w:rsidR="002E3171">
          <w:rPr>
            <w:noProof/>
            <w:webHidden/>
          </w:rPr>
          <w:instrText xml:space="preserve"> PAGEREF _Toc343683378 \h </w:instrText>
        </w:r>
        <w:r w:rsidR="002E3171">
          <w:rPr>
            <w:noProof/>
            <w:webHidden/>
          </w:rPr>
        </w:r>
        <w:r w:rsidR="002E3171">
          <w:rPr>
            <w:noProof/>
            <w:webHidden/>
          </w:rPr>
          <w:fldChar w:fldCharType="separate"/>
        </w:r>
        <w:r w:rsidR="002E3171">
          <w:rPr>
            <w:noProof/>
            <w:webHidden/>
          </w:rPr>
          <w:t>15</w:t>
        </w:r>
        <w:r w:rsidR="002E3171">
          <w:rPr>
            <w:noProof/>
            <w:webHidden/>
          </w:rPr>
          <w:fldChar w:fldCharType="end"/>
        </w:r>
      </w:hyperlink>
    </w:p>
    <w:p w14:paraId="10EF46A7" w14:textId="77777777" w:rsidR="002E3171" w:rsidRDefault="00AA1363">
      <w:pPr>
        <w:pStyle w:val="TOC3"/>
        <w:rPr>
          <w:rFonts w:asciiTheme="minorHAnsi" w:eastAsiaTheme="minorEastAsia" w:hAnsiTheme="minorHAnsi" w:cstheme="minorBidi"/>
          <w:noProof/>
          <w:sz w:val="22"/>
          <w:szCs w:val="22"/>
          <w:lang w:eastAsia="en-AU"/>
        </w:rPr>
      </w:pPr>
      <w:hyperlink w:anchor="_Toc343683379" w:history="1">
        <w:r w:rsidR="002E3171" w:rsidRPr="00A454C7">
          <w:rPr>
            <w:rStyle w:val="Hyperlink"/>
            <w:noProof/>
          </w:rPr>
          <w:t>Operational requirements: planning and delivering the program</w:t>
        </w:r>
        <w:r w:rsidR="002E3171">
          <w:rPr>
            <w:noProof/>
            <w:webHidden/>
          </w:rPr>
          <w:tab/>
        </w:r>
        <w:r w:rsidR="002E3171">
          <w:rPr>
            <w:noProof/>
            <w:webHidden/>
          </w:rPr>
          <w:fldChar w:fldCharType="begin"/>
        </w:r>
        <w:r w:rsidR="002E3171">
          <w:rPr>
            <w:noProof/>
            <w:webHidden/>
          </w:rPr>
          <w:instrText xml:space="preserve"> PAGEREF _Toc343683379 \h </w:instrText>
        </w:r>
        <w:r w:rsidR="002E3171">
          <w:rPr>
            <w:noProof/>
            <w:webHidden/>
          </w:rPr>
        </w:r>
        <w:r w:rsidR="002E3171">
          <w:rPr>
            <w:noProof/>
            <w:webHidden/>
          </w:rPr>
          <w:fldChar w:fldCharType="separate"/>
        </w:r>
        <w:r w:rsidR="002E3171">
          <w:rPr>
            <w:noProof/>
            <w:webHidden/>
          </w:rPr>
          <w:t>18</w:t>
        </w:r>
        <w:r w:rsidR="002E3171">
          <w:rPr>
            <w:noProof/>
            <w:webHidden/>
          </w:rPr>
          <w:fldChar w:fldCharType="end"/>
        </w:r>
      </w:hyperlink>
    </w:p>
    <w:p w14:paraId="46763721" w14:textId="77777777" w:rsidR="002E3171" w:rsidRDefault="00AA1363">
      <w:pPr>
        <w:pStyle w:val="TOC3"/>
        <w:rPr>
          <w:rFonts w:asciiTheme="minorHAnsi" w:eastAsiaTheme="minorEastAsia" w:hAnsiTheme="minorHAnsi" w:cstheme="minorBidi"/>
          <w:noProof/>
          <w:sz w:val="22"/>
          <w:szCs w:val="22"/>
          <w:lang w:eastAsia="en-AU"/>
        </w:rPr>
      </w:pPr>
      <w:hyperlink w:anchor="_Toc343683380" w:history="1">
        <w:r w:rsidR="002E3171" w:rsidRPr="00A454C7">
          <w:rPr>
            <w:rStyle w:val="Hyperlink"/>
            <w:noProof/>
          </w:rPr>
          <w:t>Operational requirements: managing the service</w:t>
        </w:r>
        <w:r w:rsidR="002E3171">
          <w:rPr>
            <w:noProof/>
            <w:webHidden/>
          </w:rPr>
          <w:tab/>
        </w:r>
        <w:r w:rsidR="002E3171">
          <w:rPr>
            <w:noProof/>
            <w:webHidden/>
          </w:rPr>
          <w:fldChar w:fldCharType="begin"/>
        </w:r>
        <w:r w:rsidR="002E3171">
          <w:rPr>
            <w:noProof/>
            <w:webHidden/>
          </w:rPr>
          <w:instrText xml:space="preserve"> PAGEREF _Toc343683380 \h </w:instrText>
        </w:r>
        <w:r w:rsidR="002E3171">
          <w:rPr>
            <w:noProof/>
            <w:webHidden/>
          </w:rPr>
        </w:r>
        <w:r w:rsidR="002E3171">
          <w:rPr>
            <w:noProof/>
            <w:webHidden/>
          </w:rPr>
          <w:fldChar w:fldCharType="separate"/>
        </w:r>
        <w:r w:rsidR="002E3171">
          <w:rPr>
            <w:noProof/>
            <w:webHidden/>
          </w:rPr>
          <w:t>27</w:t>
        </w:r>
        <w:r w:rsidR="002E3171">
          <w:rPr>
            <w:noProof/>
            <w:webHidden/>
          </w:rPr>
          <w:fldChar w:fldCharType="end"/>
        </w:r>
      </w:hyperlink>
    </w:p>
    <w:p w14:paraId="402DCB40" w14:textId="77777777" w:rsidR="002E3171" w:rsidRDefault="00AA1363">
      <w:pPr>
        <w:pStyle w:val="TOC3"/>
        <w:rPr>
          <w:rFonts w:asciiTheme="minorHAnsi" w:eastAsiaTheme="minorEastAsia" w:hAnsiTheme="minorHAnsi" w:cstheme="minorBidi"/>
          <w:noProof/>
          <w:sz w:val="22"/>
          <w:szCs w:val="22"/>
          <w:lang w:eastAsia="en-AU"/>
        </w:rPr>
      </w:pPr>
      <w:hyperlink w:anchor="_Toc343683381" w:history="1">
        <w:r w:rsidR="002E3171" w:rsidRPr="00A454C7">
          <w:rPr>
            <w:rStyle w:val="Hyperlink"/>
            <w:noProof/>
          </w:rPr>
          <w:t>Operational requirements: managing teachers</w:t>
        </w:r>
        <w:r w:rsidR="002E3171">
          <w:rPr>
            <w:noProof/>
            <w:webHidden/>
          </w:rPr>
          <w:tab/>
        </w:r>
        <w:r w:rsidR="002E3171">
          <w:rPr>
            <w:noProof/>
            <w:webHidden/>
          </w:rPr>
          <w:fldChar w:fldCharType="begin"/>
        </w:r>
        <w:r w:rsidR="002E3171">
          <w:rPr>
            <w:noProof/>
            <w:webHidden/>
          </w:rPr>
          <w:instrText xml:space="preserve"> PAGEREF _Toc343683381 \h </w:instrText>
        </w:r>
        <w:r w:rsidR="002E3171">
          <w:rPr>
            <w:noProof/>
            <w:webHidden/>
          </w:rPr>
        </w:r>
        <w:r w:rsidR="002E3171">
          <w:rPr>
            <w:noProof/>
            <w:webHidden/>
          </w:rPr>
          <w:fldChar w:fldCharType="separate"/>
        </w:r>
        <w:r w:rsidR="002E3171">
          <w:rPr>
            <w:noProof/>
            <w:webHidden/>
          </w:rPr>
          <w:t>34</w:t>
        </w:r>
        <w:r w:rsidR="002E3171">
          <w:rPr>
            <w:noProof/>
            <w:webHidden/>
          </w:rPr>
          <w:fldChar w:fldCharType="end"/>
        </w:r>
      </w:hyperlink>
    </w:p>
    <w:p w14:paraId="37DB1D0F" w14:textId="77777777" w:rsidR="002E3171" w:rsidRDefault="00AA1363">
      <w:pPr>
        <w:pStyle w:val="TOC3"/>
        <w:rPr>
          <w:rFonts w:asciiTheme="minorHAnsi" w:eastAsiaTheme="minorEastAsia" w:hAnsiTheme="minorHAnsi" w:cstheme="minorBidi"/>
          <w:noProof/>
          <w:sz w:val="22"/>
          <w:szCs w:val="22"/>
          <w:lang w:eastAsia="en-AU"/>
        </w:rPr>
      </w:pPr>
      <w:hyperlink w:anchor="_Toc343683382" w:history="1">
        <w:r w:rsidR="002E3171" w:rsidRPr="00A454C7">
          <w:rPr>
            <w:rStyle w:val="Hyperlink"/>
            <w:noProof/>
          </w:rPr>
          <w:t>Operational requirements: providing reports and data</w:t>
        </w:r>
        <w:r w:rsidR="002E3171">
          <w:rPr>
            <w:noProof/>
            <w:webHidden/>
          </w:rPr>
          <w:tab/>
        </w:r>
        <w:r w:rsidR="002E3171">
          <w:rPr>
            <w:noProof/>
            <w:webHidden/>
          </w:rPr>
          <w:fldChar w:fldCharType="begin"/>
        </w:r>
        <w:r w:rsidR="002E3171">
          <w:rPr>
            <w:noProof/>
            <w:webHidden/>
          </w:rPr>
          <w:instrText xml:space="preserve"> PAGEREF _Toc343683382 \h </w:instrText>
        </w:r>
        <w:r w:rsidR="002E3171">
          <w:rPr>
            <w:noProof/>
            <w:webHidden/>
          </w:rPr>
        </w:r>
        <w:r w:rsidR="002E3171">
          <w:rPr>
            <w:noProof/>
            <w:webHidden/>
          </w:rPr>
          <w:fldChar w:fldCharType="separate"/>
        </w:r>
        <w:r w:rsidR="002E3171">
          <w:rPr>
            <w:noProof/>
            <w:webHidden/>
          </w:rPr>
          <w:t>36</w:t>
        </w:r>
        <w:r w:rsidR="002E3171">
          <w:rPr>
            <w:noProof/>
            <w:webHidden/>
          </w:rPr>
          <w:fldChar w:fldCharType="end"/>
        </w:r>
      </w:hyperlink>
    </w:p>
    <w:p w14:paraId="6BF694E0"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383" w:history="1">
        <w:r w:rsidR="002E3171" w:rsidRPr="00A454C7">
          <w:rPr>
            <w:rStyle w:val="Hyperlink"/>
            <w:noProof/>
          </w:rPr>
          <w:t>A.3 Kindergarten per capita grants</w:t>
        </w:r>
        <w:r w:rsidR="002E3171">
          <w:rPr>
            <w:noProof/>
            <w:webHidden/>
          </w:rPr>
          <w:tab/>
        </w:r>
        <w:r w:rsidR="002E3171">
          <w:rPr>
            <w:noProof/>
            <w:webHidden/>
          </w:rPr>
          <w:fldChar w:fldCharType="begin"/>
        </w:r>
        <w:r w:rsidR="002E3171">
          <w:rPr>
            <w:noProof/>
            <w:webHidden/>
          </w:rPr>
          <w:instrText xml:space="preserve"> PAGEREF _Toc343683383 \h </w:instrText>
        </w:r>
        <w:r w:rsidR="002E3171">
          <w:rPr>
            <w:noProof/>
            <w:webHidden/>
          </w:rPr>
        </w:r>
        <w:r w:rsidR="002E3171">
          <w:rPr>
            <w:noProof/>
            <w:webHidden/>
          </w:rPr>
          <w:fldChar w:fldCharType="separate"/>
        </w:r>
        <w:r w:rsidR="002E3171">
          <w:rPr>
            <w:noProof/>
            <w:webHidden/>
          </w:rPr>
          <w:t>40</w:t>
        </w:r>
        <w:r w:rsidR="002E3171">
          <w:rPr>
            <w:noProof/>
            <w:webHidden/>
          </w:rPr>
          <w:fldChar w:fldCharType="end"/>
        </w:r>
      </w:hyperlink>
    </w:p>
    <w:p w14:paraId="6DBA39B4"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84" w:history="1">
        <w:r w:rsidR="002E3171" w:rsidRPr="00A454C7">
          <w:rPr>
            <w:rStyle w:val="Hyperlink"/>
            <w:noProof/>
          </w:rPr>
          <w:t>Applying for kindergarten per capita grants</w:t>
        </w:r>
        <w:r w:rsidR="002E3171">
          <w:rPr>
            <w:noProof/>
            <w:webHidden/>
          </w:rPr>
          <w:tab/>
        </w:r>
        <w:r w:rsidR="002E3171">
          <w:rPr>
            <w:noProof/>
            <w:webHidden/>
          </w:rPr>
          <w:fldChar w:fldCharType="begin"/>
        </w:r>
        <w:r w:rsidR="002E3171">
          <w:rPr>
            <w:noProof/>
            <w:webHidden/>
          </w:rPr>
          <w:instrText xml:space="preserve"> PAGEREF _Toc343683384 \h </w:instrText>
        </w:r>
        <w:r w:rsidR="002E3171">
          <w:rPr>
            <w:noProof/>
            <w:webHidden/>
          </w:rPr>
        </w:r>
        <w:r w:rsidR="002E3171">
          <w:rPr>
            <w:noProof/>
            <w:webHidden/>
          </w:rPr>
          <w:fldChar w:fldCharType="separate"/>
        </w:r>
        <w:r w:rsidR="002E3171">
          <w:rPr>
            <w:noProof/>
            <w:webHidden/>
          </w:rPr>
          <w:t>40</w:t>
        </w:r>
        <w:r w:rsidR="002E3171">
          <w:rPr>
            <w:noProof/>
            <w:webHidden/>
          </w:rPr>
          <w:fldChar w:fldCharType="end"/>
        </w:r>
      </w:hyperlink>
    </w:p>
    <w:p w14:paraId="1C4490A0" w14:textId="77777777" w:rsidR="002E3171" w:rsidRDefault="00AA1363">
      <w:pPr>
        <w:pStyle w:val="TOC3"/>
        <w:rPr>
          <w:rFonts w:asciiTheme="minorHAnsi" w:eastAsiaTheme="minorEastAsia" w:hAnsiTheme="minorHAnsi" w:cstheme="minorBidi"/>
          <w:noProof/>
          <w:sz w:val="22"/>
          <w:szCs w:val="22"/>
          <w:lang w:eastAsia="en-AU"/>
        </w:rPr>
      </w:pPr>
      <w:hyperlink w:anchor="_Toc343683385" w:history="1">
        <w:r w:rsidR="002E3171" w:rsidRPr="00A454C7">
          <w:rPr>
            <w:rStyle w:val="Hyperlink"/>
            <w:noProof/>
          </w:rPr>
          <w:t>Eligibility</w:t>
        </w:r>
        <w:r w:rsidR="002E3171">
          <w:rPr>
            <w:noProof/>
            <w:webHidden/>
          </w:rPr>
          <w:tab/>
        </w:r>
        <w:r w:rsidR="002E3171">
          <w:rPr>
            <w:noProof/>
            <w:webHidden/>
          </w:rPr>
          <w:fldChar w:fldCharType="begin"/>
        </w:r>
        <w:r w:rsidR="002E3171">
          <w:rPr>
            <w:noProof/>
            <w:webHidden/>
          </w:rPr>
          <w:instrText xml:space="preserve"> PAGEREF _Toc343683385 \h </w:instrText>
        </w:r>
        <w:r w:rsidR="002E3171">
          <w:rPr>
            <w:noProof/>
            <w:webHidden/>
          </w:rPr>
        </w:r>
        <w:r w:rsidR="002E3171">
          <w:rPr>
            <w:noProof/>
            <w:webHidden/>
          </w:rPr>
          <w:fldChar w:fldCharType="separate"/>
        </w:r>
        <w:r w:rsidR="002E3171">
          <w:rPr>
            <w:noProof/>
            <w:webHidden/>
          </w:rPr>
          <w:t>40</w:t>
        </w:r>
        <w:r w:rsidR="002E3171">
          <w:rPr>
            <w:noProof/>
            <w:webHidden/>
          </w:rPr>
          <w:fldChar w:fldCharType="end"/>
        </w:r>
      </w:hyperlink>
    </w:p>
    <w:p w14:paraId="0D6D02B3" w14:textId="77777777" w:rsidR="002E3171" w:rsidRDefault="00AA1363">
      <w:pPr>
        <w:pStyle w:val="TOC3"/>
        <w:rPr>
          <w:rFonts w:asciiTheme="minorHAnsi" w:eastAsiaTheme="minorEastAsia" w:hAnsiTheme="minorHAnsi" w:cstheme="minorBidi"/>
          <w:noProof/>
          <w:sz w:val="22"/>
          <w:szCs w:val="22"/>
          <w:lang w:eastAsia="en-AU"/>
        </w:rPr>
      </w:pPr>
      <w:hyperlink w:anchor="_Toc343683386" w:history="1">
        <w:r w:rsidR="002E3171" w:rsidRPr="00A454C7">
          <w:rPr>
            <w:rStyle w:val="Hyperlink"/>
            <w:noProof/>
          </w:rPr>
          <w:t>Funding amount</w:t>
        </w:r>
        <w:r w:rsidR="002E3171">
          <w:rPr>
            <w:noProof/>
            <w:webHidden/>
          </w:rPr>
          <w:tab/>
        </w:r>
        <w:r w:rsidR="002E3171">
          <w:rPr>
            <w:noProof/>
            <w:webHidden/>
          </w:rPr>
          <w:fldChar w:fldCharType="begin"/>
        </w:r>
        <w:r w:rsidR="002E3171">
          <w:rPr>
            <w:noProof/>
            <w:webHidden/>
          </w:rPr>
          <w:instrText xml:space="preserve"> PAGEREF _Toc343683386 \h </w:instrText>
        </w:r>
        <w:r w:rsidR="002E3171">
          <w:rPr>
            <w:noProof/>
            <w:webHidden/>
          </w:rPr>
        </w:r>
        <w:r w:rsidR="002E3171">
          <w:rPr>
            <w:noProof/>
            <w:webHidden/>
          </w:rPr>
          <w:fldChar w:fldCharType="separate"/>
        </w:r>
        <w:r w:rsidR="002E3171">
          <w:rPr>
            <w:noProof/>
            <w:webHidden/>
          </w:rPr>
          <w:t>40</w:t>
        </w:r>
        <w:r w:rsidR="002E3171">
          <w:rPr>
            <w:noProof/>
            <w:webHidden/>
          </w:rPr>
          <w:fldChar w:fldCharType="end"/>
        </w:r>
      </w:hyperlink>
    </w:p>
    <w:p w14:paraId="2A0D45D3" w14:textId="77777777" w:rsidR="002E3171" w:rsidRDefault="00AA1363">
      <w:pPr>
        <w:pStyle w:val="TOC3"/>
        <w:rPr>
          <w:rFonts w:asciiTheme="minorHAnsi" w:eastAsiaTheme="minorEastAsia" w:hAnsiTheme="minorHAnsi" w:cstheme="minorBidi"/>
          <w:noProof/>
          <w:sz w:val="22"/>
          <w:szCs w:val="22"/>
          <w:lang w:eastAsia="en-AU"/>
        </w:rPr>
      </w:pPr>
      <w:hyperlink w:anchor="_Toc343683387" w:history="1">
        <w:r w:rsidR="002E3171" w:rsidRPr="00A454C7">
          <w:rPr>
            <w:rStyle w:val="Hyperlink"/>
            <w:noProof/>
          </w:rPr>
          <w:t>How to apply</w:t>
        </w:r>
        <w:r w:rsidR="002E3171">
          <w:rPr>
            <w:noProof/>
            <w:webHidden/>
          </w:rPr>
          <w:tab/>
        </w:r>
        <w:r w:rsidR="002E3171">
          <w:rPr>
            <w:noProof/>
            <w:webHidden/>
          </w:rPr>
          <w:fldChar w:fldCharType="begin"/>
        </w:r>
        <w:r w:rsidR="002E3171">
          <w:rPr>
            <w:noProof/>
            <w:webHidden/>
          </w:rPr>
          <w:instrText xml:space="preserve"> PAGEREF _Toc343683387 \h </w:instrText>
        </w:r>
        <w:r w:rsidR="002E3171">
          <w:rPr>
            <w:noProof/>
            <w:webHidden/>
          </w:rPr>
        </w:r>
        <w:r w:rsidR="002E3171">
          <w:rPr>
            <w:noProof/>
            <w:webHidden/>
          </w:rPr>
          <w:fldChar w:fldCharType="separate"/>
        </w:r>
        <w:r w:rsidR="002E3171">
          <w:rPr>
            <w:noProof/>
            <w:webHidden/>
          </w:rPr>
          <w:t>43</w:t>
        </w:r>
        <w:r w:rsidR="002E3171">
          <w:rPr>
            <w:noProof/>
            <w:webHidden/>
          </w:rPr>
          <w:fldChar w:fldCharType="end"/>
        </w:r>
      </w:hyperlink>
    </w:p>
    <w:p w14:paraId="5A3C7D5A" w14:textId="77777777" w:rsidR="002E3171" w:rsidRDefault="00AA1363">
      <w:pPr>
        <w:pStyle w:val="TOC3"/>
        <w:rPr>
          <w:rFonts w:asciiTheme="minorHAnsi" w:eastAsiaTheme="minorEastAsia" w:hAnsiTheme="minorHAnsi" w:cstheme="minorBidi"/>
          <w:noProof/>
          <w:sz w:val="22"/>
          <w:szCs w:val="22"/>
          <w:lang w:eastAsia="en-AU"/>
        </w:rPr>
      </w:pPr>
      <w:hyperlink w:anchor="_Toc343683388" w:history="1">
        <w:r w:rsidR="002E3171" w:rsidRPr="00A454C7">
          <w:rPr>
            <w:rStyle w:val="Hyperlink"/>
            <w:noProof/>
          </w:rPr>
          <w:t>How funding works</w:t>
        </w:r>
        <w:r w:rsidR="002E3171">
          <w:rPr>
            <w:noProof/>
            <w:webHidden/>
          </w:rPr>
          <w:tab/>
        </w:r>
        <w:r w:rsidR="002E3171">
          <w:rPr>
            <w:noProof/>
            <w:webHidden/>
          </w:rPr>
          <w:fldChar w:fldCharType="begin"/>
        </w:r>
        <w:r w:rsidR="002E3171">
          <w:rPr>
            <w:noProof/>
            <w:webHidden/>
          </w:rPr>
          <w:instrText xml:space="preserve"> PAGEREF _Toc343683388 \h </w:instrText>
        </w:r>
        <w:r w:rsidR="002E3171">
          <w:rPr>
            <w:noProof/>
            <w:webHidden/>
          </w:rPr>
        </w:r>
        <w:r w:rsidR="002E3171">
          <w:rPr>
            <w:noProof/>
            <w:webHidden/>
          </w:rPr>
          <w:fldChar w:fldCharType="separate"/>
        </w:r>
        <w:r w:rsidR="002E3171">
          <w:rPr>
            <w:noProof/>
            <w:webHidden/>
          </w:rPr>
          <w:t>44</w:t>
        </w:r>
        <w:r w:rsidR="002E3171">
          <w:rPr>
            <w:noProof/>
            <w:webHidden/>
          </w:rPr>
          <w:fldChar w:fldCharType="end"/>
        </w:r>
      </w:hyperlink>
    </w:p>
    <w:p w14:paraId="5DA1CD65"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89" w:history="1">
        <w:r w:rsidR="002E3171" w:rsidRPr="00A454C7">
          <w:rPr>
            <w:rStyle w:val="Hyperlink"/>
            <w:noProof/>
          </w:rPr>
          <w:t>Adjusting per capita funding</w:t>
        </w:r>
        <w:r w:rsidR="002E3171">
          <w:rPr>
            <w:noProof/>
            <w:webHidden/>
          </w:rPr>
          <w:tab/>
        </w:r>
        <w:r w:rsidR="002E3171">
          <w:rPr>
            <w:noProof/>
            <w:webHidden/>
          </w:rPr>
          <w:fldChar w:fldCharType="begin"/>
        </w:r>
        <w:r w:rsidR="002E3171">
          <w:rPr>
            <w:noProof/>
            <w:webHidden/>
          </w:rPr>
          <w:instrText xml:space="preserve"> PAGEREF _Toc343683389 \h </w:instrText>
        </w:r>
        <w:r w:rsidR="002E3171">
          <w:rPr>
            <w:noProof/>
            <w:webHidden/>
          </w:rPr>
        </w:r>
        <w:r w:rsidR="002E3171">
          <w:rPr>
            <w:noProof/>
            <w:webHidden/>
          </w:rPr>
          <w:fldChar w:fldCharType="separate"/>
        </w:r>
        <w:r w:rsidR="002E3171">
          <w:rPr>
            <w:noProof/>
            <w:webHidden/>
          </w:rPr>
          <w:t>45</w:t>
        </w:r>
        <w:r w:rsidR="002E3171">
          <w:rPr>
            <w:noProof/>
            <w:webHidden/>
          </w:rPr>
          <w:fldChar w:fldCharType="end"/>
        </w:r>
      </w:hyperlink>
    </w:p>
    <w:p w14:paraId="23518485" w14:textId="77777777" w:rsidR="002E3171" w:rsidRDefault="00AA1363">
      <w:pPr>
        <w:pStyle w:val="TOC3"/>
        <w:rPr>
          <w:rFonts w:asciiTheme="minorHAnsi" w:eastAsiaTheme="minorEastAsia" w:hAnsiTheme="minorHAnsi" w:cstheme="minorBidi"/>
          <w:noProof/>
          <w:sz w:val="22"/>
          <w:szCs w:val="22"/>
          <w:lang w:eastAsia="en-AU"/>
        </w:rPr>
      </w:pPr>
      <w:hyperlink w:anchor="_Toc343683390" w:history="1">
        <w:r w:rsidR="002E3171" w:rsidRPr="00A454C7">
          <w:rPr>
            <w:rStyle w:val="Hyperlink"/>
            <w:noProof/>
          </w:rPr>
          <w:t>Vacant funded places</w:t>
        </w:r>
        <w:r w:rsidR="002E3171">
          <w:rPr>
            <w:noProof/>
            <w:webHidden/>
          </w:rPr>
          <w:tab/>
        </w:r>
        <w:r w:rsidR="002E3171">
          <w:rPr>
            <w:noProof/>
            <w:webHidden/>
          </w:rPr>
          <w:fldChar w:fldCharType="begin"/>
        </w:r>
        <w:r w:rsidR="002E3171">
          <w:rPr>
            <w:noProof/>
            <w:webHidden/>
          </w:rPr>
          <w:instrText xml:space="preserve"> PAGEREF _Toc343683390 \h </w:instrText>
        </w:r>
        <w:r w:rsidR="002E3171">
          <w:rPr>
            <w:noProof/>
            <w:webHidden/>
          </w:rPr>
        </w:r>
        <w:r w:rsidR="002E3171">
          <w:rPr>
            <w:noProof/>
            <w:webHidden/>
          </w:rPr>
          <w:fldChar w:fldCharType="separate"/>
        </w:r>
        <w:r w:rsidR="002E3171">
          <w:rPr>
            <w:noProof/>
            <w:webHidden/>
          </w:rPr>
          <w:t>45</w:t>
        </w:r>
        <w:r w:rsidR="002E3171">
          <w:rPr>
            <w:noProof/>
            <w:webHidden/>
          </w:rPr>
          <w:fldChar w:fldCharType="end"/>
        </w:r>
      </w:hyperlink>
    </w:p>
    <w:p w14:paraId="09559A37"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91" w:history="1">
        <w:r w:rsidR="002E3171" w:rsidRPr="00A454C7">
          <w:rPr>
            <w:rStyle w:val="Hyperlink"/>
            <w:noProof/>
          </w:rPr>
          <w:t>Ceasing kindergarten funding</w:t>
        </w:r>
        <w:r w:rsidR="002E3171">
          <w:rPr>
            <w:noProof/>
            <w:webHidden/>
          </w:rPr>
          <w:tab/>
        </w:r>
        <w:r w:rsidR="002E3171">
          <w:rPr>
            <w:noProof/>
            <w:webHidden/>
          </w:rPr>
          <w:fldChar w:fldCharType="begin"/>
        </w:r>
        <w:r w:rsidR="002E3171">
          <w:rPr>
            <w:noProof/>
            <w:webHidden/>
          </w:rPr>
          <w:instrText xml:space="preserve"> PAGEREF _Toc343683391 \h </w:instrText>
        </w:r>
        <w:r w:rsidR="002E3171">
          <w:rPr>
            <w:noProof/>
            <w:webHidden/>
          </w:rPr>
        </w:r>
        <w:r w:rsidR="002E3171">
          <w:rPr>
            <w:noProof/>
            <w:webHidden/>
          </w:rPr>
          <w:fldChar w:fldCharType="separate"/>
        </w:r>
        <w:r w:rsidR="002E3171">
          <w:rPr>
            <w:noProof/>
            <w:webHidden/>
          </w:rPr>
          <w:t>46</w:t>
        </w:r>
        <w:r w:rsidR="002E3171">
          <w:rPr>
            <w:noProof/>
            <w:webHidden/>
          </w:rPr>
          <w:fldChar w:fldCharType="end"/>
        </w:r>
      </w:hyperlink>
    </w:p>
    <w:p w14:paraId="3409F6CA"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392" w:history="1">
        <w:r w:rsidR="002E3171" w:rsidRPr="00A454C7">
          <w:rPr>
            <w:rStyle w:val="Hyperlink"/>
            <w:noProof/>
          </w:rPr>
          <w:t>A.4 Kindergarten supplementary funding</w:t>
        </w:r>
        <w:r w:rsidR="002E3171">
          <w:rPr>
            <w:noProof/>
            <w:webHidden/>
          </w:rPr>
          <w:tab/>
        </w:r>
        <w:r w:rsidR="002E3171">
          <w:rPr>
            <w:noProof/>
            <w:webHidden/>
          </w:rPr>
          <w:fldChar w:fldCharType="begin"/>
        </w:r>
        <w:r w:rsidR="002E3171">
          <w:rPr>
            <w:noProof/>
            <w:webHidden/>
          </w:rPr>
          <w:instrText xml:space="preserve"> PAGEREF _Toc343683392 \h </w:instrText>
        </w:r>
        <w:r w:rsidR="002E3171">
          <w:rPr>
            <w:noProof/>
            <w:webHidden/>
          </w:rPr>
        </w:r>
        <w:r w:rsidR="002E3171">
          <w:rPr>
            <w:noProof/>
            <w:webHidden/>
          </w:rPr>
          <w:fldChar w:fldCharType="separate"/>
        </w:r>
        <w:r w:rsidR="002E3171">
          <w:rPr>
            <w:noProof/>
            <w:webHidden/>
          </w:rPr>
          <w:t>47</w:t>
        </w:r>
        <w:r w:rsidR="002E3171">
          <w:rPr>
            <w:noProof/>
            <w:webHidden/>
          </w:rPr>
          <w:fldChar w:fldCharType="end"/>
        </w:r>
      </w:hyperlink>
    </w:p>
    <w:p w14:paraId="7D4D6FCE"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393" w:history="1">
        <w:r w:rsidR="002E3171" w:rsidRPr="00A454C7">
          <w:rPr>
            <w:rStyle w:val="Hyperlink"/>
            <w:noProof/>
          </w:rPr>
          <w:t>Kindergarten fee subsidy</w:t>
        </w:r>
        <w:r w:rsidR="002E3171">
          <w:rPr>
            <w:noProof/>
            <w:webHidden/>
          </w:rPr>
          <w:tab/>
        </w:r>
        <w:r w:rsidR="002E3171">
          <w:rPr>
            <w:noProof/>
            <w:webHidden/>
          </w:rPr>
          <w:fldChar w:fldCharType="begin"/>
        </w:r>
        <w:r w:rsidR="002E3171">
          <w:rPr>
            <w:noProof/>
            <w:webHidden/>
          </w:rPr>
          <w:instrText xml:space="preserve"> PAGEREF _Toc343683393 \h </w:instrText>
        </w:r>
        <w:r w:rsidR="002E3171">
          <w:rPr>
            <w:noProof/>
            <w:webHidden/>
          </w:rPr>
        </w:r>
        <w:r w:rsidR="002E3171">
          <w:rPr>
            <w:noProof/>
            <w:webHidden/>
          </w:rPr>
          <w:fldChar w:fldCharType="separate"/>
        </w:r>
        <w:r w:rsidR="002E3171">
          <w:rPr>
            <w:noProof/>
            <w:webHidden/>
          </w:rPr>
          <w:t>47</w:t>
        </w:r>
        <w:r w:rsidR="002E3171">
          <w:rPr>
            <w:noProof/>
            <w:webHidden/>
          </w:rPr>
          <w:fldChar w:fldCharType="end"/>
        </w:r>
      </w:hyperlink>
    </w:p>
    <w:p w14:paraId="1EC73C88" w14:textId="77777777" w:rsidR="002E3171" w:rsidRDefault="00AA1363">
      <w:pPr>
        <w:pStyle w:val="TOC3"/>
        <w:rPr>
          <w:rFonts w:asciiTheme="minorHAnsi" w:eastAsiaTheme="minorEastAsia" w:hAnsiTheme="minorHAnsi" w:cstheme="minorBidi"/>
          <w:noProof/>
          <w:sz w:val="22"/>
          <w:szCs w:val="22"/>
          <w:lang w:eastAsia="en-AU"/>
        </w:rPr>
      </w:pPr>
      <w:hyperlink w:anchor="_Toc343683394" w:history="1">
        <w:r w:rsidR="002E3171" w:rsidRPr="00A454C7">
          <w:rPr>
            <w:rStyle w:val="Hyperlink"/>
            <w:noProof/>
          </w:rPr>
          <w:t>Eligibility</w:t>
        </w:r>
        <w:r w:rsidR="002E3171">
          <w:rPr>
            <w:noProof/>
            <w:webHidden/>
          </w:rPr>
          <w:tab/>
        </w:r>
        <w:r w:rsidR="002E3171">
          <w:rPr>
            <w:noProof/>
            <w:webHidden/>
          </w:rPr>
          <w:fldChar w:fldCharType="begin"/>
        </w:r>
        <w:r w:rsidR="002E3171">
          <w:rPr>
            <w:noProof/>
            <w:webHidden/>
          </w:rPr>
          <w:instrText xml:space="preserve"> PAGEREF _Toc343683394 \h </w:instrText>
        </w:r>
        <w:r w:rsidR="002E3171">
          <w:rPr>
            <w:noProof/>
            <w:webHidden/>
          </w:rPr>
        </w:r>
        <w:r w:rsidR="002E3171">
          <w:rPr>
            <w:noProof/>
            <w:webHidden/>
          </w:rPr>
          <w:fldChar w:fldCharType="separate"/>
        </w:r>
        <w:r w:rsidR="002E3171">
          <w:rPr>
            <w:noProof/>
            <w:webHidden/>
          </w:rPr>
          <w:t>47</w:t>
        </w:r>
        <w:r w:rsidR="002E3171">
          <w:rPr>
            <w:noProof/>
            <w:webHidden/>
          </w:rPr>
          <w:fldChar w:fldCharType="end"/>
        </w:r>
      </w:hyperlink>
    </w:p>
    <w:p w14:paraId="5C69E946" w14:textId="77777777" w:rsidR="002E3171" w:rsidRDefault="00AA1363">
      <w:pPr>
        <w:pStyle w:val="TOC3"/>
        <w:rPr>
          <w:rFonts w:asciiTheme="minorHAnsi" w:eastAsiaTheme="minorEastAsia" w:hAnsiTheme="minorHAnsi" w:cstheme="minorBidi"/>
          <w:noProof/>
          <w:sz w:val="22"/>
          <w:szCs w:val="22"/>
          <w:lang w:eastAsia="en-AU"/>
        </w:rPr>
      </w:pPr>
      <w:hyperlink w:anchor="_Toc343683395" w:history="1">
        <w:r w:rsidR="002E3171" w:rsidRPr="00A454C7">
          <w:rPr>
            <w:rStyle w:val="Hyperlink"/>
            <w:noProof/>
          </w:rPr>
          <w:t>Funding amount</w:t>
        </w:r>
        <w:r w:rsidR="002E3171">
          <w:rPr>
            <w:noProof/>
            <w:webHidden/>
          </w:rPr>
          <w:tab/>
        </w:r>
        <w:r w:rsidR="002E3171">
          <w:rPr>
            <w:noProof/>
            <w:webHidden/>
          </w:rPr>
          <w:fldChar w:fldCharType="begin"/>
        </w:r>
        <w:r w:rsidR="002E3171">
          <w:rPr>
            <w:noProof/>
            <w:webHidden/>
          </w:rPr>
          <w:instrText xml:space="preserve"> PAGEREF _Toc343683395 \h </w:instrText>
        </w:r>
        <w:r w:rsidR="002E3171">
          <w:rPr>
            <w:noProof/>
            <w:webHidden/>
          </w:rPr>
        </w:r>
        <w:r w:rsidR="002E3171">
          <w:rPr>
            <w:noProof/>
            <w:webHidden/>
          </w:rPr>
          <w:fldChar w:fldCharType="separate"/>
        </w:r>
        <w:r w:rsidR="002E3171">
          <w:rPr>
            <w:noProof/>
            <w:webHidden/>
          </w:rPr>
          <w:t>48</w:t>
        </w:r>
        <w:r w:rsidR="002E3171">
          <w:rPr>
            <w:noProof/>
            <w:webHidden/>
          </w:rPr>
          <w:fldChar w:fldCharType="end"/>
        </w:r>
      </w:hyperlink>
    </w:p>
    <w:p w14:paraId="66270149" w14:textId="77777777" w:rsidR="002E3171" w:rsidRDefault="00AA1363">
      <w:pPr>
        <w:pStyle w:val="TOC3"/>
        <w:rPr>
          <w:rFonts w:asciiTheme="minorHAnsi" w:eastAsiaTheme="minorEastAsia" w:hAnsiTheme="minorHAnsi" w:cstheme="minorBidi"/>
          <w:noProof/>
          <w:sz w:val="22"/>
          <w:szCs w:val="22"/>
          <w:lang w:eastAsia="en-AU"/>
        </w:rPr>
      </w:pPr>
      <w:hyperlink w:anchor="_Toc343683396" w:history="1">
        <w:r w:rsidR="002E3171" w:rsidRPr="00A454C7">
          <w:rPr>
            <w:rStyle w:val="Hyperlink"/>
            <w:noProof/>
          </w:rPr>
          <w:t>Applying the fee subsidy</w:t>
        </w:r>
        <w:r w:rsidR="002E3171">
          <w:rPr>
            <w:noProof/>
            <w:webHidden/>
          </w:rPr>
          <w:tab/>
        </w:r>
        <w:r w:rsidR="002E3171">
          <w:rPr>
            <w:noProof/>
            <w:webHidden/>
          </w:rPr>
          <w:fldChar w:fldCharType="begin"/>
        </w:r>
        <w:r w:rsidR="002E3171">
          <w:rPr>
            <w:noProof/>
            <w:webHidden/>
          </w:rPr>
          <w:instrText xml:space="preserve"> PAGEREF _Toc343683396 \h </w:instrText>
        </w:r>
        <w:r w:rsidR="002E3171">
          <w:rPr>
            <w:noProof/>
            <w:webHidden/>
          </w:rPr>
        </w:r>
        <w:r w:rsidR="002E3171">
          <w:rPr>
            <w:noProof/>
            <w:webHidden/>
          </w:rPr>
          <w:fldChar w:fldCharType="separate"/>
        </w:r>
        <w:r w:rsidR="002E3171">
          <w:rPr>
            <w:noProof/>
            <w:webHidden/>
          </w:rPr>
          <w:t>48</w:t>
        </w:r>
        <w:r w:rsidR="002E3171">
          <w:rPr>
            <w:noProof/>
            <w:webHidden/>
          </w:rPr>
          <w:fldChar w:fldCharType="end"/>
        </w:r>
      </w:hyperlink>
    </w:p>
    <w:p w14:paraId="01694C14" w14:textId="77777777" w:rsidR="002E3171" w:rsidRDefault="00AA1363">
      <w:pPr>
        <w:pStyle w:val="TOC3"/>
        <w:rPr>
          <w:rFonts w:asciiTheme="minorHAnsi" w:eastAsiaTheme="minorEastAsia" w:hAnsiTheme="minorHAnsi" w:cstheme="minorBidi"/>
          <w:noProof/>
          <w:sz w:val="22"/>
          <w:szCs w:val="22"/>
          <w:lang w:eastAsia="en-AU"/>
        </w:rPr>
      </w:pPr>
      <w:hyperlink w:anchor="_Toc343683397" w:history="1">
        <w:r w:rsidR="002E3171" w:rsidRPr="00A454C7">
          <w:rPr>
            <w:rStyle w:val="Hyperlink"/>
            <w:noProof/>
          </w:rPr>
          <w:t>How to apply</w:t>
        </w:r>
        <w:r w:rsidR="002E3171">
          <w:rPr>
            <w:noProof/>
            <w:webHidden/>
          </w:rPr>
          <w:tab/>
        </w:r>
        <w:r w:rsidR="002E3171">
          <w:rPr>
            <w:noProof/>
            <w:webHidden/>
          </w:rPr>
          <w:fldChar w:fldCharType="begin"/>
        </w:r>
        <w:r w:rsidR="002E3171">
          <w:rPr>
            <w:noProof/>
            <w:webHidden/>
          </w:rPr>
          <w:instrText xml:space="preserve"> PAGEREF _Toc343683397 \h </w:instrText>
        </w:r>
        <w:r w:rsidR="002E3171">
          <w:rPr>
            <w:noProof/>
            <w:webHidden/>
          </w:rPr>
        </w:r>
        <w:r w:rsidR="002E3171">
          <w:rPr>
            <w:noProof/>
            <w:webHidden/>
          </w:rPr>
          <w:fldChar w:fldCharType="separate"/>
        </w:r>
        <w:r w:rsidR="002E3171">
          <w:rPr>
            <w:noProof/>
            <w:webHidden/>
          </w:rPr>
          <w:t>49</w:t>
        </w:r>
        <w:r w:rsidR="002E3171">
          <w:rPr>
            <w:noProof/>
            <w:webHidden/>
          </w:rPr>
          <w:fldChar w:fldCharType="end"/>
        </w:r>
      </w:hyperlink>
    </w:p>
    <w:p w14:paraId="3F9846B9" w14:textId="77777777" w:rsidR="002E3171" w:rsidRDefault="00AA1363">
      <w:pPr>
        <w:pStyle w:val="TOC3"/>
        <w:rPr>
          <w:rFonts w:asciiTheme="minorHAnsi" w:eastAsiaTheme="minorEastAsia" w:hAnsiTheme="minorHAnsi" w:cstheme="minorBidi"/>
          <w:noProof/>
          <w:sz w:val="22"/>
          <w:szCs w:val="22"/>
          <w:lang w:eastAsia="en-AU"/>
        </w:rPr>
      </w:pPr>
      <w:hyperlink w:anchor="_Toc343683398" w:history="1">
        <w:r w:rsidR="002E3171" w:rsidRPr="00A454C7">
          <w:rPr>
            <w:rStyle w:val="Hyperlink"/>
            <w:noProof/>
          </w:rPr>
          <w:t>Adjusting kindergarten fee subsidies</w:t>
        </w:r>
        <w:r w:rsidR="002E3171">
          <w:rPr>
            <w:noProof/>
            <w:webHidden/>
          </w:rPr>
          <w:tab/>
        </w:r>
        <w:r w:rsidR="002E3171">
          <w:rPr>
            <w:noProof/>
            <w:webHidden/>
          </w:rPr>
          <w:fldChar w:fldCharType="begin"/>
        </w:r>
        <w:r w:rsidR="002E3171">
          <w:rPr>
            <w:noProof/>
            <w:webHidden/>
          </w:rPr>
          <w:instrText xml:space="preserve"> PAGEREF _Toc343683398 \h </w:instrText>
        </w:r>
        <w:r w:rsidR="002E3171">
          <w:rPr>
            <w:noProof/>
            <w:webHidden/>
          </w:rPr>
        </w:r>
        <w:r w:rsidR="002E3171">
          <w:rPr>
            <w:noProof/>
            <w:webHidden/>
          </w:rPr>
          <w:fldChar w:fldCharType="separate"/>
        </w:r>
        <w:r w:rsidR="002E3171">
          <w:rPr>
            <w:noProof/>
            <w:webHidden/>
          </w:rPr>
          <w:t>49</w:t>
        </w:r>
        <w:r w:rsidR="002E3171">
          <w:rPr>
            <w:noProof/>
            <w:webHidden/>
          </w:rPr>
          <w:fldChar w:fldCharType="end"/>
        </w:r>
      </w:hyperlink>
    </w:p>
    <w:p w14:paraId="4FDE0E89" w14:textId="77777777" w:rsidR="002E3171" w:rsidRDefault="00AA1363">
      <w:pPr>
        <w:pStyle w:val="TOC3"/>
        <w:rPr>
          <w:rFonts w:asciiTheme="minorHAnsi" w:eastAsiaTheme="minorEastAsia" w:hAnsiTheme="minorHAnsi" w:cstheme="minorBidi"/>
          <w:noProof/>
          <w:sz w:val="22"/>
          <w:szCs w:val="22"/>
          <w:lang w:eastAsia="en-AU"/>
        </w:rPr>
      </w:pPr>
      <w:hyperlink w:anchor="_Toc343683399" w:history="1">
        <w:r w:rsidR="002E3171" w:rsidRPr="00A454C7">
          <w:rPr>
            <w:rStyle w:val="Hyperlink"/>
            <w:noProof/>
          </w:rPr>
          <w:t>How funding works</w:t>
        </w:r>
        <w:r w:rsidR="002E3171">
          <w:rPr>
            <w:noProof/>
            <w:webHidden/>
          </w:rPr>
          <w:tab/>
        </w:r>
        <w:r w:rsidR="002E3171">
          <w:rPr>
            <w:noProof/>
            <w:webHidden/>
          </w:rPr>
          <w:fldChar w:fldCharType="begin"/>
        </w:r>
        <w:r w:rsidR="002E3171">
          <w:rPr>
            <w:noProof/>
            <w:webHidden/>
          </w:rPr>
          <w:instrText xml:space="preserve"> PAGEREF _Toc343683399 \h </w:instrText>
        </w:r>
        <w:r w:rsidR="002E3171">
          <w:rPr>
            <w:noProof/>
            <w:webHidden/>
          </w:rPr>
        </w:r>
        <w:r w:rsidR="002E3171">
          <w:rPr>
            <w:noProof/>
            <w:webHidden/>
          </w:rPr>
          <w:fldChar w:fldCharType="separate"/>
        </w:r>
        <w:r w:rsidR="002E3171">
          <w:rPr>
            <w:noProof/>
            <w:webHidden/>
          </w:rPr>
          <w:t>49</w:t>
        </w:r>
        <w:r w:rsidR="002E3171">
          <w:rPr>
            <w:noProof/>
            <w:webHidden/>
          </w:rPr>
          <w:fldChar w:fldCharType="end"/>
        </w:r>
      </w:hyperlink>
    </w:p>
    <w:p w14:paraId="14E06F38"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00" w:history="1">
        <w:r w:rsidR="002E3171" w:rsidRPr="00A454C7">
          <w:rPr>
            <w:rStyle w:val="Hyperlink"/>
            <w:noProof/>
          </w:rPr>
          <w:t>Early Start Kindergarten extension grant</w:t>
        </w:r>
        <w:r w:rsidR="002E3171">
          <w:rPr>
            <w:noProof/>
            <w:webHidden/>
          </w:rPr>
          <w:tab/>
        </w:r>
        <w:r w:rsidR="002E3171">
          <w:rPr>
            <w:noProof/>
            <w:webHidden/>
          </w:rPr>
          <w:fldChar w:fldCharType="begin"/>
        </w:r>
        <w:r w:rsidR="002E3171">
          <w:rPr>
            <w:noProof/>
            <w:webHidden/>
          </w:rPr>
          <w:instrText xml:space="preserve"> PAGEREF _Toc343683400 \h </w:instrText>
        </w:r>
        <w:r w:rsidR="002E3171">
          <w:rPr>
            <w:noProof/>
            <w:webHidden/>
          </w:rPr>
        </w:r>
        <w:r w:rsidR="002E3171">
          <w:rPr>
            <w:noProof/>
            <w:webHidden/>
          </w:rPr>
          <w:fldChar w:fldCharType="separate"/>
        </w:r>
        <w:r w:rsidR="002E3171">
          <w:rPr>
            <w:noProof/>
            <w:webHidden/>
          </w:rPr>
          <w:t>50</w:t>
        </w:r>
        <w:r w:rsidR="002E3171">
          <w:rPr>
            <w:noProof/>
            <w:webHidden/>
          </w:rPr>
          <w:fldChar w:fldCharType="end"/>
        </w:r>
      </w:hyperlink>
    </w:p>
    <w:p w14:paraId="01177BD5"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01" w:history="1">
        <w:r w:rsidR="002E3171" w:rsidRPr="00A454C7">
          <w:rPr>
            <w:rStyle w:val="Hyperlink"/>
            <w:noProof/>
          </w:rPr>
          <w:t>Early childhood teacher supplement</w:t>
        </w:r>
        <w:r w:rsidR="002E3171">
          <w:rPr>
            <w:noProof/>
            <w:webHidden/>
          </w:rPr>
          <w:tab/>
        </w:r>
        <w:r w:rsidR="002E3171">
          <w:rPr>
            <w:noProof/>
            <w:webHidden/>
          </w:rPr>
          <w:fldChar w:fldCharType="begin"/>
        </w:r>
        <w:r w:rsidR="002E3171">
          <w:rPr>
            <w:noProof/>
            <w:webHidden/>
          </w:rPr>
          <w:instrText xml:space="preserve"> PAGEREF _Toc343683401 \h </w:instrText>
        </w:r>
        <w:r w:rsidR="002E3171">
          <w:rPr>
            <w:noProof/>
            <w:webHidden/>
          </w:rPr>
        </w:r>
        <w:r w:rsidR="002E3171">
          <w:rPr>
            <w:noProof/>
            <w:webHidden/>
          </w:rPr>
          <w:fldChar w:fldCharType="separate"/>
        </w:r>
        <w:r w:rsidR="002E3171">
          <w:rPr>
            <w:noProof/>
            <w:webHidden/>
          </w:rPr>
          <w:t>50</w:t>
        </w:r>
        <w:r w:rsidR="002E3171">
          <w:rPr>
            <w:noProof/>
            <w:webHidden/>
          </w:rPr>
          <w:fldChar w:fldCharType="end"/>
        </w:r>
      </w:hyperlink>
    </w:p>
    <w:p w14:paraId="7CF64E9A" w14:textId="77777777" w:rsidR="002E3171" w:rsidRDefault="00AA1363">
      <w:pPr>
        <w:pStyle w:val="TOC3"/>
        <w:rPr>
          <w:rFonts w:asciiTheme="minorHAnsi" w:eastAsiaTheme="minorEastAsia" w:hAnsiTheme="minorHAnsi" w:cstheme="minorBidi"/>
          <w:noProof/>
          <w:sz w:val="22"/>
          <w:szCs w:val="22"/>
          <w:lang w:eastAsia="en-AU"/>
        </w:rPr>
      </w:pPr>
      <w:hyperlink w:anchor="_Toc343683402" w:history="1">
        <w:r w:rsidR="002E3171" w:rsidRPr="00A454C7">
          <w:rPr>
            <w:rStyle w:val="Hyperlink"/>
            <w:noProof/>
          </w:rPr>
          <w:t>Eligibility</w:t>
        </w:r>
        <w:r w:rsidR="002E3171">
          <w:rPr>
            <w:noProof/>
            <w:webHidden/>
          </w:rPr>
          <w:tab/>
        </w:r>
        <w:r w:rsidR="002E3171">
          <w:rPr>
            <w:noProof/>
            <w:webHidden/>
          </w:rPr>
          <w:fldChar w:fldCharType="begin"/>
        </w:r>
        <w:r w:rsidR="002E3171">
          <w:rPr>
            <w:noProof/>
            <w:webHidden/>
          </w:rPr>
          <w:instrText xml:space="preserve"> PAGEREF _Toc343683402 \h </w:instrText>
        </w:r>
        <w:r w:rsidR="002E3171">
          <w:rPr>
            <w:noProof/>
            <w:webHidden/>
          </w:rPr>
        </w:r>
        <w:r w:rsidR="002E3171">
          <w:rPr>
            <w:noProof/>
            <w:webHidden/>
          </w:rPr>
          <w:fldChar w:fldCharType="separate"/>
        </w:r>
        <w:r w:rsidR="002E3171">
          <w:rPr>
            <w:noProof/>
            <w:webHidden/>
          </w:rPr>
          <w:t>50</w:t>
        </w:r>
        <w:r w:rsidR="002E3171">
          <w:rPr>
            <w:noProof/>
            <w:webHidden/>
          </w:rPr>
          <w:fldChar w:fldCharType="end"/>
        </w:r>
      </w:hyperlink>
    </w:p>
    <w:p w14:paraId="10325AF1" w14:textId="77777777" w:rsidR="002E3171" w:rsidRDefault="00AA1363">
      <w:pPr>
        <w:pStyle w:val="TOC3"/>
        <w:rPr>
          <w:rFonts w:asciiTheme="minorHAnsi" w:eastAsiaTheme="minorEastAsia" w:hAnsiTheme="minorHAnsi" w:cstheme="minorBidi"/>
          <w:noProof/>
          <w:sz w:val="22"/>
          <w:szCs w:val="22"/>
          <w:lang w:eastAsia="en-AU"/>
        </w:rPr>
      </w:pPr>
      <w:hyperlink w:anchor="_Toc343683403" w:history="1">
        <w:r w:rsidR="002E3171" w:rsidRPr="00A454C7">
          <w:rPr>
            <w:rStyle w:val="Hyperlink"/>
            <w:noProof/>
          </w:rPr>
          <w:t>Funding amount</w:t>
        </w:r>
        <w:r w:rsidR="002E3171">
          <w:rPr>
            <w:noProof/>
            <w:webHidden/>
          </w:rPr>
          <w:tab/>
        </w:r>
        <w:r w:rsidR="002E3171">
          <w:rPr>
            <w:noProof/>
            <w:webHidden/>
          </w:rPr>
          <w:fldChar w:fldCharType="begin"/>
        </w:r>
        <w:r w:rsidR="002E3171">
          <w:rPr>
            <w:noProof/>
            <w:webHidden/>
          </w:rPr>
          <w:instrText xml:space="preserve"> PAGEREF _Toc343683403 \h </w:instrText>
        </w:r>
        <w:r w:rsidR="002E3171">
          <w:rPr>
            <w:noProof/>
            <w:webHidden/>
          </w:rPr>
        </w:r>
        <w:r w:rsidR="002E3171">
          <w:rPr>
            <w:noProof/>
            <w:webHidden/>
          </w:rPr>
          <w:fldChar w:fldCharType="separate"/>
        </w:r>
        <w:r w:rsidR="002E3171">
          <w:rPr>
            <w:noProof/>
            <w:webHidden/>
          </w:rPr>
          <w:t>50</w:t>
        </w:r>
        <w:r w:rsidR="002E3171">
          <w:rPr>
            <w:noProof/>
            <w:webHidden/>
          </w:rPr>
          <w:fldChar w:fldCharType="end"/>
        </w:r>
      </w:hyperlink>
    </w:p>
    <w:p w14:paraId="76D78B44" w14:textId="77777777" w:rsidR="002E3171" w:rsidRDefault="00AA1363">
      <w:pPr>
        <w:pStyle w:val="TOC3"/>
        <w:rPr>
          <w:rFonts w:asciiTheme="minorHAnsi" w:eastAsiaTheme="minorEastAsia" w:hAnsiTheme="minorHAnsi" w:cstheme="minorBidi"/>
          <w:noProof/>
          <w:sz w:val="22"/>
          <w:szCs w:val="22"/>
          <w:lang w:eastAsia="en-AU"/>
        </w:rPr>
      </w:pPr>
      <w:hyperlink w:anchor="_Toc343683404" w:history="1">
        <w:r w:rsidR="002E3171" w:rsidRPr="00A454C7">
          <w:rPr>
            <w:rStyle w:val="Hyperlink"/>
            <w:noProof/>
          </w:rPr>
          <w:t>How to apply</w:t>
        </w:r>
        <w:r w:rsidR="002E3171">
          <w:rPr>
            <w:noProof/>
            <w:webHidden/>
          </w:rPr>
          <w:tab/>
        </w:r>
        <w:r w:rsidR="002E3171">
          <w:rPr>
            <w:noProof/>
            <w:webHidden/>
          </w:rPr>
          <w:fldChar w:fldCharType="begin"/>
        </w:r>
        <w:r w:rsidR="002E3171">
          <w:rPr>
            <w:noProof/>
            <w:webHidden/>
          </w:rPr>
          <w:instrText xml:space="preserve"> PAGEREF _Toc343683404 \h </w:instrText>
        </w:r>
        <w:r w:rsidR="002E3171">
          <w:rPr>
            <w:noProof/>
            <w:webHidden/>
          </w:rPr>
        </w:r>
        <w:r w:rsidR="002E3171">
          <w:rPr>
            <w:noProof/>
            <w:webHidden/>
          </w:rPr>
          <w:fldChar w:fldCharType="separate"/>
        </w:r>
        <w:r w:rsidR="002E3171">
          <w:rPr>
            <w:noProof/>
            <w:webHidden/>
          </w:rPr>
          <w:t>53</w:t>
        </w:r>
        <w:r w:rsidR="002E3171">
          <w:rPr>
            <w:noProof/>
            <w:webHidden/>
          </w:rPr>
          <w:fldChar w:fldCharType="end"/>
        </w:r>
      </w:hyperlink>
    </w:p>
    <w:p w14:paraId="4606A6FD" w14:textId="77777777" w:rsidR="002E3171" w:rsidRDefault="00AA1363">
      <w:pPr>
        <w:pStyle w:val="TOC3"/>
        <w:rPr>
          <w:rFonts w:asciiTheme="minorHAnsi" w:eastAsiaTheme="minorEastAsia" w:hAnsiTheme="minorHAnsi" w:cstheme="minorBidi"/>
          <w:noProof/>
          <w:sz w:val="22"/>
          <w:szCs w:val="22"/>
          <w:lang w:eastAsia="en-AU"/>
        </w:rPr>
      </w:pPr>
      <w:hyperlink w:anchor="_Toc343683405" w:history="1">
        <w:r w:rsidR="002E3171" w:rsidRPr="00A454C7">
          <w:rPr>
            <w:rStyle w:val="Hyperlink"/>
            <w:noProof/>
          </w:rPr>
          <w:t>How funding works</w:t>
        </w:r>
        <w:r w:rsidR="002E3171">
          <w:rPr>
            <w:noProof/>
            <w:webHidden/>
          </w:rPr>
          <w:tab/>
        </w:r>
        <w:r w:rsidR="002E3171">
          <w:rPr>
            <w:noProof/>
            <w:webHidden/>
          </w:rPr>
          <w:fldChar w:fldCharType="begin"/>
        </w:r>
        <w:r w:rsidR="002E3171">
          <w:rPr>
            <w:noProof/>
            <w:webHidden/>
          </w:rPr>
          <w:instrText xml:space="preserve"> PAGEREF _Toc343683405 \h </w:instrText>
        </w:r>
        <w:r w:rsidR="002E3171">
          <w:rPr>
            <w:noProof/>
            <w:webHidden/>
          </w:rPr>
        </w:r>
        <w:r w:rsidR="002E3171">
          <w:rPr>
            <w:noProof/>
            <w:webHidden/>
          </w:rPr>
          <w:fldChar w:fldCharType="separate"/>
        </w:r>
        <w:r w:rsidR="002E3171">
          <w:rPr>
            <w:noProof/>
            <w:webHidden/>
          </w:rPr>
          <w:t>53</w:t>
        </w:r>
        <w:r w:rsidR="002E3171">
          <w:rPr>
            <w:noProof/>
            <w:webHidden/>
          </w:rPr>
          <w:fldChar w:fldCharType="end"/>
        </w:r>
      </w:hyperlink>
    </w:p>
    <w:p w14:paraId="08411859"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06" w:history="1">
        <w:r w:rsidR="002E3171" w:rsidRPr="00A454C7">
          <w:rPr>
            <w:rStyle w:val="Hyperlink"/>
            <w:noProof/>
          </w:rPr>
          <w:t>Travel allowance</w:t>
        </w:r>
        <w:r w:rsidR="002E3171">
          <w:rPr>
            <w:noProof/>
            <w:webHidden/>
          </w:rPr>
          <w:tab/>
        </w:r>
        <w:r w:rsidR="002E3171">
          <w:rPr>
            <w:noProof/>
            <w:webHidden/>
          </w:rPr>
          <w:fldChar w:fldCharType="begin"/>
        </w:r>
        <w:r w:rsidR="002E3171">
          <w:rPr>
            <w:noProof/>
            <w:webHidden/>
          </w:rPr>
          <w:instrText xml:space="preserve"> PAGEREF _Toc343683406 \h </w:instrText>
        </w:r>
        <w:r w:rsidR="002E3171">
          <w:rPr>
            <w:noProof/>
            <w:webHidden/>
          </w:rPr>
        </w:r>
        <w:r w:rsidR="002E3171">
          <w:rPr>
            <w:noProof/>
            <w:webHidden/>
          </w:rPr>
          <w:fldChar w:fldCharType="separate"/>
        </w:r>
        <w:r w:rsidR="002E3171">
          <w:rPr>
            <w:noProof/>
            <w:webHidden/>
          </w:rPr>
          <w:t>53</w:t>
        </w:r>
        <w:r w:rsidR="002E3171">
          <w:rPr>
            <w:noProof/>
            <w:webHidden/>
          </w:rPr>
          <w:fldChar w:fldCharType="end"/>
        </w:r>
      </w:hyperlink>
    </w:p>
    <w:p w14:paraId="444FB90B" w14:textId="77777777" w:rsidR="002E3171" w:rsidRDefault="00AA1363">
      <w:pPr>
        <w:pStyle w:val="TOC3"/>
        <w:rPr>
          <w:rFonts w:asciiTheme="minorHAnsi" w:eastAsiaTheme="minorEastAsia" w:hAnsiTheme="minorHAnsi" w:cstheme="minorBidi"/>
          <w:noProof/>
          <w:sz w:val="22"/>
          <w:szCs w:val="22"/>
          <w:lang w:eastAsia="en-AU"/>
        </w:rPr>
      </w:pPr>
      <w:hyperlink w:anchor="_Toc343683407" w:history="1">
        <w:r w:rsidR="002E3171" w:rsidRPr="00A454C7">
          <w:rPr>
            <w:rStyle w:val="Hyperlink"/>
            <w:noProof/>
          </w:rPr>
          <w:t>Eligibility and funding amount</w:t>
        </w:r>
        <w:r w:rsidR="002E3171">
          <w:rPr>
            <w:noProof/>
            <w:webHidden/>
          </w:rPr>
          <w:tab/>
        </w:r>
        <w:r w:rsidR="002E3171">
          <w:rPr>
            <w:noProof/>
            <w:webHidden/>
          </w:rPr>
          <w:fldChar w:fldCharType="begin"/>
        </w:r>
        <w:r w:rsidR="002E3171">
          <w:rPr>
            <w:noProof/>
            <w:webHidden/>
          </w:rPr>
          <w:instrText xml:space="preserve"> PAGEREF _Toc343683407 \h </w:instrText>
        </w:r>
        <w:r w:rsidR="002E3171">
          <w:rPr>
            <w:noProof/>
            <w:webHidden/>
          </w:rPr>
        </w:r>
        <w:r w:rsidR="002E3171">
          <w:rPr>
            <w:noProof/>
            <w:webHidden/>
          </w:rPr>
          <w:fldChar w:fldCharType="separate"/>
        </w:r>
        <w:r w:rsidR="002E3171">
          <w:rPr>
            <w:noProof/>
            <w:webHidden/>
          </w:rPr>
          <w:t>53</w:t>
        </w:r>
        <w:r w:rsidR="002E3171">
          <w:rPr>
            <w:noProof/>
            <w:webHidden/>
          </w:rPr>
          <w:fldChar w:fldCharType="end"/>
        </w:r>
      </w:hyperlink>
    </w:p>
    <w:p w14:paraId="417AA301" w14:textId="77777777" w:rsidR="002E3171" w:rsidRDefault="00AA1363">
      <w:pPr>
        <w:pStyle w:val="TOC3"/>
        <w:rPr>
          <w:rFonts w:asciiTheme="minorHAnsi" w:eastAsiaTheme="minorEastAsia" w:hAnsiTheme="minorHAnsi" w:cstheme="minorBidi"/>
          <w:noProof/>
          <w:sz w:val="22"/>
          <w:szCs w:val="22"/>
          <w:lang w:eastAsia="en-AU"/>
        </w:rPr>
      </w:pPr>
      <w:hyperlink w:anchor="_Toc343683408" w:history="1">
        <w:r w:rsidR="002E3171" w:rsidRPr="00A454C7">
          <w:rPr>
            <w:rStyle w:val="Hyperlink"/>
            <w:noProof/>
          </w:rPr>
          <w:t>How to apply</w:t>
        </w:r>
        <w:r w:rsidR="002E3171">
          <w:rPr>
            <w:noProof/>
            <w:webHidden/>
          </w:rPr>
          <w:tab/>
        </w:r>
        <w:r w:rsidR="002E3171">
          <w:rPr>
            <w:noProof/>
            <w:webHidden/>
          </w:rPr>
          <w:fldChar w:fldCharType="begin"/>
        </w:r>
        <w:r w:rsidR="002E3171">
          <w:rPr>
            <w:noProof/>
            <w:webHidden/>
          </w:rPr>
          <w:instrText xml:space="preserve"> PAGEREF _Toc343683408 \h </w:instrText>
        </w:r>
        <w:r w:rsidR="002E3171">
          <w:rPr>
            <w:noProof/>
            <w:webHidden/>
          </w:rPr>
        </w:r>
        <w:r w:rsidR="002E3171">
          <w:rPr>
            <w:noProof/>
            <w:webHidden/>
          </w:rPr>
          <w:fldChar w:fldCharType="separate"/>
        </w:r>
        <w:r w:rsidR="002E3171">
          <w:rPr>
            <w:noProof/>
            <w:webHidden/>
          </w:rPr>
          <w:t>54</w:t>
        </w:r>
        <w:r w:rsidR="002E3171">
          <w:rPr>
            <w:noProof/>
            <w:webHidden/>
          </w:rPr>
          <w:fldChar w:fldCharType="end"/>
        </w:r>
      </w:hyperlink>
    </w:p>
    <w:p w14:paraId="18CC2632" w14:textId="77777777" w:rsidR="002E3171" w:rsidRDefault="00AA1363">
      <w:pPr>
        <w:pStyle w:val="TOC3"/>
        <w:rPr>
          <w:rFonts w:asciiTheme="minorHAnsi" w:eastAsiaTheme="minorEastAsia" w:hAnsiTheme="minorHAnsi" w:cstheme="minorBidi"/>
          <w:noProof/>
          <w:sz w:val="22"/>
          <w:szCs w:val="22"/>
          <w:lang w:eastAsia="en-AU"/>
        </w:rPr>
      </w:pPr>
      <w:hyperlink w:anchor="_Toc343683409" w:history="1">
        <w:r w:rsidR="002E3171" w:rsidRPr="00A454C7">
          <w:rPr>
            <w:rStyle w:val="Hyperlink"/>
            <w:noProof/>
          </w:rPr>
          <w:t>How funding works</w:t>
        </w:r>
        <w:r w:rsidR="002E3171">
          <w:rPr>
            <w:noProof/>
            <w:webHidden/>
          </w:rPr>
          <w:tab/>
        </w:r>
        <w:r w:rsidR="002E3171">
          <w:rPr>
            <w:noProof/>
            <w:webHidden/>
          </w:rPr>
          <w:fldChar w:fldCharType="begin"/>
        </w:r>
        <w:r w:rsidR="002E3171">
          <w:rPr>
            <w:noProof/>
            <w:webHidden/>
          </w:rPr>
          <w:instrText xml:space="preserve"> PAGEREF _Toc343683409 \h </w:instrText>
        </w:r>
        <w:r w:rsidR="002E3171">
          <w:rPr>
            <w:noProof/>
            <w:webHidden/>
          </w:rPr>
        </w:r>
        <w:r w:rsidR="002E3171">
          <w:rPr>
            <w:noProof/>
            <w:webHidden/>
          </w:rPr>
          <w:fldChar w:fldCharType="separate"/>
        </w:r>
        <w:r w:rsidR="002E3171">
          <w:rPr>
            <w:noProof/>
            <w:webHidden/>
          </w:rPr>
          <w:t>54</w:t>
        </w:r>
        <w:r w:rsidR="002E3171">
          <w:rPr>
            <w:noProof/>
            <w:webHidden/>
          </w:rPr>
          <w:fldChar w:fldCharType="end"/>
        </w:r>
      </w:hyperlink>
    </w:p>
    <w:p w14:paraId="6AE214EB"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10" w:history="1">
        <w:r w:rsidR="002E3171" w:rsidRPr="00A454C7">
          <w:rPr>
            <w:rStyle w:val="Hyperlink"/>
            <w:noProof/>
          </w:rPr>
          <w:t>Parental leave reimbursement</w:t>
        </w:r>
        <w:r w:rsidR="002E3171">
          <w:rPr>
            <w:noProof/>
            <w:webHidden/>
          </w:rPr>
          <w:tab/>
        </w:r>
        <w:r w:rsidR="002E3171">
          <w:rPr>
            <w:noProof/>
            <w:webHidden/>
          </w:rPr>
          <w:fldChar w:fldCharType="begin"/>
        </w:r>
        <w:r w:rsidR="002E3171">
          <w:rPr>
            <w:noProof/>
            <w:webHidden/>
          </w:rPr>
          <w:instrText xml:space="preserve"> PAGEREF _Toc343683410 \h </w:instrText>
        </w:r>
        <w:r w:rsidR="002E3171">
          <w:rPr>
            <w:noProof/>
            <w:webHidden/>
          </w:rPr>
        </w:r>
        <w:r w:rsidR="002E3171">
          <w:rPr>
            <w:noProof/>
            <w:webHidden/>
          </w:rPr>
          <w:fldChar w:fldCharType="separate"/>
        </w:r>
        <w:r w:rsidR="002E3171">
          <w:rPr>
            <w:noProof/>
            <w:webHidden/>
          </w:rPr>
          <w:t>54</w:t>
        </w:r>
        <w:r w:rsidR="002E3171">
          <w:rPr>
            <w:noProof/>
            <w:webHidden/>
          </w:rPr>
          <w:fldChar w:fldCharType="end"/>
        </w:r>
      </w:hyperlink>
    </w:p>
    <w:p w14:paraId="7E496385" w14:textId="77777777" w:rsidR="002E3171" w:rsidRDefault="00AA1363">
      <w:pPr>
        <w:pStyle w:val="TOC3"/>
        <w:rPr>
          <w:rFonts w:asciiTheme="minorHAnsi" w:eastAsiaTheme="minorEastAsia" w:hAnsiTheme="minorHAnsi" w:cstheme="minorBidi"/>
          <w:noProof/>
          <w:sz w:val="22"/>
          <w:szCs w:val="22"/>
          <w:lang w:eastAsia="en-AU"/>
        </w:rPr>
      </w:pPr>
      <w:hyperlink w:anchor="_Toc343683411" w:history="1">
        <w:r w:rsidR="002E3171" w:rsidRPr="00A454C7">
          <w:rPr>
            <w:rStyle w:val="Hyperlink"/>
            <w:noProof/>
          </w:rPr>
          <w:t>Eligibility</w:t>
        </w:r>
        <w:r w:rsidR="002E3171">
          <w:rPr>
            <w:noProof/>
            <w:webHidden/>
          </w:rPr>
          <w:tab/>
        </w:r>
        <w:r w:rsidR="002E3171">
          <w:rPr>
            <w:noProof/>
            <w:webHidden/>
          </w:rPr>
          <w:fldChar w:fldCharType="begin"/>
        </w:r>
        <w:r w:rsidR="002E3171">
          <w:rPr>
            <w:noProof/>
            <w:webHidden/>
          </w:rPr>
          <w:instrText xml:space="preserve"> PAGEREF _Toc343683411 \h </w:instrText>
        </w:r>
        <w:r w:rsidR="002E3171">
          <w:rPr>
            <w:noProof/>
            <w:webHidden/>
          </w:rPr>
        </w:r>
        <w:r w:rsidR="002E3171">
          <w:rPr>
            <w:noProof/>
            <w:webHidden/>
          </w:rPr>
          <w:fldChar w:fldCharType="separate"/>
        </w:r>
        <w:r w:rsidR="002E3171">
          <w:rPr>
            <w:noProof/>
            <w:webHidden/>
          </w:rPr>
          <w:t>54</w:t>
        </w:r>
        <w:r w:rsidR="002E3171">
          <w:rPr>
            <w:noProof/>
            <w:webHidden/>
          </w:rPr>
          <w:fldChar w:fldCharType="end"/>
        </w:r>
      </w:hyperlink>
    </w:p>
    <w:p w14:paraId="607BD196" w14:textId="77777777" w:rsidR="002E3171" w:rsidRDefault="00AA1363">
      <w:pPr>
        <w:pStyle w:val="TOC3"/>
        <w:rPr>
          <w:rFonts w:asciiTheme="minorHAnsi" w:eastAsiaTheme="minorEastAsia" w:hAnsiTheme="minorHAnsi" w:cstheme="minorBidi"/>
          <w:noProof/>
          <w:sz w:val="22"/>
          <w:szCs w:val="22"/>
          <w:lang w:eastAsia="en-AU"/>
        </w:rPr>
      </w:pPr>
      <w:hyperlink w:anchor="_Toc343683412" w:history="1">
        <w:r w:rsidR="002E3171" w:rsidRPr="00A454C7">
          <w:rPr>
            <w:rStyle w:val="Hyperlink"/>
            <w:noProof/>
          </w:rPr>
          <w:t>How to apply</w:t>
        </w:r>
        <w:r w:rsidR="002E3171">
          <w:rPr>
            <w:noProof/>
            <w:webHidden/>
          </w:rPr>
          <w:tab/>
        </w:r>
        <w:r w:rsidR="002E3171">
          <w:rPr>
            <w:noProof/>
            <w:webHidden/>
          </w:rPr>
          <w:fldChar w:fldCharType="begin"/>
        </w:r>
        <w:r w:rsidR="002E3171">
          <w:rPr>
            <w:noProof/>
            <w:webHidden/>
          </w:rPr>
          <w:instrText xml:space="preserve"> PAGEREF _Toc343683412 \h </w:instrText>
        </w:r>
        <w:r w:rsidR="002E3171">
          <w:rPr>
            <w:noProof/>
            <w:webHidden/>
          </w:rPr>
        </w:r>
        <w:r w:rsidR="002E3171">
          <w:rPr>
            <w:noProof/>
            <w:webHidden/>
          </w:rPr>
          <w:fldChar w:fldCharType="separate"/>
        </w:r>
        <w:r w:rsidR="002E3171">
          <w:rPr>
            <w:noProof/>
            <w:webHidden/>
          </w:rPr>
          <w:t>54</w:t>
        </w:r>
        <w:r w:rsidR="002E3171">
          <w:rPr>
            <w:noProof/>
            <w:webHidden/>
          </w:rPr>
          <w:fldChar w:fldCharType="end"/>
        </w:r>
      </w:hyperlink>
    </w:p>
    <w:p w14:paraId="09245378" w14:textId="77777777" w:rsidR="002E3171" w:rsidRDefault="00AA1363">
      <w:pPr>
        <w:pStyle w:val="TOC3"/>
        <w:rPr>
          <w:rFonts w:asciiTheme="minorHAnsi" w:eastAsiaTheme="minorEastAsia" w:hAnsiTheme="minorHAnsi" w:cstheme="minorBidi"/>
          <w:noProof/>
          <w:sz w:val="22"/>
          <w:szCs w:val="22"/>
          <w:lang w:eastAsia="en-AU"/>
        </w:rPr>
      </w:pPr>
      <w:hyperlink w:anchor="_Toc343683413" w:history="1">
        <w:r w:rsidR="002E3171" w:rsidRPr="00A454C7">
          <w:rPr>
            <w:rStyle w:val="Hyperlink"/>
            <w:noProof/>
          </w:rPr>
          <w:t>How funding works</w:t>
        </w:r>
        <w:r w:rsidR="002E3171">
          <w:rPr>
            <w:noProof/>
            <w:webHidden/>
          </w:rPr>
          <w:tab/>
        </w:r>
        <w:r w:rsidR="002E3171">
          <w:rPr>
            <w:noProof/>
            <w:webHidden/>
          </w:rPr>
          <w:fldChar w:fldCharType="begin"/>
        </w:r>
        <w:r w:rsidR="002E3171">
          <w:rPr>
            <w:noProof/>
            <w:webHidden/>
          </w:rPr>
          <w:instrText xml:space="preserve"> PAGEREF _Toc343683413 \h </w:instrText>
        </w:r>
        <w:r w:rsidR="002E3171">
          <w:rPr>
            <w:noProof/>
            <w:webHidden/>
          </w:rPr>
        </w:r>
        <w:r w:rsidR="002E3171">
          <w:rPr>
            <w:noProof/>
            <w:webHidden/>
          </w:rPr>
          <w:fldChar w:fldCharType="separate"/>
        </w:r>
        <w:r w:rsidR="002E3171">
          <w:rPr>
            <w:noProof/>
            <w:webHidden/>
          </w:rPr>
          <w:t>55</w:t>
        </w:r>
        <w:r w:rsidR="002E3171">
          <w:rPr>
            <w:noProof/>
            <w:webHidden/>
          </w:rPr>
          <w:fldChar w:fldCharType="end"/>
        </w:r>
      </w:hyperlink>
    </w:p>
    <w:p w14:paraId="51A2CC41" w14:textId="77777777" w:rsidR="002E3171" w:rsidRDefault="00AA1363">
      <w:pPr>
        <w:pStyle w:val="TOC3"/>
        <w:rPr>
          <w:rFonts w:asciiTheme="minorHAnsi" w:eastAsiaTheme="minorEastAsia" w:hAnsiTheme="minorHAnsi" w:cstheme="minorBidi"/>
          <w:noProof/>
          <w:sz w:val="22"/>
          <w:szCs w:val="22"/>
          <w:lang w:eastAsia="en-AU"/>
        </w:rPr>
      </w:pPr>
      <w:hyperlink w:anchor="_Toc343683414" w:history="1">
        <w:r w:rsidR="002E3171" w:rsidRPr="00A454C7">
          <w:rPr>
            <w:rStyle w:val="Hyperlink"/>
            <w:noProof/>
          </w:rPr>
          <w:t>Commonwealth Government paid parental leave scheme</w:t>
        </w:r>
        <w:r w:rsidR="002E3171">
          <w:rPr>
            <w:noProof/>
            <w:webHidden/>
          </w:rPr>
          <w:tab/>
        </w:r>
        <w:r w:rsidR="002E3171">
          <w:rPr>
            <w:noProof/>
            <w:webHidden/>
          </w:rPr>
          <w:fldChar w:fldCharType="begin"/>
        </w:r>
        <w:r w:rsidR="002E3171">
          <w:rPr>
            <w:noProof/>
            <w:webHidden/>
          </w:rPr>
          <w:instrText xml:space="preserve"> PAGEREF _Toc343683414 \h </w:instrText>
        </w:r>
        <w:r w:rsidR="002E3171">
          <w:rPr>
            <w:noProof/>
            <w:webHidden/>
          </w:rPr>
        </w:r>
        <w:r w:rsidR="002E3171">
          <w:rPr>
            <w:noProof/>
            <w:webHidden/>
          </w:rPr>
          <w:fldChar w:fldCharType="separate"/>
        </w:r>
        <w:r w:rsidR="002E3171">
          <w:rPr>
            <w:noProof/>
            <w:webHidden/>
          </w:rPr>
          <w:t>55</w:t>
        </w:r>
        <w:r w:rsidR="002E3171">
          <w:rPr>
            <w:noProof/>
            <w:webHidden/>
          </w:rPr>
          <w:fldChar w:fldCharType="end"/>
        </w:r>
      </w:hyperlink>
    </w:p>
    <w:p w14:paraId="6D82B326"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15" w:history="1">
        <w:r w:rsidR="002E3171" w:rsidRPr="00A454C7">
          <w:rPr>
            <w:rStyle w:val="Hyperlink"/>
            <w:noProof/>
          </w:rPr>
          <w:t>A.5 Kindergarten cluster management</w:t>
        </w:r>
        <w:r w:rsidR="002E3171">
          <w:rPr>
            <w:noProof/>
            <w:webHidden/>
          </w:rPr>
          <w:tab/>
        </w:r>
        <w:r w:rsidR="002E3171">
          <w:rPr>
            <w:noProof/>
            <w:webHidden/>
          </w:rPr>
          <w:fldChar w:fldCharType="begin"/>
        </w:r>
        <w:r w:rsidR="002E3171">
          <w:rPr>
            <w:noProof/>
            <w:webHidden/>
          </w:rPr>
          <w:instrText xml:space="preserve"> PAGEREF _Toc343683415 \h </w:instrText>
        </w:r>
        <w:r w:rsidR="002E3171">
          <w:rPr>
            <w:noProof/>
            <w:webHidden/>
          </w:rPr>
        </w:r>
        <w:r w:rsidR="002E3171">
          <w:rPr>
            <w:noProof/>
            <w:webHidden/>
          </w:rPr>
          <w:fldChar w:fldCharType="separate"/>
        </w:r>
        <w:r w:rsidR="002E3171">
          <w:rPr>
            <w:noProof/>
            <w:webHidden/>
          </w:rPr>
          <w:t>56</w:t>
        </w:r>
        <w:r w:rsidR="002E3171">
          <w:rPr>
            <w:noProof/>
            <w:webHidden/>
          </w:rPr>
          <w:fldChar w:fldCharType="end"/>
        </w:r>
      </w:hyperlink>
    </w:p>
    <w:p w14:paraId="4A1FBB54"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16" w:history="1">
        <w:r w:rsidR="002E3171" w:rsidRPr="00A454C7">
          <w:rPr>
            <w:rStyle w:val="Hyperlink"/>
            <w:noProof/>
          </w:rPr>
          <w:t>Responsibilities of cluster managers</w:t>
        </w:r>
        <w:r w:rsidR="002E3171">
          <w:rPr>
            <w:noProof/>
            <w:webHidden/>
          </w:rPr>
          <w:tab/>
        </w:r>
        <w:r w:rsidR="002E3171">
          <w:rPr>
            <w:noProof/>
            <w:webHidden/>
          </w:rPr>
          <w:fldChar w:fldCharType="begin"/>
        </w:r>
        <w:r w:rsidR="002E3171">
          <w:rPr>
            <w:noProof/>
            <w:webHidden/>
          </w:rPr>
          <w:instrText xml:space="preserve"> PAGEREF _Toc343683416 \h </w:instrText>
        </w:r>
        <w:r w:rsidR="002E3171">
          <w:rPr>
            <w:noProof/>
            <w:webHidden/>
          </w:rPr>
        </w:r>
        <w:r w:rsidR="002E3171">
          <w:rPr>
            <w:noProof/>
            <w:webHidden/>
          </w:rPr>
          <w:fldChar w:fldCharType="separate"/>
        </w:r>
        <w:r w:rsidR="002E3171">
          <w:rPr>
            <w:noProof/>
            <w:webHidden/>
          </w:rPr>
          <w:t>56</w:t>
        </w:r>
        <w:r w:rsidR="002E3171">
          <w:rPr>
            <w:noProof/>
            <w:webHidden/>
          </w:rPr>
          <w:fldChar w:fldCharType="end"/>
        </w:r>
      </w:hyperlink>
    </w:p>
    <w:p w14:paraId="3E626F64"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17" w:history="1">
        <w:r w:rsidR="002E3171" w:rsidRPr="00A454C7">
          <w:rPr>
            <w:rStyle w:val="Hyperlink"/>
            <w:noProof/>
          </w:rPr>
          <w:t>Applying for kindergarten cluster management funding</w:t>
        </w:r>
        <w:r w:rsidR="002E3171">
          <w:rPr>
            <w:noProof/>
            <w:webHidden/>
          </w:rPr>
          <w:tab/>
        </w:r>
        <w:r w:rsidR="002E3171">
          <w:rPr>
            <w:noProof/>
            <w:webHidden/>
          </w:rPr>
          <w:fldChar w:fldCharType="begin"/>
        </w:r>
        <w:r w:rsidR="002E3171">
          <w:rPr>
            <w:noProof/>
            <w:webHidden/>
          </w:rPr>
          <w:instrText xml:space="preserve"> PAGEREF _Toc343683417 \h </w:instrText>
        </w:r>
        <w:r w:rsidR="002E3171">
          <w:rPr>
            <w:noProof/>
            <w:webHidden/>
          </w:rPr>
        </w:r>
        <w:r w:rsidR="002E3171">
          <w:rPr>
            <w:noProof/>
            <w:webHidden/>
          </w:rPr>
          <w:fldChar w:fldCharType="separate"/>
        </w:r>
        <w:r w:rsidR="002E3171">
          <w:rPr>
            <w:noProof/>
            <w:webHidden/>
          </w:rPr>
          <w:t>57</w:t>
        </w:r>
        <w:r w:rsidR="002E3171">
          <w:rPr>
            <w:noProof/>
            <w:webHidden/>
          </w:rPr>
          <w:fldChar w:fldCharType="end"/>
        </w:r>
      </w:hyperlink>
    </w:p>
    <w:p w14:paraId="61581C0E" w14:textId="77777777" w:rsidR="002E3171" w:rsidRDefault="00AA1363">
      <w:pPr>
        <w:pStyle w:val="TOC3"/>
        <w:rPr>
          <w:rFonts w:asciiTheme="minorHAnsi" w:eastAsiaTheme="minorEastAsia" w:hAnsiTheme="minorHAnsi" w:cstheme="minorBidi"/>
          <w:noProof/>
          <w:sz w:val="22"/>
          <w:szCs w:val="22"/>
          <w:lang w:eastAsia="en-AU"/>
        </w:rPr>
      </w:pPr>
      <w:hyperlink w:anchor="_Toc343683418" w:history="1">
        <w:r w:rsidR="002E3171" w:rsidRPr="00A454C7">
          <w:rPr>
            <w:rStyle w:val="Hyperlink"/>
            <w:noProof/>
          </w:rPr>
          <w:t>Eligibility</w:t>
        </w:r>
        <w:r w:rsidR="002E3171">
          <w:rPr>
            <w:noProof/>
            <w:webHidden/>
          </w:rPr>
          <w:tab/>
        </w:r>
        <w:r w:rsidR="002E3171">
          <w:rPr>
            <w:noProof/>
            <w:webHidden/>
          </w:rPr>
          <w:fldChar w:fldCharType="begin"/>
        </w:r>
        <w:r w:rsidR="002E3171">
          <w:rPr>
            <w:noProof/>
            <w:webHidden/>
          </w:rPr>
          <w:instrText xml:space="preserve"> PAGEREF _Toc343683418 \h </w:instrText>
        </w:r>
        <w:r w:rsidR="002E3171">
          <w:rPr>
            <w:noProof/>
            <w:webHidden/>
          </w:rPr>
        </w:r>
        <w:r w:rsidR="002E3171">
          <w:rPr>
            <w:noProof/>
            <w:webHidden/>
          </w:rPr>
          <w:fldChar w:fldCharType="separate"/>
        </w:r>
        <w:r w:rsidR="002E3171">
          <w:rPr>
            <w:noProof/>
            <w:webHidden/>
          </w:rPr>
          <w:t>57</w:t>
        </w:r>
        <w:r w:rsidR="002E3171">
          <w:rPr>
            <w:noProof/>
            <w:webHidden/>
          </w:rPr>
          <w:fldChar w:fldCharType="end"/>
        </w:r>
      </w:hyperlink>
    </w:p>
    <w:p w14:paraId="0C391EEE" w14:textId="77777777" w:rsidR="002E3171" w:rsidRDefault="00AA1363">
      <w:pPr>
        <w:pStyle w:val="TOC3"/>
        <w:rPr>
          <w:rFonts w:asciiTheme="minorHAnsi" w:eastAsiaTheme="minorEastAsia" w:hAnsiTheme="minorHAnsi" w:cstheme="minorBidi"/>
          <w:noProof/>
          <w:sz w:val="22"/>
          <w:szCs w:val="22"/>
          <w:lang w:eastAsia="en-AU"/>
        </w:rPr>
      </w:pPr>
      <w:hyperlink w:anchor="_Toc343683419" w:history="1">
        <w:r w:rsidR="002E3171" w:rsidRPr="00A454C7">
          <w:rPr>
            <w:rStyle w:val="Hyperlink"/>
            <w:noProof/>
          </w:rPr>
          <w:t>Operational requirements: continuous improvement</w:t>
        </w:r>
        <w:r w:rsidR="002E3171">
          <w:rPr>
            <w:noProof/>
            <w:webHidden/>
          </w:rPr>
          <w:tab/>
        </w:r>
        <w:r w:rsidR="002E3171">
          <w:rPr>
            <w:noProof/>
            <w:webHidden/>
          </w:rPr>
          <w:fldChar w:fldCharType="begin"/>
        </w:r>
        <w:r w:rsidR="002E3171">
          <w:rPr>
            <w:noProof/>
            <w:webHidden/>
          </w:rPr>
          <w:instrText xml:space="preserve"> PAGEREF _Toc343683419 \h </w:instrText>
        </w:r>
        <w:r w:rsidR="002E3171">
          <w:rPr>
            <w:noProof/>
            <w:webHidden/>
          </w:rPr>
        </w:r>
        <w:r w:rsidR="002E3171">
          <w:rPr>
            <w:noProof/>
            <w:webHidden/>
          </w:rPr>
          <w:fldChar w:fldCharType="separate"/>
        </w:r>
        <w:r w:rsidR="002E3171">
          <w:rPr>
            <w:noProof/>
            <w:webHidden/>
          </w:rPr>
          <w:t>58</w:t>
        </w:r>
        <w:r w:rsidR="002E3171">
          <w:rPr>
            <w:noProof/>
            <w:webHidden/>
          </w:rPr>
          <w:fldChar w:fldCharType="end"/>
        </w:r>
      </w:hyperlink>
    </w:p>
    <w:p w14:paraId="06643BC6" w14:textId="77777777" w:rsidR="002E3171" w:rsidRDefault="00AA1363">
      <w:pPr>
        <w:pStyle w:val="TOC3"/>
        <w:rPr>
          <w:rFonts w:asciiTheme="minorHAnsi" w:eastAsiaTheme="minorEastAsia" w:hAnsiTheme="minorHAnsi" w:cstheme="minorBidi"/>
          <w:noProof/>
          <w:sz w:val="22"/>
          <w:szCs w:val="22"/>
          <w:lang w:eastAsia="en-AU"/>
        </w:rPr>
      </w:pPr>
      <w:hyperlink w:anchor="_Toc343683420" w:history="1">
        <w:r w:rsidR="002E3171" w:rsidRPr="00A454C7">
          <w:rPr>
            <w:rStyle w:val="Hyperlink"/>
            <w:noProof/>
          </w:rPr>
          <w:t>How funding works</w:t>
        </w:r>
        <w:r w:rsidR="002E3171">
          <w:rPr>
            <w:noProof/>
            <w:webHidden/>
          </w:rPr>
          <w:tab/>
        </w:r>
        <w:r w:rsidR="002E3171">
          <w:rPr>
            <w:noProof/>
            <w:webHidden/>
          </w:rPr>
          <w:fldChar w:fldCharType="begin"/>
        </w:r>
        <w:r w:rsidR="002E3171">
          <w:rPr>
            <w:noProof/>
            <w:webHidden/>
          </w:rPr>
          <w:instrText xml:space="preserve"> PAGEREF _Toc343683420 \h </w:instrText>
        </w:r>
        <w:r w:rsidR="002E3171">
          <w:rPr>
            <w:noProof/>
            <w:webHidden/>
          </w:rPr>
        </w:r>
        <w:r w:rsidR="002E3171">
          <w:rPr>
            <w:noProof/>
            <w:webHidden/>
          </w:rPr>
          <w:fldChar w:fldCharType="separate"/>
        </w:r>
        <w:r w:rsidR="002E3171">
          <w:rPr>
            <w:noProof/>
            <w:webHidden/>
          </w:rPr>
          <w:t>58</w:t>
        </w:r>
        <w:r w:rsidR="002E3171">
          <w:rPr>
            <w:noProof/>
            <w:webHidden/>
          </w:rPr>
          <w:fldChar w:fldCharType="end"/>
        </w:r>
      </w:hyperlink>
    </w:p>
    <w:p w14:paraId="4E55CDF5" w14:textId="77777777" w:rsidR="002E3171" w:rsidRDefault="00AA1363">
      <w:pPr>
        <w:pStyle w:val="TOC3"/>
        <w:rPr>
          <w:rFonts w:asciiTheme="minorHAnsi" w:eastAsiaTheme="minorEastAsia" w:hAnsiTheme="minorHAnsi" w:cstheme="minorBidi"/>
          <w:noProof/>
          <w:sz w:val="22"/>
          <w:szCs w:val="22"/>
          <w:lang w:eastAsia="en-AU"/>
        </w:rPr>
      </w:pPr>
      <w:hyperlink w:anchor="_Toc343683421" w:history="1">
        <w:r w:rsidR="002E3171" w:rsidRPr="00A454C7">
          <w:rPr>
            <w:rStyle w:val="Hyperlink"/>
            <w:noProof/>
          </w:rPr>
          <w:t>Funding amount</w:t>
        </w:r>
        <w:r w:rsidR="002E3171">
          <w:rPr>
            <w:noProof/>
            <w:webHidden/>
          </w:rPr>
          <w:tab/>
        </w:r>
        <w:r w:rsidR="002E3171">
          <w:rPr>
            <w:noProof/>
            <w:webHidden/>
          </w:rPr>
          <w:fldChar w:fldCharType="begin"/>
        </w:r>
        <w:r w:rsidR="002E3171">
          <w:rPr>
            <w:noProof/>
            <w:webHidden/>
          </w:rPr>
          <w:instrText xml:space="preserve"> PAGEREF _Toc343683421 \h </w:instrText>
        </w:r>
        <w:r w:rsidR="002E3171">
          <w:rPr>
            <w:noProof/>
            <w:webHidden/>
          </w:rPr>
        </w:r>
        <w:r w:rsidR="002E3171">
          <w:rPr>
            <w:noProof/>
            <w:webHidden/>
          </w:rPr>
          <w:fldChar w:fldCharType="separate"/>
        </w:r>
        <w:r w:rsidR="002E3171">
          <w:rPr>
            <w:noProof/>
            <w:webHidden/>
          </w:rPr>
          <w:t>58</w:t>
        </w:r>
        <w:r w:rsidR="002E3171">
          <w:rPr>
            <w:noProof/>
            <w:webHidden/>
          </w:rPr>
          <w:fldChar w:fldCharType="end"/>
        </w:r>
      </w:hyperlink>
    </w:p>
    <w:p w14:paraId="4CCAFE3B" w14:textId="77777777" w:rsidR="002E3171" w:rsidRDefault="00AA1363">
      <w:pPr>
        <w:pStyle w:val="TOC3"/>
        <w:rPr>
          <w:rFonts w:asciiTheme="minorHAnsi" w:eastAsiaTheme="minorEastAsia" w:hAnsiTheme="minorHAnsi" w:cstheme="minorBidi"/>
          <w:noProof/>
          <w:sz w:val="22"/>
          <w:szCs w:val="22"/>
          <w:lang w:eastAsia="en-AU"/>
        </w:rPr>
      </w:pPr>
      <w:hyperlink w:anchor="_Toc343683422" w:history="1">
        <w:r w:rsidR="002E3171" w:rsidRPr="00A454C7">
          <w:rPr>
            <w:rStyle w:val="Hyperlink"/>
            <w:noProof/>
          </w:rPr>
          <w:t>How to apply</w:t>
        </w:r>
        <w:r w:rsidR="002E3171">
          <w:rPr>
            <w:noProof/>
            <w:webHidden/>
          </w:rPr>
          <w:tab/>
        </w:r>
        <w:r w:rsidR="002E3171">
          <w:rPr>
            <w:noProof/>
            <w:webHidden/>
          </w:rPr>
          <w:fldChar w:fldCharType="begin"/>
        </w:r>
        <w:r w:rsidR="002E3171">
          <w:rPr>
            <w:noProof/>
            <w:webHidden/>
          </w:rPr>
          <w:instrText xml:space="preserve"> PAGEREF _Toc343683422 \h </w:instrText>
        </w:r>
        <w:r w:rsidR="002E3171">
          <w:rPr>
            <w:noProof/>
            <w:webHidden/>
          </w:rPr>
        </w:r>
        <w:r w:rsidR="002E3171">
          <w:rPr>
            <w:noProof/>
            <w:webHidden/>
          </w:rPr>
          <w:fldChar w:fldCharType="separate"/>
        </w:r>
        <w:r w:rsidR="002E3171">
          <w:rPr>
            <w:noProof/>
            <w:webHidden/>
          </w:rPr>
          <w:t>59</w:t>
        </w:r>
        <w:r w:rsidR="002E3171">
          <w:rPr>
            <w:noProof/>
            <w:webHidden/>
          </w:rPr>
          <w:fldChar w:fldCharType="end"/>
        </w:r>
      </w:hyperlink>
    </w:p>
    <w:p w14:paraId="2287E930"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23" w:history="1">
        <w:r w:rsidR="002E3171" w:rsidRPr="00A454C7">
          <w:rPr>
            <w:rStyle w:val="Hyperlink"/>
            <w:noProof/>
          </w:rPr>
          <w:t>Adding an additional kindergarten service to a cluster</w:t>
        </w:r>
        <w:r w:rsidR="002E3171">
          <w:rPr>
            <w:noProof/>
            <w:webHidden/>
          </w:rPr>
          <w:tab/>
        </w:r>
        <w:r w:rsidR="002E3171">
          <w:rPr>
            <w:noProof/>
            <w:webHidden/>
          </w:rPr>
          <w:fldChar w:fldCharType="begin"/>
        </w:r>
        <w:r w:rsidR="002E3171">
          <w:rPr>
            <w:noProof/>
            <w:webHidden/>
          </w:rPr>
          <w:instrText xml:space="preserve"> PAGEREF _Toc343683423 \h </w:instrText>
        </w:r>
        <w:r w:rsidR="002E3171">
          <w:rPr>
            <w:noProof/>
            <w:webHidden/>
          </w:rPr>
        </w:r>
        <w:r w:rsidR="002E3171">
          <w:rPr>
            <w:noProof/>
            <w:webHidden/>
          </w:rPr>
          <w:fldChar w:fldCharType="separate"/>
        </w:r>
        <w:r w:rsidR="002E3171">
          <w:rPr>
            <w:noProof/>
            <w:webHidden/>
          </w:rPr>
          <w:t>59</w:t>
        </w:r>
        <w:r w:rsidR="002E3171">
          <w:rPr>
            <w:noProof/>
            <w:webHidden/>
          </w:rPr>
          <w:fldChar w:fldCharType="end"/>
        </w:r>
      </w:hyperlink>
    </w:p>
    <w:p w14:paraId="5309A26A" w14:textId="77777777" w:rsidR="002E3171" w:rsidRDefault="00AA1363">
      <w:pPr>
        <w:pStyle w:val="TOC3"/>
        <w:rPr>
          <w:rFonts w:asciiTheme="minorHAnsi" w:eastAsiaTheme="minorEastAsia" w:hAnsiTheme="minorHAnsi" w:cstheme="minorBidi"/>
          <w:noProof/>
          <w:sz w:val="22"/>
          <w:szCs w:val="22"/>
          <w:lang w:eastAsia="en-AU"/>
        </w:rPr>
      </w:pPr>
      <w:hyperlink w:anchor="_Toc343683424" w:history="1">
        <w:r w:rsidR="002E3171" w:rsidRPr="00A454C7">
          <w:rPr>
            <w:rStyle w:val="Hyperlink"/>
            <w:noProof/>
          </w:rPr>
          <w:t>Criteria for adding a service to an approved kindergarten cluster</w:t>
        </w:r>
        <w:r w:rsidR="002E3171">
          <w:rPr>
            <w:noProof/>
            <w:webHidden/>
          </w:rPr>
          <w:tab/>
        </w:r>
        <w:r w:rsidR="002E3171">
          <w:rPr>
            <w:noProof/>
            <w:webHidden/>
          </w:rPr>
          <w:fldChar w:fldCharType="begin"/>
        </w:r>
        <w:r w:rsidR="002E3171">
          <w:rPr>
            <w:noProof/>
            <w:webHidden/>
          </w:rPr>
          <w:instrText xml:space="preserve"> PAGEREF _Toc343683424 \h </w:instrText>
        </w:r>
        <w:r w:rsidR="002E3171">
          <w:rPr>
            <w:noProof/>
            <w:webHidden/>
          </w:rPr>
        </w:r>
        <w:r w:rsidR="002E3171">
          <w:rPr>
            <w:noProof/>
            <w:webHidden/>
          </w:rPr>
          <w:fldChar w:fldCharType="separate"/>
        </w:r>
        <w:r w:rsidR="002E3171">
          <w:rPr>
            <w:noProof/>
            <w:webHidden/>
          </w:rPr>
          <w:t>60</w:t>
        </w:r>
        <w:r w:rsidR="002E3171">
          <w:rPr>
            <w:noProof/>
            <w:webHidden/>
          </w:rPr>
          <w:fldChar w:fldCharType="end"/>
        </w:r>
      </w:hyperlink>
    </w:p>
    <w:p w14:paraId="33A89D64" w14:textId="77777777" w:rsidR="002E3171" w:rsidRDefault="00AA1363">
      <w:pPr>
        <w:pStyle w:val="TOC3"/>
        <w:rPr>
          <w:rFonts w:asciiTheme="minorHAnsi" w:eastAsiaTheme="minorEastAsia" w:hAnsiTheme="minorHAnsi" w:cstheme="minorBidi"/>
          <w:noProof/>
          <w:sz w:val="22"/>
          <w:szCs w:val="22"/>
          <w:lang w:eastAsia="en-AU"/>
        </w:rPr>
      </w:pPr>
      <w:hyperlink w:anchor="_Toc343683425" w:history="1">
        <w:r w:rsidR="002E3171" w:rsidRPr="00A454C7">
          <w:rPr>
            <w:rStyle w:val="Hyperlink"/>
            <w:noProof/>
          </w:rPr>
          <w:t>How to apply to add a service</w:t>
        </w:r>
        <w:r w:rsidR="002E3171">
          <w:rPr>
            <w:noProof/>
            <w:webHidden/>
          </w:rPr>
          <w:tab/>
        </w:r>
        <w:r w:rsidR="002E3171">
          <w:rPr>
            <w:noProof/>
            <w:webHidden/>
          </w:rPr>
          <w:fldChar w:fldCharType="begin"/>
        </w:r>
        <w:r w:rsidR="002E3171">
          <w:rPr>
            <w:noProof/>
            <w:webHidden/>
          </w:rPr>
          <w:instrText xml:space="preserve"> PAGEREF _Toc343683425 \h </w:instrText>
        </w:r>
        <w:r w:rsidR="002E3171">
          <w:rPr>
            <w:noProof/>
            <w:webHidden/>
          </w:rPr>
        </w:r>
        <w:r w:rsidR="002E3171">
          <w:rPr>
            <w:noProof/>
            <w:webHidden/>
          </w:rPr>
          <w:fldChar w:fldCharType="separate"/>
        </w:r>
        <w:r w:rsidR="002E3171">
          <w:rPr>
            <w:noProof/>
            <w:webHidden/>
          </w:rPr>
          <w:t>60</w:t>
        </w:r>
        <w:r w:rsidR="002E3171">
          <w:rPr>
            <w:noProof/>
            <w:webHidden/>
          </w:rPr>
          <w:fldChar w:fldCharType="end"/>
        </w:r>
      </w:hyperlink>
    </w:p>
    <w:p w14:paraId="66AAD9D8" w14:textId="77777777" w:rsidR="002E3171" w:rsidRDefault="00AA1363">
      <w:pPr>
        <w:pStyle w:val="TOC3"/>
        <w:rPr>
          <w:rFonts w:asciiTheme="minorHAnsi" w:eastAsiaTheme="minorEastAsia" w:hAnsiTheme="minorHAnsi" w:cstheme="minorBidi"/>
          <w:noProof/>
          <w:sz w:val="22"/>
          <w:szCs w:val="22"/>
          <w:lang w:eastAsia="en-AU"/>
        </w:rPr>
      </w:pPr>
      <w:hyperlink w:anchor="_Toc343683426" w:history="1">
        <w:r w:rsidR="002E3171" w:rsidRPr="00A454C7">
          <w:rPr>
            <w:rStyle w:val="Hyperlink"/>
            <w:noProof/>
          </w:rPr>
          <w:t>How funding works once a service has been added</w:t>
        </w:r>
        <w:r w:rsidR="002E3171">
          <w:rPr>
            <w:noProof/>
            <w:webHidden/>
          </w:rPr>
          <w:tab/>
        </w:r>
        <w:r w:rsidR="002E3171">
          <w:rPr>
            <w:noProof/>
            <w:webHidden/>
          </w:rPr>
          <w:fldChar w:fldCharType="begin"/>
        </w:r>
        <w:r w:rsidR="002E3171">
          <w:rPr>
            <w:noProof/>
            <w:webHidden/>
          </w:rPr>
          <w:instrText xml:space="preserve"> PAGEREF _Toc343683426 \h </w:instrText>
        </w:r>
        <w:r w:rsidR="002E3171">
          <w:rPr>
            <w:noProof/>
            <w:webHidden/>
          </w:rPr>
        </w:r>
        <w:r w:rsidR="002E3171">
          <w:rPr>
            <w:noProof/>
            <w:webHidden/>
          </w:rPr>
          <w:fldChar w:fldCharType="separate"/>
        </w:r>
        <w:r w:rsidR="002E3171">
          <w:rPr>
            <w:noProof/>
            <w:webHidden/>
          </w:rPr>
          <w:t>61</w:t>
        </w:r>
        <w:r w:rsidR="002E3171">
          <w:rPr>
            <w:noProof/>
            <w:webHidden/>
          </w:rPr>
          <w:fldChar w:fldCharType="end"/>
        </w:r>
      </w:hyperlink>
    </w:p>
    <w:p w14:paraId="43742F7A"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27" w:history="1">
        <w:r w:rsidR="002E3171" w:rsidRPr="00A454C7">
          <w:rPr>
            <w:rStyle w:val="Hyperlink"/>
            <w:noProof/>
          </w:rPr>
          <w:t>Changes to a cluster managed service</w:t>
        </w:r>
        <w:r w:rsidR="002E3171">
          <w:rPr>
            <w:noProof/>
            <w:webHidden/>
          </w:rPr>
          <w:tab/>
        </w:r>
        <w:r w:rsidR="002E3171">
          <w:rPr>
            <w:noProof/>
            <w:webHidden/>
          </w:rPr>
          <w:fldChar w:fldCharType="begin"/>
        </w:r>
        <w:r w:rsidR="002E3171">
          <w:rPr>
            <w:noProof/>
            <w:webHidden/>
          </w:rPr>
          <w:instrText xml:space="preserve"> PAGEREF _Toc343683427 \h </w:instrText>
        </w:r>
        <w:r w:rsidR="002E3171">
          <w:rPr>
            <w:noProof/>
            <w:webHidden/>
          </w:rPr>
        </w:r>
        <w:r w:rsidR="002E3171">
          <w:rPr>
            <w:noProof/>
            <w:webHidden/>
          </w:rPr>
          <w:fldChar w:fldCharType="separate"/>
        </w:r>
        <w:r w:rsidR="002E3171">
          <w:rPr>
            <w:noProof/>
            <w:webHidden/>
          </w:rPr>
          <w:t>61</w:t>
        </w:r>
        <w:r w:rsidR="002E3171">
          <w:rPr>
            <w:noProof/>
            <w:webHidden/>
          </w:rPr>
          <w:fldChar w:fldCharType="end"/>
        </w:r>
      </w:hyperlink>
    </w:p>
    <w:p w14:paraId="532ECF9F" w14:textId="1AC3C1AA" w:rsidR="001B0E28" w:rsidRPr="001B0E28" w:rsidRDefault="001B0E28" w:rsidP="001B0E28">
      <w:pPr>
        <w:pStyle w:val="TOC1"/>
        <w:tabs>
          <w:tab w:val="right" w:leader="dot" w:pos="6510"/>
        </w:tabs>
        <w:rPr>
          <w:rStyle w:val="H1"/>
        </w:rPr>
      </w:pPr>
      <w:r w:rsidRPr="001B0E28">
        <w:rPr>
          <w:rStyle w:val="H1"/>
          <w:bCs w:val="0"/>
          <w:iCs/>
        </w:rPr>
        <w:t>Part B: Guidelines for a second year</w:t>
      </w:r>
      <w:r w:rsidRPr="001B0E28">
        <w:rPr>
          <w:rStyle w:val="H1"/>
        </w:rPr>
        <w:t xml:space="preserve"> </w:t>
      </w:r>
      <w:r w:rsidRPr="001B0E28">
        <w:rPr>
          <w:rStyle w:val="H1"/>
          <w:bCs w:val="0"/>
          <w:iCs/>
        </w:rPr>
        <w:t>of kindergarten</w:t>
      </w:r>
      <w:r>
        <w:rPr>
          <w:rStyle w:val="H1"/>
          <w:bCs w:val="0"/>
          <w:iCs/>
        </w:rPr>
        <w:t>……………………………………60</w:t>
      </w:r>
    </w:p>
    <w:p w14:paraId="5B4E2666" w14:textId="45DFF20F" w:rsidR="002E3171" w:rsidRDefault="00AA1363" w:rsidP="001B0E28">
      <w:pPr>
        <w:pStyle w:val="TOC2"/>
        <w:tabs>
          <w:tab w:val="right" w:leader="dot" w:pos="6510"/>
        </w:tabs>
        <w:ind w:left="0"/>
        <w:rPr>
          <w:rFonts w:asciiTheme="minorHAnsi" w:eastAsiaTheme="minorEastAsia" w:hAnsiTheme="minorHAnsi" w:cstheme="minorBidi"/>
          <w:b/>
          <w:bCs/>
          <w:noProof/>
          <w:sz w:val="22"/>
          <w:szCs w:val="22"/>
          <w:lang w:eastAsia="en-AU"/>
        </w:rPr>
      </w:pPr>
      <w:hyperlink w:anchor="_Toc343683428" w:history="1">
        <w:r w:rsidR="002E3171" w:rsidRPr="00A454C7">
          <w:rPr>
            <w:rStyle w:val="Hyperlink"/>
            <w:noProof/>
          </w:rPr>
          <w:t>B.1 A second year of funded kindergarten</w:t>
        </w:r>
        <w:r w:rsidR="002E3171">
          <w:rPr>
            <w:noProof/>
            <w:webHidden/>
          </w:rPr>
          <w:tab/>
        </w:r>
        <w:r w:rsidR="002E3171">
          <w:rPr>
            <w:noProof/>
            <w:webHidden/>
          </w:rPr>
          <w:fldChar w:fldCharType="begin"/>
        </w:r>
        <w:r w:rsidR="002E3171">
          <w:rPr>
            <w:noProof/>
            <w:webHidden/>
          </w:rPr>
          <w:instrText xml:space="preserve"> PAGEREF _Toc343683428 \h </w:instrText>
        </w:r>
        <w:r w:rsidR="002E3171">
          <w:rPr>
            <w:noProof/>
            <w:webHidden/>
          </w:rPr>
        </w:r>
        <w:r w:rsidR="002E3171">
          <w:rPr>
            <w:noProof/>
            <w:webHidden/>
          </w:rPr>
          <w:fldChar w:fldCharType="separate"/>
        </w:r>
        <w:r w:rsidR="002E3171">
          <w:rPr>
            <w:noProof/>
            <w:webHidden/>
          </w:rPr>
          <w:t>61</w:t>
        </w:r>
        <w:r w:rsidR="002E3171">
          <w:rPr>
            <w:noProof/>
            <w:webHidden/>
          </w:rPr>
          <w:fldChar w:fldCharType="end"/>
        </w:r>
      </w:hyperlink>
    </w:p>
    <w:p w14:paraId="6023F10B"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29" w:history="1">
        <w:r w:rsidR="002E3171" w:rsidRPr="00A454C7">
          <w:rPr>
            <w:rStyle w:val="Hyperlink"/>
            <w:noProof/>
          </w:rPr>
          <w:t>Choosing the best time to start kindergarten and school</w:t>
        </w:r>
        <w:r w:rsidR="002E3171">
          <w:rPr>
            <w:noProof/>
            <w:webHidden/>
          </w:rPr>
          <w:tab/>
        </w:r>
        <w:r w:rsidR="002E3171">
          <w:rPr>
            <w:noProof/>
            <w:webHidden/>
          </w:rPr>
          <w:fldChar w:fldCharType="begin"/>
        </w:r>
        <w:r w:rsidR="002E3171">
          <w:rPr>
            <w:noProof/>
            <w:webHidden/>
          </w:rPr>
          <w:instrText xml:space="preserve"> PAGEREF _Toc343683429 \h </w:instrText>
        </w:r>
        <w:r w:rsidR="002E3171">
          <w:rPr>
            <w:noProof/>
            <w:webHidden/>
          </w:rPr>
        </w:r>
        <w:r w:rsidR="002E3171">
          <w:rPr>
            <w:noProof/>
            <w:webHidden/>
          </w:rPr>
          <w:fldChar w:fldCharType="separate"/>
        </w:r>
        <w:r w:rsidR="002E3171">
          <w:rPr>
            <w:noProof/>
            <w:webHidden/>
          </w:rPr>
          <w:t>61</w:t>
        </w:r>
        <w:r w:rsidR="002E3171">
          <w:rPr>
            <w:noProof/>
            <w:webHidden/>
          </w:rPr>
          <w:fldChar w:fldCharType="end"/>
        </w:r>
      </w:hyperlink>
    </w:p>
    <w:p w14:paraId="5DE3129A"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0" w:history="1">
        <w:r w:rsidR="002E3171" w:rsidRPr="00A454C7">
          <w:rPr>
            <w:rStyle w:val="Hyperlink"/>
            <w:noProof/>
          </w:rPr>
          <w:t>Determining eligibility for a second year of funded kindergarten</w:t>
        </w:r>
        <w:r w:rsidR="002E3171">
          <w:rPr>
            <w:noProof/>
            <w:webHidden/>
          </w:rPr>
          <w:tab/>
        </w:r>
        <w:r w:rsidR="002E3171">
          <w:rPr>
            <w:noProof/>
            <w:webHidden/>
          </w:rPr>
          <w:fldChar w:fldCharType="begin"/>
        </w:r>
        <w:r w:rsidR="002E3171">
          <w:rPr>
            <w:noProof/>
            <w:webHidden/>
          </w:rPr>
          <w:instrText xml:space="preserve"> PAGEREF _Toc343683430 \h </w:instrText>
        </w:r>
        <w:r w:rsidR="002E3171">
          <w:rPr>
            <w:noProof/>
            <w:webHidden/>
          </w:rPr>
        </w:r>
        <w:r w:rsidR="002E3171">
          <w:rPr>
            <w:noProof/>
            <w:webHidden/>
          </w:rPr>
          <w:fldChar w:fldCharType="separate"/>
        </w:r>
        <w:r w:rsidR="002E3171">
          <w:rPr>
            <w:noProof/>
            <w:webHidden/>
          </w:rPr>
          <w:t>61</w:t>
        </w:r>
        <w:r w:rsidR="002E3171">
          <w:rPr>
            <w:noProof/>
            <w:webHidden/>
          </w:rPr>
          <w:fldChar w:fldCharType="end"/>
        </w:r>
      </w:hyperlink>
    </w:p>
    <w:p w14:paraId="6B4D9574"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1" w:history="1">
        <w:r w:rsidR="002E3171" w:rsidRPr="00A454C7">
          <w:rPr>
            <w:rStyle w:val="Hyperlink"/>
            <w:noProof/>
          </w:rPr>
          <w:t>Eligibility criteria</w:t>
        </w:r>
        <w:r w:rsidR="002E3171">
          <w:rPr>
            <w:noProof/>
            <w:webHidden/>
          </w:rPr>
          <w:tab/>
        </w:r>
        <w:r w:rsidR="002E3171">
          <w:rPr>
            <w:noProof/>
            <w:webHidden/>
          </w:rPr>
          <w:fldChar w:fldCharType="begin"/>
        </w:r>
        <w:r w:rsidR="002E3171">
          <w:rPr>
            <w:noProof/>
            <w:webHidden/>
          </w:rPr>
          <w:instrText xml:space="preserve"> PAGEREF _Toc343683431 \h </w:instrText>
        </w:r>
        <w:r w:rsidR="002E3171">
          <w:rPr>
            <w:noProof/>
            <w:webHidden/>
          </w:rPr>
        </w:r>
        <w:r w:rsidR="002E3171">
          <w:rPr>
            <w:noProof/>
            <w:webHidden/>
          </w:rPr>
          <w:fldChar w:fldCharType="separate"/>
        </w:r>
        <w:r w:rsidR="002E3171">
          <w:rPr>
            <w:noProof/>
            <w:webHidden/>
          </w:rPr>
          <w:t>62</w:t>
        </w:r>
        <w:r w:rsidR="002E3171">
          <w:rPr>
            <w:noProof/>
            <w:webHidden/>
          </w:rPr>
          <w:fldChar w:fldCharType="end"/>
        </w:r>
      </w:hyperlink>
    </w:p>
    <w:p w14:paraId="1A6B787B"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32" w:history="1">
        <w:r w:rsidR="002E3171" w:rsidRPr="00A454C7">
          <w:rPr>
            <w:rStyle w:val="Hyperlink"/>
            <w:noProof/>
          </w:rPr>
          <w:t>B.2 Process</w:t>
        </w:r>
        <w:r w:rsidR="002E3171">
          <w:rPr>
            <w:noProof/>
            <w:webHidden/>
          </w:rPr>
          <w:tab/>
        </w:r>
        <w:r w:rsidR="002E3171">
          <w:rPr>
            <w:noProof/>
            <w:webHidden/>
          </w:rPr>
          <w:fldChar w:fldCharType="begin"/>
        </w:r>
        <w:r w:rsidR="002E3171">
          <w:rPr>
            <w:noProof/>
            <w:webHidden/>
          </w:rPr>
          <w:instrText xml:space="preserve"> PAGEREF _Toc343683432 \h </w:instrText>
        </w:r>
        <w:r w:rsidR="002E3171">
          <w:rPr>
            <w:noProof/>
            <w:webHidden/>
          </w:rPr>
        </w:r>
        <w:r w:rsidR="002E3171">
          <w:rPr>
            <w:noProof/>
            <w:webHidden/>
          </w:rPr>
          <w:fldChar w:fldCharType="separate"/>
        </w:r>
        <w:r w:rsidR="002E3171">
          <w:rPr>
            <w:noProof/>
            <w:webHidden/>
          </w:rPr>
          <w:t>63</w:t>
        </w:r>
        <w:r w:rsidR="002E3171">
          <w:rPr>
            <w:noProof/>
            <w:webHidden/>
          </w:rPr>
          <w:fldChar w:fldCharType="end"/>
        </w:r>
      </w:hyperlink>
    </w:p>
    <w:p w14:paraId="27F9CB65"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3" w:history="1">
        <w:r w:rsidR="002E3171" w:rsidRPr="00A454C7">
          <w:rPr>
            <w:rStyle w:val="Hyperlink"/>
            <w:noProof/>
          </w:rPr>
          <w:t>Assessing against outcomes</w:t>
        </w:r>
        <w:r w:rsidR="002E3171">
          <w:rPr>
            <w:noProof/>
            <w:webHidden/>
          </w:rPr>
          <w:tab/>
        </w:r>
        <w:r w:rsidR="002E3171">
          <w:rPr>
            <w:noProof/>
            <w:webHidden/>
          </w:rPr>
          <w:fldChar w:fldCharType="begin"/>
        </w:r>
        <w:r w:rsidR="002E3171">
          <w:rPr>
            <w:noProof/>
            <w:webHidden/>
          </w:rPr>
          <w:instrText xml:space="preserve"> PAGEREF _Toc343683433 \h </w:instrText>
        </w:r>
        <w:r w:rsidR="002E3171">
          <w:rPr>
            <w:noProof/>
            <w:webHidden/>
          </w:rPr>
        </w:r>
        <w:r w:rsidR="002E3171">
          <w:rPr>
            <w:noProof/>
            <w:webHidden/>
          </w:rPr>
          <w:fldChar w:fldCharType="separate"/>
        </w:r>
        <w:r w:rsidR="002E3171">
          <w:rPr>
            <w:noProof/>
            <w:webHidden/>
          </w:rPr>
          <w:t>63</w:t>
        </w:r>
        <w:r w:rsidR="002E3171">
          <w:rPr>
            <w:noProof/>
            <w:webHidden/>
          </w:rPr>
          <w:fldChar w:fldCharType="end"/>
        </w:r>
      </w:hyperlink>
    </w:p>
    <w:p w14:paraId="34FCAAD3"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4" w:history="1">
        <w:r w:rsidR="002E3171" w:rsidRPr="00A454C7">
          <w:rPr>
            <w:rStyle w:val="Hyperlink"/>
            <w:noProof/>
          </w:rPr>
          <w:t>Term three plan for learning and development</w:t>
        </w:r>
        <w:r w:rsidR="002E3171">
          <w:rPr>
            <w:noProof/>
            <w:webHidden/>
          </w:rPr>
          <w:tab/>
        </w:r>
        <w:r w:rsidR="002E3171">
          <w:rPr>
            <w:noProof/>
            <w:webHidden/>
          </w:rPr>
          <w:fldChar w:fldCharType="begin"/>
        </w:r>
        <w:r w:rsidR="002E3171">
          <w:rPr>
            <w:noProof/>
            <w:webHidden/>
          </w:rPr>
          <w:instrText xml:space="preserve"> PAGEREF _Toc343683434 \h </w:instrText>
        </w:r>
        <w:r w:rsidR="002E3171">
          <w:rPr>
            <w:noProof/>
            <w:webHidden/>
          </w:rPr>
        </w:r>
        <w:r w:rsidR="002E3171">
          <w:rPr>
            <w:noProof/>
            <w:webHidden/>
          </w:rPr>
          <w:fldChar w:fldCharType="separate"/>
        </w:r>
        <w:r w:rsidR="002E3171">
          <w:rPr>
            <w:noProof/>
            <w:webHidden/>
          </w:rPr>
          <w:t>63</w:t>
        </w:r>
        <w:r w:rsidR="002E3171">
          <w:rPr>
            <w:noProof/>
            <w:webHidden/>
          </w:rPr>
          <w:fldChar w:fldCharType="end"/>
        </w:r>
      </w:hyperlink>
    </w:p>
    <w:p w14:paraId="5C321EEB"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5" w:history="1">
        <w:r w:rsidR="002E3171" w:rsidRPr="00A454C7">
          <w:rPr>
            <w:rStyle w:val="Hyperlink"/>
            <w:noProof/>
          </w:rPr>
          <w:t>Second Year Discussion</w:t>
        </w:r>
        <w:r w:rsidR="002E3171">
          <w:rPr>
            <w:noProof/>
            <w:webHidden/>
          </w:rPr>
          <w:tab/>
        </w:r>
        <w:r w:rsidR="002E3171">
          <w:rPr>
            <w:noProof/>
            <w:webHidden/>
          </w:rPr>
          <w:fldChar w:fldCharType="begin"/>
        </w:r>
        <w:r w:rsidR="002E3171">
          <w:rPr>
            <w:noProof/>
            <w:webHidden/>
          </w:rPr>
          <w:instrText xml:space="preserve"> PAGEREF _Toc343683435 \h </w:instrText>
        </w:r>
        <w:r w:rsidR="002E3171">
          <w:rPr>
            <w:noProof/>
            <w:webHidden/>
          </w:rPr>
        </w:r>
        <w:r w:rsidR="002E3171">
          <w:rPr>
            <w:noProof/>
            <w:webHidden/>
          </w:rPr>
          <w:fldChar w:fldCharType="separate"/>
        </w:r>
        <w:r w:rsidR="002E3171">
          <w:rPr>
            <w:noProof/>
            <w:webHidden/>
          </w:rPr>
          <w:t>64</w:t>
        </w:r>
        <w:r w:rsidR="002E3171">
          <w:rPr>
            <w:noProof/>
            <w:webHidden/>
          </w:rPr>
          <w:fldChar w:fldCharType="end"/>
        </w:r>
      </w:hyperlink>
    </w:p>
    <w:p w14:paraId="09D8F50A"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6" w:history="1">
        <w:r w:rsidR="002E3171" w:rsidRPr="00A454C7">
          <w:rPr>
            <w:rStyle w:val="Hyperlink"/>
            <w:noProof/>
          </w:rPr>
          <w:t>Declaration of eligibility for a second year of funded kindergarten</w:t>
        </w:r>
        <w:r w:rsidR="002E3171">
          <w:rPr>
            <w:noProof/>
            <w:webHidden/>
          </w:rPr>
          <w:tab/>
        </w:r>
        <w:r w:rsidR="002E3171">
          <w:rPr>
            <w:noProof/>
            <w:webHidden/>
          </w:rPr>
          <w:fldChar w:fldCharType="begin"/>
        </w:r>
        <w:r w:rsidR="002E3171">
          <w:rPr>
            <w:noProof/>
            <w:webHidden/>
          </w:rPr>
          <w:instrText xml:space="preserve"> PAGEREF _Toc343683436 \h </w:instrText>
        </w:r>
        <w:r w:rsidR="002E3171">
          <w:rPr>
            <w:noProof/>
            <w:webHidden/>
          </w:rPr>
        </w:r>
        <w:r w:rsidR="002E3171">
          <w:rPr>
            <w:noProof/>
            <w:webHidden/>
          </w:rPr>
          <w:fldChar w:fldCharType="separate"/>
        </w:r>
        <w:r w:rsidR="002E3171">
          <w:rPr>
            <w:noProof/>
            <w:webHidden/>
          </w:rPr>
          <w:t>65</w:t>
        </w:r>
        <w:r w:rsidR="002E3171">
          <w:rPr>
            <w:noProof/>
            <w:webHidden/>
          </w:rPr>
          <w:fldChar w:fldCharType="end"/>
        </w:r>
      </w:hyperlink>
    </w:p>
    <w:p w14:paraId="633D480A"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7" w:history="1">
        <w:r w:rsidR="002E3171" w:rsidRPr="00A454C7">
          <w:rPr>
            <w:rStyle w:val="Hyperlink"/>
            <w:noProof/>
          </w:rPr>
          <w:t>Second Year Statement</w:t>
        </w:r>
        <w:r w:rsidR="002E3171">
          <w:rPr>
            <w:noProof/>
            <w:webHidden/>
          </w:rPr>
          <w:tab/>
        </w:r>
        <w:r w:rsidR="002E3171">
          <w:rPr>
            <w:noProof/>
            <w:webHidden/>
          </w:rPr>
          <w:fldChar w:fldCharType="begin"/>
        </w:r>
        <w:r w:rsidR="002E3171">
          <w:rPr>
            <w:noProof/>
            <w:webHidden/>
          </w:rPr>
          <w:instrText xml:space="preserve"> PAGEREF _Toc343683437 \h </w:instrText>
        </w:r>
        <w:r w:rsidR="002E3171">
          <w:rPr>
            <w:noProof/>
            <w:webHidden/>
          </w:rPr>
        </w:r>
        <w:r w:rsidR="002E3171">
          <w:rPr>
            <w:noProof/>
            <w:webHidden/>
          </w:rPr>
          <w:fldChar w:fldCharType="separate"/>
        </w:r>
        <w:r w:rsidR="002E3171">
          <w:rPr>
            <w:noProof/>
            <w:webHidden/>
          </w:rPr>
          <w:t>65</w:t>
        </w:r>
        <w:r w:rsidR="002E3171">
          <w:rPr>
            <w:noProof/>
            <w:webHidden/>
          </w:rPr>
          <w:fldChar w:fldCharType="end"/>
        </w:r>
      </w:hyperlink>
    </w:p>
    <w:p w14:paraId="41018571"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8" w:history="1">
        <w:r w:rsidR="002E3171" w:rsidRPr="00A454C7">
          <w:rPr>
            <w:rStyle w:val="Hyperlink"/>
            <w:noProof/>
          </w:rPr>
          <w:t>Timelines and tasks</w:t>
        </w:r>
        <w:r w:rsidR="002E3171">
          <w:rPr>
            <w:noProof/>
            <w:webHidden/>
          </w:rPr>
          <w:tab/>
        </w:r>
        <w:r w:rsidR="002E3171">
          <w:rPr>
            <w:noProof/>
            <w:webHidden/>
          </w:rPr>
          <w:fldChar w:fldCharType="begin"/>
        </w:r>
        <w:r w:rsidR="002E3171">
          <w:rPr>
            <w:noProof/>
            <w:webHidden/>
          </w:rPr>
          <w:instrText xml:space="preserve"> PAGEREF _Toc343683438 \h </w:instrText>
        </w:r>
        <w:r w:rsidR="002E3171">
          <w:rPr>
            <w:noProof/>
            <w:webHidden/>
          </w:rPr>
        </w:r>
        <w:r w:rsidR="002E3171">
          <w:rPr>
            <w:noProof/>
            <w:webHidden/>
          </w:rPr>
          <w:fldChar w:fldCharType="separate"/>
        </w:r>
        <w:r w:rsidR="002E3171">
          <w:rPr>
            <w:noProof/>
            <w:webHidden/>
          </w:rPr>
          <w:t>66</w:t>
        </w:r>
        <w:r w:rsidR="002E3171">
          <w:rPr>
            <w:noProof/>
            <w:webHidden/>
          </w:rPr>
          <w:fldChar w:fldCharType="end"/>
        </w:r>
      </w:hyperlink>
    </w:p>
    <w:p w14:paraId="726929C6"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39" w:history="1">
        <w:r w:rsidR="002E3171" w:rsidRPr="00A454C7">
          <w:rPr>
            <w:rStyle w:val="Hyperlink"/>
            <w:noProof/>
          </w:rPr>
          <w:t>Privacy and information sharing</w:t>
        </w:r>
        <w:r w:rsidR="002E3171">
          <w:rPr>
            <w:noProof/>
            <w:webHidden/>
          </w:rPr>
          <w:tab/>
        </w:r>
        <w:r w:rsidR="002E3171">
          <w:rPr>
            <w:noProof/>
            <w:webHidden/>
          </w:rPr>
          <w:fldChar w:fldCharType="begin"/>
        </w:r>
        <w:r w:rsidR="002E3171">
          <w:rPr>
            <w:noProof/>
            <w:webHidden/>
          </w:rPr>
          <w:instrText xml:space="preserve"> PAGEREF _Toc343683439 \h </w:instrText>
        </w:r>
        <w:r w:rsidR="002E3171">
          <w:rPr>
            <w:noProof/>
            <w:webHidden/>
          </w:rPr>
        </w:r>
        <w:r w:rsidR="002E3171">
          <w:rPr>
            <w:noProof/>
            <w:webHidden/>
          </w:rPr>
          <w:fldChar w:fldCharType="separate"/>
        </w:r>
        <w:r w:rsidR="002E3171">
          <w:rPr>
            <w:noProof/>
            <w:webHidden/>
          </w:rPr>
          <w:t>67</w:t>
        </w:r>
        <w:r w:rsidR="002E3171">
          <w:rPr>
            <w:noProof/>
            <w:webHidden/>
          </w:rPr>
          <w:fldChar w:fldCharType="end"/>
        </w:r>
      </w:hyperlink>
    </w:p>
    <w:p w14:paraId="47747615"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40" w:history="1">
        <w:r w:rsidR="002E3171" w:rsidRPr="00A454C7">
          <w:rPr>
            <w:rStyle w:val="Hyperlink"/>
            <w:noProof/>
          </w:rPr>
          <w:t>B.3 Further information</w:t>
        </w:r>
        <w:r w:rsidR="002E3171">
          <w:rPr>
            <w:noProof/>
            <w:webHidden/>
          </w:rPr>
          <w:tab/>
        </w:r>
        <w:r w:rsidR="002E3171">
          <w:rPr>
            <w:noProof/>
            <w:webHidden/>
          </w:rPr>
          <w:fldChar w:fldCharType="begin"/>
        </w:r>
        <w:r w:rsidR="002E3171">
          <w:rPr>
            <w:noProof/>
            <w:webHidden/>
          </w:rPr>
          <w:instrText xml:space="preserve"> PAGEREF _Toc343683440 \h </w:instrText>
        </w:r>
        <w:r w:rsidR="002E3171">
          <w:rPr>
            <w:noProof/>
            <w:webHidden/>
          </w:rPr>
        </w:r>
        <w:r w:rsidR="002E3171">
          <w:rPr>
            <w:noProof/>
            <w:webHidden/>
          </w:rPr>
          <w:fldChar w:fldCharType="separate"/>
        </w:r>
        <w:r w:rsidR="002E3171">
          <w:rPr>
            <w:noProof/>
            <w:webHidden/>
          </w:rPr>
          <w:t>68</w:t>
        </w:r>
        <w:r w:rsidR="002E3171">
          <w:rPr>
            <w:noProof/>
            <w:webHidden/>
          </w:rPr>
          <w:fldChar w:fldCharType="end"/>
        </w:r>
      </w:hyperlink>
    </w:p>
    <w:p w14:paraId="59E2E5B5"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41" w:history="1">
        <w:r w:rsidR="002E3171" w:rsidRPr="00A454C7">
          <w:rPr>
            <w:rStyle w:val="Hyperlink"/>
            <w:noProof/>
          </w:rPr>
          <w:t>Transition: A Positive Start to School Resource Kit</w:t>
        </w:r>
        <w:r w:rsidR="002E3171">
          <w:rPr>
            <w:noProof/>
            <w:webHidden/>
          </w:rPr>
          <w:tab/>
        </w:r>
        <w:r w:rsidR="002E3171">
          <w:rPr>
            <w:noProof/>
            <w:webHidden/>
          </w:rPr>
          <w:fldChar w:fldCharType="begin"/>
        </w:r>
        <w:r w:rsidR="002E3171">
          <w:rPr>
            <w:noProof/>
            <w:webHidden/>
          </w:rPr>
          <w:instrText xml:space="preserve"> PAGEREF _Toc343683441 \h </w:instrText>
        </w:r>
        <w:r w:rsidR="002E3171">
          <w:rPr>
            <w:noProof/>
            <w:webHidden/>
          </w:rPr>
        </w:r>
        <w:r w:rsidR="002E3171">
          <w:rPr>
            <w:noProof/>
            <w:webHidden/>
          </w:rPr>
          <w:fldChar w:fldCharType="separate"/>
        </w:r>
        <w:r w:rsidR="002E3171">
          <w:rPr>
            <w:noProof/>
            <w:webHidden/>
          </w:rPr>
          <w:t>68</w:t>
        </w:r>
        <w:r w:rsidR="002E3171">
          <w:rPr>
            <w:noProof/>
            <w:webHidden/>
          </w:rPr>
          <w:fldChar w:fldCharType="end"/>
        </w:r>
      </w:hyperlink>
    </w:p>
    <w:p w14:paraId="70934809"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42" w:history="1">
        <w:r w:rsidR="002E3171" w:rsidRPr="00A454C7">
          <w:rPr>
            <w:rStyle w:val="Hyperlink"/>
            <w:noProof/>
          </w:rPr>
          <w:t>Sharing Our Journey: the transition from kindergarten to school</w:t>
        </w:r>
        <w:r w:rsidR="002E3171">
          <w:rPr>
            <w:noProof/>
            <w:webHidden/>
          </w:rPr>
          <w:tab/>
        </w:r>
        <w:r w:rsidR="002E3171">
          <w:rPr>
            <w:noProof/>
            <w:webHidden/>
          </w:rPr>
          <w:fldChar w:fldCharType="begin"/>
        </w:r>
        <w:r w:rsidR="002E3171">
          <w:rPr>
            <w:noProof/>
            <w:webHidden/>
          </w:rPr>
          <w:instrText xml:space="preserve"> PAGEREF _Toc343683442 \h </w:instrText>
        </w:r>
        <w:r w:rsidR="002E3171">
          <w:rPr>
            <w:noProof/>
            <w:webHidden/>
          </w:rPr>
        </w:r>
        <w:r w:rsidR="002E3171">
          <w:rPr>
            <w:noProof/>
            <w:webHidden/>
          </w:rPr>
          <w:fldChar w:fldCharType="separate"/>
        </w:r>
        <w:r w:rsidR="002E3171">
          <w:rPr>
            <w:noProof/>
            <w:webHidden/>
          </w:rPr>
          <w:t>68</w:t>
        </w:r>
        <w:r w:rsidR="002E3171">
          <w:rPr>
            <w:noProof/>
            <w:webHidden/>
          </w:rPr>
          <w:fldChar w:fldCharType="end"/>
        </w:r>
      </w:hyperlink>
    </w:p>
    <w:p w14:paraId="2E10F239" w14:textId="18DB4FF1" w:rsidR="001B0E28" w:rsidRPr="001B0E28" w:rsidRDefault="001B0E28" w:rsidP="001B0E28">
      <w:pPr>
        <w:pStyle w:val="TOC1"/>
        <w:tabs>
          <w:tab w:val="right" w:leader="dot" w:pos="6510"/>
        </w:tabs>
        <w:rPr>
          <w:rStyle w:val="H1"/>
        </w:rPr>
      </w:pPr>
      <w:r>
        <w:rPr>
          <w:rStyle w:val="H1"/>
          <w:bCs w:val="0"/>
          <w:iCs/>
        </w:rPr>
        <w:t>Part C: Guidelines for Early Start Kindergarten…………………………………………….66</w:t>
      </w:r>
    </w:p>
    <w:p w14:paraId="5D3F8810"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43" w:history="1">
        <w:r w:rsidR="002E3171" w:rsidRPr="00A454C7">
          <w:rPr>
            <w:rStyle w:val="Hyperlink"/>
            <w:noProof/>
          </w:rPr>
          <w:t>C.1 Early Start Kindergarten funding</w:t>
        </w:r>
        <w:r w:rsidR="002E3171">
          <w:rPr>
            <w:noProof/>
            <w:webHidden/>
          </w:rPr>
          <w:tab/>
        </w:r>
        <w:r w:rsidR="002E3171">
          <w:rPr>
            <w:noProof/>
            <w:webHidden/>
          </w:rPr>
          <w:fldChar w:fldCharType="begin"/>
        </w:r>
        <w:r w:rsidR="002E3171">
          <w:rPr>
            <w:noProof/>
            <w:webHidden/>
          </w:rPr>
          <w:instrText xml:space="preserve"> PAGEREF _Toc343683443 \h </w:instrText>
        </w:r>
        <w:r w:rsidR="002E3171">
          <w:rPr>
            <w:noProof/>
            <w:webHidden/>
          </w:rPr>
        </w:r>
        <w:r w:rsidR="002E3171">
          <w:rPr>
            <w:noProof/>
            <w:webHidden/>
          </w:rPr>
          <w:fldChar w:fldCharType="separate"/>
        </w:r>
        <w:r w:rsidR="002E3171">
          <w:rPr>
            <w:noProof/>
            <w:webHidden/>
          </w:rPr>
          <w:t>67</w:t>
        </w:r>
        <w:r w:rsidR="002E3171">
          <w:rPr>
            <w:noProof/>
            <w:webHidden/>
          </w:rPr>
          <w:fldChar w:fldCharType="end"/>
        </w:r>
      </w:hyperlink>
    </w:p>
    <w:p w14:paraId="6953C552"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44" w:history="1">
        <w:r w:rsidR="002E3171" w:rsidRPr="00A454C7">
          <w:rPr>
            <w:rStyle w:val="Hyperlink"/>
            <w:noProof/>
          </w:rPr>
          <w:t>Early Start Kindergarten grants</w:t>
        </w:r>
        <w:r w:rsidR="002E3171">
          <w:rPr>
            <w:noProof/>
            <w:webHidden/>
          </w:rPr>
          <w:tab/>
        </w:r>
        <w:r w:rsidR="002E3171">
          <w:rPr>
            <w:noProof/>
            <w:webHidden/>
          </w:rPr>
          <w:fldChar w:fldCharType="begin"/>
        </w:r>
        <w:r w:rsidR="002E3171">
          <w:rPr>
            <w:noProof/>
            <w:webHidden/>
          </w:rPr>
          <w:instrText xml:space="preserve"> PAGEREF _Toc343683444 \h </w:instrText>
        </w:r>
        <w:r w:rsidR="002E3171">
          <w:rPr>
            <w:noProof/>
            <w:webHidden/>
          </w:rPr>
        </w:r>
        <w:r w:rsidR="002E3171">
          <w:rPr>
            <w:noProof/>
            <w:webHidden/>
          </w:rPr>
          <w:fldChar w:fldCharType="separate"/>
        </w:r>
        <w:r w:rsidR="002E3171">
          <w:rPr>
            <w:noProof/>
            <w:webHidden/>
          </w:rPr>
          <w:t>67</w:t>
        </w:r>
        <w:r w:rsidR="002E3171">
          <w:rPr>
            <w:noProof/>
            <w:webHidden/>
          </w:rPr>
          <w:fldChar w:fldCharType="end"/>
        </w:r>
      </w:hyperlink>
    </w:p>
    <w:p w14:paraId="4DC5D020"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45" w:history="1">
        <w:r w:rsidR="002E3171" w:rsidRPr="00A454C7">
          <w:rPr>
            <w:rStyle w:val="Hyperlink"/>
            <w:noProof/>
          </w:rPr>
          <w:t>Early Start Kindergarten extension grant</w:t>
        </w:r>
        <w:r w:rsidR="002E3171">
          <w:rPr>
            <w:noProof/>
            <w:webHidden/>
          </w:rPr>
          <w:tab/>
        </w:r>
        <w:r w:rsidR="002E3171">
          <w:rPr>
            <w:noProof/>
            <w:webHidden/>
          </w:rPr>
          <w:fldChar w:fldCharType="begin"/>
        </w:r>
        <w:r w:rsidR="002E3171">
          <w:rPr>
            <w:noProof/>
            <w:webHidden/>
          </w:rPr>
          <w:instrText xml:space="preserve"> PAGEREF _Toc343683445 \h </w:instrText>
        </w:r>
        <w:r w:rsidR="002E3171">
          <w:rPr>
            <w:noProof/>
            <w:webHidden/>
          </w:rPr>
        </w:r>
        <w:r w:rsidR="002E3171">
          <w:rPr>
            <w:noProof/>
            <w:webHidden/>
          </w:rPr>
          <w:fldChar w:fldCharType="separate"/>
        </w:r>
        <w:r w:rsidR="002E3171">
          <w:rPr>
            <w:noProof/>
            <w:webHidden/>
          </w:rPr>
          <w:t>67</w:t>
        </w:r>
        <w:r w:rsidR="002E3171">
          <w:rPr>
            <w:noProof/>
            <w:webHidden/>
          </w:rPr>
          <w:fldChar w:fldCharType="end"/>
        </w:r>
      </w:hyperlink>
    </w:p>
    <w:p w14:paraId="38CE46B3"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46" w:history="1">
        <w:r w:rsidR="002E3171" w:rsidRPr="00A454C7">
          <w:rPr>
            <w:rStyle w:val="Hyperlink"/>
            <w:noProof/>
          </w:rPr>
          <w:t>Relevant policy</w:t>
        </w:r>
        <w:r w:rsidR="002E3171">
          <w:rPr>
            <w:noProof/>
            <w:webHidden/>
          </w:rPr>
          <w:tab/>
        </w:r>
        <w:r w:rsidR="002E3171">
          <w:rPr>
            <w:noProof/>
            <w:webHidden/>
          </w:rPr>
          <w:fldChar w:fldCharType="begin"/>
        </w:r>
        <w:r w:rsidR="002E3171">
          <w:rPr>
            <w:noProof/>
            <w:webHidden/>
          </w:rPr>
          <w:instrText xml:space="preserve"> PAGEREF _Toc343683446 \h </w:instrText>
        </w:r>
        <w:r w:rsidR="002E3171">
          <w:rPr>
            <w:noProof/>
            <w:webHidden/>
          </w:rPr>
        </w:r>
        <w:r w:rsidR="002E3171">
          <w:rPr>
            <w:noProof/>
            <w:webHidden/>
          </w:rPr>
          <w:fldChar w:fldCharType="separate"/>
        </w:r>
        <w:r w:rsidR="002E3171">
          <w:rPr>
            <w:noProof/>
            <w:webHidden/>
          </w:rPr>
          <w:t>67</w:t>
        </w:r>
        <w:r w:rsidR="002E3171">
          <w:rPr>
            <w:noProof/>
            <w:webHidden/>
          </w:rPr>
          <w:fldChar w:fldCharType="end"/>
        </w:r>
      </w:hyperlink>
    </w:p>
    <w:p w14:paraId="5C7B0A28" w14:textId="77777777" w:rsidR="002E3171" w:rsidRDefault="00AA1363">
      <w:pPr>
        <w:pStyle w:val="TOC3"/>
        <w:rPr>
          <w:rFonts w:asciiTheme="minorHAnsi" w:eastAsiaTheme="minorEastAsia" w:hAnsiTheme="minorHAnsi" w:cstheme="minorBidi"/>
          <w:noProof/>
          <w:sz w:val="22"/>
          <w:szCs w:val="22"/>
          <w:lang w:eastAsia="en-AU"/>
        </w:rPr>
      </w:pPr>
      <w:hyperlink w:anchor="_Toc343683447" w:history="1">
        <w:r w:rsidR="002E3171" w:rsidRPr="00A454C7">
          <w:rPr>
            <w:rStyle w:val="Hyperlink"/>
            <w:noProof/>
          </w:rPr>
          <w:t>Access to Early Learning</w:t>
        </w:r>
        <w:r w:rsidR="002E3171">
          <w:rPr>
            <w:noProof/>
            <w:webHidden/>
          </w:rPr>
          <w:tab/>
        </w:r>
        <w:r w:rsidR="002E3171">
          <w:rPr>
            <w:noProof/>
            <w:webHidden/>
          </w:rPr>
          <w:fldChar w:fldCharType="begin"/>
        </w:r>
        <w:r w:rsidR="002E3171">
          <w:rPr>
            <w:noProof/>
            <w:webHidden/>
          </w:rPr>
          <w:instrText xml:space="preserve"> PAGEREF _Toc343683447 \h </w:instrText>
        </w:r>
        <w:r w:rsidR="002E3171">
          <w:rPr>
            <w:noProof/>
            <w:webHidden/>
          </w:rPr>
        </w:r>
        <w:r w:rsidR="002E3171">
          <w:rPr>
            <w:noProof/>
            <w:webHidden/>
          </w:rPr>
          <w:fldChar w:fldCharType="separate"/>
        </w:r>
        <w:r w:rsidR="002E3171">
          <w:rPr>
            <w:noProof/>
            <w:webHidden/>
          </w:rPr>
          <w:t>68</w:t>
        </w:r>
        <w:r w:rsidR="002E3171">
          <w:rPr>
            <w:noProof/>
            <w:webHidden/>
          </w:rPr>
          <w:fldChar w:fldCharType="end"/>
        </w:r>
      </w:hyperlink>
    </w:p>
    <w:p w14:paraId="77418528"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48" w:history="1">
        <w:r w:rsidR="002E3171" w:rsidRPr="00A454C7">
          <w:rPr>
            <w:rStyle w:val="Hyperlink"/>
            <w:noProof/>
          </w:rPr>
          <w:t>C.2 Early Start Kindergarten grants</w:t>
        </w:r>
        <w:r w:rsidR="002E3171">
          <w:rPr>
            <w:noProof/>
            <w:webHidden/>
          </w:rPr>
          <w:tab/>
        </w:r>
        <w:r w:rsidR="002E3171">
          <w:rPr>
            <w:noProof/>
            <w:webHidden/>
          </w:rPr>
          <w:fldChar w:fldCharType="begin"/>
        </w:r>
        <w:r w:rsidR="002E3171">
          <w:rPr>
            <w:noProof/>
            <w:webHidden/>
          </w:rPr>
          <w:instrText xml:space="preserve"> PAGEREF _Toc343683448 \h </w:instrText>
        </w:r>
        <w:r w:rsidR="002E3171">
          <w:rPr>
            <w:noProof/>
            <w:webHidden/>
          </w:rPr>
        </w:r>
        <w:r w:rsidR="002E3171">
          <w:rPr>
            <w:noProof/>
            <w:webHidden/>
          </w:rPr>
          <w:fldChar w:fldCharType="separate"/>
        </w:r>
        <w:r w:rsidR="002E3171">
          <w:rPr>
            <w:noProof/>
            <w:webHidden/>
          </w:rPr>
          <w:t>69</w:t>
        </w:r>
        <w:r w:rsidR="002E3171">
          <w:rPr>
            <w:noProof/>
            <w:webHidden/>
          </w:rPr>
          <w:fldChar w:fldCharType="end"/>
        </w:r>
      </w:hyperlink>
    </w:p>
    <w:p w14:paraId="279E4D90"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49" w:history="1">
        <w:r w:rsidR="002E3171" w:rsidRPr="00A454C7">
          <w:rPr>
            <w:rStyle w:val="Hyperlink"/>
            <w:noProof/>
          </w:rPr>
          <w:t>Eligibility criteria for service providers</w:t>
        </w:r>
        <w:r w:rsidR="002E3171">
          <w:rPr>
            <w:noProof/>
            <w:webHidden/>
          </w:rPr>
          <w:tab/>
        </w:r>
        <w:r w:rsidR="002E3171">
          <w:rPr>
            <w:noProof/>
            <w:webHidden/>
          </w:rPr>
          <w:fldChar w:fldCharType="begin"/>
        </w:r>
        <w:r w:rsidR="002E3171">
          <w:rPr>
            <w:noProof/>
            <w:webHidden/>
          </w:rPr>
          <w:instrText xml:space="preserve"> PAGEREF _Toc343683449 \h </w:instrText>
        </w:r>
        <w:r w:rsidR="002E3171">
          <w:rPr>
            <w:noProof/>
            <w:webHidden/>
          </w:rPr>
        </w:r>
        <w:r w:rsidR="002E3171">
          <w:rPr>
            <w:noProof/>
            <w:webHidden/>
          </w:rPr>
          <w:fldChar w:fldCharType="separate"/>
        </w:r>
        <w:r w:rsidR="002E3171">
          <w:rPr>
            <w:noProof/>
            <w:webHidden/>
          </w:rPr>
          <w:t>69</w:t>
        </w:r>
        <w:r w:rsidR="002E3171">
          <w:rPr>
            <w:noProof/>
            <w:webHidden/>
          </w:rPr>
          <w:fldChar w:fldCharType="end"/>
        </w:r>
      </w:hyperlink>
    </w:p>
    <w:p w14:paraId="7F1254B7" w14:textId="77777777" w:rsidR="002E3171" w:rsidRDefault="00AA1363">
      <w:pPr>
        <w:pStyle w:val="TOC3"/>
        <w:rPr>
          <w:rFonts w:asciiTheme="minorHAnsi" w:eastAsiaTheme="minorEastAsia" w:hAnsiTheme="minorHAnsi" w:cstheme="minorBidi"/>
          <w:noProof/>
          <w:sz w:val="22"/>
          <w:szCs w:val="22"/>
          <w:lang w:eastAsia="en-AU"/>
        </w:rPr>
      </w:pPr>
      <w:hyperlink w:anchor="_Toc343683450" w:history="1">
        <w:r w:rsidR="002E3171" w:rsidRPr="00A454C7">
          <w:rPr>
            <w:rStyle w:val="Hyperlink"/>
            <w:noProof/>
          </w:rPr>
          <w:t>The service agreement</w:t>
        </w:r>
        <w:r w:rsidR="002E3171">
          <w:rPr>
            <w:noProof/>
            <w:webHidden/>
          </w:rPr>
          <w:tab/>
        </w:r>
        <w:r w:rsidR="002E3171">
          <w:rPr>
            <w:noProof/>
            <w:webHidden/>
          </w:rPr>
          <w:fldChar w:fldCharType="begin"/>
        </w:r>
        <w:r w:rsidR="002E3171">
          <w:rPr>
            <w:noProof/>
            <w:webHidden/>
          </w:rPr>
          <w:instrText xml:space="preserve"> PAGEREF _Toc343683450 \h </w:instrText>
        </w:r>
        <w:r w:rsidR="002E3171">
          <w:rPr>
            <w:noProof/>
            <w:webHidden/>
          </w:rPr>
        </w:r>
        <w:r w:rsidR="002E3171">
          <w:rPr>
            <w:noProof/>
            <w:webHidden/>
          </w:rPr>
          <w:fldChar w:fldCharType="separate"/>
        </w:r>
        <w:r w:rsidR="002E3171">
          <w:rPr>
            <w:noProof/>
            <w:webHidden/>
          </w:rPr>
          <w:t>70</w:t>
        </w:r>
        <w:r w:rsidR="002E3171">
          <w:rPr>
            <w:noProof/>
            <w:webHidden/>
          </w:rPr>
          <w:fldChar w:fldCharType="end"/>
        </w:r>
      </w:hyperlink>
    </w:p>
    <w:p w14:paraId="7D48F4A7"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51" w:history="1">
        <w:r w:rsidR="002E3171" w:rsidRPr="00A454C7">
          <w:rPr>
            <w:rStyle w:val="Hyperlink"/>
            <w:noProof/>
            <w:lang w:eastAsia="en-AU"/>
          </w:rPr>
          <w:t>Operational requirements and best practice for service providers</w:t>
        </w:r>
        <w:r w:rsidR="002E3171">
          <w:rPr>
            <w:noProof/>
            <w:webHidden/>
          </w:rPr>
          <w:tab/>
        </w:r>
        <w:r w:rsidR="002E3171">
          <w:rPr>
            <w:noProof/>
            <w:webHidden/>
          </w:rPr>
          <w:fldChar w:fldCharType="begin"/>
        </w:r>
        <w:r w:rsidR="002E3171">
          <w:rPr>
            <w:noProof/>
            <w:webHidden/>
          </w:rPr>
          <w:instrText xml:space="preserve"> PAGEREF _Toc343683451 \h </w:instrText>
        </w:r>
        <w:r w:rsidR="002E3171">
          <w:rPr>
            <w:noProof/>
            <w:webHidden/>
          </w:rPr>
        </w:r>
        <w:r w:rsidR="002E3171">
          <w:rPr>
            <w:noProof/>
            <w:webHidden/>
          </w:rPr>
          <w:fldChar w:fldCharType="separate"/>
        </w:r>
        <w:r w:rsidR="002E3171">
          <w:rPr>
            <w:noProof/>
            <w:webHidden/>
          </w:rPr>
          <w:t>70</w:t>
        </w:r>
        <w:r w:rsidR="002E3171">
          <w:rPr>
            <w:noProof/>
            <w:webHidden/>
          </w:rPr>
          <w:fldChar w:fldCharType="end"/>
        </w:r>
      </w:hyperlink>
    </w:p>
    <w:p w14:paraId="72DE9464" w14:textId="77777777" w:rsidR="002E3171" w:rsidRDefault="00AA1363">
      <w:pPr>
        <w:pStyle w:val="TOC3"/>
        <w:rPr>
          <w:rFonts w:asciiTheme="minorHAnsi" w:eastAsiaTheme="minorEastAsia" w:hAnsiTheme="minorHAnsi" w:cstheme="minorBidi"/>
          <w:noProof/>
          <w:sz w:val="22"/>
          <w:szCs w:val="22"/>
          <w:lang w:eastAsia="en-AU"/>
        </w:rPr>
      </w:pPr>
      <w:hyperlink w:anchor="_Toc343683452" w:history="1">
        <w:r w:rsidR="002E3171" w:rsidRPr="00A454C7">
          <w:rPr>
            <w:rStyle w:val="Hyperlink"/>
            <w:noProof/>
          </w:rPr>
          <w:t>Fees</w:t>
        </w:r>
        <w:r w:rsidR="002E3171">
          <w:rPr>
            <w:noProof/>
            <w:webHidden/>
          </w:rPr>
          <w:tab/>
        </w:r>
        <w:r w:rsidR="002E3171">
          <w:rPr>
            <w:noProof/>
            <w:webHidden/>
          </w:rPr>
          <w:fldChar w:fldCharType="begin"/>
        </w:r>
        <w:r w:rsidR="002E3171">
          <w:rPr>
            <w:noProof/>
            <w:webHidden/>
          </w:rPr>
          <w:instrText xml:space="preserve"> PAGEREF _Toc343683452 \h </w:instrText>
        </w:r>
        <w:r w:rsidR="002E3171">
          <w:rPr>
            <w:noProof/>
            <w:webHidden/>
          </w:rPr>
        </w:r>
        <w:r w:rsidR="002E3171">
          <w:rPr>
            <w:noProof/>
            <w:webHidden/>
          </w:rPr>
          <w:fldChar w:fldCharType="separate"/>
        </w:r>
        <w:r w:rsidR="002E3171">
          <w:rPr>
            <w:noProof/>
            <w:webHidden/>
          </w:rPr>
          <w:t>71</w:t>
        </w:r>
        <w:r w:rsidR="002E3171">
          <w:rPr>
            <w:noProof/>
            <w:webHidden/>
          </w:rPr>
          <w:fldChar w:fldCharType="end"/>
        </w:r>
      </w:hyperlink>
    </w:p>
    <w:p w14:paraId="5FEFA58E" w14:textId="77777777" w:rsidR="002E3171" w:rsidRDefault="00AA1363">
      <w:pPr>
        <w:pStyle w:val="TOC3"/>
        <w:rPr>
          <w:rFonts w:asciiTheme="minorHAnsi" w:eastAsiaTheme="minorEastAsia" w:hAnsiTheme="minorHAnsi" w:cstheme="minorBidi"/>
          <w:noProof/>
          <w:sz w:val="22"/>
          <w:szCs w:val="22"/>
          <w:lang w:eastAsia="en-AU"/>
        </w:rPr>
      </w:pPr>
      <w:hyperlink w:anchor="_Toc343683453" w:history="1">
        <w:r w:rsidR="002E3171" w:rsidRPr="00A454C7">
          <w:rPr>
            <w:rStyle w:val="Hyperlink"/>
            <w:noProof/>
          </w:rPr>
          <w:t>Privacy and information sharing</w:t>
        </w:r>
        <w:r w:rsidR="002E3171">
          <w:rPr>
            <w:noProof/>
            <w:webHidden/>
          </w:rPr>
          <w:tab/>
        </w:r>
        <w:r w:rsidR="002E3171">
          <w:rPr>
            <w:noProof/>
            <w:webHidden/>
          </w:rPr>
          <w:fldChar w:fldCharType="begin"/>
        </w:r>
        <w:r w:rsidR="002E3171">
          <w:rPr>
            <w:noProof/>
            <w:webHidden/>
          </w:rPr>
          <w:instrText xml:space="preserve"> PAGEREF _Toc343683453 \h </w:instrText>
        </w:r>
        <w:r w:rsidR="002E3171">
          <w:rPr>
            <w:noProof/>
            <w:webHidden/>
          </w:rPr>
        </w:r>
        <w:r w:rsidR="002E3171">
          <w:rPr>
            <w:noProof/>
            <w:webHidden/>
          </w:rPr>
          <w:fldChar w:fldCharType="separate"/>
        </w:r>
        <w:r w:rsidR="002E3171">
          <w:rPr>
            <w:noProof/>
            <w:webHidden/>
          </w:rPr>
          <w:t>71</w:t>
        </w:r>
        <w:r w:rsidR="002E3171">
          <w:rPr>
            <w:noProof/>
            <w:webHidden/>
          </w:rPr>
          <w:fldChar w:fldCharType="end"/>
        </w:r>
      </w:hyperlink>
    </w:p>
    <w:p w14:paraId="07AF21B7" w14:textId="77777777" w:rsidR="002E3171" w:rsidRDefault="00AA1363">
      <w:pPr>
        <w:pStyle w:val="TOC3"/>
        <w:rPr>
          <w:rFonts w:asciiTheme="minorHAnsi" w:eastAsiaTheme="minorEastAsia" w:hAnsiTheme="minorHAnsi" w:cstheme="minorBidi"/>
          <w:noProof/>
          <w:sz w:val="22"/>
          <w:szCs w:val="22"/>
          <w:lang w:eastAsia="en-AU"/>
        </w:rPr>
      </w:pPr>
      <w:hyperlink w:anchor="_Toc343683454" w:history="1">
        <w:r w:rsidR="002E3171" w:rsidRPr="00A454C7">
          <w:rPr>
            <w:rStyle w:val="Hyperlink"/>
            <w:noProof/>
          </w:rPr>
          <w:t>Enrolment records for children receiving Early Start Kindergarten grants</w:t>
        </w:r>
        <w:r w:rsidR="002E3171">
          <w:rPr>
            <w:noProof/>
            <w:webHidden/>
          </w:rPr>
          <w:tab/>
        </w:r>
        <w:r w:rsidR="002E3171">
          <w:rPr>
            <w:noProof/>
            <w:webHidden/>
          </w:rPr>
          <w:fldChar w:fldCharType="begin"/>
        </w:r>
        <w:r w:rsidR="002E3171">
          <w:rPr>
            <w:noProof/>
            <w:webHidden/>
          </w:rPr>
          <w:instrText xml:space="preserve"> PAGEREF _Toc343683454 \h </w:instrText>
        </w:r>
        <w:r w:rsidR="002E3171">
          <w:rPr>
            <w:noProof/>
            <w:webHidden/>
          </w:rPr>
        </w:r>
        <w:r w:rsidR="002E3171">
          <w:rPr>
            <w:noProof/>
            <w:webHidden/>
          </w:rPr>
          <w:fldChar w:fldCharType="separate"/>
        </w:r>
        <w:r w:rsidR="002E3171">
          <w:rPr>
            <w:noProof/>
            <w:webHidden/>
          </w:rPr>
          <w:t>72</w:t>
        </w:r>
        <w:r w:rsidR="002E3171">
          <w:rPr>
            <w:noProof/>
            <w:webHidden/>
          </w:rPr>
          <w:fldChar w:fldCharType="end"/>
        </w:r>
      </w:hyperlink>
    </w:p>
    <w:p w14:paraId="64AD16E3" w14:textId="77777777" w:rsidR="002E3171" w:rsidRDefault="00AA1363">
      <w:pPr>
        <w:pStyle w:val="TOC3"/>
        <w:rPr>
          <w:rFonts w:asciiTheme="minorHAnsi" w:eastAsiaTheme="minorEastAsia" w:hAnsiTheme="minorHAnsi" w:cstheme="minorBidi"/>
          <w:noProof/>
          <w:sz w:val="22"/>
          <w:szCs w:val="22"/>
          <w:lang w:eastAsia="en-AU"/>
        </w:rPr>
      </w:pPr>
      <w:hyperlink w:anchor="_Toc343683455" w:history="1">
        <w:r w:rsidR="002E3171" w:rsidRPr="00A454C7">
          <w:rPr>
            <w:rStyle w:val="Hyperlink"/>
            <w:noProof/>
          </w:rPr>
          <w:t>Community Service Organisations Insurance Program</w:t>
        </w:r>
        <w:r w:rsidR="002E3171">
          <w:rPr>
            <w:noProof/>
            <w:webHidden/>
          </w:rPr>
          <w:tab/>
        </w:r>
        <w:r w:rsidR="002E3171">
          <w:rPr>
            <w:noProof/>
            <w:webHidden/>
          </w:rPr>
          <w:fldChar w:fldCharType="begin"/>
        </w:r>
        <w:r w:rsidR="002E3171">
          <w:rPr>
            <w:noProof/>
            <w:webHidden/>
          </w:rPr>
          <w:instrText xml:space="preserve"> PAGEREF _Toc343683455 \h </w:instrText>
        </w:r>
        <w:r w:rsidR="002E3171">
          <w:rPr>
            <w:noProof/>
            <w:webHidden/>
          </w:rPr>
        </w:r>
        <w:r w:rsidR="002E3171">
          <w:rPr>
            <w:noProof/>
            <w:webHidden/>
          </w:rPr>
          <w:fldChar w:fldCharType="separate"/>
        </w:r>
        <w:r w:rsidR="002E3171">
          <w:rPr>
            <w:noProof/>
            <w:webHidden/>
          </w:rPr>
          <w:t>72</w:t>
        </w:r>
        <w:r w:rsidR="002E3171">
          <w:rPr>
            <w:noProof/>
            <w:webHidden/>
          </w:rPr>
          <w:fldChar w:fldCharType="end"/>
        </w:r>
      </w:hyperlink>
    </w:p>
    <w:p w14:paraId="5F53DF26" w14:textId="77777777" w:rsidR="002E3171" w:rsidRDefault="00AA1363">
      <w:pPr>
        <w:pStyle w:val="TOC3"/>
        <w:rPr>
          <w:rFonts w:asciiTheme="minorHAnsi" w:eastAsiaTheme="minorEastAsia" w:hAnsiTheme="minorHAnsi" w:cstheme="minorBidi"/>
          <w:noProof/>
          <w:sz w:val="22"/>
          <w:szCs w:val="22"/>
          <w:lang w:eastAsia="en-AU"/>
        </w:rPr>
      </w:pPr>
      <w:hyperlink w:anchor="_Toc343683456" w:history="1">
        <w:r w:rsidR="002E3171" w:rsidRPr="00A454C7">
          <w:rPr>
            <w:rStyle w:val="Hyperlink"/>
            <w:noProof/>
          </w:rPr>
          <w:t>Protecting the safety and wellbeing of children and young people</w:t>
        </w:r>
        <w:r w:rsidR="002E3171">
          <w:rPr>
            <w:noProof/>
            <w:webHidden/>
          </w:rPr>
          <w:tab/>
        </w:r>
        <w:r w:rsidR="002E3171">
          <w:rPr>
            <w:noProof/>
            <w:webHidden/>
          </w:rPr>
          <w:fldChar w:fldCharType="begin"/>
        </w:r>
        <w:r w:rsidR="002E3171">
          <w:rPr>
            <w:noProof/>
            <w:webHidden/>
          </w:rPr>
          <w:instrText xml:space="preserve"> PAGEREF _Toc343683456 \h </w:instrText>
        </w:r>
        <w:r w:rsidR="002E3171">
          <w:rPr>
            <w:noProof/>
            <w:webHidden/>
          </w:rPr>
        </w:r>
        <w:r w:rsidR="002E3171">
          <w:rPr>
            <w:noProof/>
            <w:webHidden/>
          </w:rPr>
          <w:fldChar w:fldCharType="separate"/>
        </w:r>
        <w:r w:rsidR="002E3171">
          <w:rPr>
            <w:noProof/>
            <w:webHidden/>
          </w:rPr>
          <w:t>72</w:t>
        </w:r>
        <w:r w:rsidR="002E3171">
          <w:rPr>
            <w:noProof/>
            <w:webHidden/>
          </w:rPr>
          <w:fldChar w:fldCharType="end"/>
        </w:r>
      </w:hyperlink>
    </w:p>
    <w:p w14:paraId="2FA4A918" w14:textId="77777777" w:rsidR="002E3171" w:rsidRDefault="00AA1363">
      <w:pPr>
        <w:pStyle w:val="TOC3"/>
        <w:rPr>
          <w:rFonts w:asciiTheme="minorHAnsi" w:eastAsiaTheme="minorEastAsia" w:hAnsiTheme="minorHAnsi" w:cstheme="minorBidi"/>
          <w:noProof/>
          <w:sz w:val="22"/>
          <w:szCs w:val="22"/>
          <w:lang w:eastAsia="en-AU"/>
        </w:rPr>
      </w:pPr>
      <w:hyperlink w:anchor="_Toc343683457" w:history="1">
        <w:r w:rsidR="002E3171" w:rsidRPr="00A454C7">
          <w:rPr>
            <w:rStyle w:val="Hyperlink"/>
            <w:noProof/>
          </w:rPr>
          <w:t>Notifying the region of a change in teacher</w:t>
        </w:r>
        <w:r w:rsidR="002E3171">
          <w:rPr>
            <w:noProof/>
            <w:webHidden/>
          </w:rPr>
          <w:tab/>
        </w:r>
        <w:r w:rsidR="002E3171">
          <w:rPr>
            <w:noProof/>
            <w:webHidden/>
          </w:rPr>
          <w:fldChar w:fldCharType="begin"/>
        </w:r>
        <w:r w:rsidR="002E3171">
          <w:rPr>
            <w:noProof/>
            <w:webHidden/>
          </w:rPr>
          <w:instrText xml:space="preserve"> PAGEREF _Toc343683457 \h </w:instrText>
        </w:r>
        <w:r w:rsidR="002E3171">
          <w:rPr>
            <w:noProof/>
            <w:webHidden/>
          </w:rPr>
        </w:r>
        <w:r w:rsidR="002E3171">
          <w:rPr>
            <w:noProof/>
            <w:webHidden/>
          </w:rPr>
          <w:fldChar w:fldCharType="separate"/>
        </w:r>
        <w:r w:rsidR="002E3171">
          <w:rPr>
            <w:noProof/>
            <w:webHidden/>
          </w:rPr>
          <w:t>72</w:t>
        </w:r>
        <w:r w:rsidR="002E3171">
          <w:rPr>
            <w:noProof/>
            <w:webHidden/>
          </w:rPr>
          <w:fldChar w:fldCharType="end"/>
        </w:r>
      </w:hyperlink>
    </w:p>
    <w:p w14:paraId="5AF7D3F6" w14:textId="77777777" w:rsidR="002E3171" w:rsidRDefault="00AA1363">
      <w:pPr>
        <w:pStyle w:val="TOC3"/>
        <w:rPr>
          <w:rFonts w:asciiTheme="minorHAnsi" w:eastAsiaTheme="minorEastAsia" w:hAnsiTheme="minorHAnsi" w:cstheme="minorBidi"/>
          <w:noProof/>
          <w:sz w:val="22"/>
          <w:szCs w:val="22"/>
          <w:lang w:eastAsia="en-AU"/>
        </w:rPr>
      </w:pPr>
      <w:hyperlink w:anchor="_Toc343683458" w:history="1">
        <w:r w:rsidR="002E3171" w:rsidRPr="00A454C7">
          <w:rPr>
            <w:rStyle w:val="Hyperlink"/>
            <w:noProof/>
          </w:rPr>
          <w:t>Supporting children</w:t>
        </w:r>
        <w:r w:rsidR="002E3171">
          <w:rPr>
            <w:noProof/>
            <w:webHidden/>
          </w:rPr>
          <w:tab/>
        </w:r>
        <w:r w:rsidR="002E3171">
          <w:rPr>
            <w:noProof/>
            <w:webHidden/>
          </w:rPr>
          <w:fldChar w:fldCharType="begin"/>
        </w:r>
        <w:r w:rsidR="002E3171">
          <w:rPr>
            <w:noProof/>
            <w:webHidden/>
          </w:rPr>
          <w:instrText xml:space="preserve"> PAGEREF _Toc343683458 \h </w:instrText>
        </w:r>
        <w:r w:rsidR="002E3171">
          <w:rPr>
            <w:noProof/>
            <w:webHidden/>
          </w:rPr>
        </w:r>
        <w:r w:rsidR="002E3171">
          <w:rPr>
            <w:noProof/>
            <w:webHidden/>
          </w:rPr>
          <w:fldChar w:fldCharType="separate"/>
        </w:r>
        <w:r w:rsidR="002E3171">
          <w:rPr>
            <w:noProof/>
            <w:webHidden/>
          </w:rPr>
          <w:t>73</w:t>
        </w:r>
        <w:r w:rsidR="002E3171">
          <w:rPr>
            <w:noProof/>
            <w:webHidden/>
          </w:rPr>
          <w:fldChar w:fldCharType="end"/>
        </w:r>
      </w:hyperlink>
    </w:p>
    <w:p w14:paraId="708B60D3"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59" w:history="1">
        <w:r w:rsidR="002E3171" w:rsidRPr="00A454C7">
          <w:rPr>
            <w:rStyle w:val="Hyperlink"/>
            <w:noProof/>
          </w:rPr>
          <w:t>Aboriginal Early Start Kindergarten grant</w:t>
        </w:r>
        <w:r w:rsidR="002E3171">
          <w:rPr>
            <w:noProof/>
            <w:webHidden/>
          </w:rPr>
          <w:tab/>
        </w:r>
        <w:r w:rsidR="002E3171">
          <w:rPr>
            <w:noProof/>
            <w:webHidden/>
          </w:rPr>
          <w:fldChar w:fldCharType="begin"/>
        </w:r>
        <w:r w:rsidR="002E3171">
          <w:rPr>
            <w:noProof/>
            <w:webHidden/>
          </w:rPr>
          <w:instrText xml:space="preserve"> PAGEREF _Toc343683459 \h </w:instrText>
        </w:r>
        <w:r w:rsidR="002E3171">
          <w:rPr>
            <w:noProof/>
            <w:webHidden/>
          </w:rPr>
        </w:r>
        <w:r w:rsidR="002E3171">
          <w:rPr>
            <w:noProof/>
            <w:webHidden/>
          </w:rPr>
          <w:fldChar w:fldCharType="separate"/>
        </w:r>
        <w:r w:rsidR="002E3171">
          <w:rPr>
            <w:noProof/>
            <w:webHidden/>
          </w:rPr>
          <w:t>73</w:t>
        </w:r>
        <w:r w:rsidR="002E3171">
          <w:rPr>
            <w:noProof/>
            <w:webHidden/>
          </w:rPr>
          <w:fldChar w:fldCharType="end"/>
        </w:r>
      </w:hyperlink>
    </w:p>
    <w:p w14:paraId="2E0E8467" w14:textId="77777777" w:rsidR="002E3171" w:rsidRDefault="00AA1363">
      <w:pPr>
        <w:pStyle w:val="TOC3"/>
        <w:rPr>
          <w:rFonts w:asciiTheme="minorHAnsi" w:eastAsiaTheme="minorEastAsia" w:hAnsiTheme="minorHAnsi" w:cstheme="minorBidi"/>
          <w:noProof/>
          <w:sz w:val="22"/>
          <w:szCs w:val="22"/>
          <w:lang w:eastAsia="en-AU"/>
        </w:rPr>
      </w:pPr>
      <w:hyperlink w:anchor="_Toc343683460" w:history="1">
        <w:r w:rsidR="002E3171" w:rsidRPr="00A454C7">
          <w:rPr>
            <w:rStyle w:val="Hyperlink"/>
            <w:noProof/>
          </w:rPr>
          <w:t>Eligibility</w:t>
        </w:r>
        <w:r w:rsidR="002E3171">
          <w:rPr>
            <w:noProof/>
            <w:webHidden/>
          </w:rPr>
          <w:tab/>
        </w:r>
        <w:r w:rsidR="002E3171">
          <w:rPr>
            <w:noProof/>
            <w:webHidden/>
          </w:rPr>
          <w:fldChar w:fldCharType="begin"/>
        </w:r>
        <w:r w:rsidR="002E3171">
          <w:rPr>
            <w:noProof/>
            <w:webHidden/>
          </w:rPr>
          <w:instrText xml:space="preserve"> PAGEREF _Toc343683460 \h </w:instrText>
        </w:r>
        <w:r w:rsidR="002E3171">
          <w:rPr>
            <w:noProof/>
            <w:webHidden/>
          </w:rPr>
        </w:r>
        <w:r w:rsidR="002E3171">
          <w:rPr>
            <w:noProof/>
            <w:webHidden/>
          </w:rPr>
          <w:fldChar w:fldCharType="separate"/>
        </w:r>
        <w:r w:rsidR="002E3171">
          <w:rPr>
            <w:noProof/>
            <w:webHidden/>
          </w:rPr>
          <w:t>73</w:t>
        </w:r>
        <w:r w:rsidR="002E3171">
          <w:rPr>
            <w:noProof/>
            <w:webHidden/>
          </w:rPr>
          <w:fldChar w:fldCharType="end"/>
        </w:r>
      </w:hyperlink>
    </w:p>
    <w:p w14:paraId="7DFA1FBB"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61" w:history="1">
        <w:r w:rsidR="002E3171" w:rsidRPr="00A454C7">
          <w:rPr>
            <w:rStyle w:val="Hyperlink"/>
            <w:noProof/>
          </w:rPr>
          <w:t>Early Start Kindergarten grant</w:t>
        </w:r>
        <w:r w:rsidR="002E3171">
          <w:rPr>
            <w:noProof/>
            <w:webHidden/>
          </w:rPr>
          <w:tab/>
        </w:r>
        <w:r w:rsidR="002E3171">
          <w:rPr>
            <w:noProof/>
            <w:webHidden/>
          </w:rPr>
          <w:fldChar w:fldCharType="begin"/>
        </w:r>
        <w:r w:rsidR="002E3171">
          <w:rPr>
            <w:noProof/>
            <w:webHidden/>
          </w:rPr>
          <w:instrText xml:space="preserve"> PAGEREF _Toc343683461 \h </w:instrText>
        </w:r>
        <w:r w:rsidR="002E3171">
          <w:rPr>
            <w:noProof/>
            <w:webHidden/>
          </w:rPr>
        </w:r>
        <w:r w:rsidR="002E3171">
          <w:rPr>
            <w:noProof/>
            <w:webHidden/>
          </w:rPr>
          <w:fldChar w:fldCharType="separate"/>
        </w:r>
        <w:r w:rsidR="002E3171">
          <w:rPr>
            <w:noProof/>
            <w:webHidden/>
          </w:rPr>
          <w:t>74</w:t>
        </w:r>
        <w:r w:rsidR="002E3171">
          <w:rPr>
            <w:noProof/>
            <w:webHidden/>
          </w:rPr>
          <w:fldChar w:fldCharType="end"/>
        </w:r>
      </w:hyperlink>
    </w:p>
    <w:p w14:paraId="7FA05199" w14:textId="77777777" w:rsidR="002E3171" w:rsidRDefault="00AA1363">
      <w:pPr>
        <w:pStyle w:val="TOC3"/>
        <w:rPr>
          <w:rFonts w:asciiTheme="minorHAnsi" w:eastAsiaTheme="minorEastAsia" w:hAnsiTheme="minorHAnsi" w:cstheme="minorBidi"/>
          <w:noProof/>
          <w:sz w:val="22"/>
          <w:szCs w:val="22"/>
          <w:lang w:eastAsia="en-AU"/>
        </w:rPr>
      </w:pPr>
      <w:hyperlink w:anchor="_Toc343683462" w:history="1">
        <w:r w:rsidR="002E3171" w:rsidRPr="00A454C7">
          <w:rPr>
            <w:rStyle w:val="Hyperlink"/>
            <w:noProof/>
          </w:rPr>
          <w:t>Eligibility</w:t>
        </w:r>
        <w:r w:rsidR="002E3171">
          <w:rPr>
            <w:noProof/>
            <w:webHidden/>
          </w:rPr>
          <w:tab/>
        </w:r>
        <w:r w:rsidR="002E3171">
          <w:rPr>
            <w:noProof/>
            <w:webHidden/>
          </w:rPr>
          <w:fldChar w:fldCharType="begin"/>
        </w:r>
        <w:r w:rsidR="002E3171">
          <w:rPr>
            <w:noProof/>
            <w:webHidden/>
          </w:rPr>
          <w:instrText xml:space="preserve"> PAGEREF _Toc343683462 \h </w:instrText>
        </w:r>
        <w:r w:rsidR="002E3171">
          <w:rPr>
            <w:noProof/>
            <w:webHidden/>
          </w:rPr>
        </w:r>
        <w:r w:rsidR="002E3171">
          <w:rPr>
            <w:noProof/>
            <w:webHidden/>
          </w:rPr>
          <w:fldChar w:fldCharType="separate"/>
        </w:r>
        <w:r w:rsidR="002E3171">
          <w:rPr>
            <w:noProof/>
            <w:webHidden/>
          </w:rPr>
          <w:t>74</w:t>
        </w:r>
        <w:r w:rsidR="002E3171">
          <w:rPr>
            <w:noProof/>
            <w:webHidden/>
          </w:rPr>
          <w:fldChar w:fldCharType="end"/>
        </w:r>
      </w:hyperlink>
    </w:p>
    <w:p w14:paraId="446766C6"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63" w:history="1">
        <w:r w:rsidR="002E3171" w:rsidRPr="00A454C7">
          <w:rPr>
            <w:rStyle w:val="Hyperlink"/>
            <w:noProof/>
          </w:rPr>
          <w:t>Funding amount</w:t>
        </w:r>
        <w:r w:rsidR="002E3171">
          <w:rPr>
            <w:noProof/>
            <w:webHidden/>
          </w:rPr>
          <w:tab/>
        </w:r>
        <w:r w:rsidR="002E3171">
          <w:rPr>
            <w:noProof/>
            <w:webHidden/>
          </w:rPr>
          <w:fldChar w:fldCharType="begin"/>
        </w:r>
        <w:r w:rsidR="002E3171">
          <w:rPr>
            <w:noProof/>
            <w:webHidden/>
          </w:rPr>
          <w:instrText xml:space="preserve"> PAGEREF _Toc343683463 \h </w:instrText>
        </w:r>
        <w:r w:rsidR="002E3171">
          <w:rPr>
            <w:noProof/>
            <w:webHidden/>
          </w:rPr>
        </w:r>
        <w:r w:rsidR="002E3171">
          <w:rPr>
            <w:noProof/>
            <w:webHidden/>
          </w:rPr>
          <w:fldChar w:fldCharType="separate"/>
        </w:r>
        <w:r w:rsidR="002E3171">
          <w:rPr>
            <w:noProof/>
            <w:webHidden/>
          </w:rPr>
          <w:t>74</w:t>
        </w:r>
        <w:r w:rsidR="002E3171">
          <w:rPr>
            <w:noProof/>
            <w:webHidden/>
          </w:rPr>
          <w:fldChar w:fldCharType="end"/>
        </w:r>
      </w:hyperlink>
    </w:p>
    <w:p w14:paraId="4DDE8E13" w14:textId="77777777" w:rsidR="002E3171" w:rsidRDefault="00AA1363">
      <w:pPr>
        <w:pStyle w:val="TOC3"/>
        <w:rPr>
          <w:rFonts w:asciiTheme="minorHAnsi" w:eastAsiaTheme="minorEastAsia" w:hAnsiTheme="minorHAnsi" w:cstheme="minorBidi"/>
          <w:noProof/>
          <w:sz w:val="22"/>
          <w:szCs w:val="22"/>
          <w:lang w:eastAsia="en-AU"/>
        </w:rPr>
      </w:pPr>
      <w:hyperlink w:anchor="_Toc343683464" w:history="1">
        <w:r w:rsidR="002E3171" w:rsidRPr="00A454C7">
          <w:rPr>
            <w:rStyle w:val="Hyperlink"/>
            <w:noProof/>
          </w:rPr>
          <w:t>Services providing fewer than 15 hours per week</w:t>
        </w:r>
        <w:r w:rsidR="002E3171">
          <w:rPr>
            <w:noProof/>
            <w:webHidden/>
          </w:rPr>
          <w:tab/>
        </w:r>
        <w:r w:rsidR="002E3171">
          <w:rPr>
            <w:noProof/>
            <w:webHidden/>
          </w:rPr>
          <w:fldChar w:fldCharType="begin"/>
        </w:r>
        <w:r w:rsidR="002E3171">
          <w:rPr>
            <w:noProof/>
            <w:webHidden/>
          </w:rPr>
          <w:instrText xml:space="preserve"> PAGEREF _Toc343683464 \h </w:instrText>
        </w:r>
        <w:r w:rsidR="002E3171">
          <w:rPr>
            <w:noProof/>
            <w:webHidden/>
          </w:rPr>
        </w:r>
        <w:r w:rsidR="002E3171">
          <w:rPr>
            <w:noProof/>
            <w:webHidden/>
          </w:rPr>
          <w:fldChar w:fldCharType="separate"/>
        </w:r>
        <w:r w:rsidR="002E3171">
          <w:rPr>
            <w:noProof/>
            <w:webHidden/>
          </w:rPr>
          <w:t>75</w:t>
        </w:r>
        <w:r w:rsidR="002E3171">
          <w:rPr>
            <w:noProof/>
            <w:webHidden/>
          </w:rPr>
          <w:fldChar w:fldCharType="end"/>
        </w:r>
      </w:hyperlink>
    </w:p>
    <w:p w14:paraId="6DFD4811"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65" w:history="1">
        <w:r w:rsidR="002E3171" w:rsidRPr="00A454C7">
          <w:rPr>
            <w:rStyle w:val="Hyperlink"/>
            <w:noProof/>
          </w:rPr>
          <w:t>How to apply</w:t>
        </w:r>
        <w:r w:rsidR="002E3171">
          <w:rPr>
            <w:noProof/>
            <w:webHidden/>
          </w:rPr>
          <w:tab/>
        </w:r>
        <w:r w:rsidR="002E3171">
          <w:rPr>
            <w:noProof/>
            <w:webHidden/>
          </w:rPr>
          <w:fldChar w:fldCharType="begin"/>
        </w:r>
        <w:r w:rsidR="002E3171">
          <w:rPr>
            <w:noProof/>
            <w:webHidden/>
          </w:rPr>
          <w:instrText xml:space="preserve"> PAGEREF _Toc343683465 \h </w:instrText>
        </w:r>
        <w:r w:rsidR="002E3171">
          <w:rPr>
            <w:noProof/>
            <w:webHidden/>
          </w:rPr>
        </w:r>
        <w:r w:rsidR="002E3171">
          <w:rPr>
            <w:noProof/>
            <w:webHidden/>
          </w:rPr>
          <w:fldChar w:fldCharType="separate"/>
        </w:r>
        <w:r w:rsidR="002E3171">
          <w:rPr>
            <w:noProof/>
            <w:webHidden/>
          </w:rPr>
          <w:t>75</w:t>
        </w:r>
        <w:r w:rsidR="002E3171">
          <w:rPr>
            <w:noProof/>
            <w:webHidden/>
          </w:rPr>
          <w:fldChar w:fldCharType="end"/>
        </w:r>
      </w:hyperlink>
    </w:p>
    <w:p w14:paraId="28C293DC"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66" w:history="1">
        <w:r w:rsidR="002E3171" w:rsidRPr="00A454C7">
          <w:rPr>
            <w:rStyle w:val="Hyperlink"/>
            <w:noProof/>
          </w:rPr>
          <w:t>How funding works</w:t>
        </w:r>
        <w:r w:rsidR="002E3171">
          <w:rPr>
            <w:noProof/>
            <w:webHidden/>
          </w:rPr>
          <w:tab/>
        </w:r>
        <w:r w:rsidR="002E3171">
          <w:rPr>
            <w:noProof/>
            <w:webHidden/>
          </w:rPr>
          <w:fldChar w:fldCharType="begin"/>
        </w:r>
        <w:r w:rsidR="002E3171">
          <w:rPr>
            <w:noProof/>
            <w:webHidden/>
          </w:rPr>
          <w:instrText xml:space="preserve"> PAGEREF _Toc343683466 \h </w:instrText>
        </w:r>
        <w:r w:rsidR="002E3171">
          <w:rPr>
            <w:noProof/>
            <w:webHidden/>
          </w:rPr>
        </w:r>
        <w:r w:rsidR="002E3171">
          <w:rPr>
            <w:noProof/>
            <w:webHidden/>
          </w:rPr>
          <w:fldChar w:fldCharType="separate"/>
        </w:r>
        <w:r w:rsidR="002E3171">
          <w:rPr>
            <w:noProof/>
            <w:webHidden/>
          </w:rPr>
          <w:t>75</w:t>
        </w:r>
        <w:r w:rsidR="002E3171">
          <w:rPr>
            <w:noProof/>
            <w:webHidden/>
          </w:rPr>
          <w:fldChar w:fldCharType="end"/>
        </w:r>
      </w:hyperlink>
    </w:p>
    <w:p w14:paraId="4BAF371D"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67" w:history="1">
        <w:r w:rsidR="002E3171" w:rsidRPr="00A454C7">
          <w:rPr>
            <w:rStyle w:val="Hyperlink"/>
            <w:noProof/>
          </w:rPr>
          <w:t>C.3 Early Start Kindergarten extension grants</w:t>
        </w:r>
        <w:r w:rsidR="002E3171">
          <w:rPr>
            <w:noProof/>
            <w:webHidden/>
          </w:rPr>
          <w:tab/>
        </w:r>
        <w:r w:rsidR="002E3171">
          <w:rPr>
            <w:noProof/>
            <w:webHidden/>
          </w:rPr>
          <w:fldChar w:fldCharType="begin"/>
        </w:r>
        <w:r w:rsidR="002E3171">
          <w:rPr>
            <w:noProof/>
            <w:webHidden/>
          </w:rPr>
          <w:instrText xml:space="preserve"> PAGEREF _Toc343683467 \h </w:instrText>
        </w:r>
        <w:r w:rsidR="002E3171">
          <w:rPr>
            <w:noProof/>
            <w:webHidden/>
          </w:rPr>
        </w:r>
        <w:r w:rsidR="002E3171">
          <w:rPr>
            <w:noProof/>
            <w:webHidden/>
          </w:rPr>
          <w:fldChar w:fldCharType="separate"/>
        </w:r>
        <w:r w:rsidR="002E3171">
          <w:rPr>
            <w:noProof/>
            <w:webHidden/>
          </w:rPr>
          <w:t>76</w:t>
        </w:r>
        <w:r w:rsidR="002E3171">
          <w:rPr>
            <w:noProof/>
            <w:webHidden/>
          </w:rPr>
          <w:fldChar w:fldCharType="end"/>
        </w:r>
      </w:hyperlink>
    </w:p>
    <w:p w14:paraId="1BE2255C"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68" w:history="1">
        <w:r w:rsidR="002E3171" w:rsidRPr="00A454C7">
          <w:rPr>
            <w:rStyle w:val="Hyperlink"/>
            <w:noProof/>
          </w:rPr>
          <w:t>Eligibility criteria and operational requirements for service providers</w:t>
        </w:r>
        <w:r w:rsidR="002E3171">
          <w:rPr>
            <w:noProof/>
            <w:webHidden/>
          </w:rPr>
          <w:tab/>
        </w:r>
        <w:r w:rsidR="002E3171">
          <w:rPr>
            <w:noProof/>
            <w:webHidden/>
          </w:rPr>
          <w:fldChar w:fldCharType="begin"/>
        </w:r>
        <w:r w:rsidR="002E3171">
          <w:rPr>
            <w:noProof/>
            <w:webHidden/>
          </w:rPr>
          <w:instrText xml:space="preserve"> PAGEREF _Toc343683468 \h </w:instrText>
        </w:r>
        <w:r w:rsidR="002E3171">
          <w:rPr>
            <w:noProof/>
            <w:webHidden/>
          </w:rPr>
        </w:r>
        <w:r w:rsidR="002E3171">
          <w:rPr>
            <w:noProof/>
            <w:webHidden/>
          </w:rPr>
          <w:fldChar w:fldCharType="separate"/>
        </w:r>
        <w:r w:rsidR="002E3171">
          <w:rPr>
            <w:noProof/>
            <w:webHidden/>
          </w:rPr>
          <w:t>76</w:t>
        </w:r>
        <w:r w:rsidR="002E3171">
          <w:rPr>
            <w:noProof/>
            <w:webHidden/>
          </w:rPr>
          <w:fldChar w:fldCharType="end"/>
        </w:r>
      </w:hyperlink>
    </w:p>
    <w:p w14:paraId="4DBFFB62"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69" w:history="1">
        <w:r w:rsidR="002E3171" w:rsidRPr="00A454C7">
          <w:rPr>
            <w:rStyle w:val="Hyperlink"/>
            <w:noProof/>
          </w:rPr>
          <w:t>Early Start Kindergarten extension grant</w:t>
        </w:r>
        <w:r w:rsidR="002E3171">
          <w:rPr>
            <w:noProof/>
            <w:webHidden/>
          </w:rPr>
          <w:tab/>
        </w:r>
        <w:r w:rsidR="002E3171">
          <w:rPr>
            <w:noProof/>
            <w:webHidden/>
          </w:rPr>
          <w:fldChar w:fldCharType="begin"/>
        </w:r>
        <w:r w:rsidR="002E3171">
          <w:rPr>
            <w:noProof/>
            <w:webHidden/>
          </w:rPr>
          <w:instrText xml:space="preserve"> PAGEREF _Toc343683469 \h </w:instrText>
        </w:r>
        <w:r w:rsidR="002E3171">
          <w:rPr>
            <w:noProof/>
            <w:webHidden/>
          </w:rPr>
        </w:r>
        <w:r w:rsidR="002E3171">
          <w:rPr>
            <w:noProof/>
            <w:webHidden/>
          </w:rPr>
          <w:fldChar w:fldCharType="separate"/>
        </w:r>
        <w:r w:rsidR="002E3171">
          <w:rPr>
            <w:noProof/>
            <w:webHidden/>
          </w:rPr>
          <w:t>76</w:t>
        </w:r>
        <w:r w:rsidR="002E3171">
          <w:rPr>
            <w:noProof/>
            <w:webHidden/>
          </w:rPr>
          <w:fldChar w:fldCharType="end"/>
        </w:r>
      </w:hyperlink>
    </w:p>
    <w:p w14:paraId="591BCAF2" w14:textId="77777777" w:rsidR="002E3171" w:rsidRDefault="00AA1363">
      <w:pPr>
        <w:pStyle w:val="TOC3"/>
        <w:rPr>
          <w:rFonts w:asciiTheme="minorHAnsi" w:eastAsiaTheme="minorEastAsia" w:hAnsiTheme="minorHAnsi" w:cstheme="minorBidi"/>
          <w:noProof/>
          <w:sz w:val="22"/>
          <w:szCs w:val="22"/>
          <w:lang w:eastAsia="en-AU"/>
        </w:rPr>
      </w:pPr>
      <w:hyperlink w:anchor="_Toc343683470" w:history="1">
        <w:r w:rsidR="002E3171" w:rsidRPr="00A454C7">
          <w:rPr>
            <w:rStyle w:val="Hyperlink"/>
            <w:noProof/>
          </w:rPr>
          <w:t>Eligibility</w:t>
        </w:r>
        <w:r w:rsidR="002E3171">
          <w:rPr>
            <w:noProof/>
            <w:webHidden/>
          </w:rPr>
          <w:tab/>
        </w:r>
        <w:r w:rsidR="002E3171">
          <w:rPr>
            <w:noProof/>
            <w:webHidden/>
          </w:rPr>
          <w:fldChar w:fldCharType="begin"/>
        </w:r>
        <w:r w:rsidR="002E3171">
          <w:rPr>
            <w:noProof/>
            <w:webHidden/>
          </w:rPr>
          <w:instrText xml:space="preserve"> PAGEREF _Toc343683470 \h </w:instrText>
        </w:r>
        <w:r w:rsidR="002E3171">
          <w:rPr>
            <w:noProof/>
            <w:webHidden/>
          </w:rPr>
        </w:r>
        <w:r w:rsidR="002E3171">
          <w:rPr>
            <w:noProof/>
            <w:webHidden/>
          </w:rPr>
          <w:fldChar w:fldCharType="separate"/>
        </w:r>
        <w:r w:rsidR="002E3171">
          <w:rPr>
            <w:noProof/>
            <w:webHidden/>
          </w:rPr>
          <w:t>76</w:t>
        </w:r>
        <w:r w:rsidR="002E3171">
          <w:rPr>
            <w:noProof/>
            <w:webHidden/>
          </w:rPr>
          <w:fldChar w:fldCharType="end"/>
        </w:r>
      </w:hyperlink>
    </w:p>
    <w:p w14:paraId="1A4598C8" w14:textId="77777777" w:rsidR="002E3171" w:rsidRDefault="00AA1363">
      <w:pPr>
        <w:pStyle w:val="TOC3"/>
        <w:rPr>
          <w:rFonts w:asciiTheme="minorHAnsi" w:eastAsiaTheme="minorEastAsia" w:hAnsiTheme="minorHAnsi" w:cstheme="minorBidi"/>
          <w:noProof/>
          <w:sz w:val="22"/>
          <w:szCs w:val="22"/>
          <w:lang w:eastAsia="en-AU"/>
        </w:rPr>
      </w:pPr>
      <w:hyperlink w:anchor="_Toc343683471" w:history="1">
        <w:r w:rsidR="002E3171" w:rsidRPr="00A454C7">
          <w:rPr>
            <w:rStyle w:val="Hyperlink"/>
            <w:noProof/>
          </w:rPr>
          <w:t>Funding amount</w:t>
        </w:r>
        <w:r w:rsidR="002E3171">
          <w:rPr>
            <w:noProof/>
            <w:webHidden/>
          </w:rPr>
          <w:tab/>
        </w:r>
        <w:r w:rsidR="002E3171">
          <w:rPr>
            <w:noProof/>
            <w:webHidden/>
          </w:rPr>
          <w:fldChar w:fldCharType="begin"/>
        </w:r>
        <w:r w:rsidR="002E3171">
          <w:rPr>
            <w:noProof/>
            <w:webHidden/>
          </w:rPr>
          <w:instrText xml:space="preserve"> PAGEREF _Toc343683471 \h </w:instrText>
        </w:r>
        <w:r w:rsidR="002E3171">
          <w:rPr>
            <w:noProof/>
            <w:webHidden/>
          </w:rPr>
        </w:r>
        <w:r w:rsidR="002E3171">
          <w:rPr>
            <w:noProof/>
            <w:webHidden/>
          </w:rPr>
          <w:fldChar w:fldCharType="separate"/>
        </w:r>
        <w:r w:rsidR="002E3171">
          <w:rPr>
            <w:noProof/>
            <w:webHidden/>
          </w:rPr>
          <w:t>77</w:t>
        </w:r>
        <w:r w:rsidR="002E3171">
          <w:rPr>
            <w:noProof/>
            <w:webHidden/>
          </w:rPr>
          <w:fldChar w:fldCharType="end"/>
        </w:r>
      </w:hyperlink>
    </w:p>
    <w:p w14:paraId="7B02F596" w14:textId="77777777" w:rsidR="002E3171" w:rsidRDefault="00AA1363">
      <w:pPr>
        <w:pStyle w:val="TOC3"/>
        <w:rPr>
          <w:rFonts w:asciiTheme="minorHAnsi" w:eastAsiaTheme="minorEastAsia" w:hAnsiTheme="minorHAnsi" w:cstheme="minorBidi"/>
          <w:noProof/>
          <w:sz w:val="22"/>
          <w:szCs w:val="22"/>
          <w:lang w:eastAsia="en-AU"/>
        </w:rPr>
      </w:pPr>
      <w:hyperlink w:anchor="_Toc343683472" w:history="1">
        <w:r w:rsidR="002E3171" w:rsidRPr="00A454C7">
          <w:rPr>
            <w:rStyle w:val="Hyperlink"/>
            <w:noProof/>
          </w:rPr>
          <w:t>How to apply</w:t>
        </w:r>
        <w:r w:rsidR="002E3171">
          <w:rPr>
            <w:noProof/>
            <w:webHidden/>
          </w:rPr>
          <w:tab/>
        </w:r>
        <w:r w:rsidR="002E3171">
          <w:rPr>
            <w:noProof/>
            <w:webHidden/>
          </w:rPr>
          <w:fldChar w:fldCharType="begin"/>
        </w:r>
        <w:r w:rsidR="002E3171">
          <w:rPr>
            <w:noProof/>
            <w:webHidden/>
          </w:rPr>
          <w:instrText xml:space="preserve"> PAGEREF _Toc343683472 \h </w:instrText>
        </w:r>
        <w:r w:rsidR="002E3171">
          <w:rPr>
            <w:noProof/>
            <w:webHidden/>
          </w:rPr>
        </w:r>
        <w:r w:rsidR="002E3171">
          <w:rPr>
            <w:noProof/>
            <w:webHidden/>
          </w:rPr>
          <w:fldChar w:fldCharType="separate"/>
        </w:r>
        <w:r w:rsidR="002E3171">
          <w:rPr>
            <w:noProof/>
            <w:webHidden/>
          </w:rPr>
          <w:t>77</w:t>
        </w:r>
        <w:r w:rsidR="002E3171">
          <w:rPr>
            <w:noProof/>
            <w:webHidden/>
          </w:rPr>
          <w:fldChar w:fldCharType="end"/>
        </w:r>
      </w:hyperlink>
    </w:p>
    <w:p w14:paraId="3B947FE4" w14:textId="77777777" w:rsidR="002E3171" w:rsidRDefault="00AA1363">
      <w:pPr>
        <w:pStyle w:val="TOC3"/>
        <w:rPr>
          <w:rFonts w:asciiTheme="minorHAnsi" w:eastAsiaTheme="minorEastAsia" w:hAnsiTheme="minorHAnsi" w:cstheme="minorBidi"/>
          <w:noProof/>
          <w:sz w:val="22"/>
          <w:szCs w:val="22"/>
          <w:lang w:eastAsia="en-AU"/>
        </w:rPr>
      </w:pPr>
      <w:hyperlink w:anchor="_Toc343683473" w:history="1">
        <w:r w:rsidR="002E3171" w:rsidRPr="00A454C7">
          <w:rPr>
            <w:rStyle w:val="Hyperlink"/>
            <w:noProof/>
          </w:rPr>
          <w:t>How funding works</w:t>
        </w:r>
        <w:r w:rsidR="002E3171">
          <w:rPr>
            <w:noProof/>
            <w:webHidden/>
          </w:rPr>
          <w:tab/>
        </w:r>
        <w:r w:rsidR="002E3171">
          <w:rPr>
            <w:noProof/>
            <w:webHidden/>
          </w:rPr>
          <w:fldChar w:fldCharType="begin"/>
        </w:r>
        <w:r w:rsidR="002E3171">
          <w:rPr>
            <w:noProof/>
            <w:webHidden/>
          </w:rPr>
          <w:instrText xml:space="preserve"> PAGEREF _Toc343683473 \h </w:instrText>
        </w:r>
        <w:r w:rsidR="002E3171">
          <w:rPr>
            <w:noProof/>
            <w:webHidden/>
          </w:rPr>
        </w:r>
        <w:r w:rsidR="002E3171">
          <w:rPr>
            <w:noProof/>
            <w:webHidden/>
          </w:rPr>
          <w:fldChar w:fldCharType="separate"/>
        </w:r>
        <w:r w:rsidR="002E3171">
          <w:rPr>
            <w:noProof/>
            <w:webHidden/>
          </w:rPr>
          <w:t>77</w:t>
        </w:r>
        <w:r w:rsidR="002E3171">
          <w:rPr>
            <w:noProof/>
            <w:webHidden/>
          </w:rPr>
          <w:fldChar w:fldCharType="end"/>
        </w:r>
      </w:hyperlink>
    </w:p>
    <w:p w14:paraId="4AFB262B"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74" w:history="1">
        <w:r w:rsidR="002E3171" w:rsidRPr="00A454C7">
          <w:rPr>
            <w:rStyle w:val="Hyperlink"/>
            <w:noProof/>
          </w:rPr>
          <w:t>Appendices</w:t>
        </w:r>
        <w:r w:rsidR="002E3171">
          <w:rPr>
            <w:noProof/>
            <w:webHidden/>
          </w:rPr>
          <w:tab/>
        </w:r>
        <w:r w:rsidR="002E3171">
          <w:rPr>
            <w:noProof/>
            <w:webHidden/>
          </w:rPr>
          <w:fldChar w:fldCharType="begin"/>
        </w:r>
        <w:r w:rsidR="002E3171">
          <w:rPr>
            <w:noProof/>
            <w:webHidden/>
          </w:rPr>
          <w:instrText xml:space="preserve"> PAGEREF _Toc343683474 \h </w:instrText>
        </w:r>
        <w:r w:rsidR="002E3171">
          <w:rPr>
            <w:noProof/>
            <w:webHidden/>
          </w:rPr>
        </w:r>
        <w:r w:rsidR="002E3171">
          <w:rPr>
            <w:noProof/>
            <w:webHidden/>
          </w:rPr>
          <w:fldChar w:fldCharType="separate"/>
        </w:r>
        <w:r w:rsidR="002E3171">
          <w:rPr>
            <w:noProof/>
            <w:webHidden/>
          </w:rPr>
          <w:t>78</w:t>
        </w:r>
        <w:r w:rsidR="002E3171">
          <w:rPr>
            <w:noProof/>
            <w:webHidden/>
          </w:rPr>
          <w:fldChar w:fldCharType="end"/>
        </w:r>
      </w:hyperlink>
    </w:p>
    <w:p w14:paraId="1FF41F62"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75" w:history="1">
        <w:r w:rsidR="002E3171" w:rsidRPr="00A454C7">
          <w:rPr>
            <w:rStyle w:val="Hyperlink"/>
            <w:noProof/>
          </w:rPr>
          <w:t>Timelines - key dates and tasks</w:t>
        </w:r>
        <w:r w:rsidR="002E3171">
          <w:rPr>
            <w:noProof/>
            <w:webHidden/>
          </w:rPr>
          <w:tab/>
        </w:r>
        <w:r w:rsidR="002E3171">
          <w:rPr>
            <w:noProof/>
            <w:webHidden/>
          </w:rPr>
          <w:fldChar w:fldCharType="begin"/>
        </w:r>
        <w:r w:rsidR="002E3171">
          <w:rPr>
            <w:noProof/>
            <w:webHidden/>
          </w:rPr>
          <w:instrText xml:space="preserve"> PAGEREF _Toc343683475 \h </w:instrText>
        </w:r>
        <w:r w:rsidR="002E3171">
          <w:rPr>
            <w:noProof/>
            <w:webHidden/>
          </w:rPr>
        </w:r>
        <w:r w:rsidR="002E3171">
          <w:rPr>
            <w:noProof/>
            <w:webHidden/>
          </w:rPr>
          <w:fldChar w:fldCharType="separate"/>
        </w:r>
        <w:r w:rsidR="002E3171">
          <w:rPr>
            <w:noProof/>
            <w:webHidden/>
          </w:rPr>
          <w:t>78</w:t>
        </w:r>
        <w:r w:rsidR="002E3171">
          <w:rPr>
            <w:noProof/>
            <w:webHidden/>
          </w:rPr>
          <w:fldChar w:fldCharType="end"/>
        </w:r>
      </w:hyperlink>
    </w:p>
    <w:p w14:paraId="7364AB52"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76" w:history="1">
        <w:r w:rsidR="002E3171" w:rsidRPr="00A454C7">
          <w:rPr>
            <w:rStyle w:val="Hyperlink"/>
            <w:noProof/>
          </w:rPr>
          <w:t>Contacts - organisations to support service providers</w:t>
        </w:r>
        <w:r w:rsidR="002E3171">
          <w:rPr>
            <w:noProof/>
            <w:webHidden/>
          </w:rPr>
          <w:tab/>
        </w:r>
        <w:r w:rsidR="002E3171">
          <w:rPr>
            <w:noProof/>
            <w:webHidden/>
          </w:rPr>
          <w:fldChar w:fldCharType="begin"/>
        </w:r>
        <w:r w:rsidR="002E3171">
          <w:rPr>
            <w:noProof/>
            <w:webHidden/>
          </w:rPr>
          <w:instrText xml:space="preserve"> PAGEREF _Toc343683476 \h </w:instrText>
        </w:r>
        <w:r w:rsidR="002E3171">
          <w:rPr>
            <w:noProof/>
            <w:webHidden/>
          </w:rPr>
        </w:r>
        <w:r w:rsidR="002E3171">
          <w:rPr>
            <w:noProof/>
            <w:webHidden/>
          </w:rPr>
          <w:fldChar w:fldCharType="separate"/>
        </w:r>
        <w:r w:rsidR="002E3171">
          <w:rPr>
            <w:noProof/>
            <w:webHidden/>
          </w:rPr>
          <w:t>81</w:t>
        </w:r>
        <w:r w:rsidR="002E3171">
          <w:rPr>
            <w:noProof/>
            <w:webHidden/>
          </w:rPr>
          <w:fldChar w:fldCharType="end"/>
        </w:r>
      </w:hyperlink>
    </w:p>
    <w:p w14:paraId="780D55E2"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77" w:history="1">
        <w:r w:rsidR="002E3171" w:rsidRPr="00A454C7">
          <w:rPr>
            <w:rStyle w:val="Hyperlink"/>
            <w:noProof/>
          </w:rPr>
          <w:t>Options for funding in exceptional circumstances</w:t>
        </w:r>
        <w:r w:rsidR="002E3171">
          <w:rPr>
            <w:noProof/>
            <w:webHidden/>
          </w:rPr>
          <w:tab/>
        </w:r>
        <w:r w:rsidR="002E3171">
          <w:rPr>
            <w:noProof/>
            <w:webHidden/>
          </w:rPr>
          <w:fldChar w:fldCharType="begin"/>
        </w:r>
        <w:r w:rsidR="002E3171">
          <w:rPr>
            <w:noProof/>
            <w:webHidden/>
          </w:rPr>
          <w:instrText xml:space="preserve"> PAGEREF _Toc343683477 \h </w:instrText>
        </w:r>
        <w:r w:rsidR="002E3171">
          <w:rPr>
            <w:noProof/>
            <w:webHidden/>
          </w:rPr>
        </w:r>
        <w:r w:rsidR="002E3171">
          <w:rPr>
            <w:noProof/>
            <w:webHidden/>
          </w:rPr>
          <w:fldChar w:fldCharType="separate"/>
        </w:r>
        <w:r w:rsidR="002E3171">
          <w:rPr>
            <w:noProof/>
            <w:webHidden/>
          </w:rPr>
          <w:t>84</w:t>
        </w:r>
        <w:r w:rsidR="002E3171">
          <w:rPr>
            <w:noProof/>
            <w:webHidden/>
          </w:rPr>
          <w:fldChar w:fldCharType="end"/>
        </w:r>
      </w:hyperlink>
    </w:p>
    <w:p w14:paraId="32A4AAED" w14:textId="77777777" w:rsidR="002E3171" w:rsidRDefault="00AA1363">
      <w:pPr>
        <w:pStyle w:val="TOC3"/>
        <w:rPr>
          <w:rFonts w:asciiTheme="minorHAnsi" w:eastAsiaTheme="minorEastAsia" w:hAnsiTheme="minorHAnsi" w:cstheme="minorBidi"/>
          <w:noProof/>
          <w:sz w:val="22"/>
          <w:szCs w:val="22"/>
          <w:lang w:eastAsia="en-AU"/>
        </w:rPr>
      </w:pPr>
      <w:hyperlink w:anchor="_Toc343683478" w:history="1">
        <w:r w:rsidR="002E3171" w:rsidRPr="00A454C7">
          <w:rPr>
            <w:rStyle w:val="Hyperlink"/>
            <w:noProof/>
          </w:rPr>
          <w:t>Exceptional circumstances</w:t>
        </w:r>
        <w:r w:rsidR="002E3171">
          <w:rPr>
            <w:noProof/>
            <w:webHidden/>
          </w:rPr>
          <w:tab/>
        </w:r>
        <w:r w:rsidR="002E3171">
          <w:rPr>
            <w:noProof/>
            <w:webHidden/>
          </w:rPr>
          <w:fldChar w:fldCharType="begin"/>
        </w:r>
        <w:r w:rsidR="002E3171">
          <w:rPr>
            <w:noProof/>
            <w:webHidden/>
          </w:rPr>
          <w:instrText xml:space="preserve"> PAGEREF _Toc343683478 \h </w:instrText>
        </w:r>
        <w:r w:rsidR="002E3171">
          <w:rPr>
            <w:noProof/>
            <w:webHidden/>
          </w:rPr>
        </w:r>
        <w:r w:rsidR="002E3171">
          <w:rPr>
            <w:noProof/>
            <w:webHidden/>
          </w:rPr>
          <w:fldChar w:fldCharType="separate"/>
        </w:r>
        <w:r w:rsidR="002E3171">
          <w:rPr>
            <w:noProof/>
            <w:webHidden/>
          </w:rPr>
          <w:t>84</w:t>
        </w:r>
        <w:r w:rsidR="002E3171">
          <w:rPr>
            <w:noProof/>
            <w:webHidden/>
          </w:rPr>
          <w:fldChar w:fldCharType="end"/>
        </w:r>
      </w:hyperlink>
    </w:p>
    <w:p w14:paraId="723E0842"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79" w:history="1">
        <w:r w:rsidR="002E3171" w:rsidRPr="00A454C7">
          <w:rPr>
            <w:rStyle w:val="Hyperlink"/>
            <w:noProof/>
          </w:rPr>
          <w:t>Resources for implementing the Victorian Early Years Learning and Development Framework</w:t>
        </w:r>
        <w:r w:rsidR="002E3171">
          <w:rPr>
            <w:noProof/>
            <w:webHidden/>
          </w:rPr>
          <w:tab/>
        </w:r>
        <w:r w:rsidR="002E3171">
          <w:rPr>
            <w:noProof/>
            <w:webHidden/>
          </w:rPr>
          <w:fldChar w:fldCharType="begin"/>
        </w:r>
        <w:r w:rsidR="002E3171">
          <w:rPr>
            <w:noProof/>
            <w:webHidden/>
          </w:rPr>
          <w:instrText xml:space="preserve"> PAGEREF _Toc343683479 \h </w:instrText>
        </w:r>
        <w:r w:rsidR="002E3171">
          <w:rPr>
            <w:noProof/>
            <w:webHidden/>
          </w:rPr>
        </w:r>
        <w:r w:rsidR="002E3171">
          <w:rPr>
            <w:noProof/>
            <w:webHidden/>
          </w:rPr>
          <w:fldChar w:fldCharType="separate"/>
        </w:r>
        <w:r w:rsidR="002E3171">
          <w:rPr>
            <w:noProof/>
            <w:webHidden/>
          </w:rPr>
          <w:t>87</w:t>
        </w:r>
        <w:r w:rsidR="002E3171">
          <w:rPr>
            <w:noProof/>
            <w:webHidden/>
          </w:rPr>
          <w:fldChar w:fldCharType="end"/>
        </w:r>
      </w:hyperlink>
    </w:p>
    <w:p w14:paraId="50CFB4BA"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80" w:history="1">
        <w:r w:rsidR="002E3171" w:rsidRPr="00A454C7">
          <w:rPr>
            <w:rStyle w:val="Hyperlink"/>
            <w:noProof/>
          </w:rPr>
          <w:t>National Quality Standard</w:t>
        </w:r>
        <w:r w:rsidR="002E3171">
          <w:rPr>
            <w:noProof/>
            <w:webHidden/>
          </w:rPr>
          <w:tab/>
        </w:r>
        <w:r w:rsidR="002E3171">
          <w:rPr>
            <w:noProof/>
            <w:webHidden/>
          </w:rPr>
          <w:fldChar w:fldCharType="begin"/>
        </w:r>
        <w:r w:rsidR="002E3171">
          <w:rPr>
            <w:noProof/>
            <w:webHidden/>
          </w:rPr>
          <w:instrText xml:space="preserve"> PAGEREF _Toc343683480 \h </w:instrText>
        </w:r>
        <w:r w:rsidR="002E3171">
          <w:rPr>
            <w:noProof/>
            <w:webHidden/>
          </w:rPr>
        </w:r>
        <w:r w:rsidR="002E3171">
          <w:rPr>
            <w:noProof/>
            <w:webHidden/>
          </w:rPr>
          <w:fldChar w:fldCharType="separate"/>
        </w:r>
        <w:r w:rsidR="002E3171">
          <w:rPr>
            <w:noProof/>
            <w:webHidden/>
          </w:rPr>
          <w:t>91</w:t>
        </w:r>
        <w:r w:rsidR="002E3171">
          <w:rPr>
            <w:noProof/>
            <w:webHidden/>
          </w:rPr>
          <w:fldChar w:fldCharType="end"/>
        </w:r>
      </w:hyperlink>
    </w:p>
    <w:p w14:paraId="4B551ADD" w14:textId="77777777" w:rsidR="002E3171" w:rsidRDefault="00AA1363">
      <w:pPr>
        <w:pStyle w:val="TOC3"/>
        <w:rPr>
          <w:rFonts w:asciiTheme="minorHAnsi" w:eastAsiaTheme="minorEastAsia" w:hAnsiTheme="minorHAnsi" w:cstheme="minorBidi"/>
          <w:noProof/>
          <w:sz w:val="22"/>
          <w:szCs w:val="22"/>
          <w:lang w:eastAsia="en-AU"/>
        </w:rPr>
      </w:pPr>
      <w:hyperlink w:anchor="_Toc343683481" w:history="1">
        <w:r w:rsidR="002E3171" w:rsidRPr="00A454C7">
          <w:rPr>
            <w:rStyle w:val="Hyperlink"/>
            <w:noProof/>
          </w:rPr>
          <w:t>Summary table of National Quality Standard quality areas, standards and elements</w:t>
        </w:r>
        <w:r w:rsidR="002E3171">
          <w:rPr>
            <w:noProof/>
            <w:webHidden/>
          </w:rPr>
          <w:tab/>
        </w:r>
        <w:r w:rsidR="002E3171">
          <w:rPr>
            <w:noProof/>
            <w:webHidden/>
          </w:rPr>
          <w:fldChar w:fldCharType="begin"/>
        </w:r>
        <w:r w:rsidR="002E3171">
          <w:rPr>
            <w:noProof/>
            <w:webHidden/>
          </w:rPr>
          <w:instrText xml:space="preserve"> PAGEREF _Toc343683481 \h </w:instrText>
        </w:r>
        <w:r w:rsidR="002E3171">
          <w:rPr>
            <w:noProof/>
            <w:webHidden/>
          </w:rPr>
        </w:r>
        <w:r w:rsidR="002E3171">
          <w:rPr>
            <w:noProof/>
            <w:webHidden/>
          </w:rPr>
          <w:fldChar w:fldCharType="separate"/>
        </w:r>
        <w:r w:rsidR="002E3171">
          <w:rPr>
            <w:noProof/>
            <w:webHidden/>
          </w:rPr>
          <w:t>91</w:t>
        </w:r>
        <w:r w:rsidR="002E3171">
          <w:rPr>
            <w:noProof/>
            <w:webHidden/>
          </w:rPr>
          <w:fldChar w:fldCharType="end"/>
        </w:r>
      </w:hyperlink>
    </w:p>
    <w:p w14:paraId="1AF45B37"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82" w:history="1">
        <w:r w:rsidR="002E3171" w:rsidRPr="00A454C7">
          <w:rPr>
            <w:rStyle w:val="Hyperlink"/>
            <w:noProof/>
          </w:rPr>
          <w:t>Managing access to kindergarten places – case studies and framework</w:t>
        </w:r>
        <w:r w:rsidR="002E3171">
          <w:rPr>
            <w:noProof/>
            <w:webHidden/>
          </w:rPr>
          <w:tab/>
        </w:r>
        <w:r w:rsidR="002E3171">
          <w:rPr>
            <w:noProof/>
            <w:webHidden/>
          </w:rPr>
          <w:fldChar w:fldCharType="begin"/>
        </w:r>
        <w:r w:rsidR="002E3171">
          <w:rPr>
            <w:noProof/>
            <w:webHidden/>
          </w:rPr>
          <w:instrText xml:space="preserve"> PAGEREF _Toc343683482 \h </w:instrText>
        </w:r>
        <w:r w:rsidR="002E3171">
          <w:rPr>
            <w:noProof/>
            <w:webHidden/>
          </w:rPr>
        </w:r>
        <w:r w:rsidR="002E3171">
          <w:rPr>
            <w:noProof/>
            <w:webHidden/>
          </w:rPr>
          <w:fldChar w:fldCharType="separate"/>
        </w:r>
        <w:r w:rsidR="002E3171">
          <w:rPr>
            <w:noProof/>
            <w:webHidden/>
          </w:rPr>
          <w:t>95</w:t>
        </w:r>
        <w:r w:rsidR="002E3171">
          <w:rPr>
            <w:noProof/>
            <w:webHidden/>
          </w:rPr>
          <w:fldChar w:fldCharType="end"/>
        </w:r>
      </w:hyperlink>
    </w:p>
    <w:p w14:paraId="2B5C1909" w14:textId="77777777" w:rsidR="002E3171" w:rsidRDefault="00AA1363">
      <w:pPr>
        <w:pStyle w:val="TOC3"/>
        <w:rPr>
          <w:rFonts w:asciiTheme="minorHAnsi" w:eastAsiaTheme="minorEastAsia" w:hAnsiTheme="minorHAnsi" w:cstheme="minorBidi"/>
          <w:noProof/>
          <w:sz w:val="22"/>
          <w:szCs w:val="22"/>
          <w:lang w:eastAsia="en-AU"/>
        </w:rPr>
      </w:pPr>
      <w:hyperlink w:anchor="_Toc343683483" w:history="1">
        <w:r w:rsidR="002E3171" w:rsidRPr="00A454C7">
          <w:rPr>
            <w:rStyle w:val="Hyperlink"/>
            <w:noProof/>
          </w:rPr>
          <w:t>Case Study 1</w:t>
        </w:r>
        <w:r w:rsidR="002E3171">
          <w:rPr>
            <w:noProof/>
            <w:webHidden/>
          </w:rPr>
          <w:tab/>
        </w:r>
        <w:r w:rsidR="002E3171">
          <w:rPr>
            <w:noProof/>
            <w:webHidden/>
          </w:rPr>
          <w:fldChar w:fldCharType="begin"/>
        </w:r>
        <w:r w:rsidR="002E3171">
          <w:rPr>
            <w:noProof/>
            <w:webHidden/>
          </w:rPr>
          <w:instrText xml:space="preserve"> PAGEREF _Toc343683483 \h </w:instrText>
        </w:r>
        <w:r w:rsidR="002E3171">
          <w:rPr>
            <w:noProof/>
            <w:webHidden/>
          </w:rPr>
        </w:r>
        <w:r w:rsidR="002E3171">
          <w:rPr>
            <w:noProof/>
            <w:webHidden/>
          </w:rPr>
          <w:fldChar w:fldCharType="separate"/>
        </w:r>
        <w:r w:rsidR="002E3171">
          <w:rPr>
            <w:noProof/>
            <w:webHidden/>
          </w:rPr>
          <w:t>95</w:t>
        </w:r>
        <w:r w:rsidR="002E3171">
          <w:rPr>
            <w:noProof/>
            <w:webHidden/>
          </w:rPr>
          <w:fldChar w:fldCharType="end"/>
        </w:r>
      </w:hyperlink>
    </w:p>
    <w:p w14:paraId="07392FC3" w14:textId="77777777" w:rsidR="002E3171" w:rsidRDefault="00AA1363">
      <w:pPr>
        <w:pStyle w:val="TOC3"/>
        <w:rPr>
          <w:rFonts w:asciiTheme="minorHAnsi" w:eastAsiaTheme="minorEastAsia" w:hAnsiTheme="minorHAnsi" w:cstheme="minorBidi"/>
          <w:noProof/>
          <w:sz w:val="22"/>
          <w:szCs w:val="22"/>
          <w:lang w:eastAsia="en-AU"/>
        </w:rPr>
      </w:pPr>
      <w:hyperlink w:anchor="_Toc343683484" w:history="1">
        <w:r w:rsidR="002E3171" w:rsidRPr="00A454C7">
          <w:rPr>
            <w:rStyle w:val="Hyperlink"/>
            <w:noProof/>
          </w:rPr>
          <w:t>Case Study 2</w:t>
        </w:r>
        <w:r w:rsidR="002E3171">
          <w:rPr>
            <w:noProof/>
            <w:webHidden/>
          </w:rPr>
          <w:tab/>
        </w:r>
        <w:r w:rsidR="002E3171">
          <w:rPr>
            <w:noProof/>
            <w:webHidden/>
          </w:rPr>
          <w:fldChar w:fldCharType="begin"/>
        </w:r>
        <w:r w:rsidR="002E3171">
          <w:rPr>
            <w:noProof/>
            <w:webHidden/>
          </w:rPr>
          <w:instrText xml:space="preserve"> PAGEREF _Toc343683484 \h </w:instrText>
        </w:r>
        <w:r w:rsidR="002E3171">
          <w:rPr>
            <w:noProof/>
            <w:webHidden/>
          </w:rPr>
        </w:r>
        <w:r w:rsidR="002E3171">
          <w:rPr>
            <w:noProof/>
            <w:webHidden/>
          </w:rPr>
          <w:fldChar w:fldCharType="separate"/>
        </w:r>
        <w:r w:rsidR="002E3171">
          <w:rPr>
            <w:noProof/>
            <w:webHidden/>
          </w:rPr>
          <w:t>95</w:t>
        </w:r>
        <w:r w:rsidR="002E3171">
          <w:rPr>
            <w:noProof/>
            <w:webHidden/>
          </w:rPr>
          <w:fldChar w:fldCharType="end"/>
        </w:r>
      </w:hyperlink>
    </w:p>
    <w:p w14:paraId="37E9F5E0" w14:textId="77777777" w:rsidR="002E3171" w:rsidRDefault="00AA1363">
      <w:pPr>
        <w:pStyle w:val="TOC3"/>
        <w:rPr>
          <w:rFonts w:asciiTheme="minorHAnsi" w:eastAsiaTheme="minorEastAsia" w:hAnsiTheme="minorHAnsi" w:cstheme="minorBidi"/>
          <w:noProof/>
          <w:sz w:val="22"/>
          <w:szCs w:val="22"/>
          <w:lang w:eastAsia="en-AU"/>
        </w:rPr>
      </w:pPr>
      <w:hyperlink w:anchor="_Toc343683485" w:history="1">
        <w:r w:rsidR="002E3171" w:rsidRPr="00A454C7">
          <w:rPr>
            <w:rStyle w:val="Hyperlink"/>
            <w:noProof/>
          </w:rPr>
          <w:t>Case Study 3</w:t>
        </w:r>
        <w:r w:rsidR="002E3171">
          <w:rPr>
            <w:noProof/>
            <w:webHidden/>
          </w:rPr>
          <w:tab/>
        </w:r>
        <w:r w:rsidR="002E3171">
          <w:rPr>
            <w:noProof/>
            <w:webHidden/>
          </w:rPr>
          <w:fldChar w:fldCharType="begin"/>
        </w:r>
        <w:r w:rsidR="002E3171">
          <w:rPr>
            <w:noProof/>
            <w:webHidden/>
          </w:rPr>
          <w:instrText xml:space="preserve"> PAGEREF _Toc343683485 \h </w:instrText>
        </w:r>
        <w:r w:rsidR="002E3171">
          <w:rPr>
            <w:noProof/>
            <w:webHidden/>
          </w:rPr>
        </w:r>
        <w:r w:rsidR="002E3171">
          <w:rPr>
            <w:noProof/>
            <w:webHidden/>
          </w:rPr>
          <w:fldChar w:fldCharType="separate"/>
        </w:r>
        <w:r w:rsidR="002E3171">
          <w:rPr>
            <w:noProof/>
            <w:webHidden/>
          </w:rPr>
          <w:t>95</w:t>
        </w:r>
        <w:r w:rsidR="002E3171">
          <w:rPr>
            <w:noProof/>
            <w:webHidden/>
          </w:rPr>
          <w:fldChar w:fldCharType="end"/>
        </w:r>
      </w:hyperlink>
    </w:p>
    <w:p w14:paraId="258A6865" w14:textId="77777777" w:rsidR="002E3171" w:rsidRDefault="00AA1363">
      <w:pPr>
        <w:pStyle w:val="TOC3"/>
        <w:rPr>
          <w:rFonts w:asciiTheme="minorHAnsi" w:eastAsiaTheme="minorEastAsia" w:hAnsiTheme="minorHAnsi" w:cstheme="minorBidi"/>
          <w:noProof/>
          <w:sz w:val="22"/>
          <w:szCs w:val="22"/>
          <w:lang w:eastAsia="en-AU"/>
        </w:rPr>
      </w:pPr>
      <w:hyperlink w:anchor="_Toc343683486" w:history="1">
        <w:r w:rsidR="002E3171" w:rsidRPr="00A454C7">
          <w:rPr>
            <w:rStyle w:val="Hyperlink"/>
            <w:noProof/>
          </w:rPr>
          <w:t>Framework</w:t>
        </w:r>
        <w:r w:rsidR="002E3171">
          <w:rPr>
            <w:noProof/>
            <w:webHidden/>
          </w:rPr>
          <w:tab/>
        </w:r>
        <w:r w:rsidR="002E3171">
          <w:rPr>
            <w:noProof/>
            <w:webHidden/>
          </w:rPr>
          <w:fldChar w:fldCharType="begin"/>
        </w:r>
        <w:r w:rsidR="002E3171">
          <w:rPr>
            <w:noProof/>
            <w:webHidden/>
          </w:rPr>
          <w:instrText xml:space="preserve"> PAGEREF _Toc343683486 \h </w:instrText>
        </w:r>
        <w:r w:rsidR="002E3171">
          <w:rPr>
            <w:noProof/>
            <w:webHidden/>
          </w:rPr>
        </w:r>
        <w:r w:rsidR="002E3171">
          <w:rPr>
            <w:noProof/>
            <w:webHidden/>
          </w:rPr>
          <w:fldChar w:fldCharType="separate"/>
        </w:r>
        <w:r w:rsidR="002E3171">
          <w:rPr>
            <w:noProof/>
            <w:webHidden/>
          </w:rPr>
          <w:t>96</w:t>
        </w:r>
        <w:r w:rsidR="002E3171">
          <w:rPr>
            <w:noProof/>
            <w:webHidden/>
          </w:rPr>
          <w:fldChar w:fldCharType="end"/>
        </w:r>
      </w:hyperlink>
    </w:p>
    <w:p w14:paraId="49D3B23F"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87" w:history="1">
        <w:r w:rsidR="002E3171" w:rsidRPr="00A454C7">
          <w:rPr>
            <w:rStyle w:val="Hyperlink"/>
            <w:noProof/>
          </w:rPr>
          <w:t>Long service and sick leave payments for staff employed prior to 1994</w:t>
        </w:r>
        <w:r w:rsidR="002E3171">
          <w:rPr>
            <w:noProof/>
            <w:webHidden/>
          </w:rPr>
          <w:tab/>
        </w:r>
        <w:r w:rsidR="002E3171">
          <w:rPr>
            <w:noProof/>
            <w:webHidden/>
          </w:rPr>
          <w:fldChar w:fldCharType="begin"/>
        </w:r>
        <w:r w:rsidR="002E3171">
          <w:rPr>
            <w:noProof/>
            <w:webHidden/>
          </w:rPr>
          <w:instrText xml:space="preserve"> PAGEREF _Toc343683487 \h </w:instrText>
        </w:r>
        <w:r w:rsidR="002E3171">
          <w:rPr>
            <w:noProof/>
            <w:webHidden/>
          </w:rPr>
        </w:r>
        <w:r w:rsidR="002E3171">
          <w:rPr>
            <w:noProof/>
            <w:webHidden/>
          </w:rPr>
          <w:fldChar w:fldCharType="separate"/>
        </w:r>
        <w:r w:rsidR="002E3171">
          <w:rPr>
            <w:noProof/>
            <w:webHidden/>
          </w:rPr>
          <w:t>99</w:t>
        </w:r>
        <w:r w:rsidR="002E3171">
          <w:rPr>
            <w:noProof/>
            <w:webHidden/>
          </w:rPr>
          <w:fldChar w:fldCharType="end"/>
        </w:r>
      </w:hyperlink>
    </w:p>
    <w:p w14:paraId="596A06A2" w14:textId="77777777" w:rsidR="002E3171" w:rsidRDefault="00AA1363">
      <w:pPr>
        <w:pStyle w:val="TOC3"/>
        <w:rPr>
          <w:rFonts w:asciiTheme="minorHAnsi" w:eastAsiaTheme="minorEastAsia" w:hAnsiTheme="minorHAnsi" w:cstheme="minorBidi"/>
          <w:noProof/>
          <w:sz w:val="22"/>
          <w:szCs w:val="22"/>
          <w:lang w:eastAsia="en-AU"/>
        </w:rPr>
      </w:pPr>
      <w:hyperlink w:anchor="_Toc343683488" w:history="1">
        <w:r w:rsidR="002E3171" w:rsidRPr="00A454C7">
          <w:rPr>
            <w:rStyle w:val="Hyperlink"/>
            <w:noProof/>
          </w:rPr>
          <w:t>Long service leave payments pre-1994</w:t>
        </w:r>
        <w:r w:rsidR="002E3171">
          <w:rPr>
            <w:noProof/>
            <w:webHidden/>
          </w:rPr>
          <w:tab/>
        </w:r>
        <w:r w:rsidR="002E3171">
          <w:rPr>
            <w:noProof/>
            <w:webHidden/>
          </w:rPr>
          <w:fldChar w:fldCharType="begin"/>
        </w:r>
        <w:r w:rsidR="002E3171">
          <w:rPr>
            <w:noProof/>
            <w:webHidden/>
          </w:rPr>
          <w:instrText xml:space="preserve"> PAGEREF _Toc343683488 \h </w:instrText>
        </w:r>
        <w:r w:rsidR="002E3171">
          <w:rPr>
            <w:noProof/>
            <w:webHidden/>
          </w:rPr>
        </w:r>
        <w:r w:rsidR="002E3171">
          <w:rPr>
            <w:noProof/>
            <w:webHidden/>
          </w:rPr>
          <w:fldChar w:fldCharType="separate"/>
        </w:r>
        <w:r w:rsidR="002E3171">
          <w:rPr>
            <w:noProof/>
            <w:webHidden/>
          </w:rPr>
          <w:t>99</w:t>
        </w:r>
        <w:r w:rsidR="002E3171">
          <w:rPr>
            <w:noProof/>
            <w:webHidden/>
          </w:rPr>
          <w:fldChar w:fldCharType="end"/>
        </w:r>
      </w:hyperlink>
    </w:p>
    <w:p w14:paraId="538D5655" w14:textId="77777777" w:rsidR="002E3171" w:rsidRDefault="00AA1363">
      <w:pPr>
        <w:pStyle w:val="TOC3"/>
        <w:rPr>
          <w:rFonts w:asciiTheme="minorHAnsi" w:eastAsiaTheme="minorEastAsia" w:hAnsiTheme="minorHAnsi" w:cstheme="minorBidi"/>
          <w:noProof/>
          <w:sz w:val="22"/>
          <w:szCs w:val="22"/>
          <w:lang w:eastAsia="en-AU"/>
        </w:rPr>
      </w:pPr>
      <w:hyperlink w:anchor="_Toc343683489" w:history="1">
        <w:r w:rsidR="002E3171" w:rsidRPr="00A454C7">
          <w:rPr>
            <w:rStyle w:val="Hyperlink"/>
            <w:noProof/>
          </w:rPr>
          <w:t>Sick leave payments pre-1994</w:t>
        </w:r>
        <w:r w:rsidR="002E3171">
          <w:rPr>
            <w:noProof/>
            <w:webHidden/>
          </w:rPr>
          <w:tab/>
        </w:r>
        <w:r w:rsidR="002E3171">
          <w:rPr>
            <w:noProof/>
            <w:webHidden/>
          </w:rPr>
          <w:fldChar w:fldCharType="begin"/>
        </w:r>
        <w:r w:rsidR="002E3171">
          <w:rPr>
            <w:noProof/>
            <w:webHidden/>
          </w:rPr>
          <w:instrText xml:space="preserve"> PAGEREF _Toc343683489 \h </w:instrText>
        </w:r>
        <w:r w:rsidR="002E3171">
          <w:rPr>
            <w:noProof/>
            <w:webHidden/>
          </w:rPr>
        </w:r>
        <w:r w:rsidR="002E3171">
          <w:rPr>
            <w:noProof/>
            <w:webHidden/>
          </w:rPr>
          <w:fldChar w:fldCharType="separate"/>
        </w:r>
        <w:r w:rsidR="002E3171">
          <w:rPr>
            <w:noProof/>
            <w:webHidden/>
          </w:rPr>
          <w:t>99</w:t>
        </w:r>
        <w:r w:rsidR="002E3171">
          <w:rPr>
            <w:noProof/>
            <w:webHidden/>
          </w:rPr>
          <w:fldChar w:fldCharType="end"/>
        </w:r>
      </w:hyperlink>
    </w:p>
    <w:p w14:paraId="7035E0C7"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90" w:history="1">
        <w:r w:rsidR="002E3171" w:rsidRPr="00A454C7">
          <w:rPr>
            <w:rStyle w:val="Hyperlink"/>
            <w:noProof/>
          </w:rPr>
          <w:t>Kindergarten fee subsidy examples</w:t>
        </w:r>
        <w:r w:rsidR="002E3171">
          <w:rPr>
            <w:noProof/>
            <w:webHidden/>
          </w:rPr>
          <w:tab/>
        </w:r>
        <w:r w:rsidR="002E3171">
          <w:rPr>
            <w:noProof/>
            <w:webHidden/>
          </w:rPr>
          <w:fldChar w:fldCharType="begin"/>
        </w:r>
        <w:r w:rsidR="002E3171">
          <w:rPr>
            <w:noProof/>
            <w:webHidden/>
          </w:rPr>
          <w:instrText xml:space="preserve"> PAGEREF _Toc343683490 \h </w:instrText>
        </w:r>
        <w:r w:rsidR="002E3171">
          <w:rPr>
            <w:noProof/>
            <w:webHidden/>
          </w:rPr>
        </w:r>
        <w:r w:rsidR="002E3171">
          <w:rPr>
            <w:noProof/>
            <w:webHidden/>
          </w:rPr>
          <w:fldChar w:fldCharType="separate"/>
        </w:r>
        <w:r w:rsidR="002E3171">
          <w:rPr>
            <w:noProof/>
            <w:webHidden/>
          </w:rPr>
          <w:t>101</w:t>
        </w:r>
        <w:r w:rsidR="002E3171">
          <w:rPr>
            <w:noProof/>
            <w:webHidden/>
          </w:rPr>
          <w:fldChar w:fldCharType="end"/>
        </w:r>
      </w:hyperlink>
    </w:p>
    <w:p w14:paraId="5DFD33B1"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91" w:history="1">
        <w:r w:rsidR="002E3171" w:rsidRPr="00A454C7">
          <w:rPr>
            <w:rStyle w:val="Hyperlink"/>
            <w:noProof/>
          </w:rPr>
          <w:t>Templates for the second year of funded kindergarten process</w:t>
        </w:r>
        <w:r w:rsidR="002E3171">
          <w:rPr>
            <w:noProof/>
            <w:webHidden/>
          </w:rPr>
          <w:tab/>
        </w:r>
        <w:r w:rsidR="002E3171">
          <w:rPr>
            <w:noProof/>
            <w:webHidden/>
          </w:rPr>
          <w:fldChar w:fldCharType="begin"/>
        </w:r>
        <w:r w:rsidR="002E3171">
          <w:rPr>
            <w:noProof/>
            <w:webHidden/>
          </w:rPr>
          <w:instrText xml:space="preserve"> PAGEREF _Toc343683491 \h </w:instrText>
        </w:r>
        <w:r w:rsidR="002E3171">
          <w:rPr>
            <w:noProof/>
            <w:webHidden/>
          </w:rPr>
        </w:r>
        <w:r w:rsidR="002E3171">
          <w:rPr>
            <w:noProof/>
            <w:webHidden/>
          </w:rPr>
          <w:fldChar w:fldCharType="separate"/>
        </w:r>
        <w:r w:rsidR="002E3171">
          <w:rPr>
            <w:noProof/>
            <w:webHidden/>
          </w:rPr>
          <w:t>102</w:t>
        </w:r>
        <w:r w:rsidR="002E3171">
          <w:rPr>
            <w:noProof/>
            <w:webHidden/>
          </w:rPr>
          <w:fldChar w:fldCharType="end"/>
        </w:r>
      </w:hyperlink>
    </w:p>
    <w:p w14:paraId="55B501D0" w14:textId="77777777" w:rsidR="002E3171" w:rsidRDefault="00AA1363">
      <w:pPr>
        <w:pStyle w:val="TOC3"/>
        <w:rPr>
          <w:rFonts w:asciiTheme="minorHAnsi" w:eastAsiaTheme="minorEastAsia" w:hAnsiTheme="minorHAnsi" w:cstheme="minorBidi"/>
          <w:noProof/>
          <w:sz w:val="22"/>
          <w:szCs w:val="22"/>
          <w:lang w:eastAsia="en-AU"/>
        </w:rPr>
      </w:pPr>
      <w:hyperlink w:anchor="_Toc343683492" w:history="1">
        <w:r w:rsidR="002E3171" w:rsidRPr="00A454C7">
          <w:rPr>
            <w:rStyle w:val="Hyperlink"/>
            <w:noProof/>
          </w:rPr>
          <w:t>Term three plan for learning and development</w:t>
        </w:r>
        <w:r w:rsidR="002E3171">
          <w:rPr>
            <w:noProof/>
            <w:webHidden/>
          </w:rPr>
          <w:tab/>
        </w:r>
        <w:r w:rsidR="002E3171">
          <w:rPr>
            <w:noProof/>
            <w:webHidden/>
          </w:rPr>
          <w:fldChar w:fldCharType="begin"/>
        </w:r>
        <w:r w:rsidR="002E3171">
          <w:rPr>
            <w:noProof/>
            <w:webHidden/>
          </w:rPr>
          <w:instrText xml:space="preserve"> PAGEREF _Toc343683492 \h </w:instrText>
        </w:r>
        <w:r w:rsidR="002E3171">
          <w:rPr>
            <w:noProof/>
            <w:webHidden/>
          </w:rPr>
        </w:r>
        <w:r w:rsidR="002E3171">
          <w:rPr>
            <w:noProof/>
            <w:webHidden/>
          </w:rPr>
          <w:fldChar w:fldCharType="separate"/>
        </w:r>
        <w:r w:rsidR="002E3171">
          <w:rPr>
            <w:noProof/>
            <w:webHidden/>
          </w:rPr>
          <w:t>103</w:t>
        </w:r>
        <w:r w:rsidR="002E3171">
          <w:rPr>
            <w:noProof/>
            <w:webHidden/>
          </w:rPr>
          <w:fldChar w:fldCharType="end"/>
        </w:r>
      </w:hyperlink>
    </w:p>
    <w:p w14:paraId="1C1373B6" w14:textId="77777777" w:rsidR="002E3171" w:rsidRDefault="00AA1363">
      <w:pPr>
        <w:pStyle w:val="TOC3"/>
        <w:rPr>
          <w:rFonts w:asciiTheme="minorHAnsi" w:eastAsiaTheme="minorEastAsia" w:hAnsiTheme="minorHAnsi" w:cstheme="minorBidi"/>
          <w:noProof/>
          <w:sz w:val="22"/>
          <w:szCs w:val="22"/>
          <w:lang w:eastAsia="en-AU"/>
        </w:rPr>
      </w:pPr>
      <w:hyperlink w:anchor="_Toc343683493" w:history="1">
        <w:r w:rsidR="002E3171" w:rsidRPr="00A454C7">
          <w:rPr>
            <w:rStyle w:val="Hyperlink"/>
            <w:noProof/>
          </w:rPr>
          <w:t>Second Year Discussion</w:t>
        </w:r>
        <w:r w:rsidR="002E3171">
          <w:rPr>
            <w:noProof/>
            <w:webHidden/>
          </w:rPr>
          <w:tab/>
        </w:r>
        <w:r w:rsidR="002E3171">
          <w:rPr>
            <w:noProof/>
            <w:webHidden/>
          </w:rPr>
          <w:fldChar w:fldCharType="begin"/>
        </w:r>
        <w:r w:rsidR="002E3171">
          <w:rPr>
            <w:noProof/>
            <w:webHidden/>
          </w:rPr>
          <w:instrText xml:space="preserve"> PAGEREF _Toc343683493 \h </w:instrText>
        </w:r>
        <w:r w:rsidR="002E3171">
          <w:rPr>
            <w:noProof/>
            <w:webHidden/>
          </w:rPr>
        </w:r>
        <w:r w:rsidR="002E3171">
          <w:rPr>
            <w:noProof/>
            <w:webHidden/>
          </w:rPr>
          <w:fldChar w:fldCharType="separate"/>
        </w:r>
        <w:r w:rsidR="002E3171">
          <w:rPr>
            <w:noProof/>
            <w:webHidden/>
          </w:rPr>
          <w:t>111</w:t>
        </w:r>
        <w:r w:rsidR="002E3171">
          <w:rPr>
            <w:noProof/>
            <w:webHidden/>
          </w:rPr>
          <w:fldChar w:fldCharType="end"/>
        </w:r>
      </w:hyperlink>
    </w:p>
    <w:p w14:paraId="314ADD37" w14:textId="77777777" w:rsidR="002E3171" w:rsidRDefault="00AA1363">
      <w:pPr>
        <w:pStyle w:val="TOC3"/>
        <w:rPr>
          <w:rFonts w:asciiTheme="minorHAnsi" w:eastAsiaTheme="minorEastAsia" w:hAnsiTheme="minorHAnsi" w:cstheme="minorBidi"/>
          <w:noProof/>
          <w:sz w:val="22"/>
          <w:szCs w:val="22"/>
          <w:lang w:eastAsia="en-AU"/>
        </w:rPr>
      </w:pPr>
      <w:hyperlink w:anchor="_Toc343683494" w:history="1">
        <w:r w:rsidR="002E3171" w:rsidRPr="00A454C7">
          <w:rPr>
            <w:rStyle w:val="Hyperlink"/>
            <w:noProof/>
          </w:rPr>
          <w:t>Second Year Statement</w:t>
        </w:r>
        <w:r w:rsidR="002E3171">
          <w:rPr>
            <w:noProof/>
            <w:webHidden/>
          </w:rPr>
          <w:tab/>
        </w:r>
        <w:r w:rsidR="002E3171">
          <w:rPr>
            <w:noProof/>
            <w:webHidden/>
          </w:rPr>
          <w:fldChar w:fldCharType="begin"/>
        </w:r>
        <w:r w:rsidR="002E3171">
          <w:rPr>
            <w:noProof/>
            <w:webHidden/>
          </w:rPr>
          <w:instrText xml:space="preserve"> PAGEREF _Toc343683494 \h </w:instrText>
        </w:r>
        <w:r w:rsidR="002E3171">
          <w:rPr>
            <w:noProof/>
            <w:webHidden/>
          </w:rPr>
        </w:r>
        <w:r w:rsidR="002E3171">
          <w:rPr>
            <w:noProof/>
            <w:webHidden/>
          </w:rPr>
          <w:fldChar w:fldCharType="separate"/>
        </w:r>
        <w:r w:rsidR="002E3171">
          <w:rPr>
            <w:noProof/>
            <w:webHidden/>
          </w:rPr>
          <w:t>115</w:t>
        </w:r>
        <w:r w:rsidR="002E3171">
          <w:rPr>
            <w:noProof/>
            <w:webHidden/>
          </w:rPr>
          <w:fldChar w:fldCharType="end"/>
        </w:r>
      </w:hyperlink>
    </w:p>
    <w:p w14:paraId="2015677E" w14:textId="77777777" w:rsidR="002E3171" w:rsidRDefault="00AA1363">
      <w:pPr>
        <w:pStyle w:val="TOC2"/>
        <w:tabs>
          <w:tab w:val="right" w:leader="dot" w:pos="6510"/>
        </w:tabs>
        <w:rPr>
          <w:rFonts w:asciiTheme="minorHAnsi" w:eastAsiaTheme="minorEastAsia" w:hAnsiTheme="minorHAnsi" w:cstheme="minorBidi"/>
          <w:i w:val="0"/>
          <w:iCs w:val="0"/>
          <w:noProof/>
          <w:sz w:val="22"/>
          <w:szCs w:val="22"/>
          <w:lang w:eastAsia="en-AU"/>
        </w:rPr>
      </w:pPr>
      <w:hyperlink w:anchor="_Toc343683495" w:history="1">
        <w:r w:rsidR="002E3171" w:rsidRPr="00A454C7">
          <w:rPr>
            <w:rStyle w:val="Hyperlink"/>
            <w:noProof/>
          </w:rPr>
          <w:t>Information sheet and checklist for completing the Declaration of eligibility for a second year of funded kindergarten</w:t>
        </w:r>
        <w:r w:rsidR="002E3171">
          <w:rPr>
            <w:noProof/>
            <w:webHidden/>
          </w:rPr>
          <w:tab/>
        </w:r>
        <w:r w:rsidR="002E3171">
          <w:rPr>
            <w:noProof/>
            <w:webHidden/>
          </w:rPr>
          <w:fldChar w:fldCharType="begin"/>
        </w:r>
        <w:r w:rsidR="002E3171">
          <w:rPr>
            <w:noProof/>
            <w:webHidden/>
          </w:rPr>
          <w:instrText xml:space="preserve"> PAGEREF _Toc343683495 \h </w:instrText>
        </w:r>
        <w:r w:rsidR="002E3171">
          <w:rPr>
            <w:noProof/>
            <w:webHidden/>
          </w:rPr>
        </w:r>
        <w:r w:rsidR="002E3171">
          <w:rPr>
            <w:noProof/>
            <w:webHidden/>
          </w:rPr>
          <w:fldChar w:fldCharType="separate"/>
        </w:r>
        <w:r w:rsidR="002E3171">
          <w:rPr>
            <w:noProof/>
            <w:webHidden/>
          </w:rPr>
          <w:t>122</w:t>
        </w:r>
        <w:r w:rsidR="002E3171">
          <w:rPr>
            <w:noProof/>
            <w:webHidden/>
          </w:rPr>
          <w:fldChar w:fldCharType="end"/>
        </w:r>
      </w:hyperlink>
    </w:p>
    <w:p w14:paraId="702FFE73"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96" w:history="1">
        <w:r w:rsidR="002E3171" w:rsidRPr="00A454C7">
          <w:rPr>
            <w:rStyle w:val="Hyperlink"/>
            <w:noProof/>
          </w:rPr>
          <w:t>Glossary</w:t>
        </w:r>
        <w:r w:rsidR="002E3171">
          <w:rPr>
            <w:noProof/>
            <w:webHidden/>
          </w:rPr>
          <w:tab/>
        </w:r>
        <w:r w:rsidR="002E3171">
          <w:rPr>
            <w:noProof/>
            <w:webHidden/>
          </w:rPr>
          <w:fldChar w:fldCharType="begin"/>
        </w:r>
        <w:r w:rsidR="002E3171">
          <w:rPr>
            <w:noProof/>
            <w:webHidden/>
          </w:rPr>
          <w:instrText xml:space="preserve"> PAGEREF _Toc343683496 \h </w:instrText>
        </w:r>
        <w:r w:rsidR="002E3171">
          <w:rPr>
            <w:noProof/>
            <w:webHidden/>
          </w:rPr>
        </w:r>
        <w:r w:rsidR="002E3171">
          <w:rPr>
            <w:noProof/>
            <w:webHidden/>
          </w:rPr>
          <w:fldChar w:fldCharType="separate"/>
        </w:r>
        <w:r w:rsidR="002E3171">
          <w:rPr>
            <w:noProof/>
            <w:webHidden/>
          </w:rPr>
          <w:t>124</w:t>
        </w:r>
        <w:r w:rsidR="002E3171">
          <w:rPr>
            <w:noProof/>
            <w:webHidden/>
          </w:rPr>
          <w:fldChar w:fldCharType="end"/>
        </w:r>
      </w:hyperlink>
    </w:p>
    <w:p w14:paraId="7C416C06"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97" w:history="1">
        <w:r w:rsidR="002E3171" w:rsidRPr="00A454C7">
          <w:rPr>
            <w:rStyle w:val="Hyperlink"/>
            <w:noProof/>
          </w:rPr>
          <w:t>Index</w:t>
        </w:r>
        <w:r w:rsidR="002E3171">
          <w:rPr>
            <w:noProof/>
            <w:webHidden/>
          </w:rPr>
          <w:tab/>
        </w:r>
        <w:r w:rsidR="002E3171">
          <w:rPr>
            <w:noProof/>
            <w:webHidden/>
          </w:rPr>
          <w:fldChar w:fldCharType="begin"/>
        </w:r>
        <w:r w:rsidR="002E3171">
          <w:rPr>
            <w:noProof/>
            <w:webHidden/>
          </w:rPr>
          <w:instrText xml:space="preserve"> PAGEREF _Toc343683497 \h </w:instrText>
        </w:r>
        <w:r w:rsidR="002E3171">
          <w:rPr>
            <w:noProof/>
            <w:webHidden/>
          </w:rPr>
        </w:r>
        <w:r w:rsidR="002E3171">
          <w:rPr>
            <w:noProof/>
            <w:webHidden/>
          </w:rPr>
          <w:fldChar w:fldCharType="separate"/>
        </w:r>
        <w:r w:rsidR="002E3171">
          <w:rPr>
            <w:noProof/>
            <w:webHidden/>
          </w:rPr>
          <w:t>129</w:t>
        </w:r>
        <w:r w:rsidR="002E3171">
          <w:rPr>
            <w:noProof/>
            <w:webHidden/>
          </w:rPr>
          <w:fldChar w:fldCharType="end"/>
        </w:r>
      </w:hyperlink>
    </w:p>
    <w:p w14:paraId="74DA11BF" w14:textId="77777777" w:rsidR="002E3171" w:rsidRDefault="00AA1363">
      <w:pPr>
        <w:pStyle w:val="TOC1"/>
        <w:tabs>
          <w:tab w:val="right" w:leader="dot" w:pos="6510"/>
        </w:tabs>
        <w:rPr>
          <w:rFonts w:asciiTheme="minorHAnsi" w:eastAsiaTheme="minorEastAsia" w:hAnsiTheme="minorHAnsi" w:cstheme="minorBidi"/>
          <w:b w:val="0"/>
          <w:bCs w:val="0"/>
          <w:noProof/>
          <w:sz w:val="22"/>
          <w:szCs w:val="22"/>
          <w:lang w:eastAsia="en-AU"/>
        </w:rPr>
      </w:pPr>
      <w:hyperlink w:anchor="_Toc343683498" w:history="1">
        <w:r w:rsidR="002E3171" w:rsidRPr="00A454C7">
          <w:rPr>
            <w:rStyle w:val="Hyperlink"/>
            <w:noProof/>
          </w:rPr>
          <w:t>Notes and supplements</w:t>
        </w:r>
        <w:r w:rsidR="002E3171">
          <w:rPr>
            <w:noProof/>
            <w:webHidden/>
          </w:rPr>
          <w:tab/>
        </w:r>
        <w:r w:rsidR="002E3171">
          <w:rPr>
            <w:noProof/>
            <w:webHidden/>
          </w:rPr>
          <w:fldChar w:fldCharType="begin"/>
        </w:r>
        <w:r w:rsidR="002E3171">
          <w:rPr>
            <w:noProof/>
            <w:webHidden/>
          </w:rPr>
          <w:instrText xml:space="preserve"> PAGEREF _Toc343683498 \h </w:instrText>
        </w:r>
        <w:r w:rsidR="002E3171">
          <w:rPr>
            <w:noProof/>
            <w:webHidden/>
          </w:rPr>
        </w:r>
        <w:r w:rsidR="002E3171">
          <w:rPr>
            <w:noProof/>
            <w:webHidden/>
          </w:rPr>
          <w:fldChar w:fldCharType="separate"/>
        </w:r>
        <w:r w:rsidR="002E3171">
          <w:rPr>
            <w:noProof/>
            <w:webHidden/>
          </w:rPr>
          <w:t>131</w:t>
        </w:r>
        <w:r w:rsidR="002E3171">
          <w:rPr>
            <w:noProof/>
            <w:webHidden/>
          </w:rPr>
          <w:fldChar w:fldCharType="end"/>
        </w:r>
      </w:hyperlink>
    </w:p>
    <w:p w14:paraId="4046275E" w14:textId="3CEE150B" w:rsidR="00D11861" w:rsidRDefault="008E59E0" w:rsidP="00FA1E46">
      <w:pPr>
        <w:pStyle w:val="TOC2"/>
        <w:tabs>
          <w:tab w:val="right" w:leader="dot" w:pos="6510"/>
        </w:tabs>
        <w:rPr>
          <w:rStyle w:val="H1"/>
        </w:rPr>
      </w:pPr>
      <w:r>
        <w:rPr>
          <w:rStyle w:val="H1"/>
          <w:b/>
          <w:bCs/>
          <w:i w:val="0"/>
          <w:iCs w:val="0"/>
        </w:rPr>
        <w:fldChar w:fldCharType="end"/>
      </w:r>
    </w:p>
    <w:p w14:paraId="264725C3" w14:textId="77777777" w:rsidR="00D11861" w:rsidRDefault="00D11861">
      <w:pPr>
        <w:spacing w:after="0" w:line="240" w:lineRule="auto"/>
        <w:rPr>
          <w:rStyle w:val="H1"/>
          <w:rFonts w:ascii="Calibri" w:hAnsi="Calibri"/>
          <w:i/>
          <w:iCs/>
          <w:sz w:val="20"/>
          <w:szCs w:val="20"/>
        </w:rPr>
      </w:pPr>
      <w:r>
        <w:rPr>
          <w:rStyle w:val="H1"/>
        </w:rPr>
        <w:br w:type="page"/>
      </w:r>
    </w:p>
    <w:p w14:paraId="18B22455" w14:textId="77777777" w:rsidR="00D11861" w:rsidRDefault="00D11861" w:rsidP="00FA1E46">
      <w:pPr>
        <w:pStyle w:val="TOC2"/>
        <w:tabs>
          <w:tab w:val="right" w:leader="dot" w:pos="6510"/>
        </w:tabs>
        <w:rPr>
          <w:b/>
          <w:i w:val="0"/>
          <w:color w:val="808080"/>
          <w:spacing w:val="-6"/>
          <w:sz w:val="32"/>
          <w:szCs w:val="32"/>
        </w:rPr>
        <w:sectPr w:rsidR="00D11861" w:rsidSect="00470FF9">
          <w:headerReference w:type="even" r:id="rId19"/>
          <w:headerReference w:type="default" r:id="rId20"/>
          <w:footerReference w:type="default" r:id="rId21"/>
          <w:headerReference w:type="first" r:id="rId22"/>
          <w:type w:val="oddPage"/>
          <w:pgSz w:w="11907" w:h="16840" w:code="9"/>
          <w:pgMar w:top="1701" w:right="1701" w:bottom="1746" w:left="3686" w:header="992" w:footer="463" w:gutter="0"/>
          <w:pgNumType w:fmt="lowerRoman" w:start="1"/>
          <w:cols w:space="720"/>
          <w:docGrid w:linePitch="360"/>
        </w:sectPr>
      </w:pPr>
    </w:p>
    <w:p w14:paraId="464D7885" w14:textId="7D0ECBAB" w:rsidR="00D27F23" w:rsidRPr="00926062" w:rsidRDefault="00D27F23" w:rsidP="00FA1E46">
      <w:pPr>
        <w:pStyle w:val="TOC2"/>
        <w:tabs>
          <w:tab w:val="right" w:leader="dot" w:pos="6510"/>
        </w:tabs>
        <w:rPr>
          <w:b/>
          <w:i w:val="0"/>
          <w:color w:val="7030A0"/>
          <w:spacing w:val="-6"/>
          <w:sz w:val="46"/>
          <w:szCs w:val="46"/>
        </w:rPr>
      </w:pPr>
      <w:r w:rsidRPr="00926062">
        <w:rPr>
          <w:b/>
          <w:i w:val="0"/>
          <w:color w:val="7030A0"/>
          <w:spacing w:val="-6"/>
          <w:sz w:val="46"/>
          <w:szCs w:val="46"/>
        </w:rPr>
        <w:lastRenderedPageBreak/>
        <w:t>The Kindergarten Guide 2013</w:t>
      </w:r>
    </w:p>
    <w:p w14:paraId="19C7836B" w14:textId="07417DE7" w:rsidR="00FF4FB6" w:rsidRPr="00D11861" w:rsidRDefault="00D11861" w:rsidP="00FA1E46">
      <w:pPr>
        <w:pStyle w:val="TOC2"/>
        <w:tabs>
          <w:tab w:val="right" w:leader="dot" w:pos="6510"/>
        </w:tabs>
        <w:rPr>
          <w:rStyle w:val="H1"/>
          <w:i w:val="0"/>
        </w:rPr>
        <w:sectPr w:rsidR="00FF4FB6" w:rsidRPr="00D11861" w:rsidSect="00D11861">
          <w:footerReference w:type="default" r:id="rId23"/>
          <w:type w:val="continuous"/>
          <w:pgSz w:w="11907" w:h="16840" w:code="9"/>
          <w:pgMar w:top="1701" w:right="1701" w:bottom="1746" w:left="3686" w:header="992" w:footer="1004" w:gutter="0"/>
          <w:pgNumType w:fmt="lowerRoman" w:start="1"/>
          <w:cols w:space="720"/>
          <w:docGrid w:linePitch="360"/>
        </w:sectPr>
      </w:pPr>
      <w:r w:rsidRPr="00FB533A">
        <w:rPr>
          <w:b/>
          <w:i w:val="0"/>
          <w:color w:val="595959"/>
          <w:spacing w:val="-6"/>
          <w:sz w:val="32"/>
          <w:szCs w:val="32"/>
        </w:rPr>
        <w:t xml:space="preserve">Part A: </w:t>
      </w:r>
      <w:r w:rsidRPr="00FB533A">
        <w:rPr>
          <w:i w:val="0"/>
          <w:color w:val="595959"/>
          <w:spacing w:val="-6"/>
          <w:sz w:val="32"/>
          <w:szCs w:val="32"/>
        </w:rPr>
        <w:t>Policy, procedures and funding criteria</w:t>
      </w:r>
      <w:r w:rsidRPr="00FB533A">
        <w:rPr>
          <w:i w:val="0"/>
          <w:color w:val="595959"/>
          <w:sz w:val="32"/>
          <w:szCs w:val="32"/>
        </w:rPr>
        <w:t xml:space="preserve"> </w:t>
      </w:r>
      <w:r w:rsidRPr="001B0E28">
        <w:rPr>
          <w:b/>
          <w:i w:val="0"/>
          <w:color w:val="404040" w:themeColor="text1" w:themeTint="BF"/>
          <w:sz w:val="32"/>
          <w:szCs w:val="32"/>
        </w:rPr>
        <w:t>for service</w:t>
      </w:r>
      <w:r w:rsidR="00B83583" w:rsidRPr="001B0E28">
        <w:rPr>
          <w:b/>
          <w:i w:val="0"/>
          <w:color w:val="404040" w:themeColor="text1" w:themeTint="BF"/>
          <w:sz w:val="32"/>
          <w:szCs w:val="32"/>
        </w:rPr>
        <w:t xml:space="preserve"> providers</w:t>
      </w:r>
      <w:r w:rsidRPr="001B0E28">
        <w:rPr>
          <w:b/>
          <w:i w:val="0"/>
          <w:color w:val="404040" w:themeColor="text1" w:themeTint="BF"/>
          <w:sz w:val="32"/>
          <w:szCs w:val="32"/>
        </w:rPr>
        <w:t xml:space="preserve"> offering kindergarten programs to children in the year before school</w:t>
      </w:r>
    </w:p>
    <w:p w14:paraId="4046275F" w14:textId="3C9141DD" w:rsidR="003E37CC" w:rsidRPr="00CC3C78" w:rsidRDefault="00A50177" w:rsidP="00CC3C78">
      <w:pPr>
        <w:pStyle w:val="Heading1"/>
        <w:rPr>
          <w:rStyle w:val="H1"/>
        </w:rPr>
      </w:pPr>
      <w:bookmarkStart w:id="19" w:name="_Regional_office_contacts"/>
      <w:bookmarkStart w:id="20" w:name="_What’s_Nnew?"/>
      <w:bookmarkStart w:id="21" w:name="_Timelines"/>
      <w:bookmarkStart w:id="22" w:name="_Toc342400951"/>
      <w:bookmarkStart w:id="23" w:name="_Toc343683352"/>
      <w:bookmarkStart w:id="24" w:name="_Toc338155447"/>
      <w:bookmarkStart w:id="25" w:name="_Toc220465036"/>
      <w:bookmarkStart w:id="26" w:name="_Toc220472863"/>
      <w:bookmarkStart w:id="27" w:name="_Toc220472889"/>
      <w:bookmarkStart w:id="28" w:name="_Toc220473568"/>
      <w:bookmarkStart w:id="29" w:name="_Toc220839714"/>
      <w:bookmarkStart w:id="30" w:name="_Toc225041259"/>
      <w:bookmarkStart w:id="31" w:name="_Toc225480841"/>
      <w:bookmarkStart w:id="32" w:name="_Toc277101000"/>
      <w:bookmarkStart w:id="33" w:name="TypesOfKindergartenFunding"/>
      <w:bookmarkStart w:id="34" w:name="_Toc334711446"/>
      <w:bookmarkEnd w:id="4"/>
      <w:bookmarkEnd w:id="5"/>
      <w:bookmarkEnd w:id="6"/>
      <w:bookmarkEnd w:id="7"/>
      <w:bookmarkEnd w:id="8"/>
      <w:bookmarkEnd w:id="9"/>
      <w:bookmarkEnd w:id="10"/>
      <w:bookmarkEnd w:id="11"/>
      <w:bookmarkEnd w:id="12"/>
      <w:bookmarkEnd w:id="13"/>
      <w:bookmarkEnd w:id="14"/>
      <w:bookmarkEnd w:id="19"/>
      <w:bookmarkEnd w:id="20"/>
      <w:bookmarkEnd w:id="21"/>
      <w:r w:rsidRPr="00CC3C78">
        <w:rPr>
          <w:rStyle w:val="H1"/>
        </w:rPr>
        <w:lastRenderedPageBreak/>
        <w:t xml:space="preserve">A.1 </w:t>
      </w:r>
      <w:r w:rsidR="007A2344" w:rsidRPr="00CC3C78">
        <w:rPr>
          <w:rStyle w:val="H1"/>
        </w:rPr>
        <w:t xml:space="preserve">The </w:t>
      </w:r>
      <w:r w:rsidR="003E37CC" w:rsidRPr="00CC3C78">
        <w:rPr>
          <w:rStyle w:val="H1"/>
        </w:rPr>
        <w:t xml:space="preserve">kindergarten </w:t>
      </w:r>
      <w:r w:rsidR="007A2344" w:rsidRPr="00CC3C78">
        <w:rPr>
          <w:rStyle w:val="H1"/>
        </w:rPr>
        <w:t xml:space="preserve">system </w:t>
      </w:r>
      <w:r w:rsidR="003E37CC" w:rsidRPr="00CC3C78">
        <w:rPr>
          <w:rStyle w:val="H1"/>
        </w:rPr>
        <w:t>in Victoria</w:t>
      </w:r>
      <w:bookmarkEnd w:id="22"/>
      <w:bookmarkEnd w:id="23"/>
      <w:r w:rsidR="003E37CC" w:rsidRPr="00CC3C78">
        <w:rPr>
          <w:rStyle w:val="H1"/>
        </w:rPr>
        <w:t xml:space="preserve"> </w:t>
      </w:r>
      <w:bookmarkEnd w:id="24"/>
    </w:p>
    <w:p w14:paraId="40462760" w14:textId="77777777" w:rsidR="003E37CC" w:rsidRPr="00CC3C78" w:rsidRDefault="003E37CC" w:rsidP="00CC3C78">
      <w:pPr>
        <w:pStyle w:val="Heading2"/>
      </w:pPr>
      <w:bookmarkStart w:id="35" w:name="_Toc337727798"/>
      <w:bookmarkStart w:id="36" w:name="_Toc338155448"/>
      <w:bookmarkStart w:id="37" w:name="_Toc342400952"/>
      <w:bookmarkStart w:id="38" w:name="_Toc343683353"/>
      <w:r w:rsidRPr="00CC3C78">
        <w:t>What is kindergarten?</w:t>
      </w:r>
      <w:bookmarkEnd w:id="35"/>
      <w:bookmarkEnd w:id="36"/>
      <w:bookmarkEnd w:id="37"/>
      <w:bookmarkEnd w:id="38"/>
      <w:r w:rsidRPr="00CC3C78">
        <w:t xml:space="preserve"> </w:t>
      </w:r>
    </w:p>
    <w:p w14:paraId="653CA103" w14:textId="630A37A8" w:rsidR="00520847" w:rsidRDefault="007A2344" w:rsidP="003E37CC">
      <w:pPr>
        <w:pStyle w:val="Body"/>
      </w:pPr>
      <w:r>
        <w:t xml:space="preserve">Each state and territory has its own early child education and care system. </w:t>
      </w:r>
      <w:r w:rsidR="006A3C9D">
        <w:t xml:space="preserve">Nationally, </w:t>
      </w:r>
      <w:r w:rsidR="005D2935">
        <w:t xml:space="preserve">the term </w:t>
      </w:r>
      <w:r w:rsidR="006A3C9D">
        <w:t>p</w:t>
      </w:r>
      <w:r w:rsidR="003E37CC" w:rsidRPr="00351531">
        <w:t xml:space="preserve">reschool </w:t>
      </w:r>
      <w:r w:rsidR="005D2935">
        <w:t xml:space="preserve">refers to </w:t>
      </w:r>
      <w:r w:rsidR="003E37CC" w:rsidRPr="00351531">
        <w:t>an early childhood educational program delivered by a qualified early childhood teacher to children in the year that is two years before grade one of school.</w:t>
      </w:r>
      <w:r w:rsidR="003E37CC">
        <w:t xml:space="preserve"> </w:t>
      </w:r>
    </w:p>
    <w:p w14:paraId="478AD836" w14:textId="4AA0AA41" w:rsidR="00520847" w:rsidRDefault="003E37CC" w:rsidP="003E37CC">
      <w:pPr>
        <w:pStyle w:val="Body"/>
      </w:pPr>
      <w:r>
        <w:t>In Victoria, preschool is referred to as kindergarten</w:t>
      </w:r>
      <w:r w:rsidR="0069011F">
        <w:t>. The term qualified</w:t>
      </w:r>
      <w:r w:rsidR="00520847" w:rsidRPr="00520847">
        <w:t xml:space="preserve"> early childhood teacher</w:t>
      </w:r>
      <w:r w:rsidR="0069011F">
        <w:t xml:space="preserve"> refers to</w:t>
      </w:r>
      <w:r w:rsidR="00520847" w:rsidRPr="00520847">
        <w:t xml:space="preserve"> a person who holds an early childhood teaching qualification that is included on the list of approved early childhood teaching qualifications published by the Australian Children's Education and Care Quality Authority.</w:t>
      </w:r>
    </w:p>
    <w:p w14:paraId="40462762" w14:textId="77777777" w:rsidR="003E37CC" w:rsidRDefault="003E37CC" w:rsidP="003E37CC">
      <w:pPr>
        <w:pStyle w:val="Body"/>
      </w:pPr>
      <w:r w:rsidRPr="00C51CF7">
        <w:t xml:space="preserve">Kindergarten programs </w:t>
      </w:r>
      <w:r>
        <w:t>provide</w:t>
      </w:r>
      <w:r w:rsidRPr="00667D6B">
        <w:t xml:space="preserve"> </w:t>
      </w:r>
      <w:r w:rsidR="005D2935">
        <w:t xml:space="preserve">an educational program in which qualified early childhood teachers and educators </w:t>
      </w:r>
      <w:r>
        <w:t>work</w:t>
      </w:r>
      <w:r w:rsidRPr="00667D6B">
        <w:t xml:space="preserve"> </w:t>
      </w:r>
      <w:r w:rsidRPr="00C51CF7">
        <w:t>to engage each child in effective learning, thereby promoting communication, learning and thinking, positive relationships</w:t>
      </w:r>
      <w:r>
        <w:t xml:space="preserve"> and identity. </w:t>
      </w:r>
    </w:p>
    <w:p w14:paraId="40462763" w14:textId="0A7D0B1C" w:rsidR="003E37CC" w:rsidRDefault="007A7F69" w:rsidP="003E37CC">
      <w:pPr>
        <w:pStyle w:val="Body"/>
      </w:pPr>
      <w:r w:rsidRPr="00776692">
        <w:t xml:space="preserve">In most cases, </w:t>
      </w:r>
      <w:r w:rsidR="009B3CC9" w:rsidRPr="00776692">
        <w:t>s</w:t>
      </w:r>
      <w:r w:rsidR="006A3C9D" w:rsidRPr="00776692">
        <w:t>ervices</w:t>
      </w:r>
      <w:r w:rsidR="00B83583">
        <w:t xml:space="preserve"> and service providers</w:t>
      </w:r>
      <w:r w:rsidR="006A3C9D" w:rsidRPr="00776692">
        <w:t xml:space="preserve"> </w:t>
      </w:r>
      <w:r w:rsidR="00B83583">
        <w:t xml:space="preserve">delivering </w:t>
      </w:r>
      <w:r w:rsidR="006A3C9D" w:rsidRPr="00776692">
        <w:t>k</w:t>
      </w:r>
      <w:r w:rsidR="003E37CC" w:rsidRPr="00776692">
        <w:t xml:space="preserve">indergarten programs </w:t>
      </w:r>
      <w:r w:rsidR="009B3CC9" w:rsidRPr="00776692">
        <w:t xml:space="preserve">are regulated under the </w:t>
      </w:r>
      <w:r w:rsidR="009B3CC9" w:rsidRPr="00776692">
        <w:rPr>
          <w:i/>
        </w:rPr>
        <w:t>National Quality Framework for Early Childhood Education and Care</w:t>
      </w:r>
      <w:r w:rsidR="009B3CC9" w:rsidRPr="00776692">
        <w:t xml:space="preserve"> and are required to</w:t>
      </w:r>
      <w:r w:rsidR="003E37CC" w:rsidRPr="00776692">
        <w:t>:</w:t>
      </w:r>
    </w:p>
    <w:p w14:paraId="40462764" w14:textId="0D1B9AC6" w:rsidR="003E37CC" w:rsidRPr="00F76116" w:rsidRDefault="003E37CC" w:rsidP="003E37CC">
      <w:pPr>
        <w:pStyle w:val="Bullet"/>
      </w:pPr>
      <w:r w:rsidRPr="00F76116">
        <w:rPr>
          <w:lang w:val="en-AU"/>
        </w:rPr>
        <w:t>work towards</w:t>
      </w:r>
      <w:r>
        <w:rPr>
          <w:lang w:val="en-AU"/>
        </w:rPr>
        <w:t xml:space="preserve"> achieving </w:t>
      </w:r>
      <w:r w:rsidR="00DB1FC0">
        <w:rPr>
          <w:lang w:val="en-AU"/>
        </w:rPr>
        <w:t>high-quality</w:t>
      </w:r>
      <w:r>
        <w:rPr>
          <w:lang w:val="en-AU"/>
        </w:rPr>
        <w:t xml:space="preserve"> in all seven quality areas defined in the</w:t>
      </w:r>
      <w:r>
        <w:rPr>
          <w:i/>
          <w:lang w:val="en-AU"/>
        </w:rPr>
        <w:t xml:space="preserve"> </w:t>
      </w:r>
      <w:r>
        <w:t>National Quality Standards</w:t>
      </w:r>
      <w:r w:rsidR="009B3CC9">
        <w:rPr>
          <w:lang w:val="en-AU"/>
        </w:rPr>
        <w:t>:</w:t>
      </w:r>
      <w:r>
        <w:rPr>
          <w:lang w:val="en-AU"/>
        </w:rPr>
        <w:t xml:space="preserve"> </w:t>
      </w:r>
    </w:p>
    <w:p w14:paraId="40462765" w14:textId="77777777" w:rsidR="003E37CC" w:rsidRPr="00F76116" w:rsidRDefault="003E37CC" w:rsidP="004905D6">
      <w:pPr>
        <w:pStyle w:val="Bullet"/>
        <w:numPr>
          <w:ilvl w:val="1"/>
          <w:numId w:val="9"/>
        </w:numPr>
      </w:pPr>
      <w:r>
        <w:rPr>
          <w:lang w:val="en-AU"/>
        </w:rPr>
        <w:t>educational program and practice</w:t>
      </w:r>
    </w:p>
    <w:p w14:paraId="40462766" w14:textId="77777777" w:rsidR="003E37CC" w:rsidRPr="00F76116" w:rsidRDefault="003E37CC" w:rsidP="004905D6">
      <w:pPr>
        <w:pStyle w:val="Bullet"/>
        <w:numPr>
          <w:ilvl w:val="1"/>
          <w:numId w:val="9"/>
        </w:numPr>
      </w:pPr>
      <w:r>
        <w:rPr>
          <w:lang w:val="en-AU"/>
        </w:rPr>
        <w:t>children’s health and safety</w:t>
      </w:r>
    </w:p>
    <w:p w14:paraId="40462767" w14:textId="77777777" w:rsidR="003E37CC" w:rsidRPr="00F76116" w:rsidRDefault="003E37CC" w:rsidP="004905D6">
      <w:pPr>
        <w:pStyle w:val="Bullet"/>
        <w:numPr>
          <w:ilvl w:val="1"/>
          <w:numId w:val="9"/>
        </w:numPr>
      </w:pPr>
      <w:r>
        <w:rPr>
          <w:lang w:val="en-AU"/>
        </w:rPr>
        <w:t>physical environment</w:t>
      </w:r>
    </w:p>
    <w:p w14:paraId="40462768" w14:textId="18FE754E" w:rsidR="003E37CC" w:rsidRPr="00F76116" w:rsidRDefault="003E37CC" w:rsidP="004905D6">
      <w:pPr>
        <w:pStyle w:val="Bullet"/>
        <w:numPr>
          <w:ilvl w:val="1"/>
          <w:numId w:val="9"/>
        </w:numPr>
      </w:pPr>
      <w:r>
        <w:rPr>
          <w:lang w:val="en-AU"/>
        </w:rPr>
        <w:t>staffing arrangements</w:t>
      </w:r>
    </w:p>
    <w:p w14:paraId="40462769" w14:textId="77777777" w:rsidR="003E37CC" w:rsidRPr="00F76116" w:rsidRDefault="003E37CC" w:rsidP="004905D6">
      <w:pPr>
        <w:pStyle w:val="Bullet"/>
        <w:numPr>
          <w:ilvl w:val="1"/>
          <w:numId w:val="9"/>
        </w:numPr>
      </w:pPr>
      <w:r>
        <w:rPr>
          <w:lang w:val="en-AU"/>
        </w:rPr>
        <w:t>relationships with children</w:t>
      </w:r>
    </w:p>
    <w:p w14:paraId="4046276A" w14:textId="77777777" w:rsidR="003E37CC" w:rsidRPr="00F76116" w:rsidRDefault="003E37CC" w:rsidP="004905D6">
      <w:pPr>
        <w:pStyle w:val="Bullet"/>
        <w:numPr>
          <w:ilvl w:val="1"/>
          <w:numId w:val="9"/>
        </w:numPr>
      </w:pPr>
      <w:r>
        <w:rPr>
          <w:lang w:val="en-AU"/>
        </w:rPr>
        <w:t>collaborative partnerships with families and communities</w:t>
      </w:r>
    </w:p>
    <w:p w14:paraId="4046276B" w14:textId="1B2E8263" w:rsidR="003E37CC" w:rsidRDefault="003E37CC" w:rsidP="004905D6">
      <w:pPr>
        <w:pStyle w:val="Bullet"/>
        <w:numPr>
          <w:ilvl w:val="1"/>
          <w:numId w:val="9"/>
        </w:numPr>
      </w:pPr>
      <w:r>
        <w:rPr>
          <w:lang w:val="en-AU"/>
        </w:rPr>
        <w:t>leadership and service management</w:t>
      </w:r>
    </w:p>
    <w:p w14:paraId="3A25F1E7" w14:textId="77777777" w:rsidR="00546BDF" w:rsidRPr="00173613" w:rsidRDefault="00DC532D" w:rsidP="00546BDF">
      <w:pPr>
        <w:pStyle w:val="Bullet"/>
      </w:pPr>
      <w:proofErr w:type="gramStart"/>
      <w:r w:rsidRPr="00173613">
        <w:rPr>
          <w:lang w:val="en-AU"/>
        </w:rPr>
        <w:t>implement</w:t>
      </w:r>
      <w:proofErr w:type="gramEnd"/>
      <w:r w:rsidR="003E37CC" w:rsidRPr="00173613">
        <w:rPr>
          <w:lang w:val="en-AU"/>
        </w:rPr>
        <w:t xml:space="preserve"> the </w:t>
      </w:r>
      <w:r w:rsidR="005D2935" w:rsidRPr="00173613">
        <w:rPr>
          <w:lang w:val="en-AU"/>
        </w:rPr>
        <w:t xml:space="preserve">practice </w:t>
      </w:r>
      <w:r w:rsidR="003E37CC" w:rsidRPr="00173613">
        <w:t>principles</w:t>
      </w:r>
      <w:r w:rsidR="003E37CC" w:rsidRPr="00173613">
        <w:rPr>
          <w:lang w:val="en-AU"/>
        </w:rPr>
        <w:t xml:space="preserve"> of </w:t>
      </w:r>
      <w:r w:rsidR="00520847" w:rsidRPr="00173613">
        <w:rPr>
          <w:lang w:val="en-AU"/>
        </w:rPr>
        <w:t xml:space="preserve">an approved learning framework, such as </w:t>
      </w:r>
      <w:r w:rsidR="003E37CC" w:rsidRPr="00173613">
        <w:rPr>
          <w:lang w:val="en-AU"/>
        </w:rPr>
        <w:t xml:space="preserve">the </w:t>
      </w:r>
      <w:r w:rsidRPr="00173613">
        <w:rPr>
          <w:i/>
        </w:rPr>
        <w:t>Victorian Early Years Learning and Development Framework</w:t>
      </w:r>
      <w:r w:rsidRPr="00173613">
        <w:rPr>
          <w:i/>
          <w:lang w:val="en-AU"/>
        </w:rPr>
        <w:t xml:space="preserve"> </w:t>
      </w:r>
      <w:r w:rsidRPr="00173613">
        <w:rPr>
          <w:lang w:val="en-AU"/>
        </w:rPr>
        <w:t xml:space="preserve">or the </w:t>
      </w:r>
      <w:r w:rsidR="009B3CC9" w:rsidRPr="00173613">
        <w:rPr>
          <w:lang w:val="en-AU"/>
        </w:rPr>
        <w:t xml:space="preserve">National </w:t>
      </w:r>
      <w:r w:rsidR="009B3CC9" w:rsidRPr="00173613">
        <w:rPr>
          <w:i/>
          <w:lang w:val="en-AU"/>
        </w:rPr>
        <w:t>Early Years Learning Framework</w:t>
      </w:r>
      <w:r w:rsidR="00520847" w:rsidRPr="00173613">
        <w:rPr>
          <w:lang w:val="en-AU"/>
        </w:rPr>
        <w:t xml:space="preserve">, </w:t>
      </w:r>
      <w:r w:rsidR="002A237F" w:rsidRPr="00173613">
        <w:rPr>
          <w:lang w:val="en-AU"/>
        </w:rPr>
        <w:t xml:space="preserve">which describe the most effective ways for early childhood professionals to work together with children and families to facilitate learning and development, </w:t>
      </w:r>
      <w:r w:rsidR="003E37CC" w:rsidRPr="00173613">
        <w:t xml:space="preserve">consistent with </w:t>
      </w:r>
      <w:r w:rsidR="00546BDF" w:rsidRPr="00173613">
        <w:rPr>
          <w:lang w:val="en-AU"/>
        </w:rPr>
        <w:t>framework</w:t>
      </w:r>
      <w:r w:rsidR="003E37CC" w:rsidRPr="00173613">
        <w:t xml:space="preserve"> outcomes</w:t>
      </w:r>
      <w:r w:rsidR="00520847" w:rsidRPr="00173613">
        <w:rPr>
          <w:lang w:val="en-AU"/>
        </w:rPr>
        <w:t xml:space="preserve">. </w:t>
      </w:r>
    </w:p>
    <w:p w14:paraId="4046276C" w14:textId="5CBDFC4A" w:rsidR="003E37CC" w:rsidRPr="004905D6" w:rsidRDefault="00546BDF" w:rsidP="00546BDF">
      <w:pPr>
        <w:pStyle w:val="Body"/>
      </w:pPr>
      <w:r w:rsidRPr="00173613">
        <w:t>The</w:t>
      </w:r>
      <w:r w:rsidR="00520847" w:rsidRPr="00173613">
        <w:t xml:space="preserve"> outcomes </w:t>
      </w:r>
      <w:r w:rsidRPr="00173613">
        <w:t xml:space="preserve">shared by the </w:t>
      </w:r>
      <w:r w:rsidRPr="00173613">
        <w:rPr>
          <w:i/>
        </w:rPr>
        <w:t>Victorian Early Years Learning and Development Framework</w:t>
      </w:r>
      <w:r w:rsidRPr="00173613">
        <w:t xml:space="preserve"> and the </w:t>
      </w:r>
      <w:r w:rsidRPr="00173613">
        <w:rPr>
          <w:i/>
        </w:rPr>
        <w:t>Early Years Learning Framework</w:t>
      </w:r>
      <w:r w:rsidRPr="00173613">
        <w:t xml:space="preserve"> </w:t>
      </w:r>
      <w:proofErr w:type="gramStart"/>
      <w:r w:rsidR="00520847" w:rsidRPr="00173613">
        <w:t>are</w:t>
      </w:r>
      <w:r w:rsidR="003E37CC" w:rsidRPr="00173613">
        <w:t xml:space="preserve"> that</w:t>
      </w:r>
      <w:proofErr w:type="gramEnd"/>
      <w:r w:rsidR="003E37CC" w:rsidRPr="004905D6">
        <w:t xml:space="preserve"> children: </w:t>
      </w:r>
    </w:p>
    <w:p w14:paraId="4046276D" w14:textId="77777777" w:rsidR="003E37CC" w:rsidRPr="00546BDF" w:rsidRDefault="003E37CC" w:rsidP="00546BDF">
      <w:pPr>
        <w:pStyle w:val="Bullet"/>
      </w:pPr>
      <w:r w:rsidRPr="00546BDF">
        <w:t>have a strong sense of identity (identity)</w:t>
      </w:r>
    </w:p>
    <w:p w14:paraId="4046276E" w14:textId="77777777" w:rsidR="003E37CC" w:rsidRPr="00546BDF" w:rsidRDefault="003E37CC" w:rsidP="00546BDF">
      <w:pPr>
        <w:pStyle w:val="Bullet"/>
      </w:pPr>
      <w:r w:rsidRPr="00546BDF">
        <w:t>are connected with and contribute to their world (community)</w:t>
      </w:r>
    </w:p>
    <w:p w14:paraId="4046276F" w14:textId="77777777" w:rsidR="003E37CC" w:rsidRPr="00546BDF" w:rsidRDefault="003E37CC" w:rsidP="00546BDF">
      <w:pPr>
        <w:pStyle w:val="Bullet"/>
      </w:pPr>
      <w:r w:rsidRPr="00546BDF">
        <w:t>have a strong sense of wellbeing (wellbeing)</w:t>
      </w:r>
    </w:p>
    <w:p w14:paraId="40462770" w14:textId="77777777" w:rsidR="003E37CC" w:rsidRPr="00546BDF" w:rsidRDefault="003E37CC" w:rsidP="00546BDF">
      <w:pPr>
        <w:pStyle w:val="Bullet"/>
      </w:pPr>
      <w:r w:rsidRPr="00546BDF">
        <w:t>are confident and involved learners (learning)</w:t>
      </w:r>
    </w:p>
    <w:p w14:paraId="40462771" w14:textId="77777777" w:rsidR="003E37CC" w:rsidRPr="0075556E" w:rsidRDefault="003E37CC" w:rsidP="0069011F">
      <w:pPr>
        <w:pStyle w:val="Bullet"/>
      </w:pPr>
      <w:r w:rsidRPr="00C51CF7">
        <w:t>are effective communicators (</w:t>
      </w:r>
      <w:r w:rsidRPr="0069011F">
        <w:t>communication</w:t>
      </w:r>
      <w:r w:rsidRPr="00C51CF7">
        <w:t>)</w:t>
      </w:r>
      <w:r>
        <w:rPr>
          <w:lang w:val="en-AU"/>
        </w:rPr>
        <w:t>.</w:t>
      </w:r>
    </w:p>
    <w:p w14:paraId="144D703E" w14:textId="13629D97" w:rsidR="0075556E" w:rsidRPr="00C51CF7" w:rsidRDefault="0075556E" w:rsidP="0075556E">
      <w:pPr>
        <w:pStyle w:val="Body"/>
      </w:pPr>
      <w:r w:rsidRPr="00C51CF7">
        <w:t xml:space="preserve">A range of </w:t>
      </w:r>
      <w:r w:rsidR="00B83583">
        <w:t>service provider</w:t>
      </w:r>
      <w:r w:rsidRPr="00C51CF7">
        <w:t>s</w:t>
      </w:r>
      <w:r w:rsidR="003D4343">
        <w:t xml:space="preserve"> </w:t>
      </w:r>
      <w:r w:rsidR="00425DAF">
        <w:t>operate</w:t>
      </w:r>
      <w:r>
        <w:t xml:space="preserve"> </w:t>
      </w:r>
      <w:r w:rsidRPr="00C51CF7">
        <w:t>funded kindergarten program</w:t>
      </w:r>
      <w:r>
        <w:t>s</w:t>
      </w:r>
      <w:r w:rsidRPr="00C51CF7">
        <w:t>, including:</w:t>
      </w:r>
      <w:r w:rsidRPr="00C51CF7">
        <w:rPr>
          <w:noProof/>
        </w:rPr>
        <w:t xml:space="preserve"> </w:t>
      </w:r>
    </w:p>
    <w:p w14:paraId="79D7B51D" w14:textId="77777777" w:rsidR="0075556E" w:rsidRPr="00C51CF7" w:rsidRDefault="0075556E" w:rsidP="0075556E">
      <w:pPr>
        <w:pStyle w:val="Bullet"/>
      </w:pPr>
      <w:r w:rsidRPr="00C51CF7">
        <w:t>local government</w:t>
      </w:r>
    </w:p>
    <w:p w14:paraId="634C1B62" w14:textId="77777777" w:rsidR="0075556E" w:rsidRPr="00C51CF7" w:rsidRDefault="0075556E" w:rsidP="0075556E">
      <w:pPr>
        <w:pStyle w:val="Bullet"/>
      </w:pPr>
      <w:r w:rsidRPr="00C51CF7">
        <w:t>community-based incorporated associations</w:t>
      </w:r>
    </w:p>
    <w:p w14:paraId="79C3768F" w14:textId="77777777" w:rsidR="0075556E" w:rsidRPr="00C51CF7" w:rsidRDefault="0075556E" w:rsidP="0075556E">
      <w:pPr>
        <w:pStyle w:val="Bullet"/>
      </w:pPr>
      <w:r w:rsidRPr="00C51CF7">
        <w:t>private and community-based child care providers</w:t>
      </w:r>
    </w:p>
    <w:p w14:paraId="5AA844BB" w14:textId="77777777" w:rsidR="0075556E" w:rsidRPr="00D63DD5" w:rsidRDefault="0075556E" w:rsidP="0075556E">
      <w:pPr>
        <w:pStyle w:val="Bullet"/>
      </w:pPr>
      <w:proofErr w:type="gramStart"/>
      <w:r>
        <w:rPr>
          <w:lang w:val="en-AU"/>
        </w:rPr>
        <w:t>non-government</w:t>
      </w:r>
      <w:proofErr w:type="gramEnd"/>
      <w:r w:rsidRPr="00C51CF7">
        <w:t xml:space="preserve"> and government schools.</w:t>
      </w:r>
    </w:p>
    <w:p w14:paraId="617546B6" w14:textId="77777777" w:rsidR="00666048" w:rsidRDefault="00666048">
      <w:pPr>
        <w:spacing w:after="0" w:line="240" w:lineRule="auto"/>
        <w:rPr>
          <w:rFonts w:ascii="Calibri" w:hAnsi="Calibri"/>
          <w:szCs w:val="20"/>
          <w:lang w:eastAsia="en-AU"/>
        </w:rPr>
      </w:pPr>
      <w:r>
        <w:br w:type="page"/>
      </w:r>
    </w:p>
    <w:p w14:paraId="511B3C6A" w14:textId="0CF65706" w:rsidR="003D4343" w:rsidRPr="003D4343" w:rsidRDefault="00D63DD5" w:rsidP="00D63DD5">
      <w:pPr>
        <w:pStyle w:val="Body"/>
      </w:pPr>
      <w:r>
        <w:lastRenderedPageBreak/>
        <w:t>Programs offered by local governm</w:t>
      </w:r>
      <w:r w:rsidR="00F02A44">
        <w:t>ent and community-based organisations</w:t>
      </w:r>
      <w:r>
        <w:t xml:space="preserve"> may be offered </w:t>
      </w:r>
      <w:r w:rsidR="003D4343">
        <w:t>as part of a kindergarten cluster</w:t>
      </w:r>
      <w:r w:rsidR="00425DAF">
        <w:t xml:space="preserve"> (where a single service provider manages several services)</w:t>
      </w:r>
      <w:r>
        <w:t>.</w:t>
      </w:r>
    </w:p>
    <w:p w14:paraId="0461B2A6" w14:textId="1D9E13E3" w:rsidR="0075556E" w:rsidRPr="00C51CF7" w:rsidRDefault="0075556E" w:rsidP="0075556E">
      <w:pPr>
        <w:pStyle w:val="Body"/>
      </w:pPr>
      <w:r w:rsidRPr="00C51CF7">
        <w:t>To meet the</w:t>
      </w:r>
      <w:r w:rsidR="00197690">
        <w:t xml:space="preserve"> needs of children and families</w:t>
      </w:r>
      <w:r w:rsidRPr="00C51CF7">
        <w:t xml:space="preserve"> kindergarten programs </w:t>
      </w:r>
      <w:r w:rsidR="005B56C2">
        <w:t xml:space="preserve">are provided in a variety of settings </w:t>
      </w:r>
      <w:r w:rsidRPr="00C51CF7">
        <w:t>including:</w:t>
      </w:r>
    </w:p>
    <w:p w14:paraId="330F2F52" w14:textId="2991F7D4" w:rsidR="0075556E" w:rsidRPr="005A45E3" w:rsidRDefault="001D0F01" w:rsidP="0075556E">
      <w:pPr>
        <w:pStyle w:val="Bullet"/>
      </w:pPr>
      <w:r w:rsidRPr="005A45E3">
        <w:rPr>
          <w:lang w:val="en-AU"/>
        </w:rPr>
        <w:t>standalone</w:t>
      </w:r>
      <w:r w:rsidRPr="005A45E3">
        <w:t xml:space="preserve"> kindergarten</w:t>
      </w:r>
      <w:r w:rsidR="00F02A44" w:rsidRPr="005A45E3">
        <w:rPr>
          <w:lang w:val="en-AU"/>
        </w:rPr>
        <w:t>s</w:t>
      </w:r>
    </w:p>
    <w:p w14:paraId="68972C49" w14:textId="1079D4DF" w:rsidR="0075556E" w:rsidRPr="00BA3844" w:rsidRDefault="0075556E" w:rsidP="0075556E">
      <w:pPr>
        <w:pStyle w:val="Bullet"/>
      </w:pPr>
      <w:r w:rsidRPr="00BA3844">
        <w:t>long day care centres</w:t>
      </w:r>
    </w:p>
    <w:p w14:paraId="0A8AE203" w14:textId="77777777" w:rsidR="0075556E" w:rsidRPr="00BA3844" w:rsidRDefault="0075556E" w:rsidP="0075556E">
      <w:pPr>
        <w:pStyle w:val="Bullet"/>
      </w:pPr>
      <w:r w:rsidRPr="00BA3844">
        <w:t>children’s centres</w:t>
      </w:r>
    </w:p>
    <w:p w14:paraId="0D0D3960" w14:textId="77777777" w:rsidR="0075556E" w:rsidRPr="00BA3844" w:rsidRDefault="0075556E" w:rsidP="0075556E">
      <w:pPr>
        <w:pStyle w:val="Bullet"/>
      </w:pPr>
      <w:r w:rsidRPr="00BA3844">
        <w:t>community centres</w:t>
      </w:r>
    </w:p>
    <w:p w14:paraId="2B47A729" w14:textId="050A39BA" w:rsidR="00DB06C5" w:rsidRPr="00DB06C5" w:rsidRDefault="0075556E" w:rsidP="00DB06C5">
      <w:pPr>
        <w:pStyle w:val="Bullet"/>
      </w:pPr>
      <w:r w:rsidRPr="00BA3844">
        <w:t>schools.</w:t>
      </w:r>
    </w:p>
    <w:p w14:paraId="40462772" w14:textId="3436644F" w:rsidR="003E37CC" w:rsidRDefault="003E37CC" w:rsidP="00E647A5">
      <w:pPr>
        <w:pStyle w:val="Heading3"/>
      </w:pPr>
      <w:bookmarkStart w:id="39" w:name="_Toc338155449"/>
      <w:bookmarkStart w:id="40" w:name="_Toc342400953"/>
      <w:bookmarkStart w:id="41" w:name="_Toc343683354"/>
      <w:r>
        <w:t xml:space="preserve">The importance of </w:t>
      </w:r>
      <w:r w:rsidR="00DB1FC0">
        <w:t>high-quality</w:t>
      </w:r>
      <w:r w:rsidR="002A237F">
        <w:t xml:space="preserve"> early childhood education and care services including </w:t>
      </w:r>
      <w:r>
        <w:t>kindergarten</w:t>
      </w:r>
      <w:bookmarkEnd w:id="39"/>
      <w:bookmarkEnd w:id="40"/>
      <w:bookmarkEnd w:id="41"/>
    </w:p>
    <w:p w14:paraId="40462773" w14:textId="619591AB" w:rsidR="003E37CC" w:rsidRPr="00C51CF7" w:rsidRDefault="002A237F" w:rsidP="003E37CC">
      <w:pPr>
        <w:pStyle w:val="Body"/>
      </w:pPr>
      <w:r>
        <w:t>E</w:t>
      </w:r>
      <w:r w:rsidR="003E37CC">
        <w:t xml:space="preserve">ngaging </w:t>
      </w:r>
      <w:r w:rsidR="003E37CC" w:rsidRPr="00C51CF7">
        <w:t>children in high-quality learning experiences benefit</w:t>
      </w:r>
      <w:r>
        <w:t>s</w:t>
      </w:r>
      <w:r w:rsidR="003E37CC" w:rsidRPr="00C51CF7">
        <w:t xml:space="preserve"> </w:t>
      </w:r>
      <w:r w:rsidR="001D0F01">
        <w:t>all children and their families and</w:t>
      </w:r>
      <w:r w:rsidR="003E37CC" w:rsidRPr="00C51CF7">
        <w:t xml:space="preserve"> can improve a child’s </w:t>
      </w:r>
      <w:r w:rsidR="006A2322">
        <w:t xml:space="preserve">learning and development outcomes, </w:t>
      </w:r>
      <w:r w:rsidR="003E37CC" w:rsidRPr="00C51CF7">
        <w:t>emotional wellbeing, their longer-term educational and social outcomes and life experience.</w:t>
      </w:r>
    </w:p>
    <w:p w14:paraId="40462774" w14:textId="7EC4C407" w:rsidR="003E37CC" w:rsidRDefault="00DC532D" w:rsidP="003E37CC">
      <w:pPr>
        <w:pStyle w:val="Body"/>
      </w:pPr>
      <w:r>
        <w:t>P</w:t>
      </w:r>
      <w:r w:rsidR="003E37CC">
        <w:t xml:space="preserve">articipation in high-quality programs </w:t>
      </w:r>
      <w:r w:rsidR="002A237F">
        <w:t xml:space="preserve">that support families to understand and engage with their child’s learning and development </w:t>
      </w:r>
      <w:r w:rsidR="003E37CC" w:rsidRPr="00C51CF7">
        <w:t xml:space="preserve">can foster positive </w:t>
      </w:r>
      <w:r w:rsidR="002A237F">
        <w:t>outcomes</w:t>
      </w:r>
      <w:r w:rsidR="003E37CC" w:rsidRPr="00C51CF7">
        <w:t xml:space="preserve"> and lessen</w:t>
      </w:r>
      <w:r w:rsidR="003E37CC">
        <w:t xml:space="preserve"> the effects of disadvantage.</w:t>
      </w:r>
      <w:r w:rsidR="003E37CC" w:rsidRPr="00C51CF7">
        <w:t xml:space="preserve"> Research shows that providing high-quality early childhood services, extra support for families and appropriate early intervention are effective ways to break cycles of disadvantage</w:t>
      </w:r>
      <w:r w:rsidR="00425DAF">
        <w:t>.</w:t>
      </w:r>
      <w:r w:rsidR="003E37CC" w:rsidRPr="00C51CF7">
        <w:t xml:space="preserve"> </w:t>
      </w:r>
    </w:p>
    <w:p w14:paraId="40462775" w14:textId="449FA9E3" w:rsidR="003E37CC" w:rsidRDefault="00DC532D" w:rsidP="00CC3C78">
      <w:pPr>
        <w:pStyle w:val="Heading2"/>
      </w:pPr>
      <w:bookmarkStart w:id="42" w:name="_Toc338155450"/>
      <w:bookmarkStart w:id="43" w:name="_Toc342400954"/>
      <w:bookmarkStart w:id="44" w:name="_Toc343683355"/>
      <w:r>
        <w:t>K</w:t>
      </w:r>
      <w:r w:rsidR="003E37CC">
        <w:t>indergarten</w:t>
      </w:r>
      <w:r>
        <w:t xml:space="preserve"> funding</w:t>
      </w:r>
      <w:r w:rsidR="003E37CC">
        <w:t xml:space="preserve"> in Victoria</w:t>
      </w:r>
      <w:bookmarkEnd w:id="42"/>
      <w:r w:rsidR="00425DAF">
        <w:t>: an o</w:t>
      </w:r>
      <w:r>
        <w:t>verview</w:t>
      </w:r>
      <w:bookmarkEnd w:id="43"/>
      <w:bookmarkEnd w:id="44"/>
    </w:p>
    <w:p w14:paraId="40462776" w14:textId="2E5978FB" w:rsidR="003E37CC" w:rsidRPr="00920387" w:rsidRDefault="003E37CC" w:rsidP="00E647A5">
      <w:pPr>
        <w:pStyle w:val="Heading3"/>
      </w:pPr>
      <w:bookmarkStart w:id="45" w:name="_Toc338155451"/>
      <w:bookmarkStart w:id="46" w:name="_Toc342400955"/>
      <w:bookmarkStart w:id="47" w:name="_Toc343683356"/>
      <w:r w:rsidRPr="00920387">
        <w:t>Aims of kindergarten funding</w:t>
      </w:r>
      <w:bookmarkEnd w:id="45"/>
      <w:bookmarkEnd w:id="46"/>
      <w:bookmarkEnd w:id="47"/>
    </w:p>
    <w:p w14:paraId="40462777" w14:textId="77777777" w:rsidR="003E37CC" w:rsidRPr="00920387" w:rsidRDefault="003E37CC" w:rsidP="00920387">
      <w:pPr>
        <w:pStyle w:val="Heading4"/>
        <w:framePr w:wrap="notBeside"/>
      </w:pPr>
      <w:r w:rsidRPr="00920387">
        <w:t>Access and inclusion</w:t>
      </w:r>
    </w:p>
    <w:p w14:paraId="4302FD51" w14:textId="2982A0F0" w:rsidR="00C82D67" w:rsidRDefault="00C82D67" w:rsidP="003E37CC">
      <w:pPr>
        <w:pStyle w:val="Body"/>
      </w:pPr>
      <w:r>
        <w:t>T</w:t>
      </w:r>
      <w:r w:rsidRPr="00593701">
        <w:t xml:space="preserve">he </w:t>
      </w:r>
      <w:r w:rsidR="00536C03">
        <w:t>Department</w:t>
      </w:r>
      <w:r w:rsidRPr="00536C03">
        <w:t xml:space="preserve"> </w:t>
      </w:r>
      <w:r w:rsidR="006D6105">
        <w:t>has</w:t>
      </w:r>
      <w:r w:rsidRPr="00836C3C">
        <w:t xml:space="preserve"> a range of funding mechanisms to</w:t>
      </w:r>
      <w:r w:rsidRPr="00593701">
        <w:t xml:space="preserve"> promote participation in high-quality </w:t>
      </w:r>
      <w:r w:rsidR="006F5E8F">
        <w:t xml:space="preserve">kindergarten </w:t>
      </w:r>
      <w:r w:rsidRPr="00593701">
        <w:t xml:space="preserve">programs delivered by a qualified early childhood </w:t>
      </w:r>
      <w:r w:rsidRPr="00DC532D">
        <w:t>teacher in the year before school.</w:t>
      </w:r>
    </w:p>
    <w:p w14:paraId="219439AC" w14:textId="19FE015C" w:rsidR="00C82D67" w:rsidRDefault="00C82D67" w:rsidP="003E37CC">
      <w:pPr>
        <w:pStyle w:val="Body"/>
      </w:pPr>
      <w:r w:rsidRPr="00DC532D">
        <w:t>In addition, some children are eligible to receive targeted funding to attend a kindergarten program two years before school.</w:t>
      </w:r>
    </w:p>
    <w:p w14:paraId="40462778" w14:textId="1ED73E15" w:rsidR="003E37CC" w:rsidRPr="001B27BA" w:rsidRDefault="006F5E8F" w:rsidP="003E37CC">
      <w:pPr>
        <w:pStyle w:val="Body"/>
        <w:rPr>
          <w:szCs w:val="18"/>
        </w:rPr>
      </w:pPr>
      <w:r w:rsidRPr="001D0F01">
        <w:t xml:space="preserve">The aim of kindergarten funding is to promote participation of </w:t>
      </w:r>
      <w:r w:rsidRPr="00425DAF">
        <w:t xml:space="preserve">all </w:t>
      </w:r>
      <w:r w:rsidRPr="001D0F01">
        <w:t xml:space="preserve">eligible children, including </w:t>
      </w:r>
      <w:r w:rsidR="0069011F">
        <w:t xml:space="preserve">those </w:t>
      </w:r>
      <w:r w:rsidR="00425DAF">
        <w:t xml:space="preserve">that </w:t>
      </w:r>
      <w:r w:rsidRPr="001D0F01">
        <w:rPr>
          <w:szCs w:val="18"/>
        </w:rPr>
        <w:t>r</w:t>
      </w:r>
      <w:r w:rsidRPr="001D0F01">
        <w:t xml:space="preserve">esearch suggests </w:t>
      </w:r>
      <w:r w:rsidR="003E37CC" w:rsidRPr="001D0F01">
        <w:rPr>
          <w:szCs w:val="18"/>
        </w:rPr>
        <w:t>are less likely to be enrolled in kindergarten</w:t>
      </w:r>
      <w:r w:rsidR="00197690">
        <w:rPr>
          <w:szCs w:val="18"/>
        </w:rPr>
        <w:t>,</w:t>
      </w:r>
      <w:r w:rsidR="0069011F">
        <w:rPr>
          <w:szCs w:val="18"/>
        </w:rPr>
        <w:t xml:space="preserve"> such as</w:t>
      </w:r>
      <w:r w:rsidR="003E37CC" w:rsidRPr="001D0F01">
        <w:rPr>
          <w:szCs w:val="18"/>
        </w:rPr>
        <w:t>:</w:t>
      </w:r>
      <w:r w:rsidR="003E37CC" w:rsidRPr="001B27BA">
        <w:rPr>
          <w:szCs w:val="18"/>
        </w:rPr>
        <w:t xml:space="preserve"> </w:t>
      </w:r>
      <w:r w:rsidR="003E37CC">
        <w:rPr>
          <w:szCs w:val="18"/>
        </w:rPr>
        <w:br/>
      </w:r>
    </w:p>
    <w:p w14:paraId="40462779" w14:textId="72D7CBE4" w:rsidR="003E37CC" w:rsidRPr="00C51CF7" w:rsidRDefault="003E37CC" w:rsidP="003E37CC">
      <w:pPr>
        <w:pStyle w:val="Bullet"/>
      </w:pPr>
      <w:r w:rsidRPr="00C51CF7">
        <w:t>children from culturally and linguistically diverse backgrounds</w:t>
      </w:r>
    </w:p>
    <w:p w14:paraId="4046277A" w14:textId="0E4DB4E9" w:rsidR="003E37CC" w:rsidRPr="00C51CF7" w:rsidRDefault="003E37CC" w:rsidP="003E37CC">
      <w:pPr>
        <w:pStyle w:val="Bullet"/>
      </w:pPr>
      <w:r w:rsidRPr="00C51CF7">
        <w:t>children from some rural and remote areas</w:t>
      </w:r>
    </w:p>
    <w:p w14:paraId="4046277B" w14:textId="4E7CF907" w:rsidR="003E37CC" w:rsidRPr="00C51CF7" w:rsidRDefault="003E37CC" w:rsidP="003E37CC">
      <w:pPr>
        <w:pStyle w:val="Bullet"/>
      </w:pPr>
      <w:r w:rsidRPr="00C51CF7">
        <w:t>aboriginal children</w:t>
      </w:r>
    </w:p>
    <w:p w14:paraId="4046277C" w14:textId="77777777" w:rsidR="003E37CC" w:rsidRPr="00C51CF7" w:rsidRDefault="003E37CC" w:rsidP="003E37CC">
      <w:pPr>
        <w:pStyle w:val="Bullet"/>
      </w:pPr>
      <w:r w:rsidRPr="00C51CF7">
        <w:t>children from a low socio-economic background</w:t>
      </w:r>
    </w:p>
    <w:p w14:paraId="40462781" w14:textId="65D7973E" w:rsidR="003E37CC" w:rsidRPr="006F5E8F" w:rsidRDefault="003E37CC" w:rsidP="003E37CC">
      <w:pPr>
        <w:pStyle w:val="Bullet"/>
      </w:pPr>
      <w:r w:rsidRPr="00C51CF7">
        <w:t>c</w:t>
      </w:r>
      <w:r>
        <w:t>hildren with no employed parent</w:t>
      </w:r>
      <w:r>
        <w:rPr>
          <w:lang w:val="en-AU"/>
        </w:rPr>
        <w:t>.</w:t>
      </w:r>
    </w:p>
    <w:p w14:paraId="40462782" w14:textId="77777777" w:rsidR="003E37CC" w:rsidRDefault="003E37CC" w:rsidP="003E37CC">
      <w:pPr>
        <w:pStyle w:val="Heading4"/>
        <w:framePr w:wrap="notBeside"/>
      </w:pPr>
      <w:r>
        <w:t>Building a stronger kindergarten system</w:t>
      </w:r>
    </w:p>
    <w:p w14:paraId="4046278E" w14:textId="4D835AF6" w:rsidR="003E37CC" w:rsidRPr="001D0F01" w:rsidRDefault="003E37CC" w:rsidP="003E37CC">
      <w:pPr>
        <w:pStyle w:val="NormalWeb"/>
        <w:rPr>
          <w:rFonts w:ascii="Calibri" w:hAnsi="Calibri"/>
          <w:sz w:val="18"/>
          <w:szCs w:val="18"/>
          <w:lang w:eastAsia="en-US"/>
        </w:rPr>
      </w:pPr>
      <w:r w:rsidRPr="001D0F01">
        <w:rPr>
          <w:rFonts w:ascii="Calibri" w:hAnsi="Calibri"/>
          <w:sz w:val="18"/>
          <w:szCs w:val="18"/>
          <w:lang w:eastAsia="en-US"/>
        </w:rPr>
        <w:t xml:space="preserve">The Department provides funding to support </w:t>
      </w:r>
      <w:r w:rsidR="00B83583">
        <w:rPr>
          <w:rFonts w:ascii="Calibri" w:hAnsi="Calibri"/>
          <w:sz w:val="18"/>
          <w:szCs w:val="18"/>
          <w:lang w:eastAsia="en-US"/>
        </w:rPr>
        <w:t>service provider</w:t>
      </w:r>
      <w:r w:rsidRPr="001D0F01">
        <w:rPr>
          <w:rFonts w:ascii="Calibri" w:hAnsi="Calibri"/>
          <w:sz w:val="18"/>
          <w:szCs w:val="18"/>
          <w:lang w:eastAsia="en-US"/>
        </w:rPr>
        <w:t>s in transitioning to, and operating under, the kindergarten cluster management model</w:t>
      </w:r>
      <w:r w:rsidR="0069011F">
        <w:rPr>
          <w:rFonts w:ascii="Calibri" w:hAnsi="Calibri"/>
          <w:sz w:val="18"/>
          <w:szCs w:val="18"/>
          <w:lang w:eastAsia="en-US"/>
        </w:rPr>
        <w:t>. This model</w:t>
      </w:r>
      <w:r w:rsidR="006D6105" w:rsidRPr="006D6105">
        <w:rPr>
          <w:rFonts w:ascii="Calibri" w:hAnsi="Calibri"/>
          <w:sz w:val="18"/>
          <w:szCs w:val="18"/>
          <w:lang w:eastAsia="en-US"/>
        </w:rPr>
        <w:t xml:space="preserve"> bring</w:t>
      </w:r>
      <w:r w:rsidR="00425DAF">
        <w:rPr>
          <w:rFonts w:ascii="Calibri" w:hAnsi="Calibri"/>
          <w:sz w:val="18"/>
          <w:szCs w:val="18"/>
          <w:lang w:eastAsia="en-US"/>
        </w:rPr>
        <w:t xml:space="preserve">s together a group of community-based </w:t>
      </w:r>
      <w:r w:rsidR="006D6105" w:rsidRPr="006D6105">
        <w:rPr>
          <w:rFonts w:ascii="Calibri" w:hAnsi="Calibri"/>
          <w:sz w:val="18"/>
          <w:szCs w:val="18"/>
          <w:lang w:eastAsia="en-US"/>
        </w:rPr>
        <w:t xml:space="preserve">kindergartens under the management of a single </w:t>
      </w:r>
      <w:r w:rsidR="00B83583">
        <w:rPr>
          <w:rFonts w:ascii="Calibri" w:hAnsi="Calibri"/>
          <w:sz w:val="18"/>
          <w:szCs w:val="18"/>
          <w:lang w:eastAsia="en-US"/>
        </w:rPr>
        <w:t>service provider</w:t>
      </w:r>
      <w:r w:rsidR="006D6105" w:rsidRPr="006D6105">
        <w:rPr>
          <w:rFonts w:ascii="Calibri" w:hAnsi="Calibri"/>
          <w:sz w:val="18"/>
          <w:szCs w:val="18"/>
          <w:lang w:eastAsia="en-US"/>
        </w:rPr>
        <w:t>.</w:t>
      </w:r>
    </w:p>
    <w:p w14:paraId="445C9C6E" w14:textId="77777777" w:rsidR="00666048" w:rsidRDefault="00666048">
      <w:pPr>
        <w:spacing w:after="0" w:line="240" w:lineRule="auto"/>
        <w:rPr>
          <w:rFonts w:ascii="Calibri" w:hAnsi="Calibri"/>
          <w:szCs w:val="18"/>
        </w:rPr>
      </w:pPr>
      <w:r>
        <w:rPr>
          <w:rFonts w:ascii="Calibri" w:hAnsi="Calibri"/>
          <w:szCs w:val="18"/>
        </w:rPr>
        <w:br w:type="page"/>
      </w:r>
    </w:p>
    <w:p w14:paraId="4046278F" w14:textId="6B26A389" w:rsidR="003E37CC" w:rsidRPr="001D0F01" w:rsidRDefault="003E37CC" w:rsidP="003E37CC">
      <w:pPr>
        <w:pStyle w:val="NormalWeb"/>
        <w:rPr>
          <w:rFonts w:ascii="Calibri" w:hAnsi="Calibri"/>
          <w:sz w:val="18"/>
          <w:szCs w:val="18"/>
          <w:lang w:eastAsia="en-US"/>
        </w:rPr>
      </w:pPr>
      <w:r w:rsidRPr="001D0F01">
        <w:rPr>
          <w:rFonts w:ascii="Calibri" w:hAnsi="Calibri"/>
          <w:sz w:val="18"/>
          <w:szCs w:val="18"/>
          <w:lang w:eastAsia="en-US"/>
        </w:rPr>
        <w:lastRenderedPageBreak/>
        <w:t>Kindergarten cluster management is a key strategy to build a stronger and more responsive and effective kindergarten system across the state, which:</w:t>
      </w:r>
    </w:p>
    <w:p w14:paraId="40462790" w14:textId="19674FCD" w:rsidR="003E37CC" w:rsidRPr="001D0F01" w:rsidRDefault="003E37CC" w:rsidP="004905D6">
      <w:pPr>
        <w:pStyle w:val="NormalWeb"/>
        <w:numPr>
          <w:ilvl w:val="0"/>
          <w:numId w:val="8"/>
        </w:numPr>
        <w:spacing w:before="120" w:beforeAutospacing="0" w:after="120" w:afterAutospacing="0"/>
        <w:rPr>
          <w:rFonts w:ascii="Calibri" w:hAnsi="Calibri"/>
          <w:sz w:val="18"/>
          <w:szCs w:val="18"/>
          <w:lang w:eastAsia="en-US"/>
        </w:rPr>
      </w:pPr>
      <w:r w:rsidRPr="001D0F01">
        <w:rPr>
          <w:rFonts w:ascii="Calibri" w:hAnsi="Calibri"/>
          <w:sz w:val="18"/>
          <w:szCs w:val="18"/>
          <w:lang w:eastAsia="en-US"/>
        </w:rPr>
        <w:t>reduce</w:t>
      </w:r>
      <w:r w:rsidR="002A237F" w:rsidRPr="001D0F01">
        <w:rPr>
          <w:rFonts w:ascii="Calibri" w:hAnsi="Calibri"/>
          <w:sz w:val="18"/>
          <w:szCs w:val="18"/>
          <w:lang w:eastAsia="en-US"/>
        </w:rPr>
        <w:t>s</w:t>
      </w:r>
      <w:r w:rsidRPr="001D0F01">
        <w:rPr>
          <w:rFonts w:ascii="Calibri" w:hAnsi="Calibri"/>
          <w:sz w:val="18"/>
          <w:szCs w:val="18"/>
          <w:lang w:eastAsia="en-US"/>
        </w:rPr>
        <w:t xml:space="preserve"> the administrative and management  burden on kindergarten parent volunteer committees</w:t>
      </w:r>
    </w:p>
    <w:p w14:paraId="40462791" w14:textId="77777777" w:rsidR="003E37CC" w:rsidRPr="001D0F01" w:rsidRDefault="003E37CC" w:rsidP="004905D6">
      <w:pPr>
        <w:pStyle w:val="NormalWeb"/>
        <w:numPr>
          <w:ilvl w:val="0"/>
          <w:numId w:val="8"/>
        </w:numPr>
        <w:spacing w:before="120" w:beforeAutospacing="0" w:after="120" w:afterAutospacing="0"/>
        <w:rPr>
          <w:rFonts w:ascii="Calibri" w:hAnsi="Calibri"/>
          <w:sz w:val="18"/>
          <w:szCs w:val="18"/>
          <w:lang w:eastAsia="en-US"/>
        </w:rPr>
      </w:pPr>
      <w:r w:rsidRPr="001D0F01">
        <w:rPr>
          <w:rFonts w:ascii="Calibri" w:hAnsi="Calibri"/>
          <w:sz w:val="18"/>
          <w:szCs w:val="18"/>
          <w:lang w:eastAsia="en-US"/>
        </w:rPr>
        <w:t>strengthen</w:t>
      </w:r>
      <w:r w:rsidR="002A237F" w:rsidRPr="001D0F01">
        <w:rPr>
          <w:rFonts w:ascii="Calibri" w:hAnsi="Calibri"/>
          <w:sz w:val="18"/>
          <w:szCs w:val="18"/>
          <w:lang w:eastAsia="en-US"/>
        </w:rPr>
        <w:t>s</w:t>
      </w:r>
      <w:r w:rsidRPr="001D0F01">
        <w:rPr>
          <w:rFonts w:ascii="Calibri" w:hAnsi="Calibri"/>
          <w:sz w:val="18"/>
          <w:szCs w:val="18"/>
          <w:lang w:eastAsia="en-US"/>
        </w:rPr>
        <w:t xml:space="preserve"> the management, planning and delivery of community-based kindergarten programs</w:t>
      </w:r>
    </w:p>
    <w:p w14:paraId="40462792" w14:textId="7B6D38CD" w:rsidR="003E37CC" w:rsidRPr="001D0F01" w:rsidRDefault="003E37CC" w:rsidP="004905D6">
      <w:pPr>
        <w:pStyle w:val="NormalWeb"/>
        <w:numPr>
          <w:ilvl w:val="0"/>
          <w:numId w:val="8"/>
        </w:numPr>
        <w:spacing w:before="120" w:beforeAutospacing="0" w:after="120" w:afterAutospacing="0"/>
        <w:rPr>
          <w:rFonts w:ascii="Calibri" w:hAnsi="Calibri"/>
          <w:sz w:val="18"/>
          <w:szCs w:val="18"/>
          <w:lang w:eastAsia="en-US"/>
        </w:rPr>
      </w:pPr>
      <w:proofErr w:type="gramStart"/>
      <w:r w:rsidRPr="001D0F01">
        <w:rPr>
          <w:rFonts w:ascii="Calibri" w:hAnsi="Calibri"/>
          <w:sz w:val="18"/>
          <w:szCs w:val="18"/>
          <w:lang w:eastAsia="en-US"/>
        </w:rPr>
        <w:t>provide</w:t>
      </w:r>
      <w:r w:rsidR="002A237F" w:rsidRPr="001D0F01">
        <w:rPr>
          <w:rFonts w:ascii="Calibri" w:hAnsi="Calibri"/>
          <w:sz w:val="18"/>
          <w:szCs w:val="18"/>
          <w:lang w:eastAsia="en-US"/>
        </w:rPr>
        <w:t>s</w:t>
      </w:r>
      <w:proofErr w:type="gramEnd"/>
      <w:r w:rsidRPr="001D0F01">
        <w:rPr>
          <w:rFonts w:ascii="Calibri" w:hAnsi="Calibri"/>
          <w:sz w:val="18"/>
          <w:szCs w:val="18"/>
          <w:lang w:eastAsia="en-US"/>
        </w:rPr>
        <w:t xml:space="preserve"> kindergarten staff with professional employment arrangements, including professional development and networking opportunities.</w:t>
      </w:r>
    </w:p>
    <w:p w14:paraId="40462793" w14:textId="77777777" w:rsidR="003E37CC" w:rsidRDefault="00AE7269" w:rsidP="00E647A5">
      <w:pPr>
        <w:pStyle w:val="Heading3"/>
      </w:pPr>
      <w:bookmarkStart w:id="48" w:name="_Toc338155452"/>
      <w:bookmarkStart w:id="49" w:name="_Toc342400956"/>
      <w:bookmarkStart w:id="50" w:name="_Toc343683357"/>
      <w:r>
        <w:t>Types of k</w:t>
      </w:r>
      <w:r w:rsidR="006A3C9D">
        <w:t xml:space="preserve">indergarten </w:t>
      </w:r>
      <w:r w:rsidR="003E37CC">
        <w:t>funding</w:t>
      </w:r>
      <w:bookmarkEnd w:id="48"/>
      <w:bookmarkEnd w:id="49"/>
      <w:bookmarkEnd w:id="50"/>
      <w:r w:rsidR="003E37CC">
        <w:tab/>
      </w:r>
    </w:p>
    <w:p w14:paraId="3A396088" w14:textId="0F50F0DD" w:rsidR="00D60D0A" w:rsidRDefault="003E37CC" w:rsidP="00D60D0A">
      <w:pPr>
        <w:pStyle w:val="Body"/>
      </w:pPr>
      <w:r w:rsidRPr="00593701">
        <w:t>The</w:t>
      </w:r>
      <w:r w:rsidRPr="00593701">
        <w:rPr>
          <w:b/>
        </w:rPr>
        <w:t xml:space="preserve"> kindergarten </w:t>
      </w:r>
      <w:r w:rsidRPr="00776692">
        <w:rPr>
          <w:b/>
        </w:rPr>
        <w:t xml:space="preserve">per capita grant </w:t>
      </w:r>
      <w:r w:rsidRPr="00776692">
        <w:t xml:space="preserve">is </w:t>
      </w:r>
      <w:r w:rsidRPr="00414136">
        <w:t xml:space="preserve">the </w:t>
      </w:r>
      <w:r w:rsidR="00EB79B1" w:rsidRPr="00414136">
        <w:t xml:space="preserve">main type of funding </w:t>
      </w:r>
      <w:r w:rsidR="00536C03">
        <w:t>available from the Department</w:t>
      </w:r>
      <w:r w:rsidRPr="00414136">
        <w:t>.</w:t>
      </w:r>
      <w:r w:rsidRPr="00776692">
        <w:t xml:space="preserve"> </w:t>
      </w:r>
      <w:r w:rsidR="00B83583">
        <w:t>Service provider</w:t>
      </w:r>
      <w:r w:rsidRPr="00776692">
        <w:t xml:space="preserve">s can apply to receive a grant for each </w:t>
      </w:r>
      <w:r w:rsidRPr="00414136">
        <w:t>eligible</w:t>
      </w:r>
      <w:r w:rsidRPr="00593701">
        <w:t xml:space="preserve"> child who is enrolled </w:t>
      </w:r>
      <w:r w:rsidRPr="00D63DD5">
        <w:t>and attending</w:t>
      </w:r>
      <w:r w:rsidRPr="00593701">
        <w:t xml:space="preserve"> a funded kindergarten program in the year before school. The grant rate </w:t>
      </w:r>
      <w:r>
        <w:t>may vary</w:t>
      </w:r>
      <w:r w:rsidRPr="00593701">
        <w:t xml:space="preserve"> depending on </w:t>
      </w:r>
      <w:r>
        <w:t xml:space="preserve">the service </w:t>
      </w:r>
      <w:r w:rsidR="00B974EC">
        <w:t>setting</w:t>
      </w:r>
      <w:r>
        <w:t xml:space="preserve"> and </w:t>
      </w:r>
      <w:r w:rsidRPr="00593701">
        <w:t>where the service is located.</w:t>
      </w:r>
    </w:p>
    <w:p w14:paraId="40462796" w14:textId="46391134" w:rsidR="003E37CC" w:rsidRPr="00593701" w:rsidRDefault="003E37CC" w:rsidP="00D60D0A">
      <w:pPr>
        <w:pStyle w:val="Body"/>
      </w:pPr>
      <w:r w:rsidRPr="00593701">
        <w:t xml:space="preserve">In addition to per capita grants, the </w:t>
      </w:r>
      <w:r w:rsidR="004B5B21">
        <w:t>Department</w:t>
      </w:r>
      <w:r w:rsidRPr="00593701">
        <w:t xml:space="preserve"> provides </w:t>
      </w:r>
      <w:r w:rsidR="00EB79B1">
        <w:t xml:space="preserve">the following </w:t>
      </w:r>
      <w:r w:rsidRPr="00593701">
        <w:t>types of funding</w:t>
      </w:r>
      <w:r w:rsidR="00EB79B1">
        <w:t>:</w:t>
      </w:r>
      <w:r w:rsidRPr="00593701">
        <w:t xml:space="preserve"> </w:t>
      </w:r>
    </w:p>
    <w:p w14:paraId="40462797" w14:textId="77777777" w:rsidR="003E37CC" w:rsidRPr="00593701" w:rsidRDefault="003E37CC" w:rsidP="003E37CC">
      <w:pPr>
        <w:pStyle w:val="NoSpacing"/>
        <w:rPr>
          <w:rFonts w:eastAsia="Times New Roman"/>
          <w:sz w:val="18"/>
          <w:szCs w:val="20"/>
        </w:rPr>
      </w:pPr>
    </w:p>
    <w:p w14:paraId="40462798" w14:textId="737F7685" w:rsidR="003E37CC" w:rsidRPr="00593701" w:rsidRDefault="003E37CC" w:rsidP="006D6105">
      <w:pPr>
        <w:pStyle w:val="Bullet"/>
      </w:pPr>
      <w:r w:rsidRPr="00593701">
        <w:rPr>
          <w:b/>
        </w:rPr>
        <w:t>kindergarten cluster management</w:t>
      </w:r>
      <w:r w:rsidRPr="00593701">
        <w:t xml:space="preserve"> funding to contribute to the costs of management and coordination of services across </w:t>
      </w:r>
      <w:r w:rsidR="008C5B47">
        <w:rPr>
          <w:lang w:val="en-AU"/>
        </w:rPr>
        <w:t>a</w:t>
      </w:r>
      <w:r w:rsidRPr="00593701">
        <w:t xml:space="preserve"> cluster</w:t>
      </w:r>
    </w:p>
    <w:p w14:paraId="40462799" w14:textId="60C37743" w:rsidR="003E37CC" w:rsidRPr="00776692" w:rsidRDefault="003E37CC" w:rsidP="006D6105">
      <w:pPr>
        <w:pStyle w:val="Bullet"/>
        <w:rPr>
          <w:szCs w:val="20"/>
        </w:rPr>
      </w:pPr>
      <w:r w:rsidRPr="00593701">
        <w:rPr>
          <w:b/>
          <w:szCs w:val="20"/>
        </w:rPr>
        <w:t xml:space="preserve">kindergarten fee </w:t>
      </w:r>
      <w:r w:rsidRPr="00776692">
        <w:rPr>
          <w:b/>
          <w:szCs w:val="20"/>
        </w:rPr>
        <w:t>subsidy</w:t>
      </w:r>
      <w:r w:rsidR="001D0F01">
        <w:rPr>
          <w:b/>
          <w:szCs w:val="20"/>
        </w:rPr>
        <w:t xml:space="preserve"> and Early Start K</w:t>
      </w:r>
      <w:r w:rsidR="001D0F01" w:rsidRPr="00776692">
        <w:rPr>
          <w:b/>
          <w:szCs w:val="20"/>
        </w:rPr>
        <w:t>indergarten</w:t>
      </w:r>
      <w:r w:rsidR="001D0F01">
        <w:rPr>
          <w:b/>
          <w:szCs w:val="20"/>
        </w:rPr>
        <w:t xml:space="preserve"> extension grant</w:t>
      </w:r>
      <w:r w:rsidRPr="00776692">
        <w:rPr>
          <w:szCs w:val="20"/>
        </w:rPr>
        <w:t xml:space="preserve">, </w:t>
      </w:r>
      <w:r w:rsidR="00B974EC">
        <w:rPr>
          <w:szCs w:val="20"/>
        </w:rPr>
        <w:t>to</w:t>
      </w:r>
      <w:r w:rsidRPr="00776692">
        <w:rPr>
          <w:szCs w:val="20"/>
        </w:rPr>
        <w:t xml:space="preserve"> </w:t>
      </w:r>
      <w:r w:rsidR="00EB79B1" w:rsidRPr="00776692">
        <w:rPr>
          <w:szCs w:val="20"/>
        </w:rPr>
        <w:t>enable</w:t>
      </w:r>
      <w:r w:rsidRPr="00776692">
        <w:rPr>
          <w:szCs w:val="20"/>
        </w:rPr>
        <w:t xml:space="preserve"> eligible child</w:t>
      </w:r>
      <w:r w:rsidR="00B974EC">
        <w:rPr>
          <w:szCs w:val="20"/>
        </w:rPr>
        <w:t>ren</w:t>
      </w:r>
      <w:r w:rsidRPr="00776692">
        <w:rPr>
          <w:szCs w:val="20"/>
        </w:rPr>
        <w:t xml:space="preserve"> to attend a funded kindergarten program free of charge or at minimal cost</w:t>
      </w:r>
    </w:p>
    <w:p w14:paraId="2883AB32" w14:textId="77777777" w:rsidR="008C5B47" w:rsidRPr="00593701" w:rsidRDefault="008C5B47" w:rsidP="008C5B47">
      <w:pPr>
        <w:pStyle w:val="Bullet"/>
        <w:rPr>
          <w:b/>
          <w:szCs w:val="20"/>
        </w:rPr>
      </w:pPr>
      <w:r w:rsidRPr="00593701">
        <w:rPr>
          <w:b/>
          <w:szCs w:val="20"/>
        </w:rPr>
        <w:t xml:space="preserve">funding for a second year of kindergarten </w:t>
      </w:r>
      <w:r w:rsidRPr="00593701">
        <w:rPr>
          <w:szCs w:val="20"/>
        </w:rPr>
        <w:t>for children</w:t>
      </w:r>
      <w:r>
        <w:rPr>
          <w:szCs w:val="20"/>
        </w:rPr>
        <w:t xml:space="preserve"> who have</w:t>
      </w:r>
      <w:r w:rsidRPr="00593701">
        <w:rPr>
          <w:szCs w:val="20"/>
        </w:rPr>
        <w:t xml:space="preserve"> </w:t>
      </w:r>
      <w:r>
        <w:rPr>
          <w:szCs w:val="20"/>
        </w:rPr>
        <w:t>delays in key areas of development and would benefit from a second year of kindergarten</w:t>
      </w:r>
    </w:p>
    <w:p w14:paraId="4046279A" w14:textId="61215BE9" w:rsidR="003E37CC" w:rsidRPr="00593701" w:rsidRDefault="006F5E8F" w:rsidP="006D6105">
      <w:pPr>
        <w:pStyle w:val="Bullet"/>
        <w:rPr>
          <w:szCs w:val="20"/>
        </w:rPr>
      </w:pPr>
      <w:r>
        <w:rPr>
          <w:b/>
          <w:szCs w:val="20"/>
        </w:rPr>
        <w:t>Early Start K</w:t>
      </w:r>
      <w:r w:rsidR="003E37CC" w:rsidRPr="00776692">
        <w:rPr>
          <w:b/>
          <w:szCs w:val="20"/>
        </w:rPr>
        <w:t xml:space="preserve">indergarten </w:t>
      </w:r>
      <w:r w:rsidR="003E37CC" w:rsidRPr="00266B3E">
        <w:rPr>
          <w:b/>
          <w:szCs w:val="20"/>
        </w:rPr>
        <w:t>grant</w:t>
      </w:r>
      <w:r w:rsidR="003E37CC" w:rsidRPr="00776692">
        <w:rPr>
          <w:szCs w:val="20"/>
        </w:rPr>
        <w:t xml:space="preserve">, which </w:t>
      </w:r>
      <w:r w:rsidR="005B030E">
        <w:rPr>
          <w:szCs w:val="20"/>
        </w:rPr>
        <w:t>enable</w:t>
      </w:r>
      <w:r w:rsidR="001D0F01">
        <w:rPr>
          <w:szCs w:val="20"/>
        </w:rPr>
        <w:t>s</w:t>
      </w:r>
      <w:r w:rsidR="005B030E" w:rsidRPr="00776692">
        <w:rPr>
          <w:szCs w:val="20"/>
        </w:rPr>
        <w:t xml:space="preserve"> </w:t>
      </w:r>
      <w:r w:rsidR="003E37CC" w:rsidRPr="00776692">
        <w:rPr>
          <w:szCs w:val="20"/>
        </w:rPr>
        <w:t>an eligible child to access two years of funded kindergarten</w:t>
      </w:r>
      <w:r w:rsidR="003E37CC" w:rsidRPr="00593701">
        <w:rPr>
          <w:szCs w:val="20"/>
        </w:rPr>
        <w:t xml:space="preserve"> prior to school</w:t>
      </w:r>
    </w:p>
    <w:p w14:paraId="4046279C" w14:textId="77777777" w:rsidR="003E37CC" w:rsidRPr="00593701" w:rsidRDefault="003E37CC" w:rsidP="006D6105">
      <w:pPr>
        <w:pStyle w:val="Bullet"/>
        <w:rPr>
          <w:b/>
          <w:szCs w:val="20"/>
        </w:rPr>
      </w:pPr>
      <w:r w:rsidRPr="00593701">
        <w:rPr>
          <w:b/>
          <w:szCs w:val="20"/>
        </w:rPr>
        <w:t xml:space="preserve">early childhood teacher supplement </w:t>
      </w:r>
      <w:r w:rsidRPr="00593701">
        <w:rPr>
          <w:szCs w:val="20"/>
        </w:rPr>
        <w:t>to offset the cost of employing more experienced teachers</w:t>
      </w:r>
    </w:p>
    <w:p w14:paraId="4046279D" w14:textId="77777777" w:rsidR="003E37CC" w:rsidRPr="00593701" w:rsidRDefault="003E37CC" w:rsidP="006D6105">
      <w:pPr>
        <w:pStyle w:val="Bullet"/>
        <w:rPr>
          <w:b/>
          <w:szCs w:val="20"/>
        </w:rPr>
      </w:pPr>
      <w:r w:rsidRPr="00593701">
        <w:rPr>
          <w:b/>
          <w:szCs w:val="20"/>
        </w:rPr>
        <w:t xml:space="preserve">travel allowance </w:t>
      </w:r>
      <w:r w:rsidRPr="00593701">
        <w:rPr>
          <w:szCs w:val="20"/>
        </w:rPr>
        <w:t>to help funded kindergarten programs in rural areas attract qualified early childhood teachers</w:t>
      </w:r>
    </w:p>
    <w:p w14:paraId="4046279E" w14:textId="62811DA3" w:rsidR="003E37CC" w:rsidRDefault="003E37CC" w:rsidP="006D6105">
      <w:pPr>
        <w:pStyle w:val="Bullet"/>
        <w:rPr>
          <w:szCs w:val="20"/>
        </w:rPr>
      </w:pPr>
      <w:r w:rsidRPr="00593701">
        <w:rPr>
          <w:b/>
          <w:szCs w:val="20"/>
        </w:rPr>
        <w:t xml:space="preserve">parental leave reimbursement </w:t>
      </w:r>
      <w:r w:rsidRPr="00593701">
        <w:rPr>
          <w:szCs w:val="20"/>
        </w:rPr>
        <w:t>for service</w:t>
      </w:r>
      <w:r w:rsidR="005B56C2">
        <w:rPr>
          <w:szCs w:val="20"/>
          <w:lang w:val="en-AU"/>
        </w:rPr>
        <w:t xml:space="preserve"> providers</w:t>
      </w:r>
      <w:r w:rsidRPr="00593701">
        <w:rPr>
          <w:szCs w:val="20"/>
        </w:rPr>
        <w:t xml:space="preserve"> that have paid parental leave entitlements to early childhood teachers and assistants </w:t>
      </w:r>
      <w:r w:rsidR="00B974EC">
        <w:rPr>
          <w:szCs w:val="20"/>
        </w:rPr>
        <w:t xml:space="preserve">delivering </w:t>
      </w:r>
      <w:r w:rsidRPr="00593701">
        <w:rPr>
          <w:szCs w:val="20"/>
        </w:rPr>
        <w:t>funded kindergarten program</w:t>
      </w:r>
      <w:r w:rsidR="00B974EC">
        <w:rPr>
          <w:szCs w:val="20"/>
        </w:rPr>
        <w:t>s</w:t>
      </w:r>
    </w:p>
    <w:p w14:paraId="4046279F" w14:textId="77777777" w:rsidR="00B974EC" w:rsidRPr="00FC3DB0" w:rsidRDefault="00B974EC" w:rsidP="006D6105">
      <w:pPr>
        <w:pStyle w:val="Bullet"/>
        <w:rPr>
          <w:szCs w:val="20"/>
        </w:rPr>
      </w:pPr>
      <w:r w:rsidRPr="00FC3DB0">
        <w:rPr>
          <w:b/>
          <w:szCs w:val="20"/>
        </w:rPr>
        <w:t xml:space="preserve">small rural grants initiative </w:t>
      </w:r>
      <w:r w:rsidR="00704C43" w:rsidRPr="00FC3DB0">
        <w:rPr>
          <w:szCs w:val="20"/>
        </w:rPr>
        <w:t>to support access to affordable kindergarten programs in small rural communities.</w:t>
      </w:r>
      <w:r w:rsidRPr="00FC3DB0">
        <w:rPr>
          <w:szCs w:val="20"/>
        </w:rPr>
        <w:t xml:space="preserve"> </w:t>
      </w:r>
    </w:p>
    <w:p w14:paraId="404627A0" w14:textId="4E527B76" w:rsidR="003E37CC" w:rsidRPr="00BA3844" w:rsidRDefault="003E37CC" w:rsidP="009B3CC9">
      <w:pPr>
        <w:pStyle w:val="Body"/>
      </w:pPr>
      <w:r w:rsidRPr="00BA3844">
        <w:t xml:space="preserve">To be eligible for </w:t>
      </w:r>
      <w:r w:rsidRPr="00BA3844">
        <w:rPr>
          <w:b/>
        </w:rPr>
        <w:t>kindergarten per capita grants</w:t>
      </w:r>
      <w:r w:rsidRPr="00BA3844">
        <w:t xml:space="preserve"> a </w:t>
      </w:r>
      <w:r w:rsidR="00B83583">
        <w:t>service provider</w:t>
      </w:r>
      <w:r w:rsidRPr="00BA3844">
        <w:t xml:space="preserve"> must meet all the criteria and operational requirements laid out </w:t>
      </w:r>
      <w:r w:rsidRPr="0059130E">
        <w:t>in</w:t>
      </w:r>
      <w:r w:rsidR="006F5E8F" w:rsidRPr="0059130E">
        <w:t xml:space="preserve"> Part A,</w:t>
      </w:r>
      <w:r w:rsidRPr="0059130E">
        <w:t xml:space="preserve"> </w:t>
      </w:r>
      <w:r w:rsidR="00704C43" w:rsidRPr="0059130E">
        <w:t>Section</w:t>
      </w:r>
      <w:r w:rsidRPr="0059130E">
        <w:t xml:space="preserve"> Two and </w:t>
      </w:r>
      <w:r w:rsidR="00704C43" w:rsidRPr="0059130E">
        <w:t>Section</w:t>
      </w:r>
      <w:r w:rsidRPr="0059130E">
        <w:t xml:space="preserve"> </w:t>
      </w:r>
      <w:r w:rsidR="008C5B47" w:rsidRPr="0059130E">
        <w:t>Three</w:t>
      </w:r>
      <w:r w:rsidRPr="0059130E">
        <w:t>.</w:t>
      </w:r>
      <w:r w:rsidRPr="00BA3844">
        <w:t xml:space="preserve"> </w:t>
      </w:r>
    </w:p>
    <w:p w14:paraId="404627A1" w14:textId="5FDBBD29" w:rsidR="003E37CC" w:rsidRPr="00704C43" w:rsidRDefault="003E37CC" w:rsidP="003E37CC">
      <w:pPr>
        <w:pStyle w:val="Body"/>
      </w:pPr>
      <w:r w:rsidRPr="00704C43">
        <w:t xml:space="preserve">In order to receive </w:t>
      </w:r>
      <w:r w:rsidRPr="00704C43">
        <w:rPr>
          <w:b/>
        </w:rPr>
        <w:t>any other type of kindergarten funding</w:t>
      </w:r>
      <w:r w:rsidRPr="00704C43">
        <w:t xml:space="preserve">, </w:t>
      </w:r>
      <w:r w:rsidR="00254CAE" w:rsidRPr="00704C43">
        <w:t>wit</w:t>
      </w:r>
      <w:r w:rsidR="00266B3E">
        <w:t xml:space="preserve">h the exception of Early Start </w:t>
      </w:r>
      <w:r w:rsidR="00266B3E" w:rsidRPr="00493555">
        <w:t>K</w:t>
      </w:r>
      <w:r w:rsidR="00254CAE" w:rsidRPr="00704C43">
        <w:t xml:space="preserve">indergarten </w:t>
      </w:r>
      <w:r w:rsidR="00007FB2" w:rsidRPr="00704C43">
        <w:t>grants</w:t>
      </w:r>
      <w:r w:rsidR="007B4203">
        <w:t>, a</w:t>
      </w:r>
      <w:r w:rsidRPr="00704C43">
        <w:t xml:space="preserve"> </w:t>
      </w:r>
      <w:r w:rsidR="00B83583">
        <w:t>service provider</w:t>
      </w:r>
      <w:r w:rsidRPr="00704C43">
        <w:t xml:space="preserve"> must:</w:t>
      </w:r>
    </w:p>
    <w:p w14:paraId="404627A2" w14:textId="3BEB7901" w:rsidR="003E37CC" w:rsidRPr="00704C43" w:rsidRDefault="003E37CC" w:rsidP="003E37CC">
      <w:pPr>
        <w:pStyle w:val="Bullet"/>
      </w:pPr>
      <w:r w:rsidRPr="00704C43">
        <w:t>be</w:t>
      </w:r>
      <w:r w:rsidRPr="00704C43">
        <w:rPr>
          <w:lang w:val="en-AU"/>
        </w:rPr>
        <w:t xml:space="preserve"> </w:t>
      </w:r>
      <w:r w:rsidR="00704C43">
        <w:rPr>
          <w:lang w:val="en-AU"/>
        </w:rPr>
        <w:t>receiving</w:t>
      </w:r>
      <w:r w:rsidRPr="00704C43">
        <w:t xml:space="preserve"> kindergarten per capita grants and </w:t>
      </w:r>
    </w:p>
    <w:p w14:paraId="7165847D" w14:textId="3B42A914" w:rsidR="002F4195" w:rsidRDefault="003E37CC" w:rsidP="00EE7174">
      <w:pPr>
        <w:pStyle w:val="Bullet"/>
      </w:pPr>
      <w:r w:rsidRPr="00704C43">
        <w:t xml:space="preserve">meet </w:t>
      </w:r>
      <w:r w:rsidR="005B030E" w:rsidRPr="00704C43">
        <w:rPr>
          <w:lang w:val="en-AU"/>
        </w:rPr>
        <w:t>any additional</w:t>
      </w:r>
      <w:r w:rsidR="005B030E" w:rsidRPr="00704C43">
        <w:t xml:space="preserve"> </w:t>
      </w:r>
      <w:r w:rsidRPr="00704C43">
        <w:t>criteria and operational requirements for the</w:t>
      </w:r>
      <w:r w:rsidRPr="00704C43">
        <w:rPr>
          <w:lang w:val="en-AU"/>
        </w:rPr>
        <w:t xml:space="preserve"> specific</w:t>
      </w:r>
      <w:r w:rsidRPr="00704C43">
        <w:t xml:space="preserve"> type of funding</w:t>
      </w:r>
      <w:r w:rsidRPr="00704C43">
        <w:rPr>
          <w:lang w:val="en-AU"/>
        </w:rPr>
        <w:t>.</w:t>
      </w:r>
      <w:bookmarkStart w:id="51" w:name="_Toc342400957"/>
      <w:bookmarkStart w:id="52" w:name="_Toc343683358"/>
    </w:p>
    <w:p w14:paraId="1F4F818B" w14:textId="77777777" w:rsidR="00666048" w:rsidRDefault="00666048">
      <w:pPr>
        <w:spacing w:after="0" w:line="240" w:lineRule="auto"/>
        <w:rPr>
          <w:rFonts w:ascii="Calibri" w:hAnsi="Calibri"/>
          <w:b/>
          <w:bCs/>
          <w:color w:val="262626" w:themeColor="text1" w:themeTint="D9"/>
          <w:sz w:val="26"/>
          <w:szCs w:val="26"/>
          <w:lang w:eastAsia="en-AU"/>
        </w:rPr>
      </w:pPr>
      <w:r>
        <w:br w:type="page"/>
      </w:r>
    </w:p>
    <w:p w14:paraId="56F4750A" w14:textId="075D3F3B" w:rsidR="00EE7174" w:rsidRDefault="00EE7174" w:rsidP="00EE7174">
      <w:pPr>
        <w:pStyle w:val="Heading3"/>
      </w:pPr>
      <w:r>
        <w:lastRenderedPageBreak/>
        <w:t>Terminology</w:t>
      </w:r>
      <w:bookmarkEnd w:id="51"/>
      <w:bookmarkEnd w:id="52"/>
    </w:p>
    <w:p w14:paraId="2A241E2B" w14:textId="3ADD6D34" w:rsidR="00B83583" w:rsidRDefault="008C5B47" w:rsidP="00EE7174">
      <w:pPr>
        <w:pStyle w:val="Body"/>
      </w:pPr>
      <w:r>
        <w:t>In addition to providing kindergarten funding through service agreements, the Department, as Regul</w:t>
      </w:r>
      <w:r w:rsidR="000362C2">
        <w:t>a</w:t>
      </w:r>
      <w:r>
        <w:t xml:space="preserve">tory Authority for Victoria under the </w:t>
      </w:r>
      <w:r w:rsidRPr="00173613">
        <w:rPr>
          <w:i/>
        </w:rPr>
        <w:t>National Quality Framework for Early Childhood Education and Care</w:t>
      </w:r>
      <w:r>
        <w:t xml:space="preserve">, </w:t>
      </w:r>
      <w:r w:rsidR="00EE7174" w:rsidRPr="00EE7174">
        <w:t xml:space="preserve">approves providers to operate approved education and care services from which kindergarten programs are offered. </w:t>
      </w:r>
    </w:p>
    <w:p w14:paraId="13DA48FC" w14:textId="020C9090" w:rsidR="00EE7174" w:rsidRPr="008C5B47" w:rsidRDefault="00EE7174" w:rsidP="00EE7174">
      <w:pPr>
        <w:pStyle w:val="Body"/>
      </w:pPr>
      <w:r w:rsidRPr="008C5B47">
        <w:t>In this guide, to simp</w:t>
      </w:r>
      <w:r w:rsidR="00B83583" w:rsidRPr="008C5B47">
        <w:t>lify language, the generic term</w:t>
      </w:r>
      <w:r w:rsidRPr="008C5B47">
        <w:t xml:space="preserve"> </w:t>
      </w:r>
      <w:r w:rsidRPr="008C5B47">
        <w:rPr>
          <w:b/>
        </w:rPr>
        <w:t>service provider</w:t>
      </w:r>
      <w:r w:rsidRPr="008C5B47">
        <w:t xml:space="preserve"> has been used throughout to mean </w:t>
      </w:r>
      <w:r w:rsidR="005B56C2" w:rsidRPr="008C5B47">
        <w:t>an</w:t>
      </w:r>
      <w:r w:rsidRPr="008C5B47">
        <w:t xml:space="preserve"> organisation that</w:t>
      </w:r>
      <w:r w:rsidR="005B56C2" w:rsidRPr="008C5B47">
        <w:t xml:space="preserve"> receives or is seeking to receive funding from the Department</w:t>
      </w:r>
      <w:r w:rsidRPr="008C5B47">
        <w:t xml:space="preserve"> </w:t>
      </w:r>
      <w:r w:rsidR="005B56C2" w:rsidRPr="008C5B47">
        <w:t xml:space="preserve">and </w:t>
      </w:r>
      <w:r w:rsidRPr="008C5B47">
        <w:t xml:space="preserve">is </w:t>
      </w:r>
      <w:r w:rsidR="005B56C2" w:rsidRPr="008C5B47">
        <w:t>the</w:t>
      </w:r>
      <w:r w:rsidRPr="008C5B47">
        <w:t xml:space="preserve"> approved provider delivering the kindergarten program.</w:t>
      </w:r>
      <w:r w:rsidR="00B83583" w:rsidRPr="008C5B47">
        <w:t xml:space="preserve"> The education and care service from which the program is offered is referred to as the </w:t>
      </w:r>
      <w:r w:rsidR="00B83583" w:rsidRPr="008C5B47">
        <w:rPr>
          <w:b/>
        </w:rPr>
        <w:t>service</w:t>
      </w:r>
      <w:r w:rsidR="00B83583" w:rsidRPr="008C5B47">
        <w:t xml:space="preserve">. </w:t>
      </w:r>
    </w:p>
    <w:p w14:paraId="200CC892" w14:textId="3E8E11F3" w:rsidR="00A541F3" w:rsidRPr="00704C43" w:rsidRDefault="00A541F3" w:rsidP="00EE7174">
      <w:pPr>
        <w:pStyle w:val="Body"/>
      </w:pPr>
      <w:r w:rsidRPr="008C5B47">
        <w:t xml:space="preserve">The term </w:t>
      </w:r>
      <w:r w:rsidRPr="008C5B47">
        <w:rPr>
          <w:b/>
        </w:rPr>
        <w:t>funded kindergarten program</w:t>
      </w:r>
      <w:r w:rsidRPr="008C5B47">
        <w:t xml:space="preserve"> refers to a kindergarten program for children in the year before school for which funding is received from the Department.</w:t>
      </w:r>
    </w:p>
    <w:p w14:paraId="404627A4" w14:textId="5AFFB643" w:rsidR="003E37CC" w:rsidRDefault="003E37CC" w:rsidP="00E647A5">
      <w:pPr>
        <w:pStyle w:val="Heading3"/>
      </w:pPr>
      <w:bookmarkStart w:id="53" w:name="_Toc338155454"/>
      <w:bookmarkStart w:id="54" w:name="_Toc342400958"/>
      <w:bookmarkStart w:id="55" w:name="_Toc343683359"/>
      <w:r>
        <w:t>Regional office contacts</w:t>
      </w:r>
      <w:bookmarkEnd w:id="53"/>
      <w:bookmarkEnd w:id="54"/>
      <w:bookmarkEnd w:id="55"/>
      <w:r>
        <w:t xml:space="preserve"> </w:t>
      </w:r>
    </w:p>
    <w:p w14:paraId="404627A5" w14:textId="10B04A65" w:rsidR="00DD742E" w:rsidRDefault="003E37CC" w:rsidP="003E37CC">
      <w:pPr>
        <w:pStyle w:val="Body"/>
      </w:pPr>
      <w:r w:rsidRPr="00C51CF7">
        <w:t>The Department of Education and Early Childhood Development has a central office in Melbourne and</w:t>
      </w:r>
      <w:r w:rsidR="00DD742E">
        <w:t xml:space="preserve"> </w:t>
      </w:r>
      <w:r w:rsidR="00704C43">
        <w:t xml:space="preserve">offices in </w:t>
      </w:r>
      <w:r w:rsidR="00DD742E">
        <w:t>four</w:t>
      </w:r>
      <w:r w:rsidRPr="00C51CF7">
        <w:t xml:space="preserve"> </w:t>
      </w:r>
      <w:r>
        <w:t>region</w:t>
      </w:r>
      <w:r w:rsidR="00704C43">
        <w:t xml:space="preserve">s </w:t>
      </w:r>
      <w:r w:rsidRPr="00C51CF7">
        <w:t>across the state</w:t>
      </w:r>
      <w:r w:rsidR="00DD742E">
        <w:t>:</w:t>
      </w:r>
    </w:p>
    <w:p w14:paraId="404627A6" w14:textId="77777777" w:rsidR="00DD742E" w:rsidRDefault="00DD742E" w:rsidP="00DD742E">
      <w:pPr>
        <w:pStyle w:val="Bullet"/>
      </w:pPr>
      <w:r>
        <w:t>North-Eastern region</w:t>
      </w:r>
    </w:p>
    <w:p w14:paraId="404627A7" w14:textId="77777777" w:rsidR="00DD742E" w:rsidRDefault="00DD742E" w:rsidP="00DD742E">
      <w:pPr>
        <w:pStyle w:val="Bullet"/>
      </w:pPr>
      <w:r>
        <w:t>North-Western region</w:t>
      </w:r>
    </w:p>
    <w:p w14:paraId="404627A8" w14:textId="27CC8322" w:rsidR="00DD742E" w:rsidRDefault="00DD742E" w:rsidP="00DD742E">
      <w:pPr>
        <w:pStyle w:val="Bullet"/>
      </w:pPr>
      <w:r>
        <w:t>South-Eastern region</w:t>
      </w:r>
    </w:p>
    <w:p w14:paraId="404627A9" w14:textId="77777777" w:rsidR="003E37CC" w:rsidRPr="00C51CF7" w:rsidRDefault="00DD742E" w:rsidP="00414136">
      <w:pPr>
        <w:pStyle w:val="Bullet"/>
      </w:pPr>
      <w:r>
        <w:t xml:space="preserve">South-Western region </w:t>
      </w:r>
    </w:p>
    <w:p w14:paraId="404627AA" w14:textId="65ADCF53" w:rsidR="003E37CC" w:rsidRPr="00BA3844" w:rsidRDefault="003E37CC" w:rsidP="003E37CC">
      <w:pPr>
        <w:pStyle w:val="Body"/>
      </w:pPr>
      <w:r w:rsidRPr="00BA3844">
        <w:t xml:space="preserve">In each region, designated </w:t>
      </w:r>
      <w:r w:rsidR="00EF7FBC">
        <w:t>Departmental staff</w:t>
      </w:r>
      <w:r w:rsidRPr="00BA3844">
        <w:t>:</w:t>
      </w:r>
    </w:p>
    <w:p w14:paraId="404627AB" w14:textId="6B8CEE3B" w:rsidR="003E37CC" w:rsidRPr="00BC4E6A" w:rsidRDefault="003E37CC" w:rsidP="003E37CC">
      <w:pPr>
        <w:pStyle w:val="Bullet"/>
      </w:pPr>
      <w:r w:rsidRPr="00BC4E6A">
        <w:t xml:space="preserve">assist with and receive applications for funding </w:t>
      </w:r>
    </w:p>
    <w:p w14:paraId="404627AC" w14:textId="77777777" w:rsidR="003E37CC" w:rsidRPr="00776B7B" w:rsidRDefault="003E37CC" w:rsidP="003E37CC">
      <w:pPr>
        <w:pStyle w:val="Bullet"/>
      </w:pPr>
      <w:r w:rsidRPr="00776B7B">
        <w:t>process funding applications and manage approvals</w:t>
      </w:r>
    </w:p>
    <w:p w14:paraId="404627AD" w14:textId="39ED84CB" w:rsidR="003E37CC" w:rsidRPr="008347F4" w:rsidRDefault="003E37CC" w:rsidP="003E37CC">
      <w:pPr>
        <w:pStyle w:val="Bullet"/>
      </w:pPr>
      <w:r w:rsidRPr="008347F4">
        <w:t>manage the Department’s service agreements with</w:t>
      </w:r>
      <w:r w:rsidR="00EF7FBC">
        <w:rPr>
          <w:lang w:val="en-AU"/>
        </w:rPr>
        <w:t xml:space="preserve"> </w:t>
      </w:r>
      <w:r w:rsidR="00B83583">
        <w:rPr>
          <w:lang w:val="en-AU"/>
        </w:rPr>
        <w:t>service provider</w:t>
      </w:r>
      <w:r w:rsidRPr="008347F4">
        <w:t xml:space="preserve">s </w:t>
      </w:r>
    </w:p>
    <w:p w14:paraId="404627AE" w14:textId="77777777" w:rsidR="003E37CC" w:rsidRPr="008347F4" w:rsidRDefault="003E37CC" w:rsidP="003E37CC">
      <w:pPr>
        <w:pStyle w:val="Bullet"/>
      </w:pPr>
      <w:r w:rsidRPr="008347F4">
        <w:t>manage payment processes</w:t>
      </w:r>
    </w:p>
    <w:p w14:paraId="404627AF" w14:textId="1F78C04C" w:rsidR="003E37CC" w:rsidRPr="008347F4" w:rsidRDefault="003E37CC" w:rsidP="003E37CC">
      <w:pPr>
        <w:pStyle w:val="Bullet"/>
      </w:pPr>
      <w:r w:rsidRPr="008347F4">
        <w:t>monitor compliance with funding criteria and operational requirements.</w:t>
      </w:r>
      <w:r w:rsidR="006F5E8F" w:rsidRPr="006F5E8F">
        <w:rPr>
          <w:rFonts w:asciiTheme="minorHAnsi" w:hAnsiTheme="minorHAnsi" w:cstheme="minorHAnsi"/>
          <w:sz w:val="16"/>
          <w:szCs w:val="16"/>
          <w:lang w:val="en-AU"/>
        </w:rPr>
        <w:t xml:space="preserve"> </w:t>
      </w:r>
    </w:p>
    <w:p w14:paraId="404627B0" w14:textId="77777777" w:rsidR="003E37CC" w:rsidRPr="00C51CF7" w:rsidRDefault="003E37CC" w:rsidP="003E37CC">
      <w:pPr>
        <w:pStyle w:val="Body"/>
      </w:pPr>
      <w:r w:rsidRPr="00C51CF7">
        <w:t>Contact your regional office for further information or queries about kindergarten funding.</w:t>
      </w:r>
    </w:p>
    <w:p w14:paraId="68FF177C" w14:textId="77777777" w:rsidR="000362C2" w:rsidRPr="000362C2" w:rsidRDefault="00704C43" w:rsidP="000362C2">
      <w:pPr>
        <w:pStyle w:val="Body"/>
        <w:rPr>
          <w:lang w:eastAsia="en-US"/>
        </w:rPr>
      </w:pPr>
      <w:r w:rsidRPr="000362C2">
        <w:t>In addition,</w:t>
      </w:r>
      <w:r w:rsidR="003E37CC" w:rsidRPr="000362C2">
        <w:t xml:space="preserve"> each region </w:t>
      </w:r>
      <w:r w:rsidRPr="000362C2">
        <w:t>has</w:t>
      </w:r>
      <w:r w:rsidR="003E37CC" w:rsidRPr="000362C2">
        <w:t xml:space="preserve"> specialist </w:t>
      </w:r>
      <w:r w:rsidR="00EF7FBC" w:rsidRPr="000362C2">
        <w:t>staff</w:t>
      </w:r>
      <w:r w:rsidR="003E37CC" w:rsidRPr="000362C2">
        <w:t xml:space="preserve"> to assist with:</w:t>
      </w:r>
    </w:p>
    <w:p w14:paraId="404627B2" w14:textId="08BD892F" w:rsidR="003E37CC" w:rsidRPr="00C51CF7" w:rsidRDefault="003E37CC" w:rsidP="000362C2">
      <w:pPr>
        <w:pStyle w:val="Bullet"/>
      </w:pPr>
      <w:r w:rsidRPr="00C51CF7">
        <w:t>implementation of 15 hours of kindergarten</w:t>
      </w:r>
    </w:p>
    <w:p w14:paraId="404627B3" w14:textId="3876C6E1" w:rsidR="003E37CC" w:rsidRPr="00390D12" w:rsidRDefault="003E37CC" w:rsidP="003E37CC">
      <w:pPr>
        <w:pStyle w:val="Bullet"/>
      </w:pPr>
      <w:r w:rsidRPr="00C51CF7">
        <w:t>kindergarten cluster management</w:t>
      </w:r>
    </w:p>
    <w:p w14:paraId="404627B4" w14:textId="77777777" w:rsidR="003E37CC" w:rsidRPr="002A237F" w:rsidRDefault="003E37CC" w:rsidP="003E37CC">
      <w:pPr>
        <w:pStyle w:val="Bullet"/>
      </w:pPr>
      <w:r>
        <w:rPr>
          <w:lang w:val="en-AU"/>
        </w:rPr>
        <w:t>the participation of Aboriginal</w:t>
      </w:r>
      <w:r w:rsidR="009444FB">
        <w:rPr>
          <w:lang w:val="en-AU"/>
        </w:rPr>
        <w:t xml:space="preserve"> and/or Torres Strait Islander</w:t>
      </w:r>
      <w:r>
        <w:rPr>
          <w:lang w:val="en-AU"/>
        </w:rPr>
        <w:t xml:space="preserve"> children in kindergarten programs</w:t>
      </w:r>
    </w:p>
    <w:p w14:paraId="404627B5" w14:textId="6A449827" w:rsidR="002A237F" w:rsidRPr="006D6105" w:rsidRDefault="002A237F" w:rsidP="003E37CC">
      <w:pPr>
        <w:pStyle w:val="Bullet"/>
      </w:pPr>
      <w:r>
        <w:rPr>
          <w:lang w:val="en-AU"/>
        </w:rPr>
        <w:t>Kindergarten Inclusion Support Packages</w:t>
      </w:r>
      <w:r w:rsidR="000362C2">
        <w:rPr>
          <w:lang w:val="en-AU"/>
        </w:rPr>
        <w:t>.</w:t>
      </w:r>
    </w:p>
    <w:p w14:paraId="6D947595" w14:textId="2E6DF9F0" w:rsidR="006D6105" w:rsidRPr="00C51CF7" w:rsidRDefault="006D6105" w:rsidP="006D6105">
      <w:pPr>
        <w:pStyle w:val="Body"/>
      </w:pPr>
      <w:r w:rsidRPr="006D6105">
        <w:t xml:space="preserve">Service providers are encouraged to maintain regular contact with the appropriate </w:t>
      </w:r>
      <w:hyperlink r:id="rId24" w:history="1">
        <w:r w:rsidRPr="006C4384">
          <w:rPr>
            <w:rStyle w:val="Hyperlink"/>
          </w:rPr>
          <w:t>Departmental regional office</w:t>
        </w:r>
      </w:hyperlink>
      <w:r w:rsidRPr="006D6105">
        <w:t>.</w:t>
      </w:r>
    </w:p>
    <w:p w14:paraId="793E3D2A" w14:textId="77777777" w:rsidR="00666048" w:rsidRDefault="00666048">
      <w:pPr>
        <w:spacing w:after="0" w:line="240" w:lineRule="auto"/>
        <w:rPr>
          <w:rFonts w:ascii="Calibri" w:hAnsi="Calibri"/>
          <w:b/>
          <w:bCs/>
          <w:iCs/>
          <w:color w:val="404040" w:themeColor="text1" w:themeTint="BF"/>
          <w:sz w:val="36"/>
          <w:szCs w:val="36"/>
        </w:rPr>
      </w:pPr>
      <w:bookmarkStart w:id="56" w:name="_Toc337727807"/>
      <w:bookmarkStart w:id="57" w:name="_Toc338155455"/>
      <w:bookmarkStart w:id="58" w:name="_Toc342400959"/>
      <w:bookmarkStart w:id="59" w:name="_Toc343683360"/>
      <w:r>
        <w:br w:type="page"/>
      </w:r>
    </w:p>
    <w:p w14:paraId="404627B6" w14:textId="4829736F" w:rsidR="003E37CC" w:rsidRPr="00C51CF7" w:rsidRDefault="003E37CC" w:rsidP="00CC3C78">
      <w:pPr>
        <w:pStyle w:val="Heading2"/>
      </w:pPr>
      <w:r w:rsidRPr="00B17811">
        <w:lastRenderedPageBreak/>
        <w:t>Partn</w:t>
      </w:r>
      <w:r w:rsidRPr="00C51CF7">
        <w:t xml:space="preserve">ership with </w:t>
      </w:r>
      <w:r>
        <w:t>l</w:t>
      </w:r>
      <w:r w:rsidRPr="00C51CF7">
        <w:t xml:space="preserve">ocal </w:t>
      </w:r>
      <w:r>
        <w:t>g</w:t>
      </w:r>
      <w:r w:rsidRPr="00C51CF7">
        <w:t>overnment</w:t>
      </w:r>
      <w:bookmarkEnd w:id="56"/>
      <w:bookmarkEnd w:id="57"/>
      <w:bookmarkEnd w:id="58"/>
      <w:bookmarkEnd w:id="59"/>
      <w:r w:rsidRPr="00C51CF7">
        <w:t xml:space="preserve"> </w:t>
      </w:r>
    </w:p>
    <w:p w14:paraId="3DFC16EB" w14:textId="4CA96935" w:rsidR="00277E73" w:rsidRDefault="003E37CC" w:rsidP="00BF7F01">
      <w:pPr>
        <w:pStyle w:val="Body"/>
      </w:pPr>
      <w:r w:rsidRPr="004000F7">
        <w:t xml:space="preserve">Local government plays a key role in improving the coordination and strategic planning </w:t>
      </w:r>
      <w:r w:rsidRPr="00802052">
        <w:t>of early childhood services at</w:t>
      </w:r>
      <w:r w:rsidRPr="004000F7">
        <w:t xml:space="preserve"> the local level.</w:t>
      </w:r>
      <w:r w:rsidR="004713F3">
        <w:t xml:space="preserve"> </w:t>
      </w:r>
      <w:r w:rsidR="004713F3" w:rsidRPr="002A2E06">
        <w:t xml:space="preserve">Additionally, local government </w:t>
      </w:r>
      <w:r w:rsidR="005A6F0F" w:rsidRPr="002A2E06">
        <w:t xml:space="preserve">is a significant provider of early childhood services, </w:t>
      </w:r>
      <w:r w:rsidR="006D6105">
        <w:t xml:space="preserve">often </w:t>
      </w:r>
      <w:r w:rsidR="008C33AE" w:rsidRPr="002A2E06">
        <w:t>taking on the role of</w:t>
      </w:r>
      <w:r w:rsidR="005A6F0F" w:rsidRPr="002A2E06">
        <w:t xml:space="preserve"> kindergarten clu</w:t>
      </w:r>
      <w:r w:rsidR="00D611BA" w:rsidRPr="002A2E06">
        <w:t>ster manager</w:t>
      </w:r>
      <w:r w:rsidR="008C33AE" w:rsidRPr="002A2E06">
        <w:t xml:space="preserve"> and as the major</w:t>
      </w:r>
      <w:r w:rsidR="005A6F0F" w:rsidRPr="002A2E06">
        <w:t xml:space="preserve"> owner of facilities </w:t>
      </w:r>
      <w:r w:rsidR="008C33AE" w:rsidRPr="002A2E06">
        <w:t xml:space="preserve">from </w:t>
      </w:r>
      <w:r w:rsidR="005A6F0F" w:rsidRPr="002A2E06">
        <w:t xml:space="preserve">which </w:t>
      </w:r>
      <w:r w:rsidR="00D63DD5">
        <w:t xml:space="preserve">community-based </w:t>
      </w:r>
      <w:r w:rsidR="005A6F0F" w:rsidRPr="002A2E06">
        <w:t>kindergarten programs</w:t>
      </w:r>
      <w:r w:rsidR="008C33AE" w:rsidRPr="002A2E06">
        <w:t xml:space="preserve"> are offered</w:t>
      </w:r>
      <w:r w:rsidR="005A6F0F" w:rsidRPr="002A2E06">
        <w:t>.</w:t>
      </w:r>
      <w:r w:rsidR="005A6F0F">
        <w:t xml:space="preserve"> </w:t>
      </w:r>
    </w:p>
    <w:p w14:paraId="63C8035C" w14:textId="39F30EA5" w:rsidR="00BF7F01" w:rsidRDefault="00BF7F01" w:rsidP="00BF7F01">
      <w:pPr>
        <w:pStyle w:val="Body"/>
      </w:pPr>
      <w:r w:rsidRPr="004000F7">
        <w:t xml:space="preserve">Local </w:t>
      </w:r>
      <w:r>
        <w:t>c</w:t>
      </w:r>
      <w:r w:rsidRPr="004000F7">
        <w:t xml:space="preserve">ouncils are responsible for strategic local area planning and often have strategic land use and infrastructure plans in place at the neighbourhood level relevant to the delivery of early childhood services. </w:t>
      </w:r>
    </w:p>
    <w:p w14:paraId="404627B8" w14:textId="05D08261" w:rsidR="003E37CC" w:rsidRPr="004000F7" w:rsidRDefault="003E37CC" w:rsidP="003E37CC">
      <w:pPr>
        <w:pStyle w:val="Body"/>
      </w:pPr>
      <w:r w:rsidRPr="004000F7">
        <w:t>The Municipal Association of Victoria (MAV) is the legislated peak body for local government in Victoria.</w:t>
      </w:r>
    </w:p>
    <w:p w14:paraId="404627B9" w14:textId="061D81F5" w:rsidR="003E37CC" w:rsidRPr="004000F7" w:rsidRDefault="003E37CC" w:rsidP="003E37CC">
      <w:pPr>
        <w:pStyle w:val="Body"/>
      </w:pPr>
      <w:r w:rsidRPr="004000F7">
        <w:t xml:space="preserve">MAV and the Department have a </w:t>
      </w:r>
      <w:hyperlink r:id="rId25" w:history="1">
        <w:r w:rsidRPr="006C4384">
          <w:rPr>
            <w:rStyle w:val="Hyperlink"/>
          </w:rPr>
          <w:t>formal partnership agreement</w:t>
        </w:r>
      </w:hyperlink>
      <w:r w:rsidRPr="004000F7">
        <w:t xml:space="preserve"> that commits both parties to a collaborative and cooperative approach to the planning and delivery of early childhood services. </w:t>
      </w:r>
    </w:p>
    <w:p w14:paraId="404627BB" w14:textId="19D8343F" w:rsidR="003E37CC" w:rsidRDefault="003E37CC" w:rsidP="003E37CC">
      <w:pPr>
        <w:pStyle w:val="Body"/>
      </w:pPr>
      <w:r w:rsidRPr="00DD742E">
        <w:t xml:space="preserve">The Department funds MAV to undertake projects related to the provision of early childhood services. The </w:t>
      </w:r>
      <w:r w:rsidR="000362C2">
        <w:t>a</w:t>
      </w:r>
      <w:r w:rsidRPr="00DD742E">
        <w:t xml:space="preserve">greement between MAV and the Victorian Government sets </w:t>
      </w:r>
      <w:r w:rsidR="003411F2">
        <w:t>out agreed principles to guide s</w:t>
      </w:r>
      <w:r w:rsidRPr="00DD742E">
        <w:t>tate-local government relations, and acknowledges the key role of local government.</w:t>
      </w:r>
    </w:p>
    <w:p w14:paraId="404627BC" w14:textId="73714D5D" w:rsidR="003E37CC" w:rsidRPr="00C51CF7" w:rsidRDefault="000362C2" w:rsidP="003E37CC">
      <w:pPr>
        <w:pStyle w:val="Heading4"/>
        <w:framePr w:wrap="notBeside"/>
      </w:pPr>
      <w:bookmarkStart w:id="60" w:name="_Toc279732601"/>
      <w:bookmarkStart w:id="61" w:name="_Toc279738951"/>
      <w:bookmarkStart w:id="62" w:name="_Toc334711442"/>
      <w:bookmarkStart w:id="63" w:name="_Toc337727808"/>
      <w:r>
        <w:t>Municipal Early Y</w:t>
      </w:r>
      <w:r w:rsidR="003E37CC" w:rsidRPr="00C51CF7">
        <w:t xml:space="preserve">ears </w:t>
      </w:r>
      <w:r>
        <w:t>P</w:t>
      </w:r>
      <w:r w:rsidR="003E37CC" w:rsidRPr="00C51CF7">
        <w:t>lans</w:t>
      </w:r>
      <w:bookmarkEnd w:id="60"/>
      <w:bookmarkEnd w:id="61"/>
      <w:bookmarkEnd w:id="62"/>
      <w:bookmarkEnd w:id="63"/>
      <w:r w:rsidR="003E37CC" w:rsidRPr="00C51CF7">
        <w:t xml:space="preserve"> </w:t>
      </w:r>
    </w:p>
    <w:p w14:paraId="404627BD" w14:textId="1EBA03D0" w:rsidR="003E37CC" w:rsidRPr="00C51CF7" w:rsidRDefault="003E37CC" w:rsidP="003E37CC">
      <w:pPr>
        <w:pStyle w:val="Body"/>
      </w:pPr>
      <w:r w:rsidRPr="00C51CF7">
        <w:t>Municipal Early Years Plans (MEYPs) are local area plans designed to provide a strategic direction for the development and coordination of education</w:t>
      </w:r>
      <w:r w:rsidR="00704C43">
        <w:t xml:space="preserve"> and</w:t>
      </w:r>
      <w:r w:rsidRPr="00C51CF7">
        <w:t xml:space="preserve"> care</w:t>
      </w:r>
      <w:r w:rsidR="00704C43">
        <w:t xml:space="preserve"> programs,</w:t>
      </w:r>
      <w:r w:rsidRPr="00C51CF7">
        <w:t xml:space="preserve"> health programs, </w:t>
      </w:r>
      <w:r w:rsidR="00D11FF6">
        <w:t xml:space="preserve">and </w:t>
      </w:r>
      <w:r w:rsidRPr="00C51CF7">
        <w:t xml:space="preserve">other local </w:t>
      </w:r>
      <w:r w:rsidR="00D11FF6">
        <w:t xml:space="preserve">activities </w:t>
      </w:r>
      <w:r w:rsidRPr="00C51CF7">
        <w:t xml:space="preserve">that support children from birth to six years and their families. </w:t>
      </w:r>
    </w:p>
    <w:p w14:paraId="404627BE" w14:textId="64084551" w:rsidR="003E37CC" w:rsidRDefault="003E37CC" w:rsidP="003E37CC">
      <w:pPr>
        <w:pStyle w:val="Body"/>
      </w:pPr>
      <w:r w:rsidRPr="00C51CF7">
        <w:t xml:space="preserve">All </w:t>
      </w:r>
      <w:r w:rsidR="00BF7F01">
        <w:t xml:space="preserve">local </w:t>
      </w:r>
      <w:r w:rsidRPr="00C51CF7">
        <w:t xml:space="preserve">councils undertake early years planning processes, which consider the specific needs of the municipality. </w:t>
      </w:r>
    </w:p>
    <w:p w14:paraId="404627BF" w14:textId="538FD428" w:rsidR="003E37CC" w:rsidRPr="00C51CF7" w:rsidRDefault="00D11FF6" w:rsidP="003E37CC">
      <w:pPr>
        <w:pStyle w:val="Body"/>
      </w:pPr>
      <w:r w:rsidRPr="0059130E">
        <w:t>Sections</w:t>
      </w:r>
      <w:r w:rsidR="003E37CC" w:rsidRPr="0059130E">
        <w:t xml:space="preserve"> Two and </w:t>
      </w:r>
      <w:r w:rsidR="000362C2" w:rsidRPr="0059130E">
        <w:t>Fiv</w:t>
      </w:r>
      <w:r w:rsidR="003E37CC" w:rsidRPr="0059130E">
        <w:t xml:space="preserve">e </w:t>
      </w:r>
      <w:r w:rsidR="00BF7F01" w:rsidRPr="0059130E">
        <w:t>of Part A of</w:t>
      </w:r>
      <w:r w:rsidR="00BF7F01">
        <w:t xml:space="preserve"> this guide </w:t>
      </w:r>
      <w:r w:rsidR="003E37CC" w:rsidRPr="00BC4E6A">
        <w:t>speci</w:t>
      </w:r>
      <w:r w:rsidR="00F02A44">
        <w:t>fy the requirements for service providers</w:t>
      </w:r>
      <w:r w:rsidR="003E37CC" w:rsidRPr="00BC4E6A">
        <w:t xml:space="preserve"> to </w:t>
      </w:r>
      <w:hyperlink r:id="rId26" w:history="1">
        <w:r w:rsidR="003E37CC" w:rsidRPr="006C4384">
          <w:rPr>
            <w:rStyle w:val="Hyperlink"/>
          </w:rPr>
          <w:t>contact the relevant local government</w:t>
        </w:r>
      </w:hyperlink>
      <w:r w:rsidR="003E37CC" w:rsidRPr="00BC4E6A">
        <w:t xml:space="preserve"> to discuss their service in the context of the Municipal Early Years Plan before applying for kindergarten funding from the </w:t>
      </w:r>
      <w:r w:rsidR="00A815C1">
        <w:t>Department</w:t>
      </w:r>
      <w:r w:rsidR="003E37CC" w:rsidRPr="00BC4E6A">
        <w:t>.</w:t>
      </w:r>
      <w:r w:rsidR="003E37CC">
        <w:t xml:space="preserve"> </w:t>
      </w:r>
    </w:p>
    <w:p w14:paraId="404627C0" w14:textId="77777777" w:rsidR="003E37CC" w:rsidRPr="00C51CF7" w:rsidRDefault="003E37CC" w:rsidP="003E37CC">
      <w:pPr>
        <w:pStyle w:val="Heading4"/>
        <w:framePr w:wrap="notBeside"/>
      </w:pPr>
      <w:bookmarkStart w:id="64" w:name="_Toc334711443"/>
      <w:bookmarkStart w:id="65" w:name="_Toc337727809"/>
      <w:r w:rsidRPr="00C51CF7">
        <w:t xml:space="preserve">Central </w:t>
      </w:r>
      <w:r>
        <w:t>e</w:t>
      </w:r>
      <w:r w:rsidRPr="00C51CF7">
        <w:t>nrolment</w:t>
      </w:r>
      <w:bookmarkEnd w:id="64"/>
      <w:bookmarkEnd w:id="65"/>
      <w:r w:rsidRPr="00C51CF7">
        <w:t xml:space="preserve"> </w:t>
      </w:r>
    </w:p>
    <w:p w14:paraId="404627C2" w14:textId="509CE58E" w:rsidR="003E37CC" w:rsidRDefault="00BF7F01" w:rsidP="003411F2">
      <w:pPr>
        <w:pStyle w:val="Body"/>
      </w:pPr>
      <w:r>
        <w:t>Most local councils</w:t>
      </w:r>
      <w:r w:rsidR="00D11FF6">
        <w:t xml:space="preserve"> </w:t>
      </w:r>
      <w:r w:rsidR="003E37CC" w:rsidRPr="00C51CF7">
        <w:t xml:space="preserve">operate a central enrolment or registration system for local kindergarten services. MAV has developed a </w:t>
      </w:r>
      <w:r w:rsidR="003E37CC" w:rsidRPr="00C51CF7">
        <w:rPr>
          <w:i/>
        </w:rPr>
        <w:t>‘Central Registrations Framework and Resource Guide’</w:t>
      </w:r>
      <w:r w:rsidR="003E37CC" w:rsidRPr="00C51CF7">
        <w:t xml:space="preserve"> to support local governments currently operating central enrolment schemes and to encourage more local government areas to introduce this process.</w:t>
      </w:r>
      <w:r w:rsidR="003E37CC">
        <w:t xml:space="preserve"> </w:t>
      </w:r>
      <w:r w:rsidR="003E37CC" w:rsidRPr="00C51CF7">
        <w:t xml:space="preserve"> </w:t>
      </w:r>
    </w:p>
    <w:p w14:paraId="404627C3" w14:textId="1CBCEC9C" w:rsidR="003E37CC" w:rsidRPr="002347F8" w:rsidRDefault="003E37CC" w:rsidP="00CC3C78">
      <w:pPr>
        <w:pStyle w:val="Heading2"/>
      </w:pPr>
      <w:bookmarkStart w:id="66" w:name="_Toc252349112"/>
      <w:bookmarkStart w:id="67" w:name="_Toc249951213"/>
      <w:bookmarkStart w:id="68" w:name="_Toc279732588"/>
      <w:bookmarkStart w:id="69" w:name="_Toc279738938"/>
      <w:bookmarkStart w:id="70" w:name="_Ref330286235"/>
      <w:bookmarkStart w:id="71" w:name="_Toc338155456"/>
      <w:bookmarkStart w:id="72" w:name="_Toc342400960"/>
      <w:bookmarkStart w:id="73" w:name="_Toc343683361"/>
      <w:bookmarkStart w:id="74" w:name="_Toc249951211"/>
      <w:bookmarkStart w:id="75" w:name="_Toc252349110"/>
      <w:r w:rsidRPr="002347F8">
        <w:t>National Quality Framework for Early Childhood Education and Care</w:t>
      </w:r>
      <w:bookmarkEnd w:id="66"/>
      <w:bookmarkEnd w:id="67"/>
      <w:bookmarkEnd w:id="68"/>
      <w:bookmarkEnd w:id="69"/>
      <w:bookmarkEnd w:id="70"/>
      <w:bookmarkEnd w:id="71"/>
      <w:bookmarkEnd w:id="72"/>
      <w:bookmarkEnd w:id="73"/>
    </w:p>
    <w:p w14:paraId="404627C4" w14:textId="0A6FF6EB" w:rsidR="003E37CC" w:rsidRDefault="003E37CC" w:rsidP="003E37CC">
      <w:pPr>
        <w:pStyle w:val="Body"/>
        <w:rPr>
          <w:lang w:eastAsia="en-US"/>
        </w:rPr>
      </w:pPr>
      <w:r w:rsidRPr="00C51CF7">
        <w:t xml:space="preserve">In December 2009, all Australian governments agreed to a new </w:t>
      </w:r>
      <w:r w:rsidRPr="00E33229">
        <w:rPr>
          <w:i/>
        </w:rPr>
        <w:t>National Quality Framework for Early Childhood Education and Care</w:t>
      </w:r>
      <w:r w:rsidRPr="00C51CF7">
        <w:t xml:space="preserve"> (the </w:t>
      </w:r>
      <w:r w:rsidRPr="00E33229">
        <w:rPr>
          <w:i/>
        </w:rPr>
        <w:t>National Quality Framework</w:t>
      </w:r>
      <w:r w:rsidRPr="00C51CF7">
        <w:t>)</w:t>
      </w:r>
      <w:r>
        <w:t xml:space="preserve">, which took effect on </w:t>
      </w:r>
      <w:r w:rsidRPr="00C51CF7">
        <w:rPr>
          <w:lang w:eastAsia="en-US"/>
        </w:rPr>
        <w:t>1 January 2012</w:t>
      </w:r>
      <w:r>
        <w:rPr>
          <w:lang w:eastAsia="en-US"/>
        </w:rPr>
        <w:t>.</w:t>
      </w:r>
    </w:p>
    <w:p w14:paraId="404627C5" w14:textId="24A24B33" w:rsidR="00666048" w:rsidRDefault="003E37CC" w:rsidP="003E37CC">
      <w:pPr>
        <w:pStyle w:val="Body"/>
      </w:pPr>
      <w:r>
        <w:t xml:space="preserve">The new system replaced existing state and territory licensing and national quality assurance processes. </w:t>
      </w:r>
    </w:p>
    <w:p w14:paraId="012BBC79" w14:textId="77777777" w:rsidR="00666048" w:rsidRDefault="00666048">
      <w:pPr>
        <w:spacing w:after="0" w:line="240" w:lineRule="auto"/>
        <w:rPr>
          <w:rFonts w:ascii="Calibri" w:hAnsi="Calibri"/>
          <w:szCs w:val="20"/>
          <w:lang w:eastAsia="en-AU"/>
        </w:rPr>
      </w:pPr>
      <w:r>
        <w:br w:type="page"/>
      </w:r>
    </w:p>
    <w:p w14:paraId="77A23398" w14:textId="77777777" w:rsidR="003E37CC" w:rsidRDefault="003E37CC" w:rsidP="003E37CC">
      <w:pPr>
        <w:pStyle w:val="Body"/>
      </w:pPr>
    </w:p>
    <w:p w14:paraId="06BFE116" w14:textId="32EE756E" w:rsidR="00B7496F" w:rsidRPr="00920387" w:rsidRDefault="003E37CC" w:rsidP="00920387">
      <w:pPr>
        <w:pStyle w:val="Body"/>
      </w:pPr>
      <w:r>
        <w:rPr>
          <w:lang w:eastAsia="en-US"/>
        </w:rPr>
        <w:t>The</w:t>
      </w:r>
      <w:r w:rsidRPr="00C51CF7">
        <w:rPr>
          <w:lang w:eastAsia="en-US"/>
        </w:rPr>
        <w:t xml:space="preserve"> </w:t>
      </w:r>
      <w:r w:rsidRPr="00C51CF7">
        <w:rPr>
          <w:i/>
          <w:lang w:eastAsia="en-US"/>
        </w:rPr>
        <w:t>National Quality Framework</w:t>
      </w:r>
      <w:r w:rsidRPr="00C51CF7">
        <w:rPr>
          <w:lang w:eastAsia="en-US"/>
        </w:rPr>
        <w:t xml:space="preserve"> applie</w:t>
      </w:r>
      <w:r>
        <w:rPr>
          <w:lang w:eastAsia="en-US"/>
        </w:rPr>
        <w:t>s</w:t>
      </w:r>
      <w:r w:rsidRPr="00C51CF7">
        <w:rPr>
          <w:lang w:eastAsia="en-US"/>
        </w:rPr>
        <w:t xml:space="preserve"> to </w:t>
      </w:r>
      <w:r>
        <w:rPr>
          <w:lang w:eastAsia="en-US"/>
        </w:rPr>
        <w:t xml:space="preserve">most </w:t>
      </w:r>
      <w:r w:rsidRPr="00C51CF7">
        <w:rPr>
          <w:lang w:eastAsia="en-US"/>
        </w:rPr>
        <w:t>preschools (kindergartens), long day care, family day care and outside school hours care services</w:t>
      </w:r>
      <w:r w:rsidRPr="00920387">
        <w:t xml:space="preserve">. </w:t>
      </w:r>
      <w:bookmarkStart w:id="76" w:name="_Toc338155457"/>
    </w:p>
    <w:p w14:paraId="404627C7" w14:textId="65E7C00F" w:rsidR="003E37CC" w:rsidRPr="00C51CF7" w:rsidRDefault="00BF7F01" w:rsidP="00E647A5">
      <w:pPr>
        <w:pStyle w:val="Heading3"/>
      </w:pPr>
      <w:bookmarkStart w:id="77" w:name="_Toc342400961"/>
      <w:bookmarkStart w:id="78" w:name="_Toc343683362"/>
      <w:r>
        <w:t>About</w:t>
      </w:r>
      <w:r w:rsidR="003E37CC">
        <w:t xml:space="preserve"> the National Quality Framework</w:t>
      </w:r>
      <w:bookmarkEnd w:id="76"/>
      <w:bookmarkEnd w:id="77"/>
      <w:bookmarkEnd w:id="78"/>
    </w:p>
    <w:p w14:paraId="744CA262" w14:textId="77777777" w:rsidR="00CC43E4" w:rsidRDefault="00CC43E4" w:rsidP="00CC43E4">
      <w:pPr>
        <w:pStyle w:val="Body"/>
      </w:pPr>
      <w:r>
        <w:t xml:space="preserve">The </w:t>
      </w:r>
      <w:r w:rsidRPr="00BB1E9E">
        <w:rPr>
          <w:i/>
        </w:rPr>
        <w:t>National Quality Framework</w:t>
      </w:r>
      <w:r>
        <w:t xml:space="preserve"> aims to raise quality and drive continuous improvement and consistency in education and care services, with a focus on outcomes for children. </w:t>
      </w:r>
    </w:p>
    <w:p w14:paraId="404627C8" w14:textId="41031CB1" w:rsidR="003E37CC" w:rsidRDefault="003E37CC" w:rsidP="003E37CC">
      <w:pPr>
        <w:pStyle w:val="Body"/>
      </w:pPr>
      <w:r>
        <w:t xml:space="preserve">The </w:t>
      </w:r>
      <w:r w:rsidRPr="00D60D0A">
        <w:rPr>
          <w:i/>
        </w:rPr>
        <w:t>National Quality Framework</w:t>
      </w:r>
      <w:r>
        <w:t xml:space="preserve"> includes: </w:t>
      </w:r>
    </w:p>
    <w:p w14:paraId="404627C9" w14:textId="02B5E186" w:rsidR="003E37CC" w:rsidRPr="003D5C8E" w:rsidRDefault="003E37CC" w:rsidP="003E37CC">
      <w:pPr>
        <w:pStyle w:val="Bullet"/>
      </w:pPr>
      <w:r>
        <w:t xml:space="preserve">a legislative framework consisting of: </w:t>
      </w:r>
    </w:p>
    <w:p w14:paraId="404627CA" w14:textId="26B81F7B" w:rsidR="003E37CC" w:rsidRPr="003D5C8E" w:rsidRDefault="003E37CC" w:rsidP="004905D6">
      <w:pPr>
        <w:pStyle w:val="Bullet"/>
        <w:numPr>
          <w:ilvl w:val="1"/>
          <w:numId w:val="9"/>
        </w:numPr>
      </w:pPr>
      <w:r>
        <w:t xml:space="preserve">the </w:t>
      </w:r>
      <w:r w:rsidRPr="003D5C8E">
        <w:rPr>
          <w:i/>
        </w:rPr>
        <w:t>Education and Care Services National Law</w:t>
      </w:r>
      <w:r w:rsidR="00962C57">
        <w:rPr>
          <w:i/>
          <w:lang w:val="en-AU"/>
        </w:rPr>
        <w:t xml:space="preserve"> Act 2010</w:t>
      </w:r>
      <w:r>
        <w:t xml:space="preserve"> (the </w:t>
      </w:r>
      <w:r w:rsidRPr="000362C2">
        <w:t>National Law</w:t>
      </w:r>
      <w:r>
        <w:t xml:space="preserve">) and </w:t>
      </w:r>
    </w:p>
    <w:p w14:paraId="404627CB" w14:textId="4D57409F" w:rsidR="003E37CC" w:rsidRPr="003D5C8E" w:rsidRDefault="003E37CC" w:rsidP="004905D6">
      <w:pPr>
        <w:pStyle w:val="Bullet"/>
        <w:numPr>
          <w:ilvl w:val="1"/>
          <w:numId w:val="9"/>
        </w:numPr>
      </w:pPr>
      <w:r>
        <w:t xml:space="preserve">the </w:t>
      </w:r>
      <w:r w:rsidRPr="003D5C8E">
        <w:rPr>
          <w:i/>
        </w:rPr>
        <w:t>Education and Care Services National Regulations</w:t>
      </w:r>
      <w:r w:rsidR="00962C57">
        <w:rPr>
          <w:i/>
          <w:lang w:val="en-AU"/>
        </w:rPr>
        <w:t xml:space="preserve"> 2011</w:t>
      </w:r>
      <w:r>
        <w:t xml:space="preserve"> (the </w:t>
      </w:r>
      <w:r w:rsidRPr="000362C2">
        <w:t>National Regulations</w:t>
      </w:r>
      <w:r>
        <w:t>)</w:t>
      </w:r>
    </w:p>
    <w:p w14:paraId="404627CC" w14:textId="77777777" w:rsidR="003E37CC" w:rsidRPr="003D5C8E" w:rsidRDefault="003E37CC" w:rsidP="003E37CC">
      <w:pPr>
        <w:pStyle w:val="Bullet"/>
      </w:pPr>
      <w:r>
        <w:rPr>
          <w:lang w:val="en-AU"/>
        </w:rPr>
        <w:t>a National Quality Standard, used to carry out a national quality rating and assessment process</w:t>
      </w:r>
    </w:p>
    <w:p w14:paraId="404627CD" w14:textId="77777777" w:rsidR="003E37CC" w:rsidRPr="003E17AE" w:rsidRDefault="00FC3DB0" w:rsidP="003E37CC">
      <w:pPr>
        <w:pStyle w:val="Bullet"/>
      </w:pPr>
      <w:r>
        <w:rPr>
          <w:lang w:val="en-AU"/>
        </w:rPr>
        <w:t>approved learning frameworks, including</w:t>
      </w:r>
      <w:r w:rsidR="002A237F">
        <w:rPr>
          <w:lang w:val="en-AU"/>
        </w:rPr>
        <w:t xml:space="preserve"> the </w:t>
      </w:r>
      <w:r w:rsidR="002A237F" w:rsidRPr="002A237F">
        <w:rPr>
          <w:i/>
          <w:lang w:val="en-AU"/>
        </w:rPr>
        <w:t>Victorian Early Years Learning and Development Fram</w:t>
      </w:r>
      <w:r w:rsidR="002A237F">
        <w:rPr>
          <w:i/>
          <w:lang w:val="en-AU"/>
        </w:rPr>
        <w:t>e</w:t>
      </w:r>
      <w:r w:rsidR="002A237F" w:rsidRPr="002A237F">
        <w:rPr>
          <w:i/>
          <w:lang w:val="en-AU"/>
        </w:rPr>
        <w:t>work</w:t>
      </w:r>
      <w:r w:rsidR="002A237F">
        <w:rPr>
          <w:lang w:val="en-AU"/>
        </w:rPr>
        <w:t xml:space="preserve"> and </w:t>
      </w:r>
      <w:r w:rsidR="003E37CC">
        <w:rPr>
          <w:lang w:val="en-AU"/>
        </w:rPr>
        <w:t xml:space="preserve">the </w:t>
      </w:r>
      <w:r w:rsidR="003E37CC" w:rsidRPr="00BB1E9E">
        <w:rPr>
          <w:i/>
          <w:lang w:val="en-AU"/>
        </w:rPr>
        <w:t>Early Years Learning Framework</w:t>
      </w:r>
      <w:r w:rsidR="003E37CC">
        <w:rPr>
          <w:lang w:val="en-AU"/>
        </w:rPr>
        <w:t xml:space="preserve"> </w:t>
      </w:r>
    </w:p>
    <w:p w14:paraId="404627CE" w14:textId="3AFE823D" w:rsidR="003E37CC" w:rsidRPr="00BB1E9E" w:rsidRDefault="003E37CC" w:rsidP="003E37CC">
      <w:pPr>
        <w:pStyle w:val="Bullet"/>
      </w:pPr>
      <w:proofErr w:type="gramStart"/>
      <w:r>
        <w:rPr>
          <w:lang w:val="en-AU"/>
        </w:rPr>
        <w:t>bodies</w:t>
      </w:r>
      <w:proofErr w:type="gramEnd"/>
      <w:r w:rsidR="00CC43E4">
        <w:rPr>
          <w:lang w:val="en-AU"/>
        </w:rPr>
        <w:t xml:space="preserve"> responsible</w:t>
      </w:r>
      <w:r>
        <w:rPr>
          <w:lang w:val="en-AU"/>
        </w:rPr>
        <w:t xml:space="preserve"> for implementing the </w:t>
      </w:r>
      <w:r w:rsidRPr="003E17AE">
        <w:rPr>
          <w:i/>
          <w:lang w:val="en-AU"/>
        </w:rPr>
        <w:t>National Quality Framework</w:t>
      </w:r>
      <w:r w:rsidR="00EA44AD">
        <w:rPr>
          <w:i/>
          <w:lang w:val="en-AU"/>
        </w:rPr>
        <w:t>.</w:t>
      </w:r>
    </w:p>
    <w:p w14:paraId="404627D0" w14:textId="6C20E2FB" w:rsidR="003E37CC" w:rsidRDefault="003E37CC" w:rsidP="003E37CC">
      <w:pPr>
        <w:pStyle w:val="Body"/>
        <w:rPr>
          <w:szCs w:val="18"/>
        </w:rPr>
      </w:pPr>
      <w:r>
        <w:rPr>
          <w:szCs w:val="24"/>
        </w:rPr>
        <w:t xml:space="preserve">The </w:t>
      </w:r>
      <w:hyperlink r:id="rId27" w:history="1">
        <w:r w:rsidRPr="00AA1363">
          <w:rPr>
            <w:rStyle w:val="Hyperlink"/>
            <w:szCs w:val="18"/>
          </w:rPr>
          <w:t>Australian Children's Education and Care Quality Authority</w:t>
        </w:r>
      </w:hyperlink>
      <w:r>
        <w:rPr>
          <w:szCs w:val="18"/>
        </w:rPr>
        <w:t xml:space="preserve"> (ACECQA) is responsible for overseeing the </w:t>
      </w:r>
      <w:r>
        <w:rPr>
          <w:szCs w:val="24"/>
        </w:rPr>
        <w:t>implementation of t</w:t>
      </w:r>
      <w:r w:rsidRPr="00A27F0A">
        <w:rPr>
          <w:szCs w:val="24"/>
        </w:rPr>
        <w:t xml:space="preserve">he </w:t>
      </w:r>
      <w:r>
        <w:rPr>
          <w:i/>
          <w:szCs w:val="24"/>
        </w:rPr>
        <w:t>National Quality Framework</w:t>
      </w:r>
      <w:r>
        <w:rPr>
          <w:szCs w:val="18"/>
        </w:rPr>
        <w:t>.</w:t>
      </w:r>
    </w:p>
    <w:p w14:paraId="404627D1" w14:textId="77777777" w:rsidR="003E37CC" w:rsidRDefault="003E37CC" w:rsidP="003E37CC">
      <w:pPr>
        <w:pStyle w:val="Body"/>
        <w:rPr>
          <w:szCs w:val="18"/>
        </w:rPr>
      </w:pPr>
      <w:r>
        <w:rPr>
          <w:szCs w:val="18"/>
        </w:rPr>
        <w:t xml:space="preserve">Each state has a Regulatory Authority with responsibility for: </w:t>
      </w:r>
    </w:p>
    <w:p w14:paraId="404627D2" w14:textId="7AA7D8FD" w:rsidR="003E37CC" w:rsidRPr="00A27F0A" w:rsidRDefault="003E37CC" w:rsidP="003E37CC">
      <w:pPr>
        <w:pStyle w:val="Bullet"/>
      </w:pPr>
      <w:r>
        <w:t xml:space="preserve">approving and monitoring </w:t>
      </w:r>
      <w:r w:rsidR="008A56B8">
        <w:rPr>
          <w:lang w:val="en-AU"/>
        </w:rPr>
        <w:t xml:space="preserve">education and care </w:t>
      </w:r>
      <w:r w:rsidRPr="008A56B8">
        <w:t>service</w:t>
      </w:r>
      <w:r w:rsidR="00F02A44" w:rsidRPr="008A56B8">
        <w:rPr>
          <w:lang w:val="en-AU"/>
        </w:rPr>
        <w:t>s</w:t>
      </w:r>
      <w:r>
        <w:t xml:space="preserve"> in accordance with </w:t>
      </w:r>
      <w:r w:rsidRPr="000362C2">
        <w:t>the National Law and National Regulations</w:t>
      </w:r>
    </w:p>
    <w:p w14:paraId="404627D3" w14:textId="25863D67" w:rsidR="003E37CC" w:rsidRPr="003E17AE" w:rsidRDefault="003E37CC" w:rsidP="003E37CC">
      <w:pPr>
        <w:pStyle w:val="Bullet"/>
      </w:pPr>
      <w:r>
        <w:t xml:space="preserve">assessing </w:t>
      </w:r>
      <w:r w:rsidR="00A84FC3">
        <w:rPr>
          <w:lang w:val="en-AU"/>
        </w:rPr>
        <w:t>education and care services</w:t>
      </w:r>
      <w:r>
        <w:t xml:space="preserve"> against the National Quality Standard and providing a national quality rating.</w:t>
      </w:r>
    </w:p>
    <w:p w14:paraId="404627D4" w14:textId="6D4E515F" w:rsidR="003E37CC" w:rsidRDefault="003E37CC" w:rsidP="003E37CC">
      <w:pPr>
        <w:pStyle w:val="Body"/>
      </w:pPr>
      <w:r>
        <w:t>In Victoria, the Regulatory Authority is the Department of Education and Early Childhood Development (the Department).</w:t>
      </w:r>
    </w:p>
    <w:p w14:paraId="0460555D" w14:textId="7F159E1A" w:rsidR="006D6105" w:rsidRDefault="006D6105" w:rsidP="003E37CC">
      <w:pPr>
        <w:pStyle w:val="Body"/>
      </w:pPr>
      <w:r w:rsidRPr="006D6105">
        <w:t xml:space="preserve">Some requirements of the </w:t>
      </w:r>
      <w:r w:rsidRPr="006D6105">
        <w:rPr>
          <w:i/>
        </w:rPr>
        <w:t>National Quality Framework</w:t>
      </w:r>
      <w:r w:rsidRPr="006D6105">
        <w:t xml:space="preserve"> are being phased in. For example, by 2016, educator-to-child ratios will be 1:11 for children aged 36 months up to and including preschool age.</w:t>
      </w:r>
    </w:p>
    <w:p w14:paraId="404627D5" w14:textId="297754A8" w:rsidR="003E37CC" w:rsidRDefault="00BF7F01" w:rsidP="00E647A5">
      <w:pPr>
        <w:pStyle w:val="Heading3"/>
      </w:pPr>
      <w:bookmarkStart w:id="79" w:name="_Toc338155460"/>
      <w:bookmarkStart w:id="80" w:name="_Toc342400962"/>
      <w:bookmarkStart w:id="81" w:name="_Toc343683363"/>
      <w:r>
        <w:t>The</w:t>
      </w:r>
      <w:r w:rsidR="003E37CC">
        <w:t xml:space="preserve"> National Quality Framework in Victoria</w:t>
      </w:r>
      <w:bookmarkEnd w:id="79"/>
      <w:bookmarkEnd w:id="80"/>
      <w:bookmarkEnd w:id="81"/>
    </w:p>
    <w:p w14:paraId="404627D6" w14:textId="76654147" w:rsidR="003E37CC" w:rsidRPr="00EA44AD" w:rsidRDefault="003E37CC" w:rsidP="003E37CC">
      <w:pPr>
        <w:pStyle w:val="Body"/>
      </w:pPr>
      <w:r w:rsidRPr="000362C2">
        <w:t xml:space="preserve">Most </w:t>
      </w:r>
      <w:r w:rsidR="00802052" w:rsidRPr="000362C2">
        <w:t xml:space="preserve">funded </w:t>
      </w:r>
      <w:r w:rsidRPr="000362C2">
        <w:t>kindergarten</w:t>
      </w:r>
      <w:r w:rsidR="00A84FC3" w:rsidRPr="000362C2">
        <w:t xml:space="preserve"> programs </w:t>
      </w:r>
      <w:r w:rsidRPr="000362C2">
        <w:t xml:space="preserve">in Victoria are now </w:t>
      </w:r>
      <w:r w:rsidR="00802052" w:rsidRPr="000362C2">
        <w:t xml:space="preserve">offered in </w:t>
      </w:r>
      <w:r w:rsidRPr="000362C2">
        <w:t xml:space="preserve">approved </w:t>
      </w:r>
      <w:r w:rsidR="00601842" w:rsidRPr="000362C2">
        <w:t xml:space="preserve">education and care </w:t>
      </w:r>
      <w:r w:rsidRPr="000362C2">
        <w:t xml:space="preserve">services operated by approved providers under the </w:t>
      </w:r>
      <w:r w:rsidRPr="000362C2">
        <w:rPr>
          <w:i/>
        </w:rPr>
        <w:t>National Quality Framework,</w:t>
      </w:r>
      <w:r w:rsidRPr="000362C2">
        <w:t xml:space="preserve"> and assessed by the Regulatory Authority (the Department) against the National Quality Standard to receive a quality rating.</w:t>
      </w:r>
    </w:p>
    <w:p w14:paraId="70AFB04D" w14:textId="77777777" w:rsidR="00AA1363" w:rsidRDefault="003E37CC" w:rsidP="00AA1363">
      <w:pPr>
        <w:pStyle w:val="Body"/>
        <w:rPr>
          <w:i/>
        </w:rPr>
      </w:pPr>
      <w:r w:rsidRPr="00EA44AD">
        <w:t xml:space="preserve">A small number of services providing kindergarten programs are </w:t>
      </w:r>
      <w:r w:rsidR="00EA44AD">
        <w:t>not covered by the</w:t>
      </w:r>
      <w:r w:rsidRPr="00EA44AD">
        <w:t xml:space="preserve"> </w:t>
      </w:r>
      <w:r w:rsidRPr="00EA44AD">
        <w:rPr>
          <w:i/>
        </w:rPr>
        <w:t>National Quality Framework</w:t>
      </w:r>
      <w:r w:rsidRPr="00EA44AD">
        <w:t xml:space="preserve"> and are instead licensed by the Victorian </w:t>
      </w:r>
      <w:r w:rsidRPr="00EA44AD">
        <w:rPr>
          <w:i/>
        </w:rPr>
        <w:t>Children’s Services Act 1996</w:t>
      </w:r>
      <w:r w:rsidRPr="00EA44AD">
        <w:t xml:space="preserve"> (Victorian Act) and </w:t>
      </w:r>
      <w:r w:rsidRPr="00EA44AD">
        <w:rPr>
          <w:i/>
        </w:rPr>
        <w:t>Children’s Services Regulations 2009</w:t>
      </w:r>
      <w:r w:rsidRPr="00EA44AD">
        <w:t xml:space="preserve"> (Victorian Regulations) or the </w:t>
      </w:r>
      <w:r w:rsidRPr="00EA44AD">
        <w:rPr>
          <w:i/>
        </w:rPr>
        <w:t>Education and Training Reform Act 2006.</w:t>
      </w:r>
      <w:r w:rsidRPr="000362C2">
        <w:rPr>
          <w:rStyle w:val="FootnoteReference"/>
        </w:rPr>
        <w:footnoteReference w:id="2"/>
      </w:r>
      <w:r w:rsidR="00003548">
        <w:rPr>
          <w:i/>
        </w:rPr>
        <w:t xml:space="preserve"> </w:t>
      </w:r>
    </w:p>
    <w:p w14:paraId="0B29DE34" w14:textId="7F43F31A" w:rsidR="00666048" w:rsidRDefault="00AA1363" w:rsidP="00AA1363">
      <w:pPr>
        <w:pStyle w:val="Body"/>
        <w:rPr>
          <w:i/>
        </w:rPr>
      </w:pPr>
      <w:r w:rsidRPr="00AA1363">
        <w:t>The Department operates a</w:t>
      </w:r>
      <w:r>
        <w:t xml:space="preserve"> </w:t>
      </w:r>
      <w:r w:rsidRPr="00AA1363">
        <w:t>Licensed Children’s Services</w:t>
      </w:r>
      <w:r>
        <w:t xml:space="preserve"> </w:t>
      </w:r>
      <w:r w:rsidRPr="00AA1363">
        <w:t>Enquiry Line to provide information</w:t>
      </w:r>
      <w:r>
        <w:t xml:space="preserve"> </w:t>
      </w:r>
      <w:r w:rsidRPr="00AA1363">
        <w:t>about the National Quality</w:t>
      </w:r>
      <w:r>
        <w:t xml:space="preserve"> </w:t>
      </w:r>
      <w:r w:rsidRPr="00AA1363">
        <w:t>Framework. Services can</w:t>
      </w:r>
      <w:r>
        <w:t xml:space="preserve"> </w:t>
      </w:r>
      <w:r w:rsidRPr="00AA1363">
        <w:t>phone: 1300 307 415 or</w:t>
      </w:r>
      <w:r>
        <w:t xml:space="preserve"> </w:t>
      </w:r>
      <w:r w:rsidRPr="00AA1363">
        <w:t>em</w:t>
      </w:r>
      <w:r>
        <w:t>ail: l</w:t>
      </w:r>
      <w:r w:rsidRPr="00AA1363">
        <w:t>icensed.child.services@edumail.vic.gov.au</w:t>
      </w:r>
      <w:r w:rsidR="00666048">
        <w:rPr>
          <w:i/>
        </w:rPr>
        <w:br w:type="page"/>
      </w:r>
    </w:p>
    <w:p w14:paraId="404627D8" w14:textId="77777777" w:rsidR="003E37CC" w:rsidRDefault="003E37CC" w:rsidP="00CC3C78">
      <w:pPr>
        <w:pStyle w:val="Heading2"/>
      </w:pPr>
      <w:bookmarkStart w:id="82" w:name="_Toc342400963"/>
      <w:bookmarkStart w:id="83" w:name="_Toc343683364"/>
      <w:bookmarkStart w:id="84" w:name="_Toc338155462"/>
      <w:bookmarkEnd w:id="74"/>
      <w:bookmarkEnd w:id="75"/>
      <w:r>
        <w:lastRenderedPageBreak/>
        <w:t>Other relevant policy</w:t>
      </w:r>
      <w:bookmarkEnd w:id="82"/>
      <w:bookmarkEnd w:id="83"/>
      <w:r>
        <w:t xml:space="preserve"> </w:t>
      </w:r>
      <w:bookmarkEnd w:id="84"/>
    </w:p>
    <w:p w14:paraId="404627D9" w14:textId="27DF7B3C" w:rsidR="003E37CC" w:rsidRPr="00C51CF7" w:rsidRDefault="003E37CC" w:rsidP="00E647A5">
      <w:pPr>
        <w:pStyle w:val="Heading3"/>
        <w:rPr>
          <w:noProof/>
        </w:rPr>
      </w:pPr>
      <w:bookmarkStart w:id="85" w:name="_Toc334711438"/>
      <w:bookmarkStart w:id="86" w:name="_Toc337727803"/>
      <w:bookmarkStart w:id="87" w:name="_Toc338155463"/>
      <w:bookmarkStart w:id="88" w:name="_Toc342400964"/>
      <w:bookmarkStart w:id="89" w:name="_Toc343683365"/>
      <w:bookmarkStart w:id="90" w:name="_Toc279732585"/>
      <w:bookmarkStart w:id="91" w:name="_Toc279738935"/>
      <w:r>
        <w:t xml:space="preserve">Victorian </w:t>
      </w:r>
      <w:r w:rsidR="002A237F">
        <w:t>Early Y</w:t>
      </w:r>
      <w:r>
        <w:t xml:space="preserve">ears </w:t>
      </w:r>
      <w:r w:rsidR="002A237F">
        <w:t>L</w:t>
      </w:r>
      <w:r>
        <w:t xml:space="preserve">earning and </w:t>
      </w:r>
      <w:r w:rsidR="002A237F">
        <w:t>Development F</w:t>
      </w:r>
      <w:r w:rsidRPr="00C51CF7">
        <w:t>ramework</w:t>
      </w:r>
      <w:bookmarkEnd w:id="85"/>
      <w:bookmarkEnd w:id="86"/>
      <w:bookmarkEnd w:id="87"/>
      <w:bookmarkEnd w:id="88"/>
      <w:bookmarkEnd w:id="89"/>
      <w:r w:rsidRPr="00C51CF7">
        <w:t xml:space="preserve"> </w:t>
      </w:r>
      <w:bookmarkEnd w:id="90"/>
      <w:bookmarkEnd w:id="91"/>
    </w:p>
    <w:p w14:paraId="404627DA" w14:textId="18759FEF" w:rsidR="00A1748C" w:rsidRDefault="003E37CC" w:rsidP="00FC3DB0">
      <w:pPr>
        <w:pStyle w:val="Body"/>
      </w:pPr>
      <w:r w:rsidRPr="00C51CF7">
        <w:t xml:space="preserve">The </w:t>
      </w:r>
      <w:hyperlink r:id="rId28" w:history="1">
        <w:r w:rsidRPr="00C51CF7">
          <w:rPr>
            <w:rStyle w:val="Hyperlink"/>
            <w:i/>
            <w:iCs/>
          </w:rPr>
          <w:t>Victorian Early Years Learning and Development Framework</w:t>
        </w:r>
      </w:hyperlink>
      <w:r w:rsidRPr="00C51CF7" w:rsidDel="006620D6">
        <w:t xml:space="preserve"> </w:t>
      </w:r>
      <w:r w:rsidRPr="00C51CF7">
        <w:t>advances all children’s learning and development</w:t>
      </w:r>
      <w:r w:rsidR="00A1748C">
        <w:t xml:space="preserve"> from birth to eight years. It does this</w:t>
      </w:r>
      <w:r w:rsidRPr="00C51CF7">
        <w:t xml:space="preserve"> by supporting </w:t>
      </w:r>
      <w:r w:rsidR="00A1748C">
        <w:t xml:space="preserve">all early childhood professionals to work together and with families to achieve positive outcomes for all children. </w:t>
      </w:r>
    </w:p>
    <w:p w14:paraId="404627DB" w14:textId="06C23E52" w:rsidR="003E37CC" w:rsidRPr="00C51CF7" w:rsidRDefault="00A1748C" w:rsidP="00FC3DB0">
      <w:pPr>
        <w:pStyle w:val="Body"/>
      </w:pPr>
      <w:r w:rsidRPr="00FC3DB0">
        <w:t xml:space="preserve">The </w:t>
      </w:r>
      <w:r w:rsidR="00F82967">
        <w:rPr>
          <w:i/>
        </w:rPr>
        <w:t>Victorian Early Years Learning and Development Framework</w:t>
      </w:r>
      <w:r w:rsidRPr="00FC3DB0">
        <w:t xml:space="preserve"> is an overarching framework, which works in conjunction with the Victorian Essential Learning Standards and the Australian Curriculum (</w:t>
      </w:r>
      <w:proofErr w:type="spellStart"/>
      <w:r w:rsidRPr="00FC3DB0">
        <w:t>AusVELS</w:t>
      </w:r>
      <w:proofErr w:type="spellEnd"/>
      <w:r w:rsidRPr="00FC3DB0">
        <w:t xml:space="preserve">) for schools, the Maternal and Child Health Service </w:t>
      </w:r>
      <w:hyperlink r:id="rId29" w:history="1">
        <w:r w:rsidRPr="00D226BA">
          <w:rPr>
            <w:rStyle w:val="Hyperlink"/>
            <w:i/>
          </w:rPr>
          <w:t>Key Ages and Stages Framework</w:t>
        </w:r>
      </w:hyperlink>
      <w:r w:rsidRPr="00FC3DB0">
        <w:t xml:space="preserve">, and Early Childhood Intervention Services </w:t>
      </w:r>
      <w:r w:rsidR="000B507A" w:rsidRPr="00FC3DB0">
        <w:t xml:space="preserve">(ECIS) </w:t>
      </w:r>
      <w:r w:rsidRPr="00FC3DB0">
        <w:t>resources.</w:t>
      </w:r>
      <w:r>
        <w:t xml:space="preserve"> </w:t>
      </w:r>
    </w:p>
    <w:p w14:paraId="404627DC" w14:textId="17C12ED3" w:rsidR="003E37CC" w:rsidRPr="00C51CF7" w:rsidRDefault="003E37CC" w:rsidP="003E37CC">
      <w:pPr>
        <w:pStyle w:val="Body"/>
      </w:pPr>
      <w:r w:rsidRPr="00C51CF7">
        <w:t xml:space="preserve">The </w:t>
      </w:r>
      <w:r w:rsidR="00F82967">
        <w:rPr>
          <w:i/>
        </w:rPr>
        <w:t>Victorian Early Years Learning and Development Framework</w:t>
      </w:r>
      <w:r w:rsidRPr="00C51CF7">
        <w:t>:</w:t>
      </w:r>
    </w:p>
    <w:p w14:paraId="404627DD" w14:textId="3C85AF2D" w:rsidR="003E37CC" w:rsidRPr="00C51CF7" w:rsidRDefault="003E37CC" w:rsidP="003E37CC">
      <w:pPr>
        <w:pStyle w:val="Bullet"/>
      </w:pPr>
      <w:r w:rsidRPr="00C51CF7">
        <w:rPr>
          <w:lang w:eastAsia="en-AU"/>
        </w:rPr>
        <w:t xml:space="preserve">identifies five </w:t>
      </w:r>
      <w:r w:rsidRPr="006048F6">
        <w:rPr>
          <w:b/>
          <w:lang w:eastAsia="en-AU"/>
        </w:rPr>
        <w:t xml:space="preserve">early years </w:t>
      </w:r>
      <w:r w:rsidRPr="006048F6">
        <w:rPr>
          <w:b/>
        </w:rPr>
        <w:t>learning and development outcomes</w:t>
      </w:r>
      <w:r w:rsidRPr="00C51CF7">
        <w:t xml:space="preserve"> for all children </w:t>
      </w:r>
      <w:r w:rsidR="002A237F">
        <w:rPr>
          <w:lang w:val="en-AU"/>
        </w:rPr>
        <w:t>aged from birth to eight</w:t>
      </w:r>
      <w:r w:rsidR="000B507A">
        <w:rPr>
          <w:lang w:val="en-AU"/>
        </w:rPr>
        <w:t xml:space="preserve">, which </w:t>
      </w:r>
      <w:r w:rsidR="00A1748C">
        <w:rPr>
          <w:lang w:val="en-AU"/>
        </w:rPr>
        <w:t>provide a shared language for all early childhood professionals and families to use when planning for chil</w:t>
      </w:r>
      <w:r w:rsidR="000B507A">
        <w:rPr>
          <w:lang w:val="en-AU"/>
        </w:rPr>
        <w:t>dren’s learning and development</w:t>
      </w:r>
    </w:p>
    <w:p w14:paraId="404627DE" w14:textId="77777777" w:rsidR="003E37CC" w:rsidRPr="00C51CF7" w:rsidRDefault="003E37CC" w:rsidP="003E37CC">
      <w:pPr>
        <w:pStyle w:val="Bullet"/>
      </w:pPr>
      <w:r w:rsidRPr="00C51CF7">
        <w:t xml:space="preserve">describes the most effective ways for early childhood professionals to work together and with children and families by identifying eight </w:t>
      </w:r>
      <w:r w:rsidRPr="006048F6">
        <w:rPr>
          <w:b/>
        </w:rPr>
        <w:t>practice principles for learning and development</w:t>
      </w:r>
      <w:r w:rsidRPr="00C51CF7">
        <w:t xml:space="preserve">, categorised as collaborative, effective and reflective </w:t>
      </w:r>
    </w:p>
    <w:p w14:paraId="404627DF" w14:textId="77777777" w:rsidR="003E37CC" w:rsidRPr="00C51CF7" w:rsidRDefault="003E37CC" w:rsidP="003E37CC">
      <w:pPr>
        <w:pStyle w:val="Bullet"/>
        <w:rPr>
          <w:lang w:eastAsia="en-AU"/>
        </w:rPr>
      </w:pPr>
      <w:r w:rsidRPr="00C51CF7">
        <w:t>emphasises the importance of</w:t>
      </w:r>
      <w:r w:rsidRPr="00C51CF7">
        <w:rPr>
          <w:lang w:eastAsia="en-AU"/>
        </w:rPr>
        <w:t xml:space="preserve"> supporting children and families as they </w:t>
      </w:r>
      <w:r w:rsidRPr="006048F6">
        <w:rPr>
          <w:b/>
          <w:lang w:eastAsia="en-AU"/>
        </w:rPr>
        <w:t>transition</w:t>
      </w:r>
      <w:r w:rsidRPr="00C51CF7">
        <w:rPr>
          <w:lang w:eastAsia="en-AU"/>
        </w:rPr>
        <w:t xml:space="preserve"> within and across services throug</w:t>
      </w:r>
      <w:r>
        <w:rPr>
          <w:lang w:eastAsia="en-AU"/>
        </w:rPr>
        <w:t>hout the early childhood period</w:t>
      </w:r>
      <w:r>
        <w:rPr>
          <w:lang w:val="en-AU" w:eastAsia="en-AU"/>
        </w:rPr>
        <w:t>.</w:t>
      </w:r>
    </w:p>
    <w:p w14:paraId="404627E0" w14:textId="4E2CDA07" w:rsidR="003E37CC" w:rsidRDefault="003E37CC" w:rsidP="003E37CC">
      <w:pPr>
        <w:pStyle w:val="Body"/>
        <w:rPr>
          <w:rStyle w:val="Emphasis"/>
        </w:rPr>
      </w:pPr>
      <w:r w:rsidRPr="00C51CF7">
        <w:t xml:space="preserve">The </w:t>
      </w:r>
      <w:r w:rsidR="00F82967">
        <w:rPr>
          <w:i/>
          <w:iCs/>
        </w:rPr>
        <w:t>Victorian Early Years Learning and Development Framework</w:t>
      </w:r>
      <w:r w:rsidRPr="00C51CF7">
        <w:t xml:space="preserve"> </w:t>
      </w:r>
      <w:r w:rsidR="00D60D0A">
        <w:t xml:space="preserve">is an approved learning framework under the </w:t>
      </w:r>
      <w:r w:rsidR="00D60D0A" w:rsidRPr="00F56C24">
        <w:rPr>
          <w:rStyle w:val="Emphasis"/>
        </w:rPr>
        <w:t>National Quality Framework</w:t>
      </w:r>
      <w:r w:rsidR="00D60D0A" w:rsidRPr="00C51CF7">
        <w:t xml:space="preserve"> </w:t>
      </w:r>
      <w:r w:rsidR="00D60D0A">
        <w:t xml:space="preserve">and </w:t>
      </w:r>
      <w:proofErr w:type="gramStart"/>
      <w:r w:rsidRPr="00C51CF7">
        <w:t>shares</w:t>
      </w:r>
      <w:proofErr w:type="gramEnd"/>
      <w:r w:rsidRPr="00C51CF7">
        <w:t xml:space="preserve"> its outcomes with</w:t>
      </w:r>
      <w:r w:rsidRPr="00C6550C">
        <w:t xml:space="preserve"> the </w:t>
      </w:r>
      <w:r w:rsidRPr="002A237F">
        <w:rPr>
          <w:rStyle w:val="Emphasis"/>
          <w:i w:val="0"/>
        </w:rPr>
        <w:t xml:space="preserve">National </w:t>
      </w:r>
      <w:r w:rsidRPr="00C51CF7">
        <w:rPr>
          <w:rStyle w:val="Emphasis"/>
        </w:rPr>
        <w:t>Early Years Learning Framework</w:t>
      </w:r>
      <w:r w:rsidR="00D60D0A">
        <w:rPr>
          <w:rStyle w:val="Emphasis"/>
        </w:rPr>
        <w:t>.</w:t>
      </w:r>
      <w:r>
        <w:rPr>
          <w:rStyle w:val="Emphasis"/>
        </w:rPr>
        <w:t xml:space="preserve"> </w:t>
      </w:r>
      <w:r w:rsidRPr="00C51CF7">
        <w:rPr>
          <w:rStyle w:val="Emphasis"/>
        </w:rPr>
        <w:t xml:space="preserve"> </w:t>
      </w:r>
    </w:p>
    <w:p w14:paraId="4FEDAB3B" w14:textId="718530A0" w:rsidR="00AA1363" w:rsidRDefault="00AA1363" w:rsidP="00AA1363">
      <w:pPr>
        <w:pStyle w:val="Body"/>
      </w:pPr>
      <w:r>
        <w:t xml:space="preserve">Visit the Department’s website to download a series of </w:t>
      </w:r>
      <w:hyperlink r:id="rId30" w:history="1">
        <w:r w:rsidRPr="00AA1363">
          <w:rPr>
            <w:rStyle w:val="Hyperlink"/>
          </w:rPr>
          <w:t>guides</w:t>
        </w:r>
      </w:hyperlink>
      <w:r>
        <w:t xml:space="preserve"> to the Victorian Early Years Learning</w:t>
      </w:r>
    </w:p>
    <w:p w14:paraId="0D3483D5" w14:textId="4A69892E" w:rsidR="00AA1363" w:rsidRPr="00C51CF7" w:rsidRDefault="00AA1363" w:rsidP="00AA1363">
      <w:pPr>
        <w:pStyle w:val="Body"/>
      </w:pPr>
      <w:proofErr w:type="gramStart"/>
      <w:r>
        <w:t>and</w:t>
      </w:r>
      <w:proofErr w:type="gramEnd"/>
      <w:r>
        <w:t xml:space="preserve"> Development Framework practice principles for learning and development.</w:t>
      </w:r>
    </w:p>
    <w:p w14:paraId="404627E1" w14:textId="77777777" w:rsidR="003E37CC" w:rsidRPr="00C51CF7" w:rsidRDefault="004905D6" w:rsidP="00E647A5">
      <w:pPr>
        <w:pStyle w:val="Heading3"/>
      </w:pPr>
      <w:bookmarkStart w:id="92" w:name="_Toc249951212"/>
      <w:bookmarkStart w:id="93" w:name="_Toc252349111"/>
      <w:bookmarkStart w:id="94" w:name="_Toc279732587"/>
      <w:bookmarkStart w:id="95" w:name="_Toc279738937"/>
      <w:bookmarkStart w:id="96" w:name="_Ref330301395"/>
      <w:bookmarkStart w:id="97" w:name="_Toc338155464"/>
      <w:bookmarkStart w:id="98" w:name="_Toc342400965"/>
      <w:bookmarkStart w:id="99" w:name="_Toc343683366"/>
      <w:bookmarkStart w:id="100" w:name="UnivAccess"/>
      <w:bookmarkStart w:id="101" w:name="_Toc279732589"/>
      <w:bookmarkStart w:id="102" w:name="_Toc279738939"/>
      <w:r>
        <w:t>National P</w:t>
      </w:r>
      <w:r w:rsidR="003E37CC" w:rsidRPr="00C60E1B">
        <w:t xml:space="preserve">artnership </w:t>
      </w:r>
      <w:r>
        <w:t>A</w:t>
      </w:r>
      <w:r w:rsidR="003E37CC" w:rsidRPr="00C60E1B">
        <w:t xml:space="preserve">greement on </w:t>
      </w:r>
      <w:r>
        <w:t>Early Childhood E</w:t>
      </w:r>
      <w:r w:rsidR="003E37CC" w:rsidRPr="00C60E1B">
        <w:t>ducation</w:t>
      </w:r>
      <w:bookmarkEnd w:id="92"/>
      <w:bookmarkEnd w:id="93"/>
      <w:bookmarkEnd w:id="94"/>
      <w:bookmarkEnd w:id="95"/>
      <w:bookmarkEnd w:id="96"/>
      <w:bookmarkEnd w:id="97"/>
      <w:bookmarkEnd w:id="98"/>
      <w:bookmarkEnd w:id="99"/>
      <w:r w:rsidR="00003548">
        <w:t xml:space="preserve"> </w:t>
      </w:r>
    </w:p>
    <w:bookmarkEnd w:id="100"/>
    <w:p w14:paraId="404627E2" w14:textId="7A21BC92" w:rsidR="003E37CC" w:rsidRPr="00C51CF7" w:rsidRDefault="003E37CC" w:rsidP="003E37CC">
      <w:pPr>
        <w:pStyle w:val="Body"/>
      </w:pPr>
      <w:r>
        <w:t>In 2008, t</w:t>
      </w:r>
      <w:r w:rsidRPr="00C51CF7">
        <w:t>he Council of Australian Governments (COAG)</w:t>
      </w:r>
      <w:r>
        <w:t xml:space="preserve"> endorsed the</w:t>
      </w:r>
      <w:r w:rsidRPr="00C51CF7">
        <w:t xml:space="preserve"> </w:t>
      </w:r>
      <w:hyperlink r:id="rId31" w:history="1">
        <w:r w:rsidRPr="00AA1363">
          <w:rPr>
            <w:rStyle w:val="Hyperlink"/>
          </w:rPr>
          <w:t>National Partnership Agreement on Early Childhood Education</w:t>
        </w:r>
      </w:hyperlink>
      <w:r>
        <w:t xml:space="preserve">, </w:t>
      </w:r>
      <w:r w:rsidR="00604228">
        <w:t xml:space="preserve">to </w:t>
      </w:r>
      <w:r w:rsidR="00C26944">
        <w:t>achieve</w:t>
      </w:r>
      <w:r w:rsidRPr="00C51CF7">
        <w:t xml:space="preserve"> the following aims:</w:t>
      </w:r>
    </w:p>
    <w:p w14:paraId="404627E3" w14:textId="77777777" w:rsidR="003E37CC" w:rsidRPr="00B86258" w:rsidRDefault="003E37CC" w:rsidP="003E37CC">
      <w:pPr>
        <w:pStyle w:val="Bullet"/>
        <w:rPr>
          <w:i/>
        </w:rPr>
      </w:pPr>
      <w:r w:rsidRPr="00B86258">
        <w:rPr>
          <w:i/>
        </w:rPr>
        <w:t>By 2013, every child will have access to a quality early childhood education program in the year prior to formal schooling.</w:t>
      </w:r>
    </w:p>
    <w:p w14:paraId="404627E4" w14:textId="77777777" w:rsidR="003E37CC" w:rsidRPr="00B86258" w:rsidRDefault="003E37CC" w:rsidP="003E37CC">
      <w:pPr>
        <w:pStyle w:val="Bullet"/>
        <w:rPr>
          <w:i/>
        </w:rPr>
      </w:pPr>
      <w:r w:rsidRPr="00B86258">
        <w:rPr>
          <w:i/>
        </w:rPr>
        <w:t xml:space="preserve">The kindergarten program will be delivered by a qualified early childhood teacher, for 15 hours a week, 40 weeks a year (or 600 hours per year), in accordance with the </w:t>
      </w:r>
      <w:r w:rsidRPr="00B86258">
        <w:rPr>
          <w:i/>
          <w:iCs/>
        </w:rPr>
        <w:t>National Quality Framework</w:t>
      </w:r>
      <w:r w:rsidRPr="00B86258">
        <w:rPr>
          <w:i/>
        </w:rPr>
        <w:t>.</w:t>
      </w:r>
    </w:p>
    <w:p w14:paraId="404627E5" w14:textId="77777777" w:rsidR="003E37CC" w:rsidRPr="00604228" w:rsidRDefault="003E37CC" w:rsidP="003E37CC">
      <w:pPr>
        <w:pStyle w:val="Bullet"/>
        <w:rPr>
          <w:i/>
        </w:rPr>
      </w:pPr>
      <w:r w:rsidRPr="00B86258">
        <w:rPr>
          <w:i/>
        </w:rPr>
        <w:t>The program will be accessible across a diversity of settings in a form that meets the needs of parents and in a manner that ensures cost does not present a barrier to access.</w:t>
      </w:r>
    </w:p>
    <w:p w14:paraId="1BE27B73" w14:textId="142A279C" w:rsidR="00732FD8" w:rsidRPr="00546BDF" w:rsidRDefault="00732FD8" w:rsidP="00604228">
      <w:pPr>
        <w:pStyle w:val="Bullet"/>
        <w:numPr>
          <w:ilvl w:val="0"/>
          <w:numId w:val="0"/>
        </w:numPr>
      </w:pPr>
      <w:r w:rsidRPr="000362C2">
        <w:rPr>
          <w:lang w:val="en-AU"/>
        </w:rPr>
        <w:t>The Commonwealth Government provides funding to the Victorian Government to assist in implement</w:t>
      </w:r>
      <w:r w:rsidR="005A45E3" w:rsidRPr="000362C2">
        <w:rPr>
          <w:lang w:val="en-AU"/>
        </w:rPr>
        <w:t>ing</w:t>
      </w:r>
      <w:r w:rsidRPr="000362C2">
        <w:rPr>
          <w:lang w:val="en-AU"/>
        </w:rPr>
        <w:t xml:space="preserve"> the National Partnership Agreement.</w:t>
      </w:r>
    </w:p>
    <w:p w14:paraId="53E10C69" w14:textId="77777777" w:rsidR="002F4195" w:rsidRDefault="002F4195">
      <w:pPr>
        <w:spacing w:after="0" w:line="240" w:lineRule="auto"/>
        <w:rPr>
          <w:rFonts w:ascii="Calibri" w:hAnsi="Calibri"/>
          <w:b/>
          <w:bCs/>
          <w:color w:val="262626" w:themeColor="text1" w:themeTint="D9"/>
          <w:sz w:val="26"/>
          <w:szCs w:val="26"/>
          <w:lang w:eastAsia="en-AU"/>
        </w:rPr>
      </w:pPr>
      <w:bookmarkStart w:id="103" w:name="_Toc342400966"/>
      <w:bookmarkStart w:id="104" w:name="_Toc343683367"/>
      <w:bookmarkStart w:id="105" w:name="_Toc338155465"/>
      <w:r>
        <w:br w:type="page"/>
      </w:r>
    </w:p>
    <w:p w14:paraId="404627E7" w14:textId="48573034" w:rsidR="003E37CC" w:rsidRPr="00C51CF7" w:rsidRDefault="004905D6" w:rsidP="00E647A5">
      <w:pPr>
        <w:pStyle w:val="Heading3"/>
      </w:pPr>
      <w:r>
        <w:lastRenderedPageBreak/>
        <w:t>National Partnership A</w:t>
      </w:r>
      <w:r w:rsidR="003E37CC" w:rsidRPr="00C51CF7">
        <w:t xml:space="preserve">greement for Indigenous </w:t>
      </w:r>
      <w:r>
        <w:t>Early Childhood D</w:t>
      </w:r>
      <w:r w:rsidR="003E37CC" w:rsidRPr="00C51CF7">
        <w:t>evelopment</w:t>
      </w:r>
      <w:bookmarkEnd w:id="103"/>
      <w:bookmarkEnd w:id="104"/>
      <w:r w:rsidR="003E37CC" w:rsidRPr="00C51CF7">
        <w:t xml:space="preserve"> </w:t>
      </w:r>
      <w:bookmarkEnd w:id="101"/>
      <w:bookmarkEnd w:id="102"/>
      <w:bookmarkEnd w:id="105"/>
    </w:p>
    <w:p w14:paraId="404627E8" w14:textId="0EB7FBCA" w:rsidR="003E37CC" w:rsidRPr="00C51CF7" w:rsidRDefault="003E37CC" w:rsidP="003E37CC">
      <w:pPr>
        <w:pStyle w:val="Body"/>
      </w:pPr>
      <w:r>
        <w:t>In 2009, t</w:t>
      </w:r>
      <w:r w:rsidRPr="00C51CF7">
        <w:t xml:space="preserve">he Council of Australian Governments (COAG) </w:t>
      </w:r>
      <w:r>
        <w:t xml:space="preserve">agreed to the </w:t>
      </w:r>
      <w:r>
        <w:rPr>
          <w:lang w:val="en"/>
        </w:rPr>
        <w:t xml:space="preserve">revised </w:t>
      </w:r>
      <w:hyperlink r:id="rId32" w:history="1">
        <w:r w:rsidRPr="00AA1363">
          <w:rPr>
            <w:rStyle w:val="Hyperlink"/>
            <w:lang w:val="en"/>
          </w:rPr>
          <w:t>National Partnership Agreement on Indigenous Early Childhood Development</w:t>
        </w:r>
      </w:hyperlink>
      <w:r>
        <w:rPr>
          <w:lang w:val="en"/>
        </w:rPr>
        <w:t>,</w:t>
      </w:r>
      <w:r>
        <w:t xml:space="preserve"> </w:t>
      </w:r>
      <w:r w:rsidR="00604228">
        <w:t>with the following targets</w:t>
      </w:r>
      <w:r w:rsidRPr="00C51CF7">
        <w:t>:</w:t>
      </w:r>
    </w:p>
    <w:p w14:paraId="404627E9" w14:textId="77777777" w:rsidR="003E37CC" w:rsidRPr="003F29ED" w:rsidRDefault="003E37CC" w:rsidP="003E37CC">
      <w:pPr>
        <w:pStyle w:val="Bullet"/>
        <w:rPr>
          <w:i/>
        </w:rPr>
      </w:pPr>
      <w:r w:rsidRPr="003F29ED">
        <w:rPr>
          <w:i/>
        </w:rPr>
        <w:t>halve the gap in mortality rates within a decade for Indigenous children under five</w:t>
      </w:r>
    </w:p>
    <w:p w14:paraId="404627EA" w14:textId="77777777" w:rsidR="003E37CC" w:rsidRPr="003F29ED" w:rsidRDefault="003E37CC" w:rsidP="003E37CC">
      <w:pPr>
        <w:pStyle w:val="Bullet"/>
        <w:rPr>
          <w:i/>
        </w:rPr>
      </w:pPr>
      <w:r w:rsidRPr="003F29ED">
        <w:rPr>
          <w:i/>
        </w:rPr>
        <w:t>ensure all Indigenous four-year-olds in remote communities have access to early childhood education within five years</w:t>
      </w:r>
    </w:p>
    <w:p w14:paraId="404627EB" w14:textId="77777777" w:rsidR="003E37CC" w:rsidRPr="003F29ED" w:rsidRDefault="003E37CC" w:rsidP="003E37CC">
      <w:pPr>
        <w:pStyle w:val="Bullet"/>
        <w:rPr>
          <w:i/>
        </w:rPr>
      </w:pPr>
      <w:r w:rsidRPr="003F29ED">
        <w:rPr>
          <w:i/>
        </w:rPr>
        <w:t xml:space="preserve">ensure every child has access to a preschool program in the 12 months prior to full-time schooling by 2013 </w:t>
      </w:r>
    </w:p>
    <w:p w14:paraId="404627EC" w14:textId="53C100CA" w:rsidR="003E37CC" w:rsidRPr="003F29ED" w:rsidRDefault="003E37CC" w:rsidP="003E37CC">
      <w:pPr>
        <w:pStyle w:val="Bullet"/>
        <w:rPr>
          <w:i/>
        </w:rPr>
      </w:pPr>
      <w:r w:rsidRPr="003F29ED">
        <w:rPr>
          <w:i/>
        </w:rPr>
        <w:t>halve the</w:t>
      </w:r>
      <w:r w:rsidRPr="003F29ED">
        <w:rPr>
          <w:i/>
          <w:lang w:eastAsia="en-AU"/>
        </w:rPr>
        <w:t xml:space="preserve"> gap for Indigenous students in reading, writing and numeracy within a decade. </w:t>
      </w:r>
      <w:bookmarkStart w:id="106" w:name="_Toc249951207"/>
      <w:bookmarkStart w:id="107" w:name="_Toc252349106"/>
    </w:p>
    <w:p w14:paraId="404627ED" w14:textId="443037FD" w:rsidR="003E37CC" w:rsidRDefault="003E37CC" w:rsidP="003E37CC">
      <w:pPr>
        <w:pStyle w:val="Body"/>
      </w:pPr>
      <w:r w:rsidRPr="002347F8">
        <w:t xml:space="preserve">As part of this agreement, a key strategy for improved services and outcomes for Indigenous children and their families is to integrate early childhood services through the development of Children and Family Centres. These will deliver integrated services, including early learning, child care and family support programs. </w:t>
      </w:r>
    </w:p>
    <w:p w14:paraId="404627EE" w14:textId="0C15717F" w:rsidR="006B368A" w:rsidRPr="006C6542" w:rsidRDefault="004905D6" w:rsidP="00E647A5">
      <w:pPr>
        <w:pStyle w:val="Heading3"/>
      </w:pPr>
      <w:bookmarkStart w:id="108" w:name="_Toc342400967"/>
      <w:bookmarkStart w:id="109" w:name="_Toc343683368"/>
      <w:r w:rsidRPr="006C6542">
        <w:t>Victorian</w:t>
      </w:r>
      <w:r w:rsidR="007E39E9" w:rsidRPr="006C6542">
        <w:t xml:space="preserve"> Aboriginal</w:t>
      </w:r>
      <w:r w:rsidRPr="006C6542">
        <w:t xml:space="preserve"> A</w:t>
      </w:r>
      <w:r w:rsidR="006B368A" w:rsidRPr="006C6542">
        <w:t xml:space="preserve">ffairs </w:t>
      </w:r>
      <w:r w:rsidRPr="006C6542">
        <w:t>F</w:t>
      </w:r>
      <w:r w:rsidR="006B368A" w:rsidRPr="006C6542">
        <w:t>ramework</w:t>
      </w:r>
      <w:bookmarkEnd w:id="108"/>
      <w:bookmarkEnd w:id="109"/>
    </w:p>
    <w:p w14:paraId="404627EF" w14:textId="31C3CB67" w:rsidR="006B368A" w:rsidRPr="00604228" w:rsidRDefault="007E39E9" w:rsidP="003E37CC">
      <w:pPr>
        <w:pStyle w:val="Body"/>
      </w:pPr>
      <w:r w:rsidRPr="006C6542">
        <w:t>T</w:t>
      </w:r>
      <w:r w:rsidR="006B368A" w:rsidRPr="006C6542">
        <w:t xml:space="preserve">he </w:t>
      </w:r>
      <w:hyperlink r:id="rId33" w:history="1">
        <w:r w:rsidR="006B368A" w:rsidRPr="000078D1">
          <w:rPr>
            <w:rStyle w:val="Hyperlink"/>
            <w:i/>
          </w:rPr>
          <w:t xml:space="preserve">Victorian </w:t>
        </w:r>
        <w:r w:rsidRPr="000078D1">
          <w:rPr>
            <w:rStyle w:val="Hyperlink"/>
            <w:i/>
          </w:rPr>
          <w:t>Aboriginal</w:t>
        </w:r>
        <w:r w:rsidR="006B368A" w:rsidRPr="000078D1">
          <w:rPr>
            <w:rStyle w:val="Hyperlink"/>
            <w:i/>
          </w:rPr>
          <w:t xml:space="preserve"> Affairs Framework</w:t>
        </w:r>
        <w:r w:rsidRPr="000078D1">
          <w:rPr>
            <w:rStyle w:val="Hyperlink"/>
            <w:i/>
          </w:rPr>
          <w:t xml:space="preserve"> 2013 – 2018</w:t>
        </w:r>
      </w:hyperlink>
      <w:r w:rsidRPr="006C6542">
        <w:t>, released in November 2012, guides and coordinates</w:t>
      </w:r>
      <w:r w:rsidR="006B368A" w:rsidRPr="006C6542">
        <w:t xml:space="preserve"> the efforts of the Victorian Government in partnership with Victoria’s </w:t>
      </w:r>
      <w:r w:rsidRPr="006C6542">
        <w:t xml:space="preserve">Aboriginal </w:t>
      </w:r>
      <w:r w:rsidR="006B368A" w:rsidRPr="006C6542">
        <w:t xml:space="preserve">communities. The framework focuses long term, strategic and progressive effort to improve the health and quality of life of </w:t>
      </w:r>
      <w:r w:rsidRPr="006C6542">
        <w:t>Aboriginal</w:t>
      </w:r>
      <w:r w:rsidR="006B368A" w:rsidRPr="006C6542">
        <w:t xml:space="preserve"> Victorians</w:t>
      </w:r>
      <w:r w:rsidR="004801B1" w:rsidRPr="006C6542">
        <w:t xml:space="preserve">, and aligns closely with the targets of the </w:t>
      </w:r>
      <w:r w:rsidR="00BF7F01" w:rsidRPr="006C6542">
        <w:t>Council of Australian Governments</w:t>
      </w:r>
      <w:r w:rsidR="006B368A" w:rsidRPr="006C6542">
        <w:t>.</w:t>
      </w:r>
      <w:r w:rsidR="006B368A" w:rsidRPr="00604228">
        <w:t xml:space="preserve"> </w:t>
      </w:r>
    </w:p>
    <w:p w14:paraId="404627F0" w14:textId="77777777" w:rsidR="00927E5A" w:rsidRPr="00604228" w:rsidRDefault="00927E5A" w:rsidP="00E647A5">
      <w:pPr>
        <w:pStyle w:val="Heading3"/>
      </w:pPr>
      <w:bookmarkStart w:id="110" w:name="_Toc342400968"/>
      <w:bookmarkStart w:id="111" w:name="_Toc343683369"/>
      <w:r w:rsidRPr="00D63DD5">
        <w:t xml:space="preserve">Victorian </w:t>
      </w:r>
      <w:proofErr w:type="spellStart"/>
      <w:r w:rsidR="000F0337" w:rsidRPr="00D63DD5">
        <w:t>W</w:t>
      </w:r>
      <w:r w:rsidR="00AB0044" w:rsidRPr="00D63DD5">
        <w:t>annik</w:t>
      </w:r>
      <w:proofErr w:type="spellEnd"/>
      <w:r w:rsidR="00AB0044" w:rsidRPr="00D63DD5">
        <w:t xml:space="preserve"> e</w:t>
      </w:r>
      <w:r w:rsidRPr="00D63DD5">
        <w:t xml:space="preserve">ducation </w:t>
      </w:r>
      <w:r w:rsidR="00AB0044" w:rsidRPr="00D63DD5">
        <w:t>s</w:t>
      </w:r>
      <w:r w:rsidRPr="00D63DD5">
        <w:t>trategy</w:t>
      </w:r>
      <w:bookmarkEnd w:id="110"/>
      <w:bookmarkEnd w:id="111"/>
    </w:p>
    <w:p w14:paraId="404627F1" w14:textId="4CF90622" w:rsidR="00927E5A" w:rsidRPr="00414136" w:rsidRDefault="00AA1363">
      <w:pPr>
        <w:pStyle w:val="Body"/>
        <w:rPr>
          <w:lang w:eastAsia="en-US"/>
        </w:rPr>
      </w:pPr>
      <w:hyperlink r:id="rId34" w:history="1">
        <w:proofErr w:type="spellStart"/>
        <w:r w:rsidR="00927E5A" w:rsidRPr="00604228">
          <w:rPr>
            <w:rStyle w:val="Hyperlink"/>
          </w:rPr>
          <w:t>Wannik</w:t>
        </w:r>
        <w:proofErr w:type="spellEnd"/>
        <w:r w:rsidR="00927E5A" w:rsidRPr="00604228">
          <w:rPr>
            <w:rStyle w:val="Hyperlink"/>
          </w:rPr>
          <w:t xml:space="preserve"> Learning Together - Journey to Our Future</w:t>
        </w:r>
      </w:hyperlink>
      <w:r w:rsidR="00927E5A" w:rsidRPr="00604228">
        <w:t xml:space="preserve"> is an education strategy which aims to reduce disparity in educational </w:t>
      </w:r>
      <w:r w:rsidR="000362C2">
        <w:t xml:space="preserve">outcomes between </w:t>
      </w:r>
      <w:proofErr w:type="spellStart"/>
      <w:r w:rsidR="000362C2">
        <w:t>Koorie</w:t>
      </w:r>
      <w:proofErr w:type="spellEnd"/>
      <w:r w:rsidR="000362C2">
        <w:t xml:space="preserve"> and non-</w:t>
      </w:r>
      <w:proofErr w:type="spellStart"/>
      <w:r w:rsidR="00927E5A" w:rsidRPr="00604228">
        <w:t>Koorie</w:t>
      </w:r>
      <w:proofErr w:type="spellEnd"/>
      <w:r w:rsidR="00927E5A" w:rsidRPr="00604228">
        <w:t xml:space="preserve"> students in Victoria.</w:t>
      </w:r>
    </w:p>
    <w:p w14:paraId="404627F2" w14:textId="7D61D41C" w:rsidR="003E37CC" w:rsidRPr="00C51CF7" w:rsidRDefault="003E37CC" w:rsidP="00E647A5">
      <w:pPr>
        <w:pStyle w:val="Heading3"/>
      </w:pPr>
      <w:bookmarkStart w:id="112" w:name="_Toc279732591"/>
      <w:bookmarkStart w:id="113" w:name="_Toc279738941"/>
      <w:bookmarkStart w:id="114" w:name="_Ref330377373"/>
      <w:bookmarkStart w:id="115" w:name="_Ref330377375"/>
      <w:bookmarkStart w:id="116" w:name="_Toc338155466"/>
      <w:bookmarkStart w:id="117" w:name="_Toc342400969"/>
      <w:bookmarkStart w:id="118" w:name="_Toc343683370"/>
      <w:bookmarkEnd w:id="106"/>
      <w:bookmarkEnd w:id="107"/>
      <w:r w:rsidRPr="00C51CF7">
        <w:t>Workforce strategies</w:t>
      </w:r>
      <w:bookmarkEnd w:id="112"/>
      <w:bookmarkEnd w:id="113"/>
      <w:bookmarkEnd w:id="114"/>
      <w:bookmarkEnd w:id="115"/>
      <w:bookmarkEnd w:id="116"/>
      <w:bookmarkEnd w:id="117"/>
      <w:bookmarkEnd w:id="118"/>
      <w:r w:rsidRPr="00C51CF7">
        <w:t xml:space="preserve"> </w:t>
      </w:r>
    </w:p>
    <w:p w14:paraId="404627F3" w14:textId="634CC946" w:rsidR="003E37CC" w:rsidRPr="00C51CF7" w:rsidRDefault="003E37CC" w:rsidP="00FC3DB0">
      <w:pPr>
        <w:pStyle w:val="Body"/>
      </w:pPr>
      <w:r w:rsidRPr="00C51CF7">
        <w:t>The Department</w:t>
      </w:r>
      <w:r w:rsidRPr="00C51CF7" w:rsidDel="0066422F">
        <w:t xml:space="preserve"> </w:t>
      </w:r>
      <w:r w:rsidRPr="00C51CF7">
        <w:t xml:space="preserve">has a range of </w:t>
      </w:r>
      <w:hyperlink r:id="rId35" w:history="1">
        <w:r w:rsidRPr="00AA1363">
          <w:rPr>
            <w:rStyle w:val="Hyperlink"/>
          </w:rPr>
          <w:t xml:space="preserve">strategies </w:t>
        </w:r>
        <w:r w:rsidR="00EB79B1" w:rsidRPr="00AA1363">
          <w:rPr>
            <w:rStyle w:val="Hyperlink"/>
          </w:rPr>
          <w:t>to</w:t>
        </w:r>
        <w:r w:rsidRPr="00AA1363">
          <w:rPr>
            <w:rStyle w:val="Hyperlink"/>
          </w:rPr>
          <w:t xml:space="preserve"> </w:t>
        </w:r>
        <w:r w:rsidR="00604228" w:rsidRPr="00AA1363">
          <w:rPr>
            <w:rStyle w:val="Hyperlink"/>
          </w:rPr>
          <w:t>support</w:t>
        </w:r>
        <w:r w:rsidRPr="00AA1363">
          <w:rPr>
            <w:rStyle w:val="Hyperlink"/>
          </w:rPr>
          <w:t xml:space="preserve"> Victoria’s early childhood workforce</w:t>
        </w:r>
      </w:hyperlink>
      <w:r w:rsidRPr="00C51CF7">
        <w:t>. Strategies include:</w:t>
      </w:r>
    </w:p>
    <w:p w14:paraId="404627F4" w14:textId="755287AC" w:rsidR="003E37CC" w:rsidRPr="00FC3DB0" w:rsidRDefault="003E37CC" w:rsidP="00FC3DB0">
      <w:pPr>
        <w:pStyle w:val="Bullet"/>
      </w:pPr>
      <w:r w:rsidRPr="00FC3DB0">
        <w:t xml:space="preserve">a qualifications fund that supports early childhood staff </w:t>
      </w:r>
      <w:r w:rsidR="000B507A" w:rsidRPr="00FC3DB0">
        <w:rPr>
          <w:lang w:val="en-AU"/>
        </w:rPr>
        <w:t>to upgrade or a</w:t>
      </w:r>
      <w:proofErr w:type="spellStart"/>
      <w:r w:rsidR="00732FD8">
        <w:t>ttain</w:t>
      </w:r>
      <w:proofErr w:type="spellEnd"/>
      <w:r w:rsidR="000B507A" w:rsidRPr="00FC3DB0">
        <w:rPr>
          <w:lang w:val="en-AU"/>
        </w:rPr>
        <w:t xml:space="preserve"> early childhood</w:t>
      </w:r>
      <w:r w:rsidRPr="00FC3DB0">
        <w:t xml:space="preserve"> qualifications</w:t>
      </w:r>
    </w:p>
    <w:p w14:paraId="404627F5" w14:textId="44151D57" w:rsidR="003E37CC" w:rsidRPr="00FC3DB0" w:rsidRDefault="003E37CC" w:rsidP="00FC3DB0">
      <w:pPr>
        <w:pStyle w:val="Bullet"/>
      </w:pPr>
      <w:r w:rsidRPr="00FC3DB0">
        <w:rPr>
          <w:lang w:val="en-AU"/>
        </w:rPr>
        <w:t>a scholarship fund that supports Aboriginal</w:t>
      </w:r>
      <w:r w:rsidR="00573927">
        <w:rPr>
          <w:lang w:val="en-AU"/>
        </w:rPr>
        <w:t xml:space="preserve"> and/or Torres Strai</w:t>
      </w:r>
      <w:r w:rsidR="009444FB">
        <w:rPr>
          <w:lang w:val="en-AU"/>
        </w:rPr>
        <w:t>t Islander</w:t>
      </w:r>
      <w:r w:rsidRPr="00FC3DB0">
        <w:rPr>
          <w:lang w:val="en-AU"/>
        </w:rPr>
        <w:t xml:space="preserve"> people</w:t>
      </w:r>
      <w:r w:rsidR="000B507A" w:rsidRPr="00FC3DB0">
        <w:rPr>
          <w:lang w:val="en-AU"/>
        </w:rPr>
        <w:t xml:space="preserve"> to upgrade or atta</w:t>
      </w:r>
      <w:r w:rsidR="004905D6" w:rsidRPr="00FC3DB0">
        <w:rPr>
          <w:lang w:val="en-AU"/>
        </w:rPr>
        <w:t>i</w:t>
      </w:r>
      <w:r w:rsidR="00732FD8">
        <w:rPr>
          <w:lang w:val="en-AU"/>
        </w:rPr>
        <w:t xml:space="preserve">n </w:t>
      </w:r>
      <w:r w:rsidRPr="00FC3DB0">
        <w:rPr>
          <w:lang w:val="en-AU"/>
        </w:rPr>
        <w:t>early childhood qualification</w:t>
      </w:r>
      <w:r w:rsidR="00732FD8">
        <w:rPr>
          <w:lang w:val="en-AU"/>
        </w:rPr>
        <w:t>s</w:t>
      </w:r>
    </w:p>
    <w:p w14:paraId="404627F6" w14:textId="772E8A50" w:rsidR="003E37CC" w:rsidRPr="00FC3DB0" w:rsidRDefault="003E37CC" w:rsidP="00FC3DB0">
      <w:pPr>
        <w:pStyle w:val="Bullet"/>
      </w:pPr>
      <w:r w:rsidRPr="00FC3DB0">
        <w:t xml:space="preserve">an incentive fund </w:t>
      </w:r>
      <w:r w:rsidR="000B507A" w:rsidRPr="00FC3DB0">
        <w:rPr>
          <w:lang w:val="en-AU"/>
        </w:rPr>
        <w:t>to</w:t>
      </w:r>
      <w:r w:rsidRPr="00FC3DB0">
        <w:t xml:space="preserve"> attract early childhood staff to services in hard-to-staff </w:t>
      </w:r>
      <w:r w:rsidR="000B507A" w:rsidRPr="00FC3DB0">
        <w:rPr>
          <w:lang w:val="en-AU"/>
        </w:rPr>
        <w:t>locations</w:t>
      </w:r>
    </w:p>
    <w:p w14:paraId="404627F7" w14:textId="377B5CC6" w:rsidR="003E37CC" w:rsidRPr="00FC3DB0" w:rsidRDefault="003E37CC" w:rsidP="00FC3DB0">
      <w:pPr>
        <w:pStyle w:val="Bullet"/>
      </w:pPr>
      <w:r w:rsidRPr="00FC3DB0">
        <w:rPr>
          <w:lang w:val="en-AU"/>
        </w:rPr>
        <w:t xml:space="preserve">a range of </w:t>
      </w:r>
      <w:r w:rsidR="000B507A" w:rsidRPr="00FC3DB0">
        <w:rPr>
          <w:lang w:val="en-AU"/>
        </w:rPr>
        <w:t xml:space="preserve">scholarships, incentives and professional training to support and encourage professionals to work in an </w:t>
      </w:r>
      <w:r w:rsidR="00EB79B1" w:rsidRPr="00FC3DB0">
        <w:rPr>
          <w:lang w:val="en-AU"/>
        </w:rPr>
        <w:t>e</w:t>
      </w:r>
      <w:r w:rsidRPr="00FC3DB0">
        <w:rPr>
          <w:lang w:val="en-AU"/>
        </w:rPr>
        <w:t xml:space="preserve">arly </w:t>
      </w:r>
      <w:r w:rsidR="00EB79B1" w:rsidRPr="00FC3DB0">
        <w:rPr>
          <w:lang w:val="en-AU"/>
        </w:rPr>
        <w:t>c</w:t>
      </w:r>
      <w:r w:rsidRPr="00FC3DB0">
        <w:rPr>
          <w:lang w:val="en-AU"/>
        </w:rPr>
        <w:t xml:space="preserve">hildhood </w:t>
      </w:r>
      <w:r w:rsidR="00EB79B1" w:rsidRPr="00FC3DB0">
        <w:rPr>
          <w:lang w:val="en-AU"/>
        </w:rPr>
        <w:t>i</w:t>
      </w:r>
      <w:r w:rsidR="000B507A" w:rsidRPr="00FC3DB0">
        <w:rPr>
          <w:lang w:val="en-AU"/>
        </w:rPr>
        <w:t>ntervention service</w:t>
      </w:r>
    </w:p>
    <w:p w14:paraId="404627F8" w14:textId="0A1CD20B" w:rsidR="000B507A" w:rsidRPr="000362C2" w:rsidRDefault="000B507A" w:rsidP="00FC3DB0">
      <w:pPr>
        <w:pStyle w:val="Bullet"/>
      </w:pPr>
      <w:r>
        <w:rPr>
          <w:lang w:val="en-AU"/>
        </w:rPr>
        <w:t xml:space="preserve">professional development courses offered through the </w:t>
      </w:r>
      <w:hyperlink r:id="rId36" w:history="1">
        <w:proofErr w:type="spellStart"/>
        <w:r w:rsidRPr="00AA1363">
          <w:rPr>
            <w:rStyle w:val="Hyperlink"/>
          </w:rPr>
          <w:t>Bastow</w:t>
        </w:r>
        <w:proofErr w:type="spellEnd"/>
        <w:r w:rsidRPr="00AA1363">
          <w:rPr>
            <w:rStyle w:val="Hyperlink"/>
          </w:rPr>
          <w:t xml:space="preserve"> Institute of Educational Leadership</w:t>
        </w:r>
      </w:hyperlink>
      <w:r>
        <w:rPr>
          <w:lang w:val="en-AU"/>
        </w:rPr>
        <w:t>, designed to build capacity of leaders in early childhood settings</w:t>
      </w:r>
    </w:p>
    <w:p w14:paraId="08DE8E78" w14:textId="0D377E93" w:rsidR="000362C2" w:rsidRPr="000B507A" w:rsidRDefault="000362C2" w:rsidP="00FC3DB0">
      <w:pPr>
        <w:pStyle w:val="Bullet"/>
      </w:pPr>
      <w:proofErr w:type="gramStart"/>
      <w:r>
        <w:rPr>
          <w:lang w:val="en-AU"/>
        </w:rPr>
        <w:t>professional</w:t>
      </w:r>
      <w:proofErr w:type="gramEnd"/>
      <w:r>
        <w:rPr>
          <w:lang w:val="en-AU"/>
        </w:rPr>
        <w:t xml:space="preserve"> development training, resources and advice through </w:t>
      </w:r>
      <w:hyperlink r:id="rId37" w:history="1">
        <w:r w:rsidRPr="00AA1363">
          <w:rPr>
            <w:rStyle w:val="Hyperlink"/>
            <w:lang w:val="en-AU"/>
          </w:rPr>
          <w:t>Gowrie Victoria</w:t>
        </w:r>
      </w:hyperlink>
      <w:r>
        <w:rPr>
          <w:lang w:val="en-AU"/>
        </w:rPr>
        <w:t>.</w:t>
      </w:r>
    </w:p>
    <w:p w14:paraId="404627F9" w14:textId="3FF47D00" w:rsidR="000B507A" w:rsidRDefault="000B507A" w:rsidP="00FC3DB0">
      <w:pPr>
        <w:pStyle w:val="Body"/>
      </w:pPr>
      <w:bookmarkStart w:id="119" w:name="_Toc337727806"/>
      <w:bookmarkStart w:id="120" w:name="_Toc338155467"/>
      <w:r>
        <w:t xml:space="preserve">Professional training and development for early childhood professionals focuses on the </w:t>
      </w:r>
      <w:r w:rsidR="00F82967">
        <w:rPr>
          <w:i/>
        </w:rPr>
        <w:t>Victorian Early Years Learning and Development Framework</w:t>
      </w:r>
      <w:r>
        <w:t>.</w:t>
      </w:r>
    </w:p>
    <w:p w14:paraId="2BD8F8D6" w14:textId="77777777" w:rsidR="002F4195" w:rsidRDefault="002F4195">
      <w:pPr>
        <w:spacing w:after="0" w:line="240" w:lineRule="auto"/>
        <w:rPr>
          <w:rFonts w:ascii="Calibri" w:hAnsi="Calibri"/>
          <w:b/>
          <w:bCs/>
          <w:color w:val="262626" w:themeColor="text1" w:themeTint="D9"/>
          <w:sz w:val="26"/>
          <w:szCs w:val="26"/>
          <w:lang w:eastAsia="en-AU"/>
        </w:rPr>
      </w:pPr>
      <w:bookmarkStart w:id="121" w:name="_Toc342400970"/>
      <w:bookmarkStart w:id="122" w:name="_Toc343683371"/>
      <w:r>
        <w:br w:type="page"/>
      </w:r>
    </w:p>
    <w:p w14:paraId="404627FA" w14:textId="7BA609F5" w:rsidR="003E37CC" w:rsidRDefault="003E37CC" w:rsidP="00E647A5">
      <w:pPr>
        <w:pStyle w:val="Heading3"/>
      </w:pPr>
      <w:r>
        <w:lastRenderedPageBreak/>
        <w:t>Protecting</w:t>
      </w:r>
      <w:r w:rsidR="00D720C2">
        <w:t xml:space="preserve"> Victoria’s Vulnerable C</w:t>
      </w:r>
      <w:r>
        <w:t>hildren</w:t>
      </w:r>
      <w:bookmarkEnd w:id="119"/>
      <w:bookmarkEnd w:id="120"/>
      <w:bookmarkEnd w:id="121"/>
      <w:bookmarkEnd w:id="122"/>
    </w:p>
    <w:p w14:paraId="404627FB" w14:textId="506A9A45" w:rsidR="003E37CC" w:rsidRPr="00627FC6" w:rsidRDefault="003E37CC" w:rsidP="003E37CC">
      <w:pPr>
        <w:pStyle w:val="Body"/>
        <w:rPr>
          <w:rFonts w:cs="Museo Sans 100"/>
          <w:color w:val="000000"/>
          <w:szCs w:val="18"/>
        </w:rPr>
      </w:pPr>
      <w:r w:rsidRPr="00627FC6">
        <w:t xml:space="preserve">In 2012, the Protecting Victoria’s Vulnerable Children Inquiry found that universal early education and care services were not as inclusive of vulnerable children and families as they should be. The </w:t>
      </w:r>
      <w:r w:rsidR="004C3FB9">
        <w:t>Victorian G</w:t>
      </w:r>
      <w:r w:rsidRPr="00627FC6">
        <w:t xml:space="preserve">overnment’s response in the discussion paper </w:t>
      </w:r>
      <w:hyperlink r:id="rId38" w:history="1">
        <w:r w:rsidRPr="00627FC6">
          <w:rPr>
            <w:rStyle w:val="Hyperlink"/>
            <w:i/>
          </w:rPr>
          <w:t>Victoria’s Vulnerable Children – Our Shared Responsibility</w:t>
        </w:r>
      </w:hyperlink>
      <w:r w:rsidRPr="00627FC6">
        <w:rPr>
          <w:i/>
        </w:rPr>
        <w:t xml:space="preserve"> </w:t>
      </w:r>
      <w:r w:rsidR="004905D6">
        <w:t xml:space="preserve">identified </w:t>
      </w:r>
      <w:r w:rsidRPr="00627FC6">
        <w:t>a responsibility shared by government and other services to work together “</w:t>
      </w:r>
      <w:r w:rsidRPr="00627FC6">
        <w:rPr>
          <w:rFonts w:cs="Museo Sans 100"/>
          <w:color w:val="000000"/>
          <w:szCs w:val="18"/>
        </w:rPr>
        <w:t>to prevent child abuse and neglect, reduce the impact when it does occur, and improve the outcomes for children and young people in the statutory child protection system.”</w:t>
      </w:r>
      <w:r w:rsidRPr="00627FC6">
        <w:rPr>
          <w:rStyle w:val="FootnoteReference"/>
          <w:rFonts w:cs="Museo Sans 100"/>
          <w:color w:val="000000"/>
          <w:szCs w:val="18"/>
        </w:rPr>
        <w:footnoteReference w:id="3"/>
      </w:r>
    </w:p>
    <w:p w14:paraId="404627FC" w14:textId="77777777" w:rsidR="003E37CC" w:rsidRPr="00627FC6" w:rsidRDefault="003E37CC" w:rsidP="003E37CC">
      <w:pPr>
        <w:pStyle w:val="Body"/>
      </w:pPr>
      <w:r w:rsidRPr="00627FC6">
        <w:t>The discussion paper emphasi</w:t>
      </w:r>
      <w:r w:rsidR="00EB79B1">
        <w:t>s</w:t>
      </w:r>
      <w:r w:rsidRPr="00627FC6">
        <w:t>es the key role of the education system in achieving these goals and notes that:</w:t>
      </w:r>
    </w:p>
    <w:p w14:paraId="404627FD" w14:textId="77777777" w:rsidR="003E37CC" w:rsidRPr="00627FC6" w:rsidRDefault="003E37CC" w:rsidP="003E37CC">
      <w:pPr>
        <w:pStyle w:val="Pa5"/>
        <w:spacing w:after="140"/>
        <w:ind w:left="709"/>
        <w:rPr>
          <w:rFonts w:ascii="Calibri" w:hAnsi="Calibri" w:cs="Calibri"/>
          <w:i/>
          <w:color w:val="000000"/>
          <w:szCs w:val="18"/>
        </w:rPr>
      </w:pPr>
      <w:r w:rsidRPr="00627FC6">
        <w:rPr>
          <w:rFonts w:ascii="Calibri" w:hAnsi="Calibri" w:cs="Calibri"/>
          <w:i/>
          <w:color w:val="000000"/>
          <w:sz w:val="18"/>
          <w:szCs w:val="18"/>
        </w:rPr>
        <w:t>Some vulnerable children and families need more help to engage with these services. Better access to services would enable [the Victorian Government] to intervene earlier to help families more effectively engage with the services they need to address their problems. Better engagement will lead to better outcomes.</w:t>
      </w:r>
      <w:r w:rsidRPr="00627FC6">
        <w:rPr>
          <w:rStyle w:val="FootnoteReference"/>
          <w:rFonts w:ascii="Calibri" w:hAnsi="Calibri" w:cs="Calibri"/>
          <w:i/>
          <w:color w:val="000000"/>
          <w:szCs w:val="18"/>
        </w:rPr>
        <w:t xml:space="preserve"> </w:t>
      </w:r>
      <w:r w:rsidRPr="00627FC6">
        <w:rPr>
          <w:rStyle w:val="FootnoteReference"/>
          <w:rFonts w:ascii="Calibri" w:hAnsi="Calibri" w:cs="Calibri"/>
          <w:i/>
          <w:color w:val="000000"/>
          <w:sz w:val="18"/>
          <w:szCs w:val="18"/>
        </w:rPr>
        <w:footnoteReference w:id="4"/>
      </w:r>
    </w:p>
    <w:p w14:paraId="404627FE" w14:textId="29EE4E98" w:rsidR="003E37CC" w:rsidRPr="00627FC6" w:rsidRDefault="00B83583" w:rsidP="003E37CC">
      <w:pPr>
        <w:pStyle w:val="Body"/>
      </w:pPr>
      <w:r>
        <w:t>Service provider</w:t>
      </w:r>
      <w:r w:rsidR="003E37CC" w:rsidRPr="00C26944">
        <w:t xml:space="preserve">s receiving funding </w:t>
      </w:r>
      <w:r w:rsidR="00A815C1">
        <w:t xml:space="preserve">from the Department </w:t>
      </w:r>
      <w:r w:rsidR="005020E7" w:rsidRPr="00C26944">
        <w:t>are required to</w:t>
      </w:r>
      <w:r w:rsidR="00865A87" w:rsidRPr="00C26944">
        <w:t xml:space="preserve"> operate in accordance with the </w:t>
      </w:r>
      <w:r w:rsidR="00865A87" w:rsidRPr="00C26944">
        <w:rPr>
          <w:i/>
        </w:rPr>
        <w:t xml:space="preserve">Protecting the </w:t>
      </w:r>
      <w:r w:rsidR="00F030FC">
        <w:rPr>
          <w:i/>
        </w:rPr>
        <w:t>S</w:t>
      </w:r>
      <w:r w:rsidR="00865A87" w:rsidRPr="00C26944">
        <w:rPr>
          <w:i/>
        </w:rPr>
        <w:t xml:space="preserve">afety and </w:t>
      </w:r>
      <w:r w:rsidR="00F030FC">
        <w:rPr>
          <w:i/>
        </w:rPr>
        <w:t>W</w:t>
      </w:r>
      <w:r w:rsidR="00865A87" w:rsidRPr="00C26944">
        <w:rPr>
          <w:i/>
        </w:rPr>
        <w:t xml:space="preserve">ellbeing of </w:t>
      </w:r>
      <w:r w:rsidR="00F030FC">
        <w:rPr>
          <w:i/>
        </w:rPr>
        <w:t>C</w:t>
      </w:r>
      <w:r w:rsidR="00865A87" w:rsidRPr="00C26944">
        <w:rPr>
          <w:i/>
        </w:rPr>
        <w:t xml:space="preserve">hildren and </w:t>
      </w:r>
      <w:r w:rsidR="00F030FC">
        <w:rPr>
          <w:i/>
        </w:rPr>
        <w:t>Y</w:t>
      </w:r>
      <w:r w:rsidR="00865A87" w:rsidRPr="00C26944">
        <w:rPr>
          <w:i/>
        </w:rPr>
        <w:t xml:space="preserve">oung </w:t>
      </w:r>
      <w:r w:rsidR="00F030FC">
        <w:rPr>
          <w:i/>
        </w:rPr>
        <w:t>P</w:t>
      </w:r>
      <w:r w:rsidR="00865A87" w:rsidRPr="00C26944">
        <w:rPr>
          <w:i/>
        </w:rPr>
        <w:t>eople</w:t>
      </w:r>
      <w:r w:rsidR="005020E7" w:rsidRPr="00C26944">
        <w:t xml:space="preserve"> protocol, and must have policies in place that enable eligible children to access a kindergarten program, including those who face barriers to participation.</w:t>
      </w:r>
      <w:r w:rsidR="003E37CC" w:rsidRPr="00627FC6">
        <w:t xml:space="preserve"> </w:t>
      </w:r>
    </w:p>
    <w:p w14:paraId="404627FF" w14:textId="5F8AE813" w:rsidR="003E37CC" w:rsidRDefault="00604228" w:rsidP="003E37CC">
      <w:pPr>
        <w:pStyle w:val="Body"/>
      </w:pPr>
      <w:r>
        <w:t>The</w:t>
      </w:r>
      <w:r w:rsidR="003E37CC" w:rsidRPr="00627FC6">
        <w:t xml:space="preserve"> </w:t>
      </w:r>
      <w:r w:rsidR="00A815C1">
        <w:t>Department</w:t>
      </w:r>
      <w:r>
        <w:t xml:space="preserve"> provide</w:t>
      </w:r>
      <w:r w:rsidR="005020E7">
        <w:t>s</w:t>
      </w:r>
      <w:r>
        <w:t xml:space="preserve"> funding</w:t>
      </w:r>
      <w:r w:rsidR="004C3FB9">
        <w:t>, such as the Early Start K</w:t>
      </w:r>
      <w:r w:rsidR="003E37CC" w:rsidRPr="00627FC6">
        <w:t xml:space="preserve">indergarten grant and kindergarten fee subsidy, to promote participation of vulnerable children in funded kindergarten programs. </w:t>
      </w:r>
    </w:p>
    <w:p w14:paraId="40462800" w14:textId="77777777" w:rsidR="00FE2B50" w:rsidRDefault="00FE2B50" w:rsidP="003E37CC">
      <w:pPr>
        <w:pStyle w:val="Body"/>
      </w:pPr>
    </w:p>
    <w:p w14:paraId="40462801" w14:textId="77777777" w:rsidR="003E37CC" w:rsidRDefault="003E37CC" w:rsidP="003E37CC">
      <w:pPr>
        <w:pStyle w:val="NoSpacing"/>
      </w:pPr>
    </w:p>
    <w:p w14:paraId="40462802" w14:textId="77777777" w:rsidR="003E37CC" w:rsidRDefault="003E37CC" w:rsidP="003E37CC"/>
    <w:p w14:paraId="40462803" w14:textId="77777777" w:rsidR="003E37CC" w:rsidRDefault="003E37CC" w:rsidP="00CC3C78">
      <w:pPr>
        <w:pStyle w:val="Heading1"/>
        <w:rPr>
          <w:rStyle w:val="H1"/>
        </w:rPr>
        <w:sectPr w:rsidR="003E37CC" w:rsidSect="00470FF9">
          <w:headerReference w:type="even" r:id="rId39"/>
          <w:headerReference w:type="default" r:id="rId40"/>
          <w:footerReference w:type="default" r:id="rId41"/>
          <w:headerReference w:type="first" r:id="rId42"/>
          <w:type w:val="continuous"/>
          <w:pgSz w:w="11907" w:h="16840" w:code="9"/>
          <w:pgMar w:top="2160" w:right="1701" w:bottom="1418" w:left="2977" w:header="992" w:footer="339" w:gutter="0"/>
          <w:pgNumType w:start="2"/>
          <w:cols w:space="720"/>
          <w:docGrid w:linePitch="360"/>
        </w:sectPr>
      </w:pPr>
    </w:p>
    <w:p w14:paraId="40462804" w14:textId="2AA396FC" w:rsidR="008E6014" w:rsidRPr="00CA65E1" w:rsidRDefault="00A50177" w:rsidP="00CC3C78">
      <w:pPr>
        <w:pStyle w:val="Heading1"/>
      </w:pPr>
      <w:bookmarkStart w:id="123" w:name="_Toc342400971"/>
      <w:bookmarkStart w:id="124" w:name="_Toc343683372"/>
      <w:bookmarkStart w:id="125" w:name="_Toc338659177"/>
      <w:bookmarkStart w:id="126" w:name="_Toc338668398"/>
      <w:bookmarkStart w:id="127" w:name="_Toc334711447"/>
      <w:bookmarkStart w:id="128" w:name="_Toc334711451"/>
      <w:bookmarkEnd w:id="25"/>
      <w:bookmarkEnd w:id="26"/>
      <w:bookmarkEnd w:id="27"/>
      <w:bookmarkEnd w:id="28"/>
      <w:bookmarkEnd w:id="29"/>
      <w:bookmarkEnd w:id="30"/>
      <w:bookmarkEnd w:id="31"/>
      <w:bookmarkEnd w:id="32"/>
      <w:bookmarkEnd w:id="33"/>
      <w:bookmarkEnd w:id="34"/>
      <w:r>
        <w:rPr>
          <w:rStyle w:val="H1"/>
        </w:rPr>
        <w:lastRenderedPageBreak/>
        <w:t xml:space="preserve">A.2 </w:t>
      </w:r>
      <w:r w:rsidR="008E6014" w:rsidRPr="00CA65E1">
        <w:rPr>
          <w:rStyle w:val="H1"/>
        </w:rPr>
        <w:t>Kindergarten funding: criteria and operational requirements</w:t>
      </w:r>
      <w:bookmarkEnd w:id="123"/>
      <w:bookmarkEnd w:id="124"/>
    </w:p>
    <w:p w14:paraId="40462805" w14:textId="4E0AFA19" w:rsidR="008E6014" w:rsidRPr="00CA0453" w:rsidRDefault="00EB79B1" w:rsidP="00CC3C78">
      <w:pPr>
        <w:pStyle w:val="Heading2"/>
      </w:pPr>
      <w:bookmarkStart w:id="129" w:name="_Toc342400972"/>
      <w:bookmarkStart w:id="130" w:name="_Toc343683373"/>
      <w:r w:rsidRPr="00CA65E1">
        <w:t>Eligibility c</w:t>
      </w:r>
      <w:r w:rsidR="00A541F3">
        <w:t>riteria for</w:t>
      </w:r>
      <w:r w:rsidR="008E6014" w:rsidRPr="00CA65E1">
        <w:t xml:space="preserve"> </w:t>
      </w:r>
      <w:r w:rsidR="008E6014" w:rsidRPr="00CA0453">
        <w:t>new service</w:t>
      </w:r>
      <w:r w:rsidR="00286140" w:rsidRPr="00CA0453">
        <w:t xml:space="preserve"> provider</w:t>
      </w:r>
      <w:r w:rsidR="00A541F3" w:rsidRPr="00CA0453">
        <w:t>s</w:t>
      </w:r>
      <w:r w:rsidR="008E6014" w:rsidRPr="00CA0453">
        <w:t xml:space="preserve"> or </w:t>
      </w:r>
      <w:r w:rsidR="00286140" w:rsidRPr="00CA0453">
        <w:t>new service</w:t>
      </w:r>
      <w:bookmarkEnd w:id="125"/>
      <w:bookmarkEnd w:id="126"/>
      <w:bookmarkEnd w:id="127"/>
      <w:bookmarkEnd w:id="129"/>
      <w:r w:rsidR="00A541F3" w:rsidRPr="00CA0453">
        <w:t>s</w:t>
      </w:r>
      <w:bookmarkEnd w:id="130"/>
      <w:r w:rsidR="008E6014" w:rsidRPr="00CA0453">
        <w:t xml:space="preserve"> </w:t>
      </w:r>
    </w:p>
    <w:p w14:paraId="40462806" w14:textId="514D6AFF" w:rsidR="008E6014" w:rsidRPr="00CA0453" w:rsidRDefault="00B83583" w:rsidP="008E6014">
      <w:pPr>
        <w:pStyle w:val="Body"/>
      </w:pPr>
      <w:r w:rsidRPr="00CA0453">
        <w:t>Service provider</w:t>
      </w:r>
      <w:r w:rsidR="008E6014" w:rsidRPr="00CA0453">
        <w:t xml:space="preserve">s must meet a set of criteria in order to receive any type of </w:t>
      </w:r>
      <w:r w:rsidR="00286140" w:rsidRPr="00CA0453">
        <w:t>kindergarten funding</w:t>
      </w:r>
      <w:r w:rsidR="008E6014" w:rsidRPr="00CA0453">
        <w:t xml:space="preserve"> from the </w:t>
      </w:r>
      <w:r w:rsidR="00A815C1" w:rsidRPr="00CA0453">
        <w:t>Department</w:t>
      </w:r>
      <w:r w:rsidR="008E6014" w:rsidRPr="00CA0453">
        <w:t xml:space="preserve">. </w:t>
      </w:r>
    </w:p>
    <w:p w14:paraId="40462808" w14:textId="0D2A3313" w:rsidR="007B5C81" w:rsidRDefault="00EB6820" w:rsidP="00732FD8">
      <w:pPr>
        <w:pStyle w:val="Body"/>
      </w:pPr>
      <w:r w:rsidRPr="00CA0453">
        <w:t>In order to attract kindergarten funding</w:t>
      </w:r>
      <w:r w:rsidR="00CA0453">
        <w:t>,</w:t>
      </w:r>
      <w:r w:rsidRPr="00CA0453">
        <w:t xml:space="preserve"> </w:t>
      </w:r>
      <w:r w:rsidR="00A86089" w:rsidRPr="00CA0453">
        <w:t xml:space="preserve">service(s) operated by </w:t>
      </w:r>
      <w:r w:rsidRPr="00CA0453">
        <w:t xml:space="preserve">a </w:t>
      </w:r>
      <w:r w:rsidR="00A86089" w:rsidRPr="00CA0453">
        <w:t>service provider</w:t>
      </w:r>
      <w:r w:rsidR="008E6014" w:rsidRPr="00CA0453">
        <w:t xml:space="preserve"> must fall into one of the following categories:</w:t>
      </w:r>
    </w:p>
    <w:tbl>
      <w:tblPr>
        <w:tblStyle w:val="TableGrid"/>
        <w:tblW w:w="5522" w:type="pct"/>
        <w:tblInd w:w="-459"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4516"/>
        <w:gridCol w:w="3706"/>
      </w:tblGrid>
      <w:tr w:rsidR="001710C9" w:rsidRPr="00A4518A" w14:paraId="4046280C" w14:textId="77777777" w:rsidTr="00666048">
        <w:tc>
          <w:tcPr>
            <w:tcW w:w="2746" w:type="pct"/>
            <w:shd w:val="clear" w:color="auto" w:fill="7030A0"/>
            <w:vAlign w:val="center"/>
          </w:tcPr>
          <w:p w14:paraId="40462809" w14:textId="77777777" w:rsidR="001710C9" w:rsidRPr="00A4518A" w:rsidRDefault="001710C9" w:rsidP="001A3B3F">
            <w:pPr>
              <w:pStyle w:val="Body"/>
              <w:jc w:val="center"/>
              <w:rPr>
                <w:rFonts w:asciiTheme="minorHAnsi" w:hAnsiTheme="minorHAnsi" w:cstheme="minorHAnsi"/>
              </w:rPr>
            </w:pPr>
            <w:r w:rsidRPr="00A4518A">
              <w:rPr>
                <w:rFonts w:asciiTheme="minorHAnsi" w:hAnsiTheme="minorHAnsi" w:cstheme="minorHAnsi"/>
                <w:b/>
                <w:color w:val="FFFFFF"/>
              </w:rPr>
              <w:t>Category</w:t>
            </w:r>
          </w:p>
        </w:tc>
        <w:tc>
          <w:tcPr>
            <w:tcW w:w="2254" w:type="pct"/>
            <w:shd w:val="clear" w:color="auto" w:fill="7030A0"/>
            <w:vAlign w:val="center"/>
          </w:tcPr>
          <w:p w14:paraId="4046280B" w14:textId="77777777" w:rsidR="001710C9" w:rsidRPr="00A4518A" w:rsidRDefault="001710C9" w:rsidP="001A3B3F">
            <w:pPr>
              <w:pStyle w:val="Body"/>
              <w:jc w:val="center"/>
              <w:rPr>
                <w:rFonts w:asciiTheme="minorHAnsi" w:hAnsiTheme="minorHAnsi" w:cstheme="minorHAnsi"/>
              </w:rPr>
            </w:pPr>
            <w:r w:rsidRPr="00A4518A">
              <w:rPr>
                <w:rFonts w:asciiTheme="minorHAnsi" w:hAnsiTheme="minorHAnsi" w:cstheme="minorHAnsi"/>
                <w:b/>
                <w:color w:val="FFFFFF"/>
              </w:rPr>
              <w:t>Regulated under which legal framework?</w:t>
            </w:r>
          </w:p>
        </w:tc>
      </w:tr>
      <w:tr w:rsidR="001710C9" w:rsidRPr="00A4518A" w14:paraId="40462810" w14:textId="77777777" w:rsidTr="00666048">
        <w:tc>
          <w:tcPr>
            <w:tcW w:w="2746" w:type="pct"/>
          </w:tcPr>
          <w:p w14:paraId="4046280D" w14:textId="77777777" w:rsidR="001710C9" w:rsidRPr="002F4195" w:rsidRDefault="001710C9" w:rsidP="002F4195">
            <w:pPr>
              <w:pStyle w:val="Body"/>
            </w:pPr>
            <w:r w:rsidRPr="002F4195">
              <w:t>Approved education and care service operated by an approved provider.</w:t>
            </w:r>
          </w:p>
        </w:tc>
        <w:tc>
          <w:tcPr>
            <w:tcW w:w="2254" w:type="pct"/>
          </w:tcPr>
          <w:p w14:paraId="4046280F" w14:textId="3EB3E5ED" w:rsidR="001710C9" w:rsidRPr="002F4195" w:rsidRDefault="001710C9" w:rsidP="002F4195">
            <w:pPr>
              <w:pStyle w:val="Body"/>
            </w:pPr>
            <w:r w:rsidRPr="002F4195">
              <w:t xml:space="preserve">National Quality Framework: </w:t>
            </w:r>
            <w:r w:rsidR="00CA0453" w:rsidRPr="002F4195">
              <w:t xml:space="preserve">Education and Care Services National Law Act 2010 (National Law) </w:t>
            </w:r>
            <w:r w:rsidRPr="002F4195">
              <w:t xml:space="preserve">and </w:t>
            </w:r>
            <w:r w:rsidR="00CA0453" w:rsidRPr="002F4195">
              <w:t>Education and Care Services National Regulations 2011 (National Regulations).</w:t>
            </w:r>
            <w:r w:rsidRPr="002F4195">
              <w:t xml:space="preserve"> </w:t>
            </w:r>
          </w:p>
        </w:tc>
      </w:tr>
      <w:tr w:rsidR="001710C9" w:rsidRPr="00A4518A" w14:paraId="40462816" w14:textId="77777777" w:rsidTr="00666048">
        <w:tc>
          <w:tcPr>
            <w:tcW w:w="2746" w:type="pct"/>
          </w:tcPr>
          <w:p w14:paraId="40462812" w14:textId="220E95B3" w:rsidR="001710C9" w:rsidRPr="002F4195" w:rsidRDefault="001710C9" w:rsidP="002F4195">
            <w:pPr>
              <w:pStyle w:val="Body"/>
            </w:pPr>
            <w:r w:rsidRPr="002F4195">
              <w:t xml:space="preserve">Services excluded from the National Quality Framework by National Regulations, Regulation 5. </w:t>
            </w:r>
            <w:r w:rsidRPr="002F4195">
              <w:br/>
            </w:r>
          </w:p>
        </w:tc>
        <w:tc>
          <w:tcPr>
            <w:tcW w:w="2254" w:type="pct"/>
          </w:tcPr>
          <w:p w14:paraId="40462815" w14:textId="15402F74" w:rsidR="001710C9" w:rsidRPr="002F4195" w:rsidRDefault="001710C9" w:rsidP="002F4195">
            <w:pPr>
              <w:pStyle w:val="Body"/>
            </w:pPr>
            <w:r w:rsidRPr="002F4195">
              <w:t>Victorian Children’s Services Act 1996 (Victorian Act) and Children’s Services Regulations 2009 (Victorian Regulations)</w:t>
            </w:r>
            <w:r w:rsidR="00CA0453" w:rsidRPr="002F4195">
              <w:t>.</w:t>
            </w:r>
            <w:r w:rsidRPr="002F4195">
              <w:t xml:space="preserve"> </w:t>
            </w:r>
          </w:p>
        </w:tc>
      </w:tr>
      <w:tr w:rsidR="001710C9" w:rsidRPr="00A4518A" w14:paraId="4046281A" w14:textId="77777777" w:rsidTr="00666048">
        <w:tc>
          <w:tcPr>
            <w:tcW w:w="2746" w:type="pct"/>
          </w:tcPr>
          <w:p w14:paraId="40462817" w14:textId="77777777" w:rsidR="001710C9" w:rsidRPr="002F4195" w:rsidRDefault="001710C9" w:rsidP="002F4195">
            <w:pPr>
              <w:pStyle w:val="Body"/>
            </w:pPr>
            <w:r w:rsidRPr="002F4195">
              <w:t>Services excluded from the National Quality Framework by National Law, Section 5.</w:t>
            </w:r>
          </w:p>
        </w:tc>
        <w:tc>
          <w:tcPr>
            <w:tcW w:w="2254" w:type="pct"/>
          </w:tcPr>
          <w:p w14:paraId="40462819" w14:textId="77777777" w:rsidR="001710C9" w:rsidRPr="002F4195" w:rsidRDefault="001710C9" w:rsidP="002F4195">
            <w:pPr>
              <w:pStyle w:val="Body"/>
            </w:pPr>
            <w:r w:rsidRPr="002F4195">
              <w:t>Education and Training Reform Act 2006.</w:t>
            </w:r>
          </w:p>
        </w:tc>
      </w:tr>
    </w:tbl>
    <w:p w14:paraId="4046281E" w14:textId="5D6ECE8B" w:rsidR="008E6014" w:rsidRPr="00910DEB" w:rsidRDefault="00CA65E1" w:rsidP="008E6014">
      <w:pPr>
        <w:pStyle w:val="Body"/>
      </w:pPr>
      <w:r w:rsidRPr="006C6542">
        <w:t>S</w:t>
      </w:r>
      <w:r w:rsidR="00A86089">
        <w:t>ervice providers</w:t>
      </w:r>
      <w:r w:rsidR="008E6014" w:rsidRPr="006C6542">
        <w:t xml:space="preserve"> must</w:t>
      </w:r>
      <w:r w:rsidRPr="006C6542">
        <w:t xml:space="preserve"> also</w:t>
      </w:r>
      <w:r w:rsidR="00CC43E4">
        <w:t xml:space="preserve"> meet</w:t>
      </w:r>
      <w:r w:rsidR="008E6014" w:rsidRPr="006C6542">
        <w:t>:</w:t>
      </w:r>
    </w:p>
    <w:p w14:paraId="4046281F" w14:textId="62511206" w:rsidR="008E6014" w:rsidRPr="00910DEB" w:rsidRDefault="008E6014" w:rsidP="008E6014">
      <w:pPr>
        <w:pStyle w:val="Bullet"/>
      </w:pPr>
      <w:r w:rsidRPr="00910DEB">
        <w:t>the core funding eligibility criteria below and</w:t>
      </w:r>
    </w:p>
    <w:p w14:paraId="7BC1416A" w14:textId="394EA24A" w:rsidR="00732FD8" w:rsidRPr="006C6542" w:rsidRDefault="00CC43E4" w:rsidP="00732FD8">
      <w:pPr>
        <w:pStyle w:val="Bullet"/>
      </w:pPr>
      <w:proofErr w:type="spellStart"/>
      <w:proofErr w:type="gramStart"/>
      <w:r>
        <w:rPr>
          <w:lang w:val="en-AU"/>
        </w:rPr>
        <w:t>t</w:t>
      </w:r>
      <w:r w:rsidR="008E6014" w:rsidRPr="006C6542">
        <w:t>he</w:t>
      </w:r>
      <w:proofErr w:type="spellEnd"/>
      <w:proofErr w:type="gramEnd"/>
      <w:r w:rsidR="008E6014" w:rsidRPr="006C6542">
        <w:t xml:space="preserve"> criteria specific to the type(s) of funding for which they wish to apply</w:t>
      </w:r>
      <w:r w:rsidR="006C6542">
        <w:rPr>
          <w:lang w:val="en-AU"/>
        </w:rPr>
        <w:t>.</w:t>
      </w:r>
    </w:p>
    <w:tbl>
      <w:tblPr>
        <w:tblW w:w="5522" w:type="pct"/>
        <w:tblInd w:w="-459"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CellMar>
          <w:top w:w="108" w:type="dxa"/>
          <w:bottom w:w="108" w:type="dxa"/>
        </w:tblCellMar>
        <w:tblLook w:val="04A0" w:firstRow="1" w:lastRow="0" w:firstColumn="1" w:lastColumn="0" w:noHBand="0" w:noVBand="1"/>
      </w:tblPr>
      <w:tblGrid>
        <w:gridCol w:w="5438"/>
        <w:gridCol w:w="2784"/>
      </w:tblGrid>
      <w:tr w:rsidR="004C3FB9" w:rsidRPr="003E7405" w14:paraId="40462825" w14:textId="77777777" w:rsidTr="00666048">
        <w:trPr>
          <w:cantSplit/>
          <w:trHeight w:val="295"/>
          <w:tblHeader/>
        </w:trPr>
        <w:tc>
          <w:tcPr>
            <w:tcW w:w="3307" w:type="pct"/>
            <w:shd w:val="clear" w:color="auto" w:fill="7030A0"/>
            <w:vAlign w:val="center"/>
          </w:tcPr>
          <w:p w14:paraId="40462822" w14:textId="262CCC94" w:rsidR="004C3FB9" w:rsidRPr="003E7405" w:rsidRDefault="004C3FB9" w:rsidP="00A815C1">
            <w:pPr>
              <w:jc w:val="center"/>
              <w:rPr>
                <w:rFonts w:asciiTheme="minorHAnsi" w:hAnsiTheme="minorHAnsi" w:cstheme="minorHAnsi"/>
                <w:b/>
                <w:color w:val="FFFFFF"/>
                <w:szCs w:val="18"/>
              </w:rPr>
            </w:pPr>
            <w:r w:rsidRPr="003E7405">
              <w:rPr>
                <w:rFonts w:asciiTheme="minorHAnsi" w:hAnsiTheme="minorHAnsi" w:cstheme="minorHAnsi"/>
                <w:b/>
                <w:color w:val="FFFFFF"/>
                <w:szCs w:val="18"/>
              </w:rPr>
              <w:t>Core eligibility criteria for applying for kindergarten funding</w:t>
            </w:r>
            <w:r w:rsidR="00A815C1">
              <w:rPr>
                <w:rFonts w:asciiTheme="minorHAnsi" w:hAnsiTheme="minorHAnsi" w:cstheme="minorHAnsi"/>
                <w:b/>
                <w:color w:val="FFFFFF"/>
                <w:szCs w:val="18"/>
              </w:rPr>
              <w:t xml:space="preserve"> from the Department</w:t>
            </w:r>
          </w:p>
        </w:tc>
        <w:tc>
          <w:tcPr>
            <w:tcW w:w="1693" w:type="pct"/>
            <w:shd w:val="clear" w:color="auto" w:fill="7030A0"/>
            <w:vAlign w:val="center"/>
          </w:tcPr>
          <w:p w14:paraId="40462823" w14:textId="77777777" w:rsidR="004C3FB9" w:rsidRPr="003E7405" w:rsidRDefault="004C3FB9" w:rsidP="001A3B3F">
            <w:pPr>
              <w:jc w:val="center"/>
              <w:rPr>
                <w:rFonts w:asciiTheme="minorHAnsi" w:hAnsiTheme="minorHAnsi" w:cstheme="minorHAnsi"/>
                <w:b/>
                <w:color w:val="FFFFFF"/>
                <w:szCs w:val="18"/>
              </w:rPr>
            </w:pPr>
            <w:r w:rsidRPr="003E7405">
              <w:rPr>
                <w:rFonts w:asciiTheme="minorHAnsi" w:hAnsiTheme="minorHAnsi" w:cstheme="minorHAnsi"/>
                <w:b/>
                <w:color w:val="FFFFFF"/>
                <w:szCs w:val="18"/>
              </w:rPr>
              <w:t>For more information go to</w:t>
            </w:r>
          </w:p>
        </w:tc>
      </w:tr>
      <w:tr w:rsidR="004C3FB9" w:rsidRPr="00A4518A" w14:paraId="40462829" w14:textId="77777777" w:rsidTr="00666048">
        <w:trPr>
          <w:cantSplit/>
          <w:trHeight w:val="24"/>
        </w:trPr>
        <w:tc>
          <w:tcPr>
            <w:tcW w:w="3307" w:type="pct"/>
            <w:shd w:val="clear" w:color="auto" w:fill="auto"/>
          </w:tcPr>
          <w:p w14:paraId="40462826" w14:textId="064369F7" w:rsidR="004C3FB9" w:rsidRPr="001A3B3F" w:rsidRDefault="004C3FB9" w:rsidP="002F4195">
            <w:pPr>
              <w:pStyle w:val="Body"/>
            </w:pPr>
            <w:r w:rsidRPr="001A3B3F">
              <w:t xml:space="preserve">The </w:t>
            </w:r>
            <w:r w:rsidR="00B83583" w:rsidRPr="00A541F3">
              <w:t>service provider</w:t>
            </w:r>
            <w:r w:rsidRPr="001A3B3F">
              <w:t xml:space="preserve"> must have an Australian Business Number (ABN).</w:t>
            </w:r>
          </w:p>
        </w:tc>
        <w:tc>
          <w:tcPr>
            <w:tcW w:w="1693" w:type="pct"/>
            <w:shd w:val="clear" w:color="auto" w:fill="auto"/>
          </w:tcPr>
          <w:p w14:paraId="40462827" w14:textId="5BEB2B34" w:rsidR="004C3FB9" w:rsidRPr="001A3B3F" w:rsidRDefault="00AA1363" w:rsidP="002F4195">
            <w:pPr>
              <w:pStyle w:val="Body"/>
            </w:pPr>
            <w:hyperlink r:id="rId43" w:history="1">
              <w:r w:rsidR="004C3FB9" w:rsidRPr="001A3B3F">
                <w:rPr>
                  <w:rStyle w:val="Hyperlink"/>
                  <w:rFonts w:asciiTheme="minorHAnsi" w:hAnsiTheme="minorHAnsi" w:cstheme="minorHAnsi"/>
                  <w:szCs w:val="18"/>
                </w:rPr>
                <w:t>www.business.gov.au</w:t>
              </w:r>
            </w:hyperlink>
          </w:p>
        </w:tc>
      </w:tr>
      <w:tr w:rsidR="004C3FB9" w:rsidRPr="00A4518A" w14:paraId="4046282D" w14:textId="77777777" w:rsidTr="00666048">
        <w:trPr>
          <w:cantSplit/>
        </w:trPr>
        <w:tc>
          <w:tcPr>
            <w:tcW w:w="3307" w:type="pct"/>
            <w:shd w:val="clear" w:color="auto" w:fill="auto"/>
          </w:tcPr>
          <w:p w14:paraId="4046282A" w14:textId="74042CD5" w:rsidR="004C3FB9" w:rsidRPr="001A3B3F" w:rsidRDefault="004C3FB9" w:rsidP="002F4195">
            <w:pPr>
              <w:pStyle w:val="Body"/>
            </w:pPr>
            <w:r>
              <w:t>T</w:t>
            </w:r>
            <w:r w:rsidRPr="001A3B3F">
              <w:t xml:space="preserve">he </w:t>
            </w:r>
            <w:r w:rsidR="00CA0453" w:rsidRPr="00CA0453">
              <w:t xml:space="preserve">education and care service or Victorian Children’s Service from which the kindergarten program is offered </w:t>
            </w:r>
            <w:r>
              <w:t xml:space="preserve">must be </w:t>
            </w:r>
            <w:r w:rsidR="00CA0453">
              <w:t>located</w:t>
            </w:r>
            <w:r w:rsidRPr="001A3B3F">
              <w:t xml:space="preserve"> in Victoria.</w:t>
            </w:r>
          </w:p>
        </w:tc>
        <w:tc>
          <w:tcPr>
            <w:tcW w:w="1693" w:type="pct"/>
            <w:shd w:val="clear" w:color="auto" w:fill="auto"/>
          </w:tcPr>
          <w:p w14:paraId="4046282B" w14:textId="77777777" w:rsidR="004C3FB9" w:rsidRPr="001A3B3F" w:rsidRDefault="004C3FB9" w:rsidP="002F4195">
            <w:pPr>
              <w:pStyle w:val="Body"/>
              <w:rPr>
                <w:highlight w:val="yellow"/>
              </w:rPr>
            </w:pPr>
          </w:p>
        </w:tc>
      </w:tr>
      <w:tr w:rsidR="004C3FB9" w:rsidRPr="00A4518A" w14:paraId="40462831" w14:textId="77777777" w:rsidTr="00666048">
        <w:trPr>
          <w:cantSplit/>
        </w:trPr>
        <w:tc>
          <w:tcPr>
            <w:tcW w:w="3307" w:type="pct"/>
            <w:shd w:val="clear" w:color="auto" w:fill="auto"/>
          </w:tcPr>
          <w:p w14:paraId="4046282E" w14:textId="77777777" w:rsidR="004C3FB9" w:rsidRPr="001A3B3F" w:rsidRDefault="004C3FB9" w:rsidP="002F4195">
            <w:pPr>
              <w:pStyle w:val="Body"/>
            </w:pPr>
            <w:r w:rsidRPr="001A3B3F">
              <w:t xml:space="preserve">If a </w:t>
            </w:r>
            <w:r w:rsidRPr="00EB6820">
              <w:t>service has been assessed by the Regulatory Authority (the Department) against the National Quality Standard, the service</w:t>
            </w:r>
            <w:r w:rsidRPr="001A3B3F">
              <w:t xml:space="preserve"> must have a rating of ‘Working Towards National Quality Standard’ or higher.</w:t>
            </w:r>
            <w:r w:rsidRPr="001A3B3F">
              <w:rPr>
                <w:rStyle w:val="FootnoteReference"/>
                <w:rFonts w:asciiTheme="minorHAnsi" w:hAnsiTheme="minorHAnsi" w:cstheme="minorHAnsi"/>
                <w:szCs w:val="18"/>
              </w:rPr>
              <w:footnoteReference w:id="5"/>
            </w:r>
            <w:r w:rsidRPr="001A3B3F">
              <w:t xml:space="preserve"> </w:t>
            </w:r>
          </w:p>
        </w:tc>
        <w:tc>
          <w:tcPr>
            <w:tcW w:w="1693" w:type="pct"/>
            <w:shd w:val="clear" w:color="auto" w:fill="auto"/>
          </w:tcPr>
          <w:p w14:paraId="4046282F" w14:textId="040E9F2F" w:rsidR="004C3FB9" w:rsidRPr="001A3B3F" w:rsidRDefault="00AA1363" w:rsidP="002F4195">
            <w:pPr>
              <w:pStyle w:val="Body"/>
            </w:pPr>
            <w:hyperlink r:id="rId44" w:history="1">
              <w:r w:rsidR="004C3FB9" w:rsidRPr="001A3B3F">
                <w:rPr>
                  <w:rStyle w:val="Hyperlink"/>
                  <w:rFonts w:asciiTheme="minorHAnsi" w:hAnsiTheme="minorHAnsi" w:cstheme="minorHAnsi"/>
                  <w:szCs w:val="18"/>
                </w:rPr>
                <w:t>http://acecqa.gov.au/national-quality-framework/assessment-and-ratings/</w:t>
              </w:r>
            </w:hyperlink>
            <w:r w:rsidR="004C3FB9" w:rsidRPr="001A3B3F">
              <w:t xml:space="preserve"> </w:t>
            </w:r>
          </w:p>
        </w:tc>
      </w:tr>
      <w:tr w:rsidR="004C3FB9" w:rsidRPr="00A4518A" w14:paraId="40462835" w14:textId="77777777" w:rsidTr="00666048">
        <w:trPr>
          <w:cantSplit/>
        </w:trPr>
        <w:tc>
          <w:tcPr>
            <w:tcW w:w="3307" w:type="pct"/>
            <w:shd w:val="clear" w:color="auto" w:fill="auto"/>
          </w:tcPr>
          <w:p w14:paraId="40462832" w14:textId="4CB8480D" w:rsidR="004C3FB9" w:rsidRPr="001A3B3F" w:rsidRDefault="00A86089" w:rsidP="002F4195">
            <w:pPr>
              <w:pStyle w:val="Body"/>
            </w:pPr>
            <w:r>
              <w:t>S</w:t>
            </w:r>
            <w:r w:rsidR="00B83583">
              <w:t>ervice provider</w:t>
            </w:r>
            <w:r>
              <w:t>s</w:t>
            </w:r>
            <w:r w:rsidR="004C3FB9" w:rsidRPr="00FC3DB0">
              <w:t xml:space="preserve"> must have a business plan and budgets showing ongoing financially viability.</w:t>
            </w:r>
            <w:r w:rsidR="004C3FB9">
              <w:t xml:space="preserve"> </w:t>
            </w:r>
          </w:p>
        </w:tc>
        <w:tc>
          <w:tcPr>
            <w:tcW w:w="1693" w:type="pct"/>
            <w:shd w:val="clear" w:color="auto" w:fill="auto"/>
          </w:tcPr>
          <w:p w14:paraId="40462833" w14:textId="2E09AB7D" w:rsidR="004C3FB9" w:rsidRPr="001A3B3F" w:rsidRDefault="00AA1363" w:rsidP="00AA1363">
            <w:pPr>
              <w:pStyle w:val="Body"/>
              <w:rPr>
                <w:highlight w:val="yellow"/>
              </w:rPr>
            </w:pPr>
            <w:hyperlink r:id="rId45" w:history="1">
              <w:r w:rsidRPr="00AA1363">
                <w:rPr>
                  <w:rStyle w:val="Hyperlink"/>
                </w:rPr>
                <w:t>Early Learning Association Australia</w:t>
              </w:r>
            </w:hyperlink>
            <w:r>
              <w:t xml:space="preserve"> (formerly Kindergarten Parents Victoria, KPV) has budgeting resources.</w:t>
            </w:r>
          </w:p>
        </w:tc>
      </w:tr>
      <w:tr w:rsidR="004C3FB9" w:rsidRPr="00A4518A" w14:paraId="40462839" w14:textId="77777777" w:rsidTr="00666048">
        <w:trPr>
          <w:cantSplit/>
        </w:trPr>
        <w:tc>
          <w:tcPr>
            <w:tcW w:w="3307" w:type="pct"/>
            <w:shd w:val="clear" w:color="auto" w:fill="auto"/>
          </w:tcPr>
          <w:p w14:paraId="40462836" w14:textId="05E73F8D" w:rsidR="004C3FB9" w:rsidRPr="001A3B3F" w:rsidRDefault="004C3FB9" w:rsidP="002F4195">
            <w:pPr>
              <w:pStyle w:val="Body"/>
            </w:pPr>
            <w:r w:rsidRPr="001A3B3F">
              <w:t xml:space="preserve">Service providers must demonstrate that the service aligns with </w:t>
            </w:r>
            <w:r w:rsidR="00C4579C">
              <w:t xml:space="preserve">the </w:t>
            </w:r>
            <w:r w:rsidRPr="001A3B3F">
              <w:t>Municipal Early Years Plan where applicable.</w:t>
            </w:r>
          </w:p>
        </w:tc>
        <w:tc>
          <w:tcPr>
            <w:tcW w:w="1693" w:type="pct"/>
            <w:shd w:val="clear" w:color="auto" w:fill="auto"/>
          </w:tcPr>
          <w:p w14:paraId="7AD00B21" w14:textId="432E8487" w:rsidR="004C3FB9" w:rsidRDefault="004C3FB9" w:rsidP="002F4195">
            <w:pPr>
              <w:pStyle w:val="Body"/>
              <w:rPr>
                <w:rStyle w:val="Hyperlink"/>
                <w:rFonts w:asciiTheme="minorHAnsi" w:hAnsiTheme="minorHAnsi" w:cstheme="minorHAnsi"/>
                <w:szCs w:val="18"/>
              </w:rPr>
            </w:pPr>
            <w:r w:rsidRPr="001A3B3F">
              <w:t>Make contact with a relevant local government officer</w:t>
            </w:r>
            <w:r w:rsidR="00CA0453">
              <w:t>:</w:t>
            </w:r>
            <w:r w:rsidR="00320BA2">
              <w:t xml:space="preserve"> </w:t>
            </w:r>
            <w:hyperlink r:id="rId46" w:history="1">
              <w:r w:rsidR="00320BA2" w:rsidRPr="00845386">
                <w:rPr>
                  <w:rStyle w:val="Hyperlink"/>
                  <w:rFonts w:asciiTheme="minorHAnsi" w:hAnsiTheme="minorHAnsi" w:cstheme="minorHAnsi"/>
                  <w:szCs w:val="18"/>
                </w:rPr>
                <w:t>http://www.mav.asn.au/about-local-government/council-details/Pages/council-details.aspx</w:t>
              </w:r>
            </w:hyperlink>
          </w:p>
          <w:p w14:paraId="40462837" w14:textId="60AE18E5" w:rsidR="00320BA2" w:rsidRPr="001A3B3F" w:rsidRDefault="00320BA2" w:rsidP="002F4195">
            <w:pPr>
              <w:pStyle w:val="Body"/>
            </w:pPr>
          </w:p>
        </w:tc>
      </w:tr>
      <w:tr w:rsidR="004C3FB9" w:rsidRPr="00A4518A" w14:paraId="4046283E" w14:textId="77777777" w:rsidTr="00666048">
        <w:trPr>
          <w:cantSplit/>
        </w:trPr>
        <w:tc>
          <w:tcPr>
            <w:tcW w:w="3307" w:type="pct"/>
            <w:shd w:val="clear" w:color="auto" w:fill="auto"/>
          </w:tcPr>
          <w:p w14:paraId="4046283A" w14:textId="77777777" w:rsidR="004C3FB9" w:rsidRPr="001A3B3F" w:rsidRDefault="004C3FB9" w:rsidP="002F4195">
            <w:pPr>
              <w:pStyle w:val="Body"/>
            </w:pPr>
            <w:r w:rsidRPr="001A3B3F">
              <w:t xml:space="preserve">Service providers must offer a kindergarten program delivered by a qualified early childhood teacher, holding a qualification that appears on the list of early childhood teaching qualifications approved by ACECQA and published in accordance with the </w:t>
            </w:r>
            <w:r w:rsidRPr="00CA0453">
              <w:t>National Regulations</w:t>
            </w:r>
            <w:r w:rsidRPr="001A3B3F">
              <w:t>.</w:t>
            </w:r>
          </w:p>
        </w:tc>
        <w:tc>
          <w:tcPr>
            <w:tcW w:w="1693" w:type="pct"/>
            <w:shd w:val="clear" w:color="auto" w:fill="auto"/>
          </w:tcPr>
          <w:p w14:paraId="4046283C" w14:textId="1E60F875" w:rsidR="004C3FB9" w:rsidRPr="001A3B3F" w:rsidRDefault="004C3FB9" w:rsidP="00AA1363">
            <w:pPr>
              <w:pStyle w:val="Body"/>
            </w:pPr>
            <w:r w:rsidRPr="00A315A1">
              <w:rPr>
                <w:i/>
              </w:rPr>
              <w:t>Requirement to have an early childhood teacher</w:t>
            </w:r>
            <w:r w:rsidRPr="001A3B3F">
              <w:t xml:space="preserve"> on </w:t>
            </w:r>
            <w:r w:rsidR="00AA1363">
              <w:t>12</w:t>
            </w:r>
            <w:r w:rsidRPr="001A3B3F">
              <w:t xml:space="preserve">. </w:t>
            </w:r>
          </w:p>
        </w:tc>
      </w:tr>
      <w:tr w:rsidR="004C3FB9" w:rsidRPr="00A4518A" w14:paraId="40462842" w14:textId="77777777" w:rsidTr="00666048">
        <w:trPr>
          <w:cantSplit/>
        </w:trPr>
        <w:tc>
          <w:tcPr>
            <w:tcW w:w="3307" w:type="pct"/>
            <w:shd w:val="clear" w:color="auto" w:fill="auto"/>
          </w:tcPr>
          <w:p w14:paraId="4046283F" w14:textId="6A9F1A1D" w:rsidR="004C3FB9" w:rsidRPr="001A3B3F" w:rsidRDefault="004C3FB9" w:rsidP="002F4195">
            <w:pPr>
              <w:pStyle w:val="Body"/>
            </w:pPr>
            <w:r w:rsidRPr="004D3666">
              <w:t xml:space="preserve">Service providers must offer a kindergarten program offering </w:t>
            </w:r>
            <w:r w:rsidR="00CA0453" w:rsidRPr="004D3666">
              <w:t xml:space="preserve">a </w:t>
            </w:r>
            <w:r w:rsidRPr="004D3666">
              <w:t>minimum of 15 hours of kindergarten per week for 40 weeks per year, or a minimum of 600 hours per year, delivered by an early childhood teacher.</w:t>
            </w:r>
            <w:r w:rsidRPr="001A3B3F">
              <w:t xml:space="preserve"> </w:t>
            </w:r>
          </w:p>
        </w:tc>
        <w:tc>
          <w:tcPr>
            <w:tcW w:w="1693" w:type="pct"/>
            <w:shd w:val="clear" w:color="auto" w:fill="auto"/>
          </w:tcPr>
          <w:p w14:paraId="40462840" w14:textId="14DD7383" w:rsidR="004C3FB9" w:rsidRPr="001A3B3F" w:rsidRDefault="004C3FB9" w:rsidP="00AA1363">
            <w:pPr>
              <w:pStyle w:val="Body"/>
            </w:pPr>
            <w:r w:rsidRPr="00A81478">
              <w:rPr>
                <w:i/>
              </w:rPr>
              <w:t>National Partnership Agreement on Early Childhood Education</w:t>
            </w:r>
            <w:r>
              <w:t xml:space="preserve"> </w:t>
            </w:r>
            <w:r w:rsidRPr="001A3B3F">
              <w:t xml:space="preserve">on page </w:t>
            </w:r>
            <w:r w:rsidR="00AA1363">
              <w:t>8.</w:t>
            </w:r>
          </w:p>
        </w:tc>
      </w:tr>
      <w:tr w:rsidR="004C3FB9" w:rsidRPr="00A4518A" w14:paraId="40462849" w14:textId="77777777" w:rsidTr="00666048">
        <w:trPr>
          <w:cantSplit/>
        </w:trPr>
        <w:tc>
          <w:tcPr>
            <w:tcW w:w="3307" w:type="pct"/>
            <w:shd w:val="clear" w:color="auto" w:fill="auto"/>
          </w:tcPr>
          <w:p w14:paraId="40462843" w14:textId="77777777" w:rsidR="004C3FB9" w:rsidRPr="00F267A7" w:rsidRDefault="004C3FB9" w:rsidP="002F4195">
            <w:pPr>
              <w:pStyle w:val="Body"/>
            </w:pPr>
            <w:r w:rsidRPr="001A3B3F">
              <w:t xml:space="preserve">Services </w:t>
            </w:r>
            <w:r w:rsidRPr="00F267A7">
              <w:t>must have a minimum of 20 enrolments unless they:</w:t>
            </w:r>
          </w:p>
          <w:p w14:paraId="40462844" w14:textId="77777777" w:rsidR="004C3FB9" w:rsidRPr="001A3B3F" w:rsidRDefault="004C3FB9" w:rsidP="002F4195">
            <w:pPr>
              <w:pStyle w:val="Body"/>
            </w:pPr>
            <w:r w:rsidRPr="00F267A7">
              <w:t>are operated</w:t>
            </w:r>
            <w:r w:rsidRPr="001A3B3F">
              <w:t xml:space="preserve"> by a</w:t>
            </w:r>
            <w:r>
              <w:t>n approved</w:t>
            </w:r>
            <w:r w:rsidRPr="001A3B3F">
              <w:t xml:space="preserve"> kindergarten cluster manager or </w:t>
            </w:r>
            <w:r>
              <w:t xml:space="preserve">a </w:t>
            </w:r>
            <w:r w:rsidRPr="001A3B3F">
              <w:t>school</w:t>
            </w:r>
          </w:p>
          <w:p w14:paraId="40462845" w14:textId="77777777" w:rsidR="004C3FB9" w:rsidRPr="001A3B3F" w:rsidRDefault="004C3FB9" w:rsidP="002F4195">
            <w:pPr>
              <w:pStyle w:val="Body"/>
            </w:pPr>
            <w:r w:rsidRPr="001A3B3F">
              <w:t xml:space="preserve">are operated </w:t>
            </w:r>
            <w:r>
              <w:t>as part of a</w:t>
            </w:r>
            <w:r w:rsidRPr="001A3B3F">
              <w:t xml:space="preserve"> long day care </w:t>
            </w:r>
            <w:r>
              <w:t>service</w:t>
            </w:r>
          </w:p>
          <w:p w14:paraId="40462846" w14:textId="77777777" w:rsidR="004C3FB9" w:rsidRPr="001A3B3F" w:rsidRDefault="004C3FB9" w:rsidP="002F4195">
            <w:pPr>
              <w:pStyle w:val="Body"/>
            </w:pPr>
            <w:r>
              <w:t>are eligible for funding at the rural per capita rate</w:t>
            </w:r>
          </w:p>
        </w:tc>
        <w:tc>
          <w:tcPr>
            <w:tcW w:w="1693" w:type="pct"/>
            <w:shd w:val="clear" w:color="auto" w:fill="auto"/>
          </w:tcPr>
          <w:p w14:paraId="40462847" w14:textId="6A057CA7" w:rsidR="004C3FB9" w:rsidRPr="001A3B3F" w:rsidRDefault="004C3FB9" w:rsidP="00AA1363">
            <w:pPr>
              <w:pStyle w:val="Body"/>
            </w:pPr>
            <w:r w:rsidRPr="00A81478">
              <w:rPr>
                <w:i/>
              </w:rPr>
              <w:t xml:space="preserve">Section </w:t>
            </w:r>
            <w:r w:rsidR="00CA0453">
              <w:rPr>
                <w:i/>
              </w:rPr>
              <w:t>Three</w:t>
            </w:r>
            <w:r w:rsidRPr="00A81478">
              <w:rPr>
                <w:i/>
              </w:rPr>
              <w:t xml:space="preserve"> – Kindergarten per capita grants</w:t>
            </w:r>
            <w:r w:rsidRPr="001A3B3F">
              <w:t xml:space="preserve"> on page </w:t>
            </w:r>
            <w:r w:rsidR="00AA1363">
              <w:t>36.</w:t>
            </w:r>
          </w:p>
        </w:tc>
      </w:tr>
      <w:tr w:rsidR="004C3FB9" w:rsidRPr="001A3B3F" w14:paraId="4046284D" w14:textId="77777777" w:rsidTr="00666048">
        <w:trPr>
          <w:cantSplit/>
        </w:trPr>
        <w:tc>
          <w:tcPr>
            <w:tcW w:w="3307" w:type="pct"/>
            <w:shd w:val="clear" w:color="auto" w:fill="auto"/>
          </w:tcPr>
          <w:p w14:paraId="4046284A" w14:textId="50B88E8F" w:rsidR="004C3FB9" w:rsidRPr="001A3B3F" w:rsidRDefault="00A86089" w:rsidP="002F4195">
            <w:pPr>
              <w:pStyle w:val="Body"/>
            </w:pPr>
            <w:r>
              <w:t>S</w:t>
            </w:r>
            <w:r w:rsidR="00B83583">
              <w:t>ervice provider</w:t>
            </w:r>
            <w:r>
              <w:t>s</w:t>
            </w:r>
            <w:r w:rsidR="004C3FB9" w:rsidRPr="001A3B3F">
              <w:t xml:space="preserve"> must sign and comply with a DEECD service agreement and operate in accordance with the standards and guidelines detailed in the agreement. </w:t>
            </w:r>
          </w:p>
        </w:tc>
        <w:tc>
          <w:tcPr>
            <w:tcW w:w="1693" w:type="pct"/>
            <w:shd w:val="clear" w:color="auto" w:fill="auto"/>
          </w:tcPr>
          <w:p w14:paraId="4046284B" w14:textId="2185A092" w:rsidR="004C3FB9" w:rsidRPr="001A3B3F" w:rsidRDefault="004C3FB9" w:rsidP="00AA1363">
            <w:pPr>
              <w:pStyle w:val="Body"/>
            </w:pPr>
            <w:r>
              <w:rPr>
                <w:i/>
              </w:rPr>
              <w:t>S</w:t>
            </w:r>
            <w:r w:rsidRPr="00A81478">
              <w:rPr>
                <w:i/>
              </w:rPr>
              <w:t xml:space="preserve">ervice agreement </w:t>
            </w:r>
            <w:r w:rsidRPr="001A3B3F">
              <w:t xml:space="preserve">on page </w:t>
            </w:r>
            <w:r w:rsidR="00AA1363">
              <w:t>13</w:t>
            </w:r>
            <w:r w:rsidRPr="00F267A7">
              <w:t>.</w:t>
            </w:r>
          </w:p>
        </w:tc>
      </w:tr>
    </w:tbl>
    <w:p w14:paraId="4046284E" w14:textId="77777777" w:rsidR="008E6014" w:rsidRPr="00E647A5" w:rsidRDefault="008E6014" w:rsidP="00E647A5">
      <w:pPr>
        <w:pStyle w:val="Heading3"/>
      </w:pPr>
      <w:bookmarkStart w:id="131" w:name="_Toc334711546"/>
      <w:bookmarkStart w:id="132" w:name="_Toc338659178"/>
      <w:bookmarkStart w:id="133" w:name="_Toc338668399"/>
      <w:bookmarkStart w:id="134" w:name="_Toc342400973"/>
      <w:bookmarkStart w:id="135" w:name="_Toc343683374"/>
      <w:r w:rsidRPr="00E647A5">
        <w:t xml:space="preserve">Requirement to have an </w:t>
      </w:r>
      <w:bookmarkEnd w:id="131"/>
      <w:r w:rsidRPr="00E647A5">
        <w:t>early childhood teacher</w:t>
      </w:r>
      <w:bookmarkEnd w:id="132"/>
      <w:bookmarkEnd w:id="133"/>
      <w:bookmarkEnd w:id="134"/>
      <w:bookmarkEnd w:id="135"/>
      <w:r w:rsidRPr="00E647A5">
        <w:t xml:space="preserve"> </w:t>
      </w:r>
    </w:p>
    <w:p w14:paraId="4046284F" w14:textId="004D299F" w:rsidR="008E6014" w:rsidRDefault="008E6014" w:rsidP="008E6014">
      <w:pPr>
        <w:pStyle w:val="Body"/>
        <w:rPr>
          <w:noProof/>
        </w:rPr>
      </w:pPr>
      <w:r>
        <w:rPr>
          <w:noProof/>
        </w:rPr>
        <w:t>The teachers</w:t>
      </w:r>
      <w:r w:rsidRPr="00BA0890">
        <w:rPr>
          <w:noProof/>
        </w:rPr>
        <w:t xml:space="preserve"> who deliver</w:t>
      </w:r>
      <w:r w:rsidR="00A62A54">
        <w:rPr>
          <w:noProof/>
        </w:rPr>
        <w:t xml:space="preserve"> </w:t>
      </w:r>
      <w:r w:rsidRPr="00BA0890">
        <w:rPr>
          <w:noProof/>
        </w:rPr>
        <w:t xml:space="preserve">a </w:t>
      </w:r>
      <w:r w:rsidR="00601842">
        <w:rPr>
          <w:noProof/>
        </w:rPr>
        <w:t xml:space="preserve">funded </w:t>
      </w:r>
      <w:r w:rsidRPr="00BA0890">
        <w:rPr>
          <w:noProof/>
        </w:rPr>
        <w:t xml:space="preserve">kindergarten program must hold a qualification that appears on the list of early childhood teaching qualifications approved by the Australian Children’s Education and Care Quality Authority (ACECQA). </w:t>
      </w:r>
    </w:p>
    <w:p w14:paraId="40462850" w14:textId="77777777" w:rsidR="008E6014" w:rsidRDefault="008E6014" w:rsidP="008E6014">
      <w:pPr>
        <w:pStyle w:val="Body"/>
        <w:rPr>
          <w:noProof/>
        </w:rPr>
      </w:pPr>
      <w:r w:rsidRPr="00BA0890">
        <w:rPr>
          <w:noProof/>
        </w:rPr>
        <w:t xml:space="preserve">Teachers with an early childhood teaching qualification not listed as an approved qualification may apply to ACECQA to have their qualification recognised as equivalent to an approved qualification. (Note: A fee applies to this process.) </w:t>
      </w:r>
    </w:p>
    <w:p w14:paraId="71D42364" w14:textId="77777777" w:rsidR="00666048" w:rsidRDefault="00666048">
      <w:pPr>
        <w:spacing w:after="0" w:line="240" w:lineRule="auto"/>
        <w:rPr>
          <w:rFonts w:ascii="Calibri" w:hAnsi="Calibri"/>
          <w:b/>
          <w:bCs/>
          <w:color w:val="262626" w:themeColor="text1" w:themeTint="D9"/>
          <w:sz w:val="26"/>
          <w:szCs w:val="26"/>
          <w:lang w:eastAsia="en-AU"/>
        </w:rPr>
      </w:pPr>
      <w:bookmarkStart w:id="136" w:name="_Toc338668403"/>
      <w:bookmarkStart w:id="137" w:name="_Toc342400974"/>
      <w:bookmarkStart w:id="138" w:name="_Toc343683375"/>
      <w:r>
        <w:br w:type="page"/>
      </w:r>
    </w:p>
    <w:p w14:paraId="40462851" w14:textId="008462EF" w:rsidR="00F267A7" w:rsidRDefault="004C3FB9" w:rsidP="00E647A5">
      <w:pPr>
        <w:pStyle w:val="Heading3"/>
      </w:pPr>
      <w:r>
        <w:lastRenderedPageBreak/>
        <w:t>S</w:t>
      </w:r>
      <w:r w:rsidR="00F267A7">
        <w:t>ervice agreement</w:t>
      </w:r>
      <w:bookmarkEnd w:id="136"/>
      <w:bookmarkEnd w:id="137"/>
      <w:bookmarkEnd w:id="138"/>
    </w:p>
    <w:p w14:paraId="40462852" w14:textId="35EF5A7A" w:rsidR="00F267A7" w:rsidRPr="00C51CF7" w:rsidRDefault="00F267A7" w:rsidP="00F267A7">
      <w:pPr>
        <w:pStyle w:val="Body"/>
      </w:pPr>
      <w:r>
        <w:rPr>
          <w:noProof/>
        </w:rPr>
        <w:t>In order to</w:t>
      </w:r>
      <w:r w:rsidRPr="00C51CF7">
        <w:t xml:space="preserve"> receiv</w:t>
      </w:r>
      <w:r>
        <w:t>e</w:t>
      </w:r>
      <w:r w:rsidRPr="00C51CF7">
        <w:t xml:space="preserve"> kindergarten funding </w:t>
      </w:r>
      <w:r w:rsidRPr="00CC43E4">
        <w:t xml:space="preserve">from the </w:t>
      </w:r>
      <w:r w:rsidR="00A815C1">
        <w:t>Department</w:t>
      </w:r>
      <w:r>
        <w:t xml:space="preserve"> </w:t>
      </w:r>
      <w:r w:rsidR="00B83583">
        <w:t>service provider</w:t>
      </w:r>
      <w:r>
        <w:t>s</w:t>
      </w:r>
      <w:r w:rsidRPr="00C51CF7">
        <w:t xml:space="preserve"> are required to sign and comply with a service agreement. </w:t>
      </w:r>
    </w:p>
    <w:p w14:paraId="40462853" w14:textId="47890A1B" w:rsidR="00F267A7" w:rsidRPr="006516F2" w:rsidRDefault="00F267A7" w:rsidP="00F267A7">
      <w:pPr>
        <w:pStyle w:val="Body"/>
      </w:pPr>
      <w:r w:rsidRPr="006516F2">
        <w:t>The service agreement sets out:</w:t>
      </w:r>
    </w:p>
    <w:p w14:paraId="40462854" w14:textId="4CDDA2B0" w:rsidR="00F267A7" w:rsidRPr="00C51CF7" w:rsidRDefault="00F267A7" w:rsidP="00F267A7">
      <w:pPr>
        <w:pStyle w:val="Bullet"/>
      </w:pPr>
      <w:r w:rsidRPr="00C51CF7">
        <w:t>how much funding the D</w:t>
      </w:r>
      <w:r>
        <w:rPr>
          <w:lang w:val="en-AU"/>
        </w:rPr>
        <w:t>epartment</w:t>
      </w:r>
      <w:r w:rsidRPr="00C51CF7">
        <w:t xml:space="preserve"> agrees to make available to </w:t>
      </w:r>
      <w:r w:rsidR="004C3FB9">
        <w:rPr>
          <w:lang w:val="en-AU"/>
        </w:rPr>
        <w:t xml:space="preserve">the </w:t>
      </w:r>
      <w:r w:rsidR="00B83583">
        <w:t>service provider</w:t>
      </w:r>
      <w:r w:rsidRPr="00C51CF7">
        <w:t xml:space="preserve"> and what the </w:t>
      </w:r>
      <w:r w:rsidR="00B83583">
        <w:t>service provider</w:t>
      </w:r>
      <w:r w:rsidRPr="00C51CF7">
        <w:t xml:space="preserve"> agrees to provide for this funding</w:t>
      </w:r>
    </w:p>
    <w:p w14:paraId="40462855" w14:textId="062336CA" w:rsidR="00F267A7" w:rsidRPr="00C51CF7" w:rsidRDefault="00CA0453" w:rsidP="00F267A7">
      <w:pPr>
        <w:pStyle w:val="Bullet"/>
      </w:pPr>
      <w:r>
        <w:t xml:space="preserve">the terms and conditions </w:t>
      </w:r>
      <w:r w:rsidR="00F267A7" w:rsidRPr="00C51CF7">
        <w:t xml:space="preserve"> </w:t>
      </w:r>
      <w:r w:rsidR="004C3FB9">
        <w:rPr>
          <w:lang w:val="en-AU"/>
        </w:rPr>
        <w:t xml:space="preserve">the </w:t>
      </w:r>
      <w:r w:rsidR="00B83583">
        <w:rPr>
          <w:lang w:val="en-AU"/>
        </w:rPr>
        <w:t>service provider</w:t>
      </w:r>
      <w:r w:rsidR="00F267A7" w:rsidRPr="00C51CF7">
        <w:t xml:space="preserve"> must comply with in using and accounting for the funding</w:t>
      </w:r>
      <w:r w:rsidR="00F267A7">
        <w:rPr>
          <w:lang w:val="en-AU"/>
        </w:rPr>
        <w:t>.</w:t>
      </w:r>
      <w:r w:rsidR="00F267A7" w:rsidRPr="00C51CF7">
        <w:t xml:space="preserve"> </w:t>
      </w:r>
    </w:p>
    <w:p w14:paraId="40462856" w14:textId="77777777" w:rsidR="00F267A7" w:rsidRPr="00C51CF7" w:rsidRDefault="00F267A7" w:rsidP="00F267A7">
      <w:pPr>
        <w:pStyle w:val="Body"/>
      </w:pPr>
      <w:r w:rsidRPr="00C51CF7">
        <w:t>The agreement covers a set period of time, most commonly three years.</w:t>
      </w:r>
    </w:p>
    <w:p w14:paraId="40462858" w14:textId="096A23FA" w:rsidR="00F267A7" w:rsidRDefault="008B40FD" w:rsidP="00F267A7">
      <w:pPr>
        <w:pStyle w:val="Body"/>
      </w:pPr>
      <w:r>
        <w:t>The Department’s</w:t>
      </w:r>
      <w:r w:rsidR="00F267A7">
        <w:t xml:space="preserve"> regional offices are responsible for managing service agreements relating to kindergarten funding. </w:t>
      </w:r>
    </w:p>
    <w:p w14:paraId="40462859" w14:textId="0FF98E65" w:rsidR="00F267A7" w:rsidRDefault="00F267A7" w:rsidP="00F267A7">
      <w:pPr>
        <w:pStyle w:val="Body"/>
      </w:pPr>
      <w:r w:rsidRPr="00E92CDB">
        <w:t>After a service agreement is signed, funding</w:t>
      </w:r>
      <w:r w:rsidR="00CA0453">
        <w:t xml:space="preserve"> entitlements</w:t>
      </w:r>
      <w:r w:rsidRPr="00E92CDB">
        <w:t xml:space="preserve"> for kindergarten programs for children in the year before school is determined through </w:t>
      </w:r>
      <w:r>
        <w:t xml:space="preserve">the annual April confirmed </w:t>
      </w:r>
      <w:r w:rsidRPr="00E92CDB">
        <w:t>data collection</w:t>
      </w:r>
      <w:r w:rsidRPr="00286140">
        <w:t>.</w:t>
      </w:r>
      <w:r w:rsidRPr="00E92CDB">
        <w:t xml:space="preserve"> </w:t>
      </w:r>
    </w:p>
    <w:p w14:paraId="1E68AEBA" w14:textId="758056F8" w:rsidR="00AA1363" w:rsidRDefault="00AA1363" w:rsidP="00AA1363">
      <w:pPr>
        <w:pStyle w:val="Body"/>
      </w:pPr>
      <w:r>
        <w:t>Service provider staff, board or committee members can register to access the service agreement</w:t>
      </w:r>
    </w:p>
    <w:p w14:paraId="359CF9F9" w14:textId="2FCA4895" w:rsidR="00AA1363" w:rsidRDefault="00AA1363" w:rsidP="00AA1363">
      <w:pPr>
        <w:pStyle w:val="Body"/>
      </w:pPr>
      <w:proofErr w:type="gramStart"/>
      <w:r>
        <w:t>and</w:t>
      </w:r>
      <w:proofErr w:type="gramEnd"/>
      <w:r>
        <w:t xml:space="preserve"> funding and payment information from the </w:t>
      </w:r>
      <w:hyperlink r:id="rId47" w:history="1">
        <w:r w:rsidRPr="00AA1363">
          <w:rPr>
            <w:rStyle w:val="Hyperlink"/>
          </w:rPr>
          <w:t>Funded Agency Channel</w:t>
        </w:r>
      </w:hyperlink>
      <w:r>
        <w:t xml:space="preserve"> (FAC).</w:t>
      </w:r>
    </w:p>
    <w:p w14:paraId="1E6DC5FA" w14:textId="06C3DAAC" w:rsidR="00AA1363" w:rsidRDefault="00AA1363" w:rsidP="00AA1363">
      <w:pPr>
        <w:pStyle w:val="Body"/>
      </w:pPr>
      <w:r>
        <w:t xml:space="preserve">Contact the </w:t>
      </w:r>
      <w:proofErr w:type="spellStart"/>
      <w:r>
        <w:t>eBusiness</w:t>
      </w:r>
      <w:proofErr w:type="spellEnd"/>
      <w:r>
        <w:t xml:space="preserve"> administrator on 1300 799 470 or email ebiz@dhs.vic.gov.au to register for the FAC. View the </w:t>
      </w:r>
      <w:hyperlink r:id="rId48" w:history="1">
        <w:r w:rsidRPr="00AA1363">
          <w:rPr>
            <w:rStyle w:val="Hyperlink"/>
          </w:rPr>
          <w:t>Service Agreement Information Kit for Funded Organisations</w:t>
        </w:r>
      </w:hyperlink>
      <w:r>
        <w:t>.</w:t>
      </w:r>
    </w:p>
    <w:p w14:paraId="3ACE7F38" w14:textId="362802B3" w:rsidR="00CF6F93" w:rsidRPr="00CA0453" w:rsidRDefault="00CF6F93" w:rsidP="00E647A5">
      <w:pPr>
        <w:pStyle w:val="Heading3"/>
      </w:pPr>
      <w:bookmarkStart w:id="139" w:name="_Toc342400975"/>
      <w:bookmarkStart w:id="140" w:name="_Toc343683376"/>
      <w:r w:rsidRPr="00CA0453">
        <w:t>Provision of 15 hours</w:t>
      </w:r>
      <w:bookmarkEnd w:id="139"/>
      <w:bookmarkEnd w:id="140"/>
    </w:p>
    <w:p w14:paraId="5CEB65B8" w14:textId="73D87634" w:rsidR="006516F2" w:rsidRPr="00CA0453" w:rsidRDefault="00B83583" w:rsidP="00F267A7">
      <w:pPr>
        <w:pStyle w:val="Body"/>
      </w:pPr>
      <w:r w:rsidRPr="00CA0453">
        <w:t>Service provider</w:t>
      </w:r>
      <w:r w:rsidR="00CF6F93" w:rsidRPr="00CA0453">
        <w:t xml:space="preserve">s in receipt of funding </w:t>
      </w:r>
      <w:r w:rsidR="00A815C1" w:rsidRPr="00CA0453">
        <w:t xml:space="preserve">from the Department </w:t>
      </w:r>
      <w:r w:rsidR="00CF6F93" w:rsidRPr="00CA0453">
        <w:t xml:space="preserve">that offer kindergarten programs for children in the year before school are expected to provide a program delivered by a qualified early childhood teacher for 15 hours per week (or 600 hours per year). </w:t>
      </w:r>
    </w:p>
    <w:p w14:paraId="4F1AED30" w14:textId="707B3F2C" w:rsidR="00CF6F93" w:rsidRPr="00CA0453" w:rsidRDefault="00CF6F93" w:rsidP="00F267A7">
      <w:pPr>
        <w:pStyle w:val="Body"/>
        <w:rPr>
          <w:i/>
        </w:rPr>
      </w:pPr>
      <w:r w:rsidRPr="00CA0453">
        <w:t>In 2013, the majority of Victorian services will be offering a 15 hour kindergarten program for children in the year before school. However some service</w:t>
      </w:r>
      <w:r w:rsidR="00286140" w:rsidRPr="00CA0453">
        <w:t xml:space="preserve"> providers</w:t>
      </w:r>
      <w:r w:rsidRPr="00CA0453">
        <w:t xml:space="preserve"> will still be working with their communities and the Department to </w:t>
      </w:r>
      <w:r w:rsidR="006516F2" w:rsidRPr="00CA0453">
        <w:t>enable the delivery of a 15 hour program</w:t>
      </w:r>
      <w:r w:rsidRPr="00CA0453">
        <w:t xml:space="preserve">, and </w:t>
      </w:r>
      <w:r w:rsidR="00C26619" w:rsidRPr="00CA0453">
        <w:t>will</w:t>
      </w:r>
      <w:r w:rsidRPr="00CA0453">
        <w:t xml:space="preserve"> be funded at a 10.75 hour rate</w:t>
      </w:r>
      <w:r w:rsidRPr="00CA0453">
        <w:rPr>
          <w:i/>
        </w:rPr>
        <w:t>.</w:t>
      </w:r>
    </w:p>
    <w:p w14:paraId="4046285C" w14:textId="4CF0CAB4" w:rsidR="008E6014" w:rsidRDefault="008E6014" w:rsidP="00CC3C78">
      <w:pPr>
        <w:pStyle w:val="Heading2"/>
      </w:pPr>
      <w:bookmarkStart w:id="141" w:name="_Toc338659179"/>
      <w:bookmarkStart w:id="142" w:name="_Toc338668401"/>
      <w:bookmarkStart w:id="143" w:name="_Toc342400976"/>
      <w:bookmarkStart w:id="144" w:name="_Toc343683377"/>
      <w:r>
        <w:t xml:space="preserve">Operational requirements for </w:t>
      </w:r>
      <w:r w:rsidR="00A541F3">
        <w:t>service providers</w:t>
      </w:r>
      <w:r>
        <w:t xml:space="preserve"> funded by the </w:t>
      </w:r>
      <w:bookmarkEnd w:id="141"/>
      <w:bookmarkEnd w:id="142"/>
      <w:r w:rsidR="00A815C1">
        <w:t>Department</w:t>
      </w:r>
      <w:bookmarkEnd w:id="143"/>
      <w:bookmarkEnd w:id="144"/>
    </w:p>
    <w:p w14:paraId="4046285D" w14:textId="4A4EA8F8" w:rsidR="008E6014" w:rsidRPr="00EA6860" w:rsidRDefault="008E6014" w:rsidP="008E6014">
      <w:pPr>
        <w:pStyle w:val="Body"/>
      </w:pPr>
      <w:r w:rsidRPr="00EA6860">
        <w:rPr>
          <w:lang w:val="x-none"/>
        </w:rPr>
        <w:t>Once a kindergarten funding</w:t>
      </w:r>
      <w:r w:rsidRPr="00EA6860">
        <w:t xml:space="preserve"> application</w:t>
      </w:r>
      <w:r w:rsidRPr="00EA6860">
        <w:rPr>
          <w:lang w:val="x-none"/>
        </w:rPr>
        <w:t xml:space="preserve"> has been successful, the </w:t>
      </w:r>
      <w:r w:rsidR="00B83583">
        <w:rPr>
          <w:lang w:val="x-none"/>
        </w:rPr>
        <w:t>service provider</w:t>
      </w:r>
      <w:r w:rsidRPr="00EA6860">
        <w:rPr>
          <w:lang w:val="x-none"/>
        </w:rPr>
        <w:t xml:space="preserve"> must:</w:t>
      </w:r>
    </w:p>
    <w:p w14:paraId="4046285E" w14:textId="77777777" w:rsidR="008E6014" w:rsidRPr="00EA6860" w:rsidRDefault="008E6014" w:rsidP="008E6014">
      <w:pPr>
        <w:pStyle w:val="Bullet"/>
      </w:pPr>
      <w:r w:rsidRPr="00EA6860">
        <w:t xml:space="preserve">continue to meet the criteria detailed above on page </w:t>
      </w:r>
      <w:r w:rsidRPr="00C70F36">
        <w:rPr>
          <w:highlight w:val="lightGray"/>
        </w:rPr>
        <w:t>[insert #]</w:t>
      </w:r>
      <w:r w:rsidR="000B507A" w:rsidRPr="00C70F36">
        <w:rPr>
          <w:highlight w:val="lightGray"/>
          <w:lang w:val="en-AU"/>
        </w:rPr>
        <w:t>,</w:t>
      </w:r>
      <w:r w:rsidR="000B507A">
        <w:rPr>
          <w:lang w:val="en-AU"/>
        </w:rPr>
        <w:t xml:space="preserve"> including meeting the relevant regulatory requirements</w:t>
      </w:r>
    </w:p>
    <w:p w14:paraId="4046285F" w14:textId="7EF68FB8" w:rsidR="008E6014" w:rsidRPr="00EA6860" w:rsidRDefault="008E6014" w:rsidP="008E6014">
      <w:pPr>
        <w:pStyle w:val="Bullet"/>
      </w:pPr>
      <w:r w:rsidRPr="00EA6860">
        <w:rPr>
          <w:lang w:val="en-AU"/>
        </w:rPr>
        <w:t xml:space="preserve">continue to </w:t>
      </w:r>
      <w:r w:rsidRPr="00EA6860">
        <w:t>meet the criteria specific to the type</w:t>
      </w:r>
      <w:r w:rsidRPr="00EA6860">
        <w:rPr>
          <w:lang w:val="en-AU"/>
        </w:rPr>
        <w:t>(s)</w:t>
      </w:r>
      <w:r w:rsidRPr="00EA6860">
        <w:t xml:space="preserve"> of funding </w:t>
      </w:r>
      <w:r w:rsidRPr="00EA6860">
        <w:rPr>
          <w:lang w:val="en-AU"/>
        </w:rPr>
        <w:t>which it receives</w:t>
      </w:r>
      <w:r w:rsidRPr="00EA6860">
        <w:t xml:space="preserve"> (see </w:t>
      </w:r>
      <w:r w:rsidR="00EA6860">
        <w:rPr>
          <w:lang w:val="en-AU"/>
        </w:rPr>
        <w:t>Section</w:t>
      </w:r>
      <w:r w:rsidRPr="00EA6860">
        <w:t xml:space="preserve"> Three, Four and Five)</w:t>
      </w:r>
      <w:r w:rsidRPr="00EA6860">
        <w:rPr>
          <w:lang w:val="en-AU"/>
        </w:rPr>
        <w:t>, and</w:t>
      </w:r>
    </w:p>
    <w:p w14:paraId="40462860" w14:textId="72A520B6" w:rsidR="008E6014" w:rsidRPr="00CA0453" w:rsidRDefault="008E6014" w:rsidP="008E6014">
      <w:pPr>
        <w:pStyle w:val="Bullet"/>
      </w:pPr>
      <w:r w:rsidRPr="00EA6860">
        <w:rPr>
          <w:lang w:val="en-AU"/>
        </w:rPr>
        <w:t xml:space="preserve">meet the operational requirements detailed </w:t>
      </w:r>
      <w:r w:rsidR="007E7906">
        <w:rPr>
          <w:lang w:val="en-AU"/>
        </w:rPr>
        <w:t>below</w:t>
      </w:r>
    </w:p>
    <w:p w14:paraId="6FD5F4EE" w14:textId="037F3BB1" w:rsidR="00CA0453" w:rsidRPr="00EA6860" w:rsidRDefault="00CA0453" w:rsidP="00CA0453">
      <w:pPr>
        <w:pStyle w:val="Body"/>
      </w:pPr>
      <w:r w:rsidRPr="00CA0453">
        <w:t>In some cases service providers unable to meet operational requirements may be eligible for continued funding.</w:t>
      </w:r>
    </w:p>
    <w:p w14:paraId="40462861" w14:textId="6059A56C" w:rsidR="008E6014" w:rsidRDefault="008E6014" w:rsidP="008E6014">
      <w:pPr>
        <w:pStyle w:val="Body"/>
      </w:pPr>
      <w:r w:rsidRPr="00273012">
        <w:t xml:space="preserve">The operational requirements </w:t>
      </w:r>
      <w:r w:rsidR="004C3FB9">
        <w:t>cover</w:t>
      </w:r>
      <w:r>
        <w:t xml:space="preserve"> </w:t>
      </w:r>
      <w:r w:rsidR="00EA6860">
        <w:t>five</w:t>
      </w:r>
      <w:r>
        <w:t xml:space="preserve"> </w:t>
      </w:r>
      <w:r w:rsidR="004C3FB9">
        <w:t>areas</w:t>
      </w:r>
      <w:r>
        <w:t>:</w:t>
      </w:r>
    </w:p>
    <w:p w14:paraId="40462862" w14:textId="35534EFA" w:rsidR="008E6014" w:rsidRPr="00273012" w:rsidRDefault="008E6014" w:rsidP="00EA6860">
      <w:pPr>
        <w:pStyle w:val="Bullet"/>
        <w:rPr>
          <w:rStyle w:val="BulletChar"/>
        </w:rPr>
      </w:pPr>
      <w:r>
        <w:rPr>
          <w:rStyle w:val="BulletChar"/>
        </w:rPr>
        <w:t>displaying information</w:t>
      </w:r>
      <w:r w:rsidR="00EA6860">
        <w:rPr>
          <w:rStyle w:val="BulletChar"/>
          <w:lang w:val="en-AU"/>
        </w:rPr>
        <w:t xml:space="preserve"> and </w:t>
      </w:r>
      <w:r w:rsidR="00EA6860">
        <w:rPr>
          <w:rStyle w:val="BulletChar"/>
        </w:rPr>
        <w:t>communicating effectively</w:t>
      </w:r>
    </w:p>
    <w:p w14:paraId="40462863" w14:textId="77777777" w:rsidR="008E6014" w:rsidRPr="00273012" w:rsidRDefault="008E6014" w:rsidP="008E6014">
      <w:pPr>
        <w:pStyle w:val="Bullet"/>
        <w:rPr>
          <w:rStyle w:val="BulletChar"/>
        </w:rPr>
      </w:pPr>
      <w:r>
        <w:rPr>
          <w:rStyle w:val="BulletChar"/>
        </w:rPr>
        <w:t>providing reports and data</w:t>
      </w:r>
    </w:p>
    <w:p w14:paraId="40462864" w14:textId="77777777" w:rsidR="008E6014" w:rsidRPr="00273012" w:rsidRDefault="008E6014" w:rsidP="008E6014">
      <w:pPr>
        <w:pStyle w:val="Bullet"/>
        <w:rPr>
          <w:rStyle w:val="BulletChar"/>
        </w:rPr>
      </w:pPr>
      <w:r w:rsidRPr="00273012">
        <w:rPr>
          <w:rStyle w:val="BulletChar"/>
        </w:rPr>
        <w:t>plan</w:t>
      </w:r>
      <w:r>
        <w:rPr>
          <w:rStyle w:val="BulletChar"/>
        </w:rPr>
        <w:t>ning and delivering the program</w:t>
      </w:r>
    </w:p>
    <w:p w14:paraId="40462865" w14:textId="77777777" w:rsidR="008E6014" w:rsidRDefault="008E6014" w:rsidP="008E6014">
      <w:pPr>
        <w:pStyle w:val="Bullet"/>
        <w:rPr>
          <w:rStyle w:val="BulletChar"/>
        </w:rPr>
      </w:pPr>
      <w:r>
        <w:rPr>
          <w:rStyle w:val="BulletChar"/>
        </w:rPr>
        <w:t>managing the service</w:t>
      </w:r>
    </w:p>
    <w:p w14:paraId="40462866" w14:textId="0135F918" w:rsidR="008E6014" w:rsidRPr="00273012" w:rsidRDefault="008E6014" w:rsidP="008E6014">
      <w:pPr>
        <w:pStyle w:val="Bullet"/>
        <w:rPr>
          <w:rStyle w:val="BulletChar"/>
        </w:rPr>
      </w:pPr>
      <w:r>
        <w:rPr>
          <w:rStyle w:val="BulletChar"/>
        </w:rPr>
        <w:t>managing teachers</w:t>
      </w:r>
    </w:p>
    <w:p w14:paraId="16E4CE64" w14:textId="711E5958" w:rsidR="004C3FB9" w:rsidRDefault="00C26619">
      <w:pPr>
        <w:spacing w:after="0" w:line="240" w:lineRule="auto"/>
        <w:rPr>
          <w:rStyle w:val="SubtleEmphasis"/>
          <w:rFonts w:ascii="Calibri" w:hAnsi="Calibri"/>
          <w:b/>
          <w:bCs/>
          <w:i w:val="0"/>
          <w:iCs w:val="0"/>
          <w:color w:val="7030A0"/>
          <w:sz w:val="24"/>
        </w:rPr>
      </w:pPr>
      <w:bookmarkStart w:id="145" w:name="_Toc338659181"/>
      <w:bookmarkStart w:id="146" w:name="_Toc338668404"/>
      <w:r>
        <w:rPr>
          <w:rFonts w:ascii="Calibri" w:hAnsi="Calibri"/>
          <w:szCs w:val="20"/>
          <w:lang w:eastAsia="en-AU"/>
        </w:rPr>
        <w:t>Please note that r</w:t>
      </w:r>
      <w:r w:rsidRPr="00C26619">
        <w:rPr>
          <w:rFonts w:ascii="Calibri" w:hAnsi="Calibri"/>
          <w:szCs w:val="20"/>
          <w:lang w:eastAsia="en-AU"/>
        </w:rPr>
        <w:t xml:space="preserve">egulatory requirements are not detailed in the </w:t>
      </w:r>
      <w:r w:rsidRPr="00C26619">
        <w:rPr>
          <w:rFonts w:ascii="Calibri" w:hAnsi="Calibri"/>
          <w:i/>
          <w:szCs w:val="20"/>
          <w:lang w:eastAsia="en-AU"/>
        </w:rPr>
        <w:t>Kindergarten Guide</w:t>
      </w:r>
      <w:r w:rsidRPr="00C26619">
        <w:rPr>
          <w:rFonts w:ascii="Calibri" w:hAnsi="Calibri"/>
          <w:szCs w:val="20"/>
          <w:lang w:eastAsia="en-AU"/>
        </w:rPr>
        <w:t xml:space="preserve">. </w:t>
      </w:r>
      <w:r w:rsidR="00CA0453">
        <w:rPr>
          <w:rFonts w:ascii="Calibri" w:hAnsi="Calibri"/>
          <w:szCs w:val="20"/>
          <w:lang w:eastAsia="en-AU"/>
        </w:rPr>
        <w:t xml:space="preserve">Service </w:t>
      </w:r>
      <w:r w:rsidRPr="00C26619">
        <w:rPr>
          <w:rFonts w:ascii="Calibri" w:hAnsi="Calibri"/>
          <w:szCs w:val="20"/>
          <w:lang w:eastAsia="en-AU"/>
        </w:rPr>
        <w:t>providers are responsible for understanding and complying with regulatory requirements.</w:t>
      </w:r>
      <w:r w:rsidR="004C3FB9">
        <w:rPr>
          <w:rStyle w:val="SubtleEmphasis"/>
          <w:i w:val="0"/>
          <w:iCs w:val="0"/>
          <w:color w:val="7030A0"/>
        </w:rPr>
        <w:br w:type="page"/>
      </w:r>
    </w:p>
    <w:p w14:paraId="47B956F7" w14:textId="77777777" w:rsidR="00A541F3" w:rsidRDefault="008E6014" w:rsidP="00A541F3">
      <w:pPr>
        <w:pStyle w:val="Heading3"/>
      </w:pPr>
      <w:bookmarkStart w:id="147" w:name="_Toc342400977"/>
      <w:bookmarkStart w:id="148" w:name="_Toc343683378"/>
      <w:r w:rsidRPr="00920387">
        <w:lastRenderedPageBreak/>
        <w:t xml:space="preserve">Operational requirements: </w:t>
      </w:r>
      <w:bookmarkStart w:id="149" w:name="_Toc334711514"/>
      <w:r w:rsidRPr="00920387">
        <w:t>displaying information</w:t>
      </w:r>
      <w:bookmarkEnd w:id="145"/>
      <w:bookmarkEnd w:id="146"/>
      <w:bookmarkEnd w:id="149"/>
      <w:r w:rsidR="00EA6860" w:rsidRPr="00920387">
        <w:t xml:space="preserve"> and communicating effectively</w:t>
      </w:r>
      <w:bookmarkEnd w:id="147"/>
      <w:bookmarkEnd w:id="148"/>
    </w:p>
    <w:p w14:paraId="7CD5F0C1" w14:textId="1E5D8C6A" w:rsidR="009F2C11" w:rsidRPr="0037129F" w:rsidRDefault="009F2C11" w:rsidP="00A541F3">
      <w:pPr>
        <w:pStyle w:val="Body"/>
      </w:pPr>
      <w:r w:rsidRPr="0037129F">
        <w:t xml:space="preserve">The following table outlines operational requirements </w:t>
      </w:r>
      <w:r w:rsidR="007F39A9">
        <w:t xml:space="preserve">for service providers </w:t>
      </w:r>
      <w:r w:rsidRPr="0037129F">
        <w:t>with regard to displaying information and communicating effectively</w:t>
      </w:r>
      <w:r w:rsidR="00DC08BA" w:rsidRPr="0037129F">
        <w:t xml:space="preserve"> with families</w:t>
      </w:r>
      <w:r w:rsidRPr="0037129F">
        <w:t xml:space="preserve">. </w:t>
      </w:r>
      <w:r w:rsidR="00A455F6">
        <w:br/>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CellMar>
          <w:top w:w="108" w:type="dxa"/>
          <w:bottom w:w="108" w:type="dxa"/>
        </w:tblCellMar>
        <w:tblLook w:val="04A0" w:firstRow="1" w:lastRow="0" w:firstColumn="1" w:lastColumn="0" w:noHBand="0" w:noVBand="1"/>
      </w:tblPr>
      <w:tblGrid>
        <w:gridCol w:w="4979"/>
        <w:gridCol w:w="2466"/>
      </w:tblGrid>
      <w:tr w:rsidR="004C3FB9" w:rsidRPr="003E7405" w14:paraId="4046286B" w14:textId="77777777" w:rsidTr="006935EC">
        <w:trPr>
          <w:cantSplit/>
          <w:tblHeader/>
        </w:trPr>
        <w:tc>
          <w:tcPr>
            <w:tcW w:w="3344" w:type="pct"/>
            <w:shd w:val="clear" w:color="auto" w:fill="7030A0"/>
            <w:vAlign w:val="center"/>
          </w:tcPr>
          <w:p w14:paraId="40462868" w14:textId="62C277B0" w:rsidR="004C3FB9" w:rsidRPr="003E7405" w:rsidRDefault="004C3FB9" w:rsidP="001A3B3F">
            <w:pPr>
              <w:keepNext/>
              <w:jc w:val="center"/>
              <w:rPr>
                <w:rFonts w:asciiTheme="minorHAnsi" w:hAnsiTheme="minorHAnsi" w:cstheme="minorHAnsi"/>
                <w:szCs w:val="18"/>
              </w:rPr>
            </w:pPr>
            <w:r w:rsidRPr="003E7405">
              <w:rPr>
                <w:rFonts w:asciiTheme="minorHAnsi" w:hAnsiTheme="minorHAnsi" w:cstheme="minorHAnsi"/>
                <w:b/>
                <w:color w:val="FFFFFF"/>
                <w:szCs w:val="18"/>
              </w:rPr>
              <w:t>Operational requirement</w:t>
            </w:r>
          </w:p>
        </w:tc>
        <w:tc>
          <w:tcPr>
            <w:tcW w:w="1656" w:type="pct"/>
            <w:shd w:val="clear" w:color="auto" w:fill="7030A0"/>
            <w:vAlign w:val="center"/>
          </w:tcPr>
          <w:p w14:paraId="40462869" w14:textId="72114A46" w:rsidR="004C3FB9" w:rsidRPr="003E7405" w:rsidRDefault="004C3FB9" w:rsidP="001A3B3F">
            <w:pPr>
              <w:keepNext/>
              <w:jc w:val="center"/>
              <w:rPr>
                <w:rFonts w:asciiTheme="minorHAnsi" w:hAnsiTheme="minorHAnsi" w:cstheme="minorHAnsi"/>
                <w:szCs w:val="18"/>
              </w:rPr>
            </w:pPr>
            <w:r w:rsidRPr="003E7405">
              <w:rPr>
                <w:rFonts w:asciiTheme="minorHAnsi" w:hAnsiTheme="minorHAnsi" w:cstheme="minorHAnsi"/>
                <w:b/>
                <w:color w:val="FFFFFF"/>
                <w:szCs w:val="18"/>
              </w:rPr>
              <w:t xml:space="preserve">For more information </w:t>
            </w:r>
            <w:r>
              <w:rPr>
                <w:rFonts w:asciiTheme="minorHAnsi" w:hAnsiTheme="minorHAnsi" w:cstheme="minorHAnsi"/>
                <w:b/>
                <w:color w:val="FFFFFF"/>
                <w:szCs w:val="18"/>
              </w:rPr>
              <w:br/>
            </w:r>
            <w:r w:rsidRPr="003E7405">
              <w:rPr>
                <w:rFonts w:asciiTheme="minorHAnsi" w:hAnsiTheme="minorHAnsi" w:cstheme="minorHAnsi"/>
                <w:b/>
                <w:color w:val="FFFFFF"/>
                <w:szCs w:val="18"/>
              </w:rPr>
              <w:t>go to</w:t>
            </w:r>
          </w:p>
        </w:tc>
      </w:tr>
      <w:tr w:rsidR="004C3FB9" w:rsidRPr="00214537" w14:paraId="4046286F" w14:textId="77777777" w:rsidTr="006935EC">
        <w:trPr>
          <w:cantSplit/>
        </w:trPr>
        <w:tc>
          <w:tcPr>
            <w:tcW w:w="3344" w:type="pct"/>
            <w:shd w:val="clear" w:color="auto" w:fill="auto"/>
          </w:tcPr>
          <w:p w14:paraId="642DA0D0" w14:textId="4794A8AA" w:rsidR="00C4579C" w:rsidRDefault="00A86089" w:rsidP="00CC43E4">
            <w:pPr>
              <w:pStyle w:val="Body"/>
            </w:pPr>
            <w:r>
              <w:t>The following must be</w:t>
            </w:r>
            <w:r w:rsidR="004C3FB9" w:rsidRPr="007312F3">
              <w:t xml:space="preserve"> display</w:t>
            </w:r>
            <w:r>
              <w:t>ed at each service</w:t>
            </w:r>
            <w:r w:rsidR="00C4579C">
              <w:t>:</w:t>
            </w:r>
          </w:p>
          <w:p w14:paraId="2BD4B931" w14:textId="34568AA4" w:rsidR="00C4579C" w:rsidRPr="00C4579C" w:rsidRDefault="004C3FB9" w:rsidP="00CC43E4">
            <w:pPr>
              <w:pStyle w:val="Bullet"/>
            </w:pPr>
            <w:r w:rsidRPr="007312F3">
              <w:t>the current Kindergarten Program Certificate</w:t>
            </w:r>
            <w:r>
              <w:t xml:space="preserve"> </w:t>
            </w:r>
          </w:p>
          <w:p w14:paraId="51A45BC5" w14:textId="77119136" w:rsidR="00C4579C" w:rsidRPr="00C4579C" w:rsidRDefault="004C3FB9" w:rsidP="00CC43E4">
            <w:pPr>
              <w:pStyle w:val="Bullet"/>
            </w:pPr>
            <w:r>
              <w:t xml:space="preserve">a notice indicating the times during which the program operates each week and </w:t>
            </w:r>
          </w:p>
          <w:p w14:paraId="4046286C" w14:textId="29617C58" w:rsidR="004C3FB9" w:rsidRPr="00214537" w:rsidRDefault="004C3FB9" w:rsidP="00CC43E4">
            <w:pPr>
              <w:pStyle w:val="Bullet"/>
            </w:pPr>
            <w:r>
              <w:t>the name(s) of the qualified early childhood teachers delivering the program.</w:t>
            </w:r>
          </w:p>
        </w:tc>
        <w:tc>
          <w:tcPr>
            <w:tcW w:w="1656" w:type="pct"/>
            <w:shd w:val="clear" w:color="auto" w:fill="auto"/>
          </w:tcPr>
          <w:p w14:paraId="4046286D" w14:textId="53DA4356" w:rsidR="004C3FB9" w:rsidRPr="00214537" w:rsidRDefault="00CA0453" w:rsidP="00AA1363">
            <w:pPr>
              <w:pStyle w:val="Body"/>
            </w:pPr>
            <w:r w:rsidRPr="00CA0453">
              <w:rPr>
                <w:i/>
              </w:rPr>
              <w:t>Kindergarten Program Certificates</w:t>
            </w:r>
            <w:r w:rsidRPr="00E8435F">
              <w:t xml:space="preserve"> on page </w:t>
            </w:r>
            <w:r w:rsidR="00AA1363">
              <w:t>14</w:t>
            </w:r>
            <w:r>
              <w:t>.</w:t>
            </w:r>
          </w:p>
        </w:tc>
      </w:tr>
      <w:tr w:rsidR="004C3FB9" w:rsidRPr="00214537" w14:paraId="40462873" w14:textId="77777777" w:rsidTr="006935EC">
        <w:trPr>
          <w:cantSplit/>
        </w:trPr>
        <w:tc>
          <w:tcPr>
            <w:tcW w:w="3344" w:type="pct"/>
            <w:shd w:val="clear" w:color="auto" w:fill="auto"/>
          </w:tcPr>
          <w:p w14:paraId="40462870" w14:textId="0B854A4B" w:rsidR="004C3FB9" w:rsidRPr="00C51CF7" w:rsidRDefault="004C3FB9" w:rsidP="00CC43E4">
            <w:pPr>
              <w:pStyle w:val="Body"/>
            </w:pPr>
            <w:r w:rsidRPr="00E8435F">
              <w:t>Service providers must provide written confirmation to parents that their child is receiving a funded kindergarten program, including informatio</w:t>
            </w:r>
            <w:r w:rsidR="00C4579C">
              <w:t>n about</w:t>
            </w:r>
            <w:r w:rsidRPr="00E8435F">
              <w:t xml:space="preserve"> the times at which the program is provided.</w:t>
            </w:r>
          </w:p>
        </w:tc>
        <w:tc>
          <w:tcPr>
            <w:tcW w:w="1656" w:type="pct"/>
            <w:shd w:val="clear" w:color="auto" w:fill="auto"/>
          </w:tcPr>
          <w:p w14:paraId="40462871" w14:textId="77777777" w:rsidR="004C3FB9" w:rsidRPr="00132D54" w:rsidRDefault="00AA1363" w:rsidP="00CC43E4">
            <w:pPr>
              <w:pStyle w:val="Body"/>
            </w:pPr>
            <w:hyperlink r:id="rId49" w:history="1">
              <w:r w:rsidR="004C3FB9" w:rsidRPr="003E3AFA">
                <w:rPr>
                  <w:rStyle w:val="Hyperlink"/>
                </w:rPr>
                <w:t>http://www.eduweb.vic.gov.au/edulibrary/public/earlychildhood/childrensservices/kinderlettertemplate.doc</w:t>
              </w:r>
            </w:hyperlink>
          </w:p>
        </w:tc>
      </w:tr>
      <w:tr w:rsidR="004C3FB9" w:rsidRPr="00214537" w14:paraId="40462877" w14:textId="77777777" w:rsidTr="006935EC">
        <w:trPr>
          <w:cantSplit/>
        </w:trPr>
        <w:tc>
          <w:tcPr>
            <w:tcW w:w="3344" w:type="pct"/>
            <w:shd w:val="clear" w:color="auto" w:fill="auto"/>
          </w:tcPr>
          <w:p w14:paraId="40462874" w14:textId="77777777" w:rsidR="004C3FB9" w:rsidRDefault="004C3FB9" w:rsidP="00CC43E4">
            <w:pPr>
              <w:pStyle w:val="Body"/>
            </w:pPr>
            <w:r w:rsidRPr="00E8435F">
              <w:t>Service providers must communicate information about fees, waiting lists, and access and inclusion policies to parents.</w:t>
            </w:r>
          </w:p>
        </w:tc>
        <w:tc>
          <w:tcPr>
            <w:tcW w:w="1656" w:type="pct"/>
            <w:shd w:val="clear" w:color="auto" w:fill="auto"/>
          </w:tcPr>
          <w:p w14:paraId="40462875" w14:textId="27D77A8E" w:rsidR="004C3FB9" w:rsidRPr="002E1F40" w:rsidRDefault="004C3FB9" w:rsidP="00AA1363">
            <w:pPr>
              <w:pStyle w:val="Body"/>
            </w:pPr>
            <w:r w:rsidRPr="00FF3F47">
              <w:rPr>
                <w:i/>
              </w:rPr>
              <w:t>Communicating with families –</w:t>
            </w:r>
            <w:r w:rsidR="00CA0453">
              <w:rPr>
                <w:i/>
              </w:rPr>
              <w:t xml:space="preserve"> </w:t>
            </w:r>
            <w:r w:rsidRPr="00FF3F47">
              <w:rPr>
                <w:i/>
              </w:rPr>
              <w:t>what information to provide at the beginning of the kindergarten year</w:t>
            </w:r>
            <w:r w:rsidRPr="002E1F40">
              <w:cr/>
              <w:t xml:space="preserve"> </w:t>
            </w:r>
            <w:proofErr w:type="gramStart"/>
            <w:r w:rsidRPr="00E8435F">
              <w:t>on</w:t>
            </w:r>
            <w:proofErr w:type="gramEnd"/>
            <w:r w:rsidRPr="00E8435F">
              <w:t xml:space="preserve"> page </w:t>
            </w:r>
            <w:r w:rsidR="00AA1363">
              <w:t>15.</w:t>
            </w:r>
          </w:p>
        </w:tc>
      </w:tr>
      <w:tr w:rsidR="004C3FB9" w:rsidRPr="00214537" w14:paraId="4046287B" w14:textId="77777777" w:rsidTr="006935EC">
        <w:trPr>
          <w:cantSplit/>
        </w:trPr>
        <w:tc>
          <w:tcPr>
            <w:tcW w:w="3344" w:type="pct"/>
            <w:shd w:val="clear" w:color="auto" w:fill="auto"/>
          </w:tcPr>
          <w:p w14:paraId="40462878" w14:textId="77777777" w:rsidR="004C3FB9" w:rsidRPr="00E8435F" w:rsidRDefault="004C3FB9" w:rsidP="00CC43E4">
            <w:pPr>
              <w:pStyle w:val="Body"/>
            </w:pPr>
            <w:r w:rsidRPr="00E8435F">
              <w:t>Service providers must provide information to parents at the commencement of the kindergarten year about session times being offered during the year and the impact of any professional development activities and child free days.</w:t>
            </w:r>
          </w:p>
        </w:tc>
        <w:tc>
          <w:tcPr>
            <w:tcW w:w="1656" w:type="pct"/>
            <w:shd w:val="clear" w:color="auto" w:fill="auto"/>
          </w:tcPr>
          <w:p w14:paraId="40462879" w14:textId="638E5D36" w:rsidR="004C3FB9" w:rsidRPr="00292CB0" w:rsidRDefault="004C3FB9" w:rsidP="00AA1363">
            <w:pPr>
              <w:pStyle w:val="Body"/>
              <w:rPr>
                <w:highlight w:val="lightGray"/>
              </w:rPr>
            </w:pPr>
            <w:r w:rsidRPr="00A81478">
              <w:rPr>
                <w:i/>
              </w:rPr>
              <w:t>Communicating with families –</w:t>
            </w:r>
            <w:r w:rsidR="00CA0453">
              <w:rPr>
                <w:i/>
              </w:rPr>
              <w:t xml:space="preserve"> </w:t>
            </w:r>
            <w:r w:rsidRPr="00A81478">
              <w:rPr>
                <w:i/>
              </w:rPr>
              <w:t>what information to provide at the beginning of the kindergarten year</w:t>
            </w:r>
            <w:r w:rsidRPr="002E1F40">
              <w:cr/>
            </w:r>
            <w:r>
              <w:t xml:space="preserve"> </w:t>
            </w:r>
            <w:proofErr w:type="gramStart"/>
            <w:r w:rsidRPr="00E8435F">
              <w:t>on</w:t>
            </w:r>
            <w:proofErr w:type="gramEnd"/>
            <w:r w:rsidRPr="00E8435F">
              <w:t xml:space="preserve"> page </w:t>
            </w:r>
            <w:r w:rsidR="00AA1363">
              <w:t>15</w:t>
            </w:r>
            <w:r w:rsidR="00CA0453">
              <w:t>.</w:t>
            </w:r>
            <w:r>
              <w:t xml:space="preserve"> </w:t>
            </w:r>
          </w:p>
        </w:tc>
      </w:tr>
      <w:tr w:rsidR="004C3FB9" w:rsidRPr="00214537" w14:paraId="40462880" w14:textId="77777777" w:rsidTr="006935EC">
        <w:trPr>
          <w:cantSplit/>
        </w:trPr>
        <w:tc>
          <w:tcPr>
            <w:tcW w:w="3344" w:type="pct"/>
            <w:shd w:val="clear" w:color="auto" w:fill="auto"/>
          </w:tcPr>
          <w:p w14:paraId="4046287C" w14:textId="77777777" w:rsidR="004C3FB9" w:rsidRPr="00E8435F" w:rsidRDefault="004C3FB9" w:rsidP="00CC43E4">
            <w:pPr>
              <w:pStyle w:val="Body"/>
            </w:pPr>
            <w:r w:rsidRPr="00E8435F">
              <w:t xml:space="preserve">Service providers </w:t>
            </w:r>
            <w:r>
              <w:t>are required to provide a</w:t>
            </w:r>
            <w:r w:rsidRPr="00E8435F">
              <w:t xml:space="preserve"> </w:t>
            </w:r>
            <w:r w:rsidRPr="00CA0453">
              <w:rPr>
                <w:i/>
              </w:rPr>
              <w:t>Transition Learning and Development Statement</w:t>
            </w:r>
            <w:r w:rsidRPr="00E8435F">
              <w:t xml:space="preserve"> for all children </w:t>
            </w:r>
            <w:r>
              <w:t>starting prep</w:t>
            </w:r>
            <w:r w:rsidRPr="00E8435F">
              <w:t xml:space="preserve"> in the following year.</w:t>
            </w:r>
          </w:p>
        </w:tc>
        <w:tc>
          <w:tcPr>
            <w:tcW w:w="1656" w:type="pct"/>
            <w:shd w:val="clear" w:color="auto" w:fill="auto"/>
          </w:tcPr>
          <w:p w14:paraId="4046287D" w14:textId="77777777" w:rsidR="004C3FB9" w:rsidRPr="00132D54" w:rsidRDefault="00AA1363" w:rsidP="00CC43E4">
            <w:pPr>
              <w:pStyle w:val="Body"/>
              <w:rPr>
                <w:u w:val="single"/>
              </w:rPr>
            </w:pPr>
            <w:hyperlink r:id="rId50" w:history="1">
              <w:r w:rsidR="004C3FB9" w:rsidRPr="00132D54">
                <w:rPr>
                  <w:u w:val="single"/>
                </w:rPr>
                <w:t>http://www.education.vic.gov.au/earlylearning/transitionschool/transitionstatement.htm</w:t>
              </w:r>
            </w:hyperlink>
            <w:r w:rsidR="004C3FB9" w:rsidRPr="00132D54">
              <w:rPr>
                <w:u w:val="single"/>
              </w:rPr>
              <w:t xml:space="preserve"> </w:t>
            </w:r>
          </w:p>
          <w:p w14:paraId="4046287E" w14:textId="5F5255C4" w:rsidR="004C3FB9" w:rsidRPr="00E8435F" w:rsidRDefault="004C3FB9" w:rsidP="00AA1363">
            <w:pPr>
              <w:pStyle w:val="Body"/>
            </w:pPr>
            <w:r w:rsidRPr="00A81478">
              <w:rPr>
                <w:i/>
              </w:rPr>
              <w:t>Transition Learning and Development Statements</w:t>
            </w:r>
            <w:r w:rsidRPr="00E8435F">
              <w:t xml:space="preserve"> on page </w:t>
            </w:r>
            <w:r w:rsidR="00AA1363">
              <w:t>15</w:t>
            </w:r>
            <w:r w:rsidR="00CA0453">
              <w:t>.</w:t>
            </w:r>
          </w:p>
        </w:tc>
      </w:tr>
    </w:tbl>
    <w:p w14:paraId="40462882" w14:textId="77777777" w:rsidR="00983E88" w:rsidRPr="00920387" w:rsidRDefault="00983E88" w:rsidP="00920387">
      <w:pPr>
        <w:pStyle w:val="Heading4"/>
        <w:framePr w:wrap="notBeside"/>
        <w:rPr>
          <w:rStyle w:val="SubtleEmphasis"/>
          <w:i/>
          <w:iCs w:val="0"/>
          <w:color w:val="auto"/>
        </w:rPr>
      </w:pPr>
      <w:bookmarkStart w:id="150" w:name="_Toc338668428"/>
      <w:bookmarkStart w:id="151" w:name="_Toc338659182"/>
      <w:bookmarkStart w:id="152" w:name="_Toc338668405"/>
      <w:r w:rsidRPr="00920387">
        <w:rPr>
          <w:rStyle w:val="SubtleEmphasis"/>
          <w:i/>
          <w:iCs w:val="0"/>
          <w:color w:val="auto"/>
        </w:rPr>
        <w:t>Kindergarten Program Certificates</w:t>
      </w:r>
    </w:p>
    <w:p w14:paraId="40462883" w14:textId="3294BBC3" w:rsidR="00983E88" w:rsidRDefault="00983E88" w:rsidP="00983E88">
      <w:pPr>
        <w:pStyle w:val="Body"/>
      </w:pPr>
      <w:r w:rsidRPr="00EB6279">
        <w:t xml:space="preserve">Kindergarten Program Certificates are issued by </w:t>
      </w:r>
      <w:r>
        <w:t>the Department</w:t>
      </w:r>
      <w:r w:rsidRPr="00EB6279">
        <w:t xml:space="preserve"> to </w:t>
      </w:r>
      <w:r w:rsidR="00B83583">
        <w:t>service provider</w:t>
      </w:r>
      <w:r w:rsidRPr="00EB6279">
        <w:t>s receiving kindergarten per capita funding</w:t>
      </w:r>
      <w:r w:rsidR="00AF0E2B">
        <w:t>. These are issued</w:t>
      </w:r>
      <w:r w:rsidRPr="00EB6279">
        <w:t xml:space="preserve"> at the start of each year or </w:t>
      </w:r>
      <w:r w:rsidR="00C4579C">
        <w:t xml:space="preserve">after a new </w:t>
      </w:r>
      <w:r w:rsidRPr="00EB6279">
        <w:t>service agreement</w:t>
      </w:r>
      <w:r w:rsidR="00C4579C">
        <w:t xml:space="preserve"> has been signed</w:t>
      </w:r>
      <w:r w:rsidRPr="00EB6279">
        <w:t>.</w:t>
      </w:r>
    </w:p>
    <w:p w14:paraId="36E65C70" w14:textId="77777777" w:rsidR="00666048" w:rsidRDefault="00666048">
      <w:pPr>
        <w:spacing w:after="0" w:line="240" w:lineRule="auto"/>
        <w:rPr>
          <w:rStyle w:val="Heading4Char"/>
        </w:rPr>
      </w:pPr>
      <w:r>
        <w:rPr>
          <w:rStyle w:val="Heading4Char"/>
        </w:rPr>
        <w:br w:type="page"/>
      </w:r>
    </w:p>
    <w:p w14:paraId="40462884" w14:textId="725EB8D9" w:rsidR="00983E88" w:rsidRDefault="00983E88" w:rsidP="00983E88">
      <w:pPr>
        <w:pStyle w:val="Body"/>
      </w:pPr>
      <w:r w:rsidRPr="00B3318C">
        <w:rPr>
          <w:rStyle w:val="Heading4Char"/>
        </w:rPr>
        <w:lastRenderedPageBreak/>
        <w:t>Communicating with families – what information to provide</w:t>
      </w:r>
      <w:r>
        <w:rPr>
          <w:rStyle w:val="Heading4Char"/>
        </w:rPr>
        <w:t xml:space="preserve"> at the beginning of the kindergarten year</w:t>
      </w:r>
      <w:bookmarkEnd w:id="150"/>
      <w:r w:rsidRPr="00B3318C">
        <w:rPr>
          <w:rStyle w:val="Heading4Char"/>
        </w:rPr>
        <w:cr/>
      </w:r>
      <w:r w:rsidR="00601842">
        <w:t>Service providers</w:t>
      </w:r>
      <w:r w:rsidRPr="00E8435F">
        <w:t xml:space="preserve"> </w:t>
      </w:r>
      <w:r w:rsidRPr="004C3FB9">
        <w:t>must</w:t>
      </w:r>
      <w:r w:rsidRPr="00E8435F">
        <w:t xml:space="preserve"> provide all families with each of the following when a child enrols and begins to attend </w:t>
      </w:r>
      <w:r>
        <w:t>a funded kindergarten program:</w:t>
      </w:r>
      <w:r>
        <w:cr/>
      </w:r>
    </w:p>
    <w:p w14:paraId="40462885" w14:textId="77777777" w:rsidR="00983E88" w:rsidRPr="00B3318C" w:rsidRDefault="00983E88" w:rsidP="00983E88">
      <w:pPr>
        <w:pStyle w:val="Bullet"/>
      </w:pPr>
      <w:r w:rsidRPr="00E8435F">
        <w:t>written confirmation that they are receiving a funded kindergarten program</w:t>
      </w:r>
    </w:p>
    <w:p w14:paraId="40462886" w14:textId="5FB28EB6" w:rsidR="00983E88" w:rsidRPr="00B3318C" w:rsidRDefault="00983E88" w:rsidP="00983E88">
      <w:pPr>
        <w:pStyle w:val="Bullet"/>
      </w:pPr>
      <w:r w:rsidRPr="00E8435F">
        <w:t>a fees policy, with an explanation of what it means and what families are required to pay</w:t>
      </w:r>
      <w:r w:rsidR="004C3FB9">
        <w:rPr>
          <w:lang w:val="en-AU"/>
        </w:rPr>
        <w:t>,</w:t>
      </w:r>
      <w:r>
        <w:t xml:space="preserve"> </w:t>
      </w:r>
      <w:r w:rsidRPr="00E8435F">
        <w:t>a list of the days and times the service will operate</w:t>
      </w:r>
      <w:r w:rsidR="0081130D">
        <w:rPr>
          <w:rStyle w:val="FootnoteReference"/>
        </w:rPr>
        <w:footnoteReference w:id="6"/>
      </w:r>
      <w:r w:rsidRPr="00E8435F">
        <w:t xml:space="preserve">, including planned closures for activities such as </w:t>
      </w:r>
      <w:r>
        <w:t>staff development and training</w:t>
      </w:r>
    </w:p>
    <w:p w14:paraId="40462887" w14:textId="58269CCB" w:rsidR="00983E88" w:rsidRDefault="00983E88" w:rsidP="00983E88">
      <w:pPr>
        <w:pStyle w:val="Bullet"/>
      </w:pPr>
      <w:proofErr w:type="gramStart"/>
      <w:r>
        <w:rPr>
          <w:lang w:val="en-AU"/>
        </w:rPr>
        <w:t>information</w:t>
      </w:r>
      <w:proofErr w:type="gramEnd"/>
      <w:r>
        <w:rPr>
          <w:lang w:val="en-AU"/>
        </w:rPr>
        <w:t xml:space="preserve"> about </w:t>
      </w:r>
      <w:r>
        <w:t xml:space="preserve">additional </w:t>
      </w:r>
      <w:r w:rsidRPr="00E8435F">
        <w:t xml:space="preserve">support available to enhance the learning and development needs of all children (for more information see </w:t>
      </w:r>
      <w:r w:rsidRPr="00A81478">
        <w:rPr>
          <w:i/>
        </w:rPr>
        <w:t>Supporting children</w:t>
      </w:r>
      <w:r w:rsidRPr="00E8435F">
        <w:t xml:space="preserve"> on page </w:t>
      </w:r>
      <w:r w:rsidR="00B04A00">
        <w:rPr>
          <w:lang w:val="en-AU"/>
        </w:rPr>
        <w:t>20</w:t>
      </w:r>
      <w:r w:rsidRPr="00E8435F">
        <w:t>)</w:t>
      </w:r>
      <w:r w:rsidR="00C4579C">
        <w:rPr>
          <w:lang w:val="en-AU"/>
        </w:rPr>
        <w:t>.</w:t>
      </w:r>
      <w:r w:rsidRPr="00E8435F">
        <w:t xml:space="preserve">   </w:t>
      </w:r>
    </w:p>
    <w:p w14:paraId="5232E6C5" w14:textId="77777777" w:rsidR="00A0769F" w:rsidRDefault="00983E88" w:rsidP="00A0769F">
      <w:pPr>
        <w:pStyle w:val="Bullet"/>
        <w:numPr>
          <w:ilvl w:val="0"/>
          <w:numId w:val="0"/>
        </w:numPr>
        <w:ind w:left="360"/>
        <w:rPr>
          <w:rStyle w:val="BodyChar"/>
          <w:lang w:val="en-AU"/>
        </w:rPr>
      </w:pPr>
      <w:r w:rsidRPr="00A0769F">
        <w:rPr>
          <w:rStyle w:val="BodyChar"/>
        </w:rPr>
        <w:t xml:space="preserve">Upon enrolment, </w:t>
      </w:r>
      <w:r w:rsidR="002526AB" w:rsidRPr="00A0769F">
        <w:rPr>
          <w:rStyle w:val="BodyChar"/>
        </w:rPr>
        <w:t>service providers</w:t>
      </w:r>
      <w:r w:rsidRPr="00A0769F">
        <w:rPr>
          <w:rStyle w:val="BodyChar"/>
        </w:rPr>
        <w:t xml:space="preserve"> should also:</w:t>
      </w:r>
    </w:p>
    <w:p w14:paraId="40462889" w14:textId="05CC03BD" w:rsidR="00983E88" w:rsidRPr="00A0769F" w:rsidRDefault="00673B60" w:rsidP="00A0769F">
      <w:pPr>
        <w:pStyle w:val="Bullet"/>
        <w:rPr>
          <w:szCs w:val="20"/>
          <w:lang w:val="en-AU" w:eastAsia="en-AU"/>
        </w:rPr>
      </w:pPr>
      <w:r w:rsidRPr="00A0769F">
        <w:rPr>
          <w:lang w:val="en-AU"/>
        </w:rPr>
        <w:t xml:space="preserve">provide information </w:t>
      </w:r>
      <w:r w:rsidR="00CF52C1" w:rsidRPr="00A0769F">
        <w:rPr>
          <w:lang w:val="en-AU"/>
        </w:rPr>
        <w:t>about</w:t>
      </w:r>
      <w:r w:rsidRPr="00A0769F">
        <w:rPr>
          <w:lang w:val="en-AU"/>
        </w:rPr>
        <w:t xml:space="preserve"> </w:t>
      </w:r>
      <w:r w:rsidR="00983E88" w:rsidRPr="00A0769F">
        <w:t xml:space="preserve">how </w:t>
      </w:r>
      <w:r w:rsidR="00CB25BA" w:rsidRPr="00A0769F">
        <w:rPr>
          <w:lang w:val="en-AU"/>
        </w:rPr>
        <w:t>families</w:t>
      </w:r>
      <w:r w:rsidR="00983E88" w:rsidRPr="00A0769F">
        <w:t xml:space="preserve"> can be involved and contribute to the kindergarten program </w:t>
      </w:r>
    </w:p>
    <w:p w14:paraId="4046288A" w14:textId="144FE2CC" w:rsidR="00983E88" w:rsidRDefault="00673B60" w:rsidP="00983E88">
      <w:pPr>
        <w:pStyle w:val="Bullet"/>
        <w:rPr>
          <w:rStyle w:val="BulletChar"/>
          <w:szCs w:val="20"/>
          <w:lang w:val="en-AU" w:eastAsia="en-AU"/>
        </w:rPr>
      </w:pPr>
      <w:r>
        <w:rPr>
          <w:rStyle w:val="BulletChar"/>
          <w:lang w:val="en-AU"/>
        </w:rPr>
        <w:t xml:space="preserve">provide information about </w:t>
      </w:r>
      <w:r w:rsidR="00983E88" w:rsidRPr="00B3318C">
        <w:rPr>
          <w:rStyle w:val="BulletChar"/>
        </w:rPr>
        <w:t xml:space="preserve">why personal information is collected from families and how it is stored (for more information see </w:t>
      </w:r>
      <w:r w:rsidR="00983E88" w:rsidRPr="00A81478">
        <w:rPr>
          <w:rStyle w:val="BulletChar"/>
          <w:i/>
        </w:rPr>
        <w:t>Privacy and information sharing</w:t>
      </w:r>
      <w:r w:rsidR="00983E88" w:rsidRPr="00B3318C">
        <w:rPr>
          <w:rStyle w:val="BulletChar"/>
        </w:rPr>
        <w:t xml:space="preserve"> on page </w:t>
      </w:r>
      <w:r w:rsidR="00B04A00">
        <w:rPr>
          <w:rStyle w:val="BulletChar"/>
          <w:lang w:val="en-AU"/>
        </w:rPr>
        <w:t>34</w:t>
      </w:r>
      <w:r w:rsidR="00983E88" w:rsidRPr="00B3318C">
        <w:rPr>
          <w:rStyle w:val="BulletChar"/>
        </w:rPr>
        <w:t>)</w:t>
      </w:r>
    </w:p>
    <w:p w14:paraId="4046288B" w14:textId="7AF908CA" w:rsidR="00673B60" w:rsidRPr="00673B60" w:rsidRDefault="00673B60" w:rsidP="00983E88">
      <w:pPr>
        <w:pStyle w:val="Bullet"/>
        <w:rPr>
          <w:rStyle w:val="BulletChar"/>
          <w:szCs w:val="20"/>
          <w:lang w:val="en-AU" w:eastAsia="en-AU"/>
        </w:rPr>
      </w:pPr>
      <w:r>
        <w:rPr>
          <w:rStyle w:val="BulletChar"/>
          <w:lang w:val="en-AU"/>
        </w:rPr>
        <w:t xml:space="preserve">provide </w:t>
      </w:r>
      <w:r w:rsidR="00DB1FC0">
        <w:rPr>
          <w:rStyle w:val="BulletChar"/>
        </w:rPr>
        <w:t>information</w:t>
      </w:r>
      <w:r w:rsidR="004C3FB9">
        <w:rPr>
          <w:rStyle w:val="BulletChar"/>
        </w:rPr>
        <w:t xml:space="preserve"> about the service’s </w:t>
      </w:r>
      <w:r w:rsidR="00DB1FC0">
        <w:rPr>
          <w:rStyle w:val="BulletChar"/>
        </w:rPr>
        <w:t>emergency</w:t>
      </w:r>
      <w:r w:rsidR="004C3FB9">
        <w:rPr>
          <w:rStyle w:val="BulletChar"/>
        </w:rPr>
        <w:t xml:space="preserve"> </w:t>
      </w:r>
      <w:r w:rsidR="00DB1FC0" w:rsidRPr="00B3318C">
        <w:rPr>
          <w:rStyle w:val="BulletChar"/>
        </w:rPr>
        <w:t>manage</w:t>
      </w:r>
      <w:r w:rsidR="00DB1FC0">
        <w:rPr>
          <w:rStyle w:val="BulletChar"/>
        </w:rPr>
        <w:t>ment</w:t>
      </w:r>
      <w:r>
        <w:rPr>
          <w:rStyle w:val="BulletChar"/>
        </w:rPr>
        <w:t xml:space="preserve"> </w:t>
      </w:r>
      <w:r w:rsidR="00DB1FC0">
        <w:rPr>
          <w:rStyle w:val="BulletChar"/>
          <w:lang w:val="en-AU"/>
        </w:rPr>
        <w:t>plan</w:t>
      </w:r>
      <w:r>
        <w:rPr>
          <w:rStyle w:val="BulletChar"/>
        </w:rPr>
        <w:t xml:space="preserve"> (see page </w:t>
      </w:r>
      <w:r w:rsidR="00B04A00">
        <w:rPr>
          <w:rStyle w:val="BulletChar"/>
          <w:lang w:val="en-AU"/>
        </w:rPr>
        <w:t>29</w:t>
      </w:r>
      <w:r>
        <w:rPr>
          <w:rStyle w:val="BulletChar"/>
        </w:rPr>
        <w:t>)</w:t>
      </w:r>
    </w:p>
    <w:p w14:paraId="4046288C" w14:textId="7D9D51F3" w:rsidR="00673B60" w:rsidRPr="006935EC" w:rsidRDefault="00FF3F47" w:rsidP="00983E88">
      <w:pPr>
        <w:pStyle w:val="Bullet"/>
        <w:rPr>
          <w:rStyle w:val="BulletChar"/>
          <w:szCs w:val="20"/>
          <w:lang w:val="en-AU" w:eastAsia="en-AU"/>
        </w:rPr>
      </w:pPr>
      <w:r w:rsidRPr="00B705AA">
        <w:rPr>
          <w:rStyle w:val="BulletChar"/>
          <w:lang w:val="en-AU"/>
        </w:rPr>
        <w:t xml:space="preserve">encourage parents </w:t>
      </w:r>
      <w:r w:rsidR="00261B88" w:rsidRPr="00B705AA">
        <w:rPr>
          <w:rStyle w:val="BulletChar"/>
          <w:lang w:val="en-AU"/>
        </w:rPr>
        <w:t xml:space="preserve">of children starting primary school the following year </w:t>
      </w:r>
      <w:r w:rsidRPr="00B705AA">
        <w:rPr>
          <w:rStyle w:val="BulletChar"/>
          <w:lang w:val="en-AU"/>
        </w:rPr>
        <w:t>to</w:t>
      </w:r>
      <w:r w:rsidR="00261B88" w:rsidRPr="00B705AA">
        <w:rPr>
          <w:rStyle w:val="BulletChar"/>
          <w:lang w:val="en-AU"/>
        </w:rPr>
        <w:t xml:space="preserve"> begin the </w:t>
      </w:r>
      <w:hyperlink r:id="rId51" w:history="1">
        <w:r w:rsidR="00261B88" w:rsidRPr="00B04A00">
          <w:rPr>
            <w:rStyle w:val="Hyperlink"/>
            <w:lang w:val="en-AU"/>
          </w:rPr>
          <w:t>process of enrolling</w:t>
        </w:r>
      </w:hyperlink>
      <w:r w:rsidR="00261B88" w:rsidRPr="00B705AA">
        <w:rPr>
          <w:rStyle w:val="BulletChar"/>
          <w:lang w:val="en-AU"/>
        </w:rPr>
        <w:t xml:space="preserve"> in a timely manner (primary schools may begin accep</w:t>
      </w:r>
      <w:r w:rsidR="00493555" w:rsidRPr="00B705AA">
        <w:rPr>
          <w:rStyle w:val="BulletChar"/>
          <w:lang w:val="en-AU"/>
        </w:rPr>
        <w:t xml:space="preserve">ting enrolments as early as May of </w:t>
      </w:r>
      <w:r w:rsidR="00261B88" w:rsidRPr="00B705AA">
        <w:rPr>
          <w:rStyle w:val="BulletChar"/>
          <w:lang w:val="en-AU"/>
        </w:rPr>
        <w:t>the year before a child is due to start school)</w:t>
      </w:r>
      <w:r w:rsidR="00673B60" w:rsidRPr="00B705AA">
        <w:rPr>
          <w:rStyle w:val="BulletChar"/>
          <w:lang w:val="en-AU"/>
        </w:rPr>
        <w:t>.</w:t>
      </w:r>
    </w:p>
    <w:p w14:paraId="4046288D" w14:textId="141D9638" w:rsidR="00983E88" w:rsidRPr="00B3318C" w:rsidRDefault="00983E88" w:rsidP="00983E88">
      <w:pPr>
        <w:pStyle w:val="Body"/>
      </w:pPr>
      <w:bookmarkStart w:id="153" w:name="_Toc338668429"/>
      <w:r w:rsidRPr="00B3318C">
        <w:rPr>
          <w:rStyle w:val="Heading4Char"/>
        </w:rPr>
        <w:t>Communicating with families – what information to provide</w:t>
      </w:r>
      <w:r>
        <w:rPr>
          <w:rStyle w:val="Heading4Char"/>
        </w:rPr>
        <w:t xml:space="preserve"> at the end of the kindergarten year</w:t>
      </w:r>
      <w:bookmarkEnd w:id="153"/>
      <w:r w:rsidRPr="00B3318C">
        <w:rPr>
          <w:highlight w:val="yellow"/>
        </w:rPr>
        <w:cr/>
      </w:r>
      <w:r w:rsidRPr="00A62A54">
        <w:t xml:space="preserve">Services </w:t>
      </w:r>
      <w:r w:rsidRPr="00CA0453">
        <w:t xml:space="preserve">must provide all families with a </w:t>
      </w:r>
      <w:r w:rsidRPr="000078D1">
        <w:rPr>
          <w:i/>
        </w:rPr>
        <w:t>Transition Learning and</w:t>
      </w:r>
      <w:r w:rsidR="00E540C1" w:rsidRPr="000078D1">
        <w:rPr>
          <w:i/>
        </w:rPr>
        <w:t xml:space="preserve"> </w:t>
      </w:r>
      <w:r w:rsidRPr="000078D1">
        <w:rPr>
          <w:i/>
        </w:rPr>
        <w:t>Development Statement</w:t>
      </w:r>
      <w:r w:rsidRPr="00CA0453">
        <w:t xml:space="preserve"> </w:t>
      </w:r>
      <w:r w:rsidR="00E540C1" w:rsidRPr="00CA0453">
        <w:t>by</w:t>
      </w:r>
      <w:r w:rsidRPr="00CA0453">
        <w:t xml:space="preserve"> the end of the kindergarten year, and should</w:t>
      </w:r>
      <w:r w:rsidRPr="00B3318C">
        <w:rPr>
          <w:b/>
        </w:rPr>
        <w:t xml:space="preserve"> </w:t>
      </w:r>
      <w:r w:rsidRPr="00E8435F">
        <w:t>also provide f</w:t>
      </w:r>
      <w:r>
        <w:t xml:space="preserve">amilies with information about </w:t>
      </w:r>
      <w:r w:rsidR="006935EC">
        <w:t>starting school.</w:t>
      </w:r>
    </w:p>
    <w:p w14:paraId="4046288E" w14:textId="4FCDA8FF" w:rsidR="00983E88" w:rsidRPr="00E647A5" w:rsidRDefault="00983E88" w:rsidP="00E647A5">
      <w:pPr>
        <w:pStyle w:val="Heading5"/>
      </w:pPr>
      <w:bookmarkStart w:id="154" w:name="_Ref330285028"/>
      <w:bookmarkStart w:id="155" w:name="_Toc279732721"/>
      <w:bookmarkStart w:id="156" w:name="_Toc279739071"/>
      <w:bookmarkStart w:id="157" w:name="_Ref292444277"/>
      <w:bookmarkStart w:id="158" w:name="_Ref292444279"/>
      <w:bookmarkStart w:id="159" w:name="_Ref329948360"/>
      <w:bookmarkStart w:id="160" w:name="_Ref329948378"/>
      <w:bookmarkStart w:id="161" w:name="_Ref330217062"/>
      <w:bookmarkStart w:id="162" w:name="_Ref330217085"/>
      <w:bookmarkStart w:id="163" w:name="_Toc334711534"/>
      <w:r w:rsidRPr="00E647A5">
        <w:t>Transition Learning and Development Statements</w:t>
      </w:r>
      <w:bookmarkEnd w:id="154"/>
      <w:bookmarkEnd w:id="155"/>
      <w:bookmarkEnd w:id="156"/>
      <w:bookmarkEnd w:id="157"/>
      <w:bookmarkEnd w:id="158"/>
      <w:bookmarkEnd w:id="159"/>
      <w:bookmarkEnd w:id="160"/>
      <w:bookmarkEnd w:id="161"/>
      <w:bookmarkEnd w:id="162"/>
      <w:bookmarkEnd w:id="163"/>
    </w:p>
    <w:p w14:paraId="4046288F" w14:textId="59295D01" w:rsidR="00983E88" w:rsidRDefault="00983E88" w:rsidP="00983E88">
      <w:pPr>
        <w:pStyle w:val="Body"/>
      </w:pPr>
      <w:r w:rsidRPr="00C51CF7">
        <w:t xml:space="preserve">Early childhood teachers delivering a funded kindergarten program are required to prepare a </w:t>
      </w:r>
      <w:r w:rsidRPr="00E540C1">
        <w:rPr>
          <w:i/>
        </w:rPr>
        <w:t>Transition Learning and Development Statement</w:t>
      </w:r>
      <w:r w:rsidRPr="00C51CF7">
        <w:t xml:space="preserve"> for every child transitioning into school in the following year. The </w:t>
      </w:r>
      <w:r w:rsidRPr="00E540C1">
        <w:rPr>
          <w:i/>
        </w:rPr>
        <w:t>Transition Learning and Development Statement</w:t>
      </w:r>
      <w:r w:rsidRPr="00C51CF7">
        <w:t xml:space="preserve"> is a tool for families and educators to share information about a child’s learning and development.</w:t>
      </w:r>
    </w:p>
    <w:p w14:paraId="40462890" w14:textId="667B491A" w:rsidR="00983E88" w:rsidRPr="00C51CF7" w:rsidRDefault="00983E88" w:rsidP="00983E88">
      <w:pPr>
        <w:pStyle w:val="Body"/>
      </w:pPr>
      <w:r w:rsidRPr="00A62A54">
        <w:t>At the end of the kindergarten year</w:t>
      </w:r>
      <w:r w:rsidRPr="00A84FC3">
        <w:t>, service</w:t>
      </w:r>
      <w:r w:rsidR="002526AB" w:rsidRPr="00A84FC3">
        <w:t xml:space="preserve"> providers</w:t>
      </w:r>
      <w:r w:rsidRPr="00A62A54">
        <w:t xml:space="preserve"> must provide </w:t>
      </w:r>
      <w:r>
        <w:t xml:space="preserve">each family </w:t>
      </w:r>
      <w:r w:rsidRPr="00A62A54">
        <w:t xml:space="preserve">with a </w:t>
      </w:r>
      <w:r w:rsidRPr="00E540C1">
        <w:rPr>
          <w:i/>
        </w:rPr>
        <w:t>Transition Learning and Development Statement</w:t>
      </w:r>
      <w:r>
        <w:t xml:space="preserve"> for their child </w:t>
      </w:r>
      <w:r w:rsidR="00CA0453">
        <w:t>and in the following year</w:t>
      </w:r>
      <w:r>
        <w:t xml:space="preserve"> </w:t>
      </w:r>
      <w:r w:rsidRPr="00A62A54">
        <w:t xml:space="preserve">provide information </w:t>
      </w:r>
      <w:r w:rsidR="00CA0453">
        <w:t xml:space="preserve">to the Department </w:t>
      </w:r>
      <w:r w:rsidRPr="00A62A54">
        <w:t xml:space="preserve">about </w:t>
      </w:r>
      <w:r>
        <w:t xml:space="preserve">the </w:t>
      </w:r>
      <w:r w:rsidRPr="00A62A54">
        <w:t>transition statement</w:t>
      </w:r>
      <w:r>
        <w:t xml:space="preserve"> process</w:t>
      </w:r>
      <w:r w:rsidRPr="00A62A54">
        <w:t xml:space="preserve"> in the kindergarten data collection process</w:t>
      </w:r>
      <w:r>
        <w:t>.</w:t>
      </w:r>
      <w:r w:rsidRPr="00A62A54">
        <w:t xml:space="preserve"> </w:t>
      </w:r>
    </w:p>
    <w:p w14:paraId="40462891" w14:textId="0CEB33A4" w:rsidR="00983E88" w:rsidRDefault="00983E88" w:rsidP="00983E88">
      <w:pPr>
        <w:pStyle w:val="Body"/>
      </w:pPr>
      <w:r w:rsidRPr="00B7495F">
        <w:t xml:space="preserve">The </w:t>
      </w:r>
      <w:r>
        <w:t>s</w:t>
      </w:r>
      <w:r w:rsidRPr="00B7495F">
        <w:t>tatement provide</w:t>
      </w:r>
      <w:r>
        <w:t>s</w:t>
      </w:r>
      <w:r w:rsidRPr="00B7495F">
        <w:t xml:space="preserve"> valuable information</w:t>
      </w:r>
      <w:r w:rsidR="00DB1FC0">
        <w:t xml:space="preserve"> t</w:t>
      </w:r>
      <w:r w:rsidR="00DB1FC0" w:rsidRPr="00B7495F">
        <w:t xml:space="preserve">o </w:t>
      </w:r>
      <w:r w:rsidR="00DB1FC0">
        <w:t>parents</w:t>
      </w:r>
      <w:r w:rsidRPr="00B7495F">
        <w:t xml:space="preserve"> </w:t>
      </w:r>
      <w:r>
        <w:t xml:space="preserve">about </w:t>
      </w:r>
      <w:r w:rsidR="00CA0453">
        <w:t xml:space="preserve">a </w:t>
      </w:r>
      <w:r>
        <w:t>child’s learning and development in the early years</w:t>
      </w:r>
      <w:r w:rsidR="00CA0453">
        <w:t>.</w:t>
      </w:r>
      <w:r w:rsidRPr="00B7495F">
        <w:t xml:space="preserve"> </w:t>
      </w:r>
      <w:r w:rsidR="00CA0453">
        <w:t>It also helps</w:t>
      </w:r>
      <w:r>
        <w:t xml:space="preserve"> schools—</w:t>
      </w:r>
      <w:r w:rsidRPr="00B7495F">
        <w:t>particula</w:t>
      </w:r>
      <w:r w:rsidR="00C26619">
        <w:t xml:space="preserve">rly </w:t>
      </w:r>
      <w:proofErr w:type="gramStart"/>
      <w:r w:rsidR="00C26619">
        <w:t>p</w:t>
      </w:r>
      <w:r>
        <w:t>rep</w:t>
      </w:r>
      <w:proofErr w:type="gramEnd"/>
      <w:r>
        <w:t xml:space="preserve"> teachers:</w:t>
      </w:r>
    </w:p>
    <w:p w14:paraId="40462892" w14:textId="77777777" w:rsidR="00983E88" w:rsidRPr="003A314C" w:rsidRDefault="00983E88" w:rsidP="00983E88">
      <w:pPr>
        <w:pStyle w:val="Bullet"/>
      </w:pPr>
      <w:r w:rsidRPr="00483AB8">
        <w:t>build relation</w:t>
      </w:r>
      <w:r w:rsidR="00E540C1">
        <w:t>ships with the child and family</w:t>
      </w:r>
    </w:p>
    <w:p w14:paraId="40462893" w14:textId="77777777" w:rsidR="00983E88" w:rsidRPr="003A314C" w:rsidRDefault="00983E88" w:rsidP="00983E88">
      <w:pPr>
        <w:pStyle w:val="Bullet"/>
      </w:pPr>
      <w:r w:rsidRPr="00483AB8">
        <w:t>identify the child’s str</w:t>
      </w:r>
      <w:r w:rsidR="00E540C1">
        <w:t>engths, interests and abilities</w:t>
      </w:r>
      <w:r w:rsidRPr="00483AB8">
        <w:t xml:space="preserve"> </w:t>
      </w:r>
    </w:p>
    <w:p w14:paraId="40462894" w14:textId="77777777" w:rsidR="00983E88" w:rsidRPr="003A314C" w:rsidRDefault="00E540C1" w:rsidP="00983E88">
      <w:pPr>
        <w:pStyle w:val="Bullet"/>
      </w:pPr>
      <w:r>
        <w:rPr>
          <w:lang w:val="en-AU"/>
        </w:rPr>
        <w:t xml:space="preserve">understand </w:t>
      </w:r>
      <w:r w:rsidR="00983E88" w:rsidRPr="00483AB8">
        <w:t>how the child can best be supported as they transition into school</w:t>
      </w:r>
    </w:p>
    <w:p w14:paraId="40462895" w14:textId="77777777" w:rsidR="00983E88" w:rsidRPr="003A314C" w:rsidRDefault="00983E88" w:rsidP="00983E88">
      <w:pPr>
        <w:pStyle w:val="Bullet"/>
      </w:pPr>
      <w:r w:rsidRPr="00483AB8">
        <w:t>plan appropriate learning programs that meet their individual needs.</w:t>
      </w:r>
    </w:p>
    <w:p w14:paraId="40462896" w14:textId="70BC7314" w:rsidR="00983E88" w:rsidRPr="00C51CF7" w:rsidRDefault="00983E88" w:rsidP="00B04A00">
      <w:pPr>
        <w:pStyle w:val="Body"/>
      </w:pPr>
      <w:r w:rsidRPr="00C51CF7">
        <w:lastRenderedPageBreak/>
        <w:t xml:space="preserve">The statement links to other initiatives that support transitions, such as the </w:t>
      </w:r>
      <w:hyperlink r:id="rId52" w:history="1">
        <w:r w:rsidRPr="00C51CF7">
          <w:rPr>
            <w:rStyle w:val="Hyperlink"/>
            <w:i/>
          </w:rPr>
          <w:t>Sharing Our Journey</w:t>
        </w:r>
      </w:hyperlink>
      <w:r w:rsidRPr="00C51CF7">
        <w:t xml:space="preserve"> process for children with additional needs, to provide a cohesive approach to transition for all children moving into the first year of school.  </w:t>
      </w:r>
      <w:r w:rsidR="00B04A00">
        <w:t xml:space="preserve">Visit the </w:t>
      </w:r>
      <w:hyperlink r:id="rId53" w:history="1">
        <w:r w:rsidR="00B04A00" w:rsidRPr="00A0769F">
          <w:rPr>
            <w:rStyle w:val="Hyperlink"/>
          </w:rPr>
          <w:t>Transition to School</w:t>
        </w:r>
      </w:hyperlink>
      <w:r w:rsidR="00B04A00">
        <w:t xml:space="preserve"> page on the Department’s website for resources to assist in completing Transition Learning and Development Statements or contact </w:t>
      </w:r>
      <w:hyperlink r:id="rId54" w:history="1">
        <w:r w:rsidR="00B04A00" w:rsidRPr="0097000C">
          <w:rPr>
            <w:rStyle w:val="Hyperlink"/>
          </w:rPr>
          <w:t>psts@edumail.vic.gov.au</w:t>
        </w:r>
      </w:hyperlink>
      <w:r w:rsidR="00B04A00">
        <w:t xml:space="preserve"> </w:t>
      </w:r>
    </w:p>
    <w:p w14:paraId="40462897" w14:textId="08539B28" w:rsidR="00983E88" w:rsidRDefault="00983E88" w:rsidP="00983E88">
      <w:pPr>
        <w:pStyle w:val="Body"/>
      </w:pPr>
      <w:r w:rsidRPr="00C51CF7">
        <w:t xml:space="preserve">The </w:t>
      </w:r>
      <w:r>
        <w:t>Department</w:t>
      </w:r>
      <w:r w:rsidRPr="00C51CF7">
        <w:t xml:space="preserve"> provides resources and guidance to assist service</w:t>
      </w:r>
      <w:r w:rsidR="002526AB">
        <w:t xml:space="preserve"> providers</w:t>
      </w:r>
      <w:r w:rsidRPr="00C51CF7">
        <w:t xml:space="preserve"> to fulfil this requirement, including a </w:t>
      </w:r>
      <w:hyperlink r:id="rId55" w:history="1">
        <w:r w:rsidRPr="00C51CF7">
          <w:rPr>
            <w:rStyle w:val="Hyperlink"/>
            <w:i/>
          </w:rPr>
          <w:t>Transition: A Positive Start to School Resource Kit</w:t>
        </w:r>
      </w:hyperlink>
      <w:r w:rsidRPr="00C51CF7">
        <w:t xml:space="preserve"> which includes information and advice to improve the development and planning of local transition</w:t>
      </w:r>
      <w:r>
        <w:t xml:space="preserve"> </w:t>
      </w:r>
      <w:r w:rsidRPr="00C51CF7">
        <w:t>to</w:t>
      </w:r>
      <w:r>
        <w:t xml:space="preserve"> </w:t>
      </w:r>
      <w:r w:rsidRPr="00C51CF7">
        <w:t>school processes and programs.</w:t>
      </w:r>
    </w:p>
    <w:p w14:paraId="40462898" w14:textId="2F4627F2" w:rsidR="00983E88" w:rsidRDefault="00983E88" w:rsidP="00983E88">
      <w:pPr>
        <w:pStyle w:val="Body"/>
      </w:pPr>
      <w:r w:rsidRPr="00A62A54">
        <w:t xml:space="preserve">Developed by the Department in consultation with early childhood and school educators, </w:t>
      </w:r>
      <w:hyperlink r:id="rId56" w:history="1">
        <w:r w:rsidRPr="00DB1FC0">
          <w:rPr>
            <w:rStyle w:val="Hyperlink"/>
            <w:i/>
          </w:rPr>
          <w:t>The Strength-based approach: A guide to writing Transition Learning and Development Statements</w:t>
        </w:r>
      </w:hyperlink>
      <w:r w:rsidRPr="00A62A54">
        <w:t xml:space="preserve"> aims to further early childhood and school educator</w:t>
      </w:r>
      <w:r w:rsidR="00615266">
        <w:t>s’</w:t>
      </w:r>
      <w:r w:rsidRPr="00A62A54">
        <w:t xml:space="preserve"> understanding of the strength-based approach and its application to writing and interpreting </w:t>
      </w:r>
      <w:r w:rsidRPr="00E540C1">
        <w:rPr>
          <w:i/>
        </w:rPr>
        <w:t>Transition Learning and Development Statements</w:t>
      </w:r>
      <w:r w:rsidRPr="00A62A54">
        <w:t xml:space="preserve">. Early childhood teachers can use this resource to learn more about the strength-based approach and to assist in writing and interpreting </w:t>
      </w:r>
      <w:r w:rsidRPr="00E540C1">
        <w:rPr>
          <w:i/>
        </w:rPr>
        <w:t>Transition Learning and Development Statements</w:t>
      </w:r>
      <w:r w:rsidRPr="00A62A54">
        <w:t>.</w:t>
      </w:r>
    </w:p>
    <w:p w14:paraId="0897BBAF" w14:textId="77777777" w:rsidR="00A0769F" w:rsidRDefault="00A0769F" w:rsidP="00983E88">
      <w:pPr>
        <w:pStyle w:val="Body"/>
      </w:pPr>
    </w:p>
    <w:p w14:paraId="4007CDF7" w14:textId="7D7BD268" w:rsidR="00A0769F" w:rsidRDefault="00A0769F" w:rsidP="00A0769F">
      <w:pPr>
        <w:pStyle w:val="Body"/>
      </w:pPr>
      <w:r>
        <w:t xml:space="preserve">Visit the Department’s website for further details on the </w:t>
      </w:r>
      <w:hyperlink r:id="rId57" w:history="1">
        <w:r w:rsidRPr="00A0769F">
          <w:rPr>
            <w:rStyle w:val="Hyperlink"/>
          </w:rPr>
          <w:t>information sharing and privacy requirements</w:t>
        </w:r>
      </w:hyperlink>
      <w:r>
        <w:t xml:space="preserve"> related to the Transition Learning and Development Statement.</w:t>
      </w:r>
    </w:p>
    <w:p w14:paraId="40462899" w14:textId="77777777" w:rsidR="00983E88" w:rsidRPr="002E1F40" w:rsidRDefault="00983E88" w:rsidP="00E647A5">
      <w:pPr>
        <w:pStyle w:val="Heading5"/>
      </w:pPr>
      <w:bookmarkStart w:id="164" w:name="_Toc279732726"/>
      <w:bookmarkStart w:id="165" w:name="_Toc279739076"/>
      <w:bookmarkStart w:id="166" w:name="_Toc334711535"/>
      <w:r w:rsidRPr="002E1F40">
        <w:t>Information about starting school</w:t>
      </w:r>
      <w:bookmarkEnd w:id="164"/>
      <w:bookmarkEnd w:id="165"/>
      <w:bookmarkEnd w:id="166"/>
    </w:p>
    <w:p w14:paraId="4046289A" w14:textId="2D174FFC" w:rsidR="00983E88" w:rsidRPr="00C51CF7" w:rsidRDefault="00983E88" w:rsidP="00983E88">
      <w:pPr>
        <w:pStyle w:val="Body"/>
      </w:pPr>
      <w:r w:rsidRPr="00C51CF7" w:rsidDel="00DF131B">
        <w:t>T</w:t>
      </w:r>
      <w:r w:rsidRPr="00C51CF7">
        <w:t xml:space="preserve">he </w:t>
      </w:r>
      <w:hyperlink r:id="rId58" w:history="1">
        <w:r w:rsidRPr="00C51CF7">
          <w:rPr>
            <w:rStyle w:val="Hyperlink"/>
            <w:i/>
          </w:rPr>
          <w:t>Welcome to Primary School: A Parent’s Guide to Victorian Government Primary Schools</w:t>
        </w:r>
      </w:hyperlink>
      <w:r w:rsidRPr="00C51CF7">
        <w:rPr>
          <w:rStyle w:val="Emphasis"/>
        </w:rPr>
        <w:t xml:space="preserve"> </w:t>
      </w:r>
      <w:r w:rsidRPr="00C51CF7">
        <w:t xml:space="preserve">booklet provides parents of future prep children with information about the government school system and advice about how they can assist their child’s transition from kindergarten to school.  All kindergarten service providers receive copies of the </w:t>
      </w:r>
      <w:r w:rsidRPr="00C51CF7">
        <w:rPr>
          <w:rStyle w:val="Emphasis"/>
        </w:rPr>
        <w:t>Welcome to Primary School</w:t>
      </w:r>
      <w:r w:rsidRPr="00C51CF7">
        <w:t xml:space="preserve"> booklet in early November. Additional copies of the booklet are available from Information Victoria (English only) by contacting 1300 366 356, or </w:t>
      </w:r>
      <w:hyperlink r:id="rId59" w:history="1">
        <w:r w:rsidRPr="00C51CF7">
          <w:rPr>
            <w:rStyle w:val="Hyperlink"/>
          </w:rPr>
          <w:t>www.information.vic.gov.au</w:t>
        </w:r>
      </w:hyperlink>
      <w:r w:rsidRPr="00C51CF7">
        <w:t xml:space="preserve">. Copies can also be obtained by emailing </w:t>
      </w:r>
      <w:hyperlink r:id="rId60" w:history="1">
        <w:r w:rsidRPr="00C51CF7">
          <w:rPr>
            <w:rStyle w:val="Hyperlink"/>
          </w:rPr>
          <w:t>parenthandbook@edumail.vic.gov.au</w:t>
        </w:r>
      </w:hyperlink>
      <w:r w:rsidRPr="00C51CF7">
        <w:t>.</w:t>
      </w:r>
    </w:p>
    <w:p w14:paraId="4046289B" w14:textId="77777777" w:rsidR="00983E88" w:rsidRPr="00B3318C" w:rsidRDefault="00983E88" w:rsidP="00983E88">
      <w:pPr>
        <w:pStyle w:val="Bullet"/>
        <w:numPr>
          <w:ilvl w:val="0"/>
          <w:numId w:val="0"/>
        </w:numPr>
        <w:rPr>
          <w:rStyle w:val="BulletChar"/>
          <w:szCs w:val="20"/>
          <w:lang w:val="en-AU" w:eastAsia="en-AU"/>
        </w:rPr>
      </w:pPr>
    </w:p>
    <w:p w14:paraId="27E9CEB0" w14:textId="77777777" w:rsidR="00666048" w:rsidRDefault="00666048">
      <w:pPr>
        <w:spacing w:after="0" w:line="240" w:lineRule="auto"/>
        <w:rPr>
          <w:rStyle w:val="SubtleEmphasis"/>
          <w:rFonts w:ascii="Calibri" w:hAnsi="Calibri"/>
          <w:b/>
          <w:bCs/>
          <w:i w:val="0"/>
          <w:iCs w:val="0"/>
          <w:color w:val="262626" w:themeColor="text1" w:themeTint="D9"/>
          <w:sz w:val="26"/>
          <w:szCs w:val="26"/>
          <w:lang w:eastAsia="en-AU"/>
        </w:rPr>
      </w:pPr>
      <w:bookmarkStart w:id="167" w:name="_Toc338659183"/>
      <w:bookmarkStart w:id="168" w:name="_Toc338668409"/>
      <w:bookmarkStart w:id="169" w:name="_Toc342400978"/>
      <w:bookmarkStart w:id="170" w:name="_Toc343683379"/>
      <w:r>
        <w:rPr>
          <w:rStyle w:val="SubtleEmphasis"/>
          <w:i w:val="0"/>
          <w:iCs w:val="0"/>
          <w:color w:val="262626" w:themeColor="text1" w:themeTint="D9"/>
        </w:rPr>
        <w:br w:type="page"/>
      </w:r>
    </w:p>
    <w:p w14:paraId="4046289C" w14:textId="3E74F50D" w:rsidR="00983E88" w:rsidRDefault="00983E88" w:rsidP="00E647A5">
      <w:pPr>
        <w:pStyle w:val="Heading3"/>
      </w:pPr>
      <w:r w:rsidRPr="00E647A5">
        <w:rPr>
          <w:rStyle w:val="SubtleEmphasis"/>
          <w:i w:val="0"/>
          <w:iCs w:val="0"/>
          <w:color w:val="262626" w:themeColor="text1" w:themeTint="D9"/>
        </w:rPr>
        <w:lastRenderedPageBreak/>
        <w:t>Operational requirements: p</w:t>
      </w:r>
      <w:r w:rsidRPr="00E647A5">
        <w:t>lanning and delivering the program</w:t>
      </w:r>
      <w:bookmarkEnd w:id="167"/>
      <w:bookmarkEnd w:id="168"/>
      <w:bookmarkEnd w:id="169"/>
      <w:bookmarkEnd w:id="170"/>
    </w:p>
    <w:p w14:paraId="099BB9E0" w14:textId="05E0864B" w:rsidR="0037129F" w:rsidRPr="0037129F" w:rsidRDefault="0037129F" w:rsidP="0037129F">
      <w:pPr>
        <w:pStyle w:val="Body"/>
      </w:pPr>
      <w:r>
        <w:t>The following table outlines the operational requirements for service providers with regard to planning and delivering the kindergarten program.</w:t>
      </w:r>
      <w:r w:rsidR="00A455F6">
        <w:br/>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CellMar>
          <w:top w:w="108" w:type="dxa"/>
          <w:bottom w:w="108" w:type="dxa"/>
        </w:tblCellMar>
        <w:tblLook w:val="04A0" w:firstRow="1" w:lastRow="0" w:firstColumn="1" w:lastColumn="0" w:noHBand="0" w:noVBand="1"/>
      </w:tblPr>
      <w:tblGrid>
        <w:gridCol w:w="4619"/>
        <w:gridCol w:w="2826"/>
      </w:tblGrid>
      <w:tr w:rsidR="00615266" w:rsidRPr="003E7405" w14:paraId="404628A0" w14:textId="77777777" w:rsidTr="00B14C37">
        <w:trPr>
          <w:tblHeader/>
        </w:trPr>
        <w:tc>
          <w:tcPr>
            <w:tcW w:w="3102" w:type="pct"/>
            <w:shd w:val="clear" w:color="auto" w:fill="7030A0"/>
            <w:vAlign w:val="center"/>
          </w:tcPr>
          <w:p w14:paraId="4046289D" w14:textId="77777777" w:rsidR="00615266" w:rsidRPr="003E7405" w:rsidRDefault="00615266" w:rsidP="00983E88">
            <w:pPr>
              <w:keepNext/>
              <w:jc w:val="center"/>
              <w:rPr>
                <w:rFonts w:asciiTheme="minorHAnsi" w:hAnsiTheme="minorHAnsi" w:cstheme="minorHAnsi"/>
                <w:szCs w:val="18"/>
              </w:rPr>
            </w:pPr>
            <w:r w:rsidRPr="003E7405">
              <w:rPr>
                <w:rFonts w:asciiTheme="minorHAnsi" w:hAnsiTheme="minorHAnsi" w:cstheme="minorHAnsi"/>
                <w:b/>
                <w:color w:val="FFFFFF"/>
                <w:szCs w:val="18"/>
              </w:rPr>
              <w:t>Operational requirement</w:t>
            </w:r>
          </w:p>
        </w:tc>
        <w:tc>
          <w:tcPr>
            <w:tcW w:w="1898" w:type="pct"/>
            <w:shd w:val="clear" w:color="auto" w:fill="7030A0"/>
            <w:vAlign w:val="center"/>
          </w:tcPr>
          <w:p w14:paraId="4046289E" w14:textId="144A6C3F" w:rsidR="00615266" w:rsidRPr="003E7405" w:rsidRDefault="00615266" w:rsidP="00983E88">
            <w:pPr>
              <w:keepNext/>
              <w:jc w:val="center"/>
              <w:rPr>
                <w:rFonts w:asciiTheme="minorHAnsi" w:hAnsiTheme="minorHAnsi" w:cstheme="minorHAnsi"/>
                <w:szCs w:val="18"/>
              </w:rPr>
            </w:pPr>
            <w:r w:rsidRPr="003E7405">
              <w:rPr>
                <w:rFonts w:asciiTheme="minorHAnsi" w:hAnsiTheme="minorHAnsi" w:cstheme="minorHAnsi"/>
                <w:b/>
                <w:color w:val="FFFFFF"/>
                <w:szCs w:val="18"/>
              </w:rPr>
              <w:t xml:space="preserve">For more information </w:t>
            </w:r>
            <w:r>
              <w:rPr>
                <w:rFonts w:asciiTheme="minorHAnsi" w:hAnsiTheme="minorHAnsi" w:cstheme="minorHAnsi"/>
                <w:b/>
                <w:color w:val="FFFFFF"/>
                <w:szCs w:val="18"/>
              </w:rPr>
              <w:br/>
            </w:r>
            <w:r w:rsidRPr="003E7405">
              <w:rPr>
                <w:rFonts w:asciiTheme="minorHAnsi" w:hAnsiTheme="minorHAnsi" w:cstheme="minorHAnsi"/>
                <w:b/>
                <w:color w:val="FFFFFF"/>
                <w:szCs w:val="18"/>
              </w:rPr>
              <w:t>go to</w:t>
            </w:r>
          </w:p>
        </w:tc>
      </w:tr>
      <w:tr w:rsidR="00615266" w:rsidRPr="00214537" w14:paraId="404628A4" w14:textId="77777777" w:rsidTr="00B14C37">
        <w:trPr>
          <w:tblHeader/>
        </w:trPr>
        <w:tc>
          <w:tcPr>
            <w:tcW w:w="3102" w:type="pct"/>
            <w:shd w:val="clear" w:color="auto" w:fill="auto"/>
          </w:tcPr>
          <w:p w14:paraId="404628A1" w14:textId="0627677C" w:rsidR="00615266" w:rsidRPr="00C51CF7" w:rsidRDefault="00615266" w:rsidP="00CC43E4">
            <w:pPr>
              <w:pStyle w:val="Body"/>
            </w:pPr>
            <w:r>
              <w:t>S</w:t>
            </w:r>
            <w:r w:rsidRPr="00C74415">
              <w:t>ervice provider</w:t>
            </w:r>
            <w:r>
              <w:t>s</w:t>
            </w:r>
            <w:r w:rsidRPr="00C74415">
              <w:t xml:space="preserve"> must deliver a program that aligns with the </w:t>
            </w:r>
            <w:r w:rsidRPr="00C74415">
              <w:rPr>
                <w:i/>
                <w:iCs/>
              </w:rPr>
              <w:t>Victorian Early Years Learning and Development Framework</w:t>
            </w:r>
            <w:r w:rsidRPr="00C74415">
              <w:rPr>
                <w:i/>
              </w:rPr>
              <w:t xml:space="preserve"> </w:t>
            </w:r>
            <w:r w:rsidRPr="00602F76">
              <w:t>or the</w:t>
            </w:r>
            <w:r w:rsidR="00DB1FC0">
              <w:t xml:space="preserve"> National</w:t>
            </w:r>
            <w:r>
              <w:rPr>
                <w:i/>
              </w:rPr>
              <w:t xml:space="preserve"> </w:t>
            </w:r>
            <w:r w:rsidRPr="00C74415">
              <w:rPr>
                <w:i/>
              </w:rPr>
              <w:t>Early Years Learning Framework</w:t>
            </w:r>
            <w:r>
              <w:t>.</w:t>
            </w:r>
          </w:p>
        </w:tc>
        <w:tc>
          <w:tcPr>
            <w:tcW w:w="1898" w:type="pct"/>
            <w:shd w:val="clear" w:color="auto" w:fill="auto"/>
          </w:tcPr>
          <w:p w14:paraId="7EA80C95" w14:textId="4FB2A6C7" w:rsidR="00615266" w:rsidRDefault="00DB1FC0" w:rsidP="00CC43E4">
            <w:pPr>
              <w:pStyle w:val="Body"/>
              <w:rPr>
                <w:rFonts w:cs="Calibri"/>
              </w:rPr>
            </w:pPr>
            <w:r w:rsidRPr="00DB1FC0">
              <w:rPr>
                <w:i/>
                <w:szCs w:val="18"/>
              </w:rPr>
              <w:t>Victorian Early Years Learning and Development Framework</w:t>
            </w:r>
            <w:r>
              <w:t xml:space="preserve"> on page </w:t>
            </w:r>
            <w:r w:rsidR="00A0769F">
              <w:rPr>
                <w:rFonts w:cs="Calibri"/>
              </w:rPr>
              <w:t>8</w:t>
            </w:r>
          </w:p>
          <w:p w14:paraId="404628A2" w14:textId="134AA64F" w:rsidR="00DB1FC0" w:rsidRPr="00DB1FC0" w:rsidRDefault="00DB1FC0" w:rsidP="00A0769F">
            <w:pPr>
              <w:pStyle w:val="Body"/>
              <w:rPr>
                <w:i/>
                <w:szCs w:val="18"/>
              </w:rPr>
            </w:pPr>
            <w:r w:rsidRPr="00DB1FC0">
              <w:rPr>
                <w:rFonts w:cs="Calibri"/>
                <w:i/>
              </w:rPr>
              <w:t>National Quality Framework for Early Childhood Education and Care</w:t>
            </w:r>
            <w:r>
              <w:t xml:space="preserve"> on page </w:t>
            </w:r>
            <w:r w:rsidR="00A0769F">
              <w:rPr>
                <w:rFonts w:cs="Calibri"/>
              </w:rPr>
              <w:t>6.</w:t>
            </w:r>
          </w:p>
        </w:tc>
      </w:tr>
      <w:tr w:rsidR="00615266" w:rsidRPr="00214537" w14:paraId="404628A8" w14:textId="77777777" w:rsidTr="00B14C37">
        <w:trPr>
          <w:tblHeader/>
        </w:trPr>
        <w:tc>
          <w:tcPr>
            <w:tcW w:w="3102" w:type="pct"/>
            <w:shd w:val="clear" w:color="auto" w:fill="auto"/>
          </w:tcPr>
          <w:p w14:paraId="404628A5" w14:textId="3736EFC7" w:rsidR="00615266" w:rsidRDefault="00773F07" w:rsidP="00CC43E4">
            <w:pPr>
              <w:pStyle w:val="Body"/>
            </w:pPr>
            <w:r>
              <w:t xml:space="preserve">From </w:t>
            </w:r>
            <w:r w:rsidR="00615266" w:rsidRPr="005D61C5">
              <w:t xml:space="preserve">2016, </w:t>
            </w:r>
            <w:r w:rsidR="00615266" w:rsidRPr="00EB6820">
              <w:t>services</w:t>
            </w:r>
            <w:r w:rsidR="00615266" w:rsidRPr="005D61C5">
              <w:t xml:space="preserve"> will be</w:t>
            </w:r>
            <w:r w:rsidR="00615266" w:rsidRPr="00630CE7">
              <w:t xml:space="preserve"> required to have a minimum rating of </w:t>
            </w:r>
            <w:r w:rsidR="00615266">
              <w:t>‘M</w:t>
            </w:r>
            <w:r w:rsidR="00615266" w:rsidRPr="00630CE7">
              <w:t>eeting National Quality Standard</w:t>
            </w:r>
            <w:r w:rsidR="00615266">
              <w:t>’</w:t>
            </w:r>
            <w:r w:rsidR="00615266" w:rsidRPr="00630CE7">
              <w:t xml:space="preserve"> for </w:t>
            </w:r>
            <w:r w:rsidR="00615266" w:rsidRPr="00630CE7">
              <w:rPr>
                <w:i/>
              </w:rPr>
              <w:t>Quality Area 1 Educational program and practice</w:t>
            </w:r>
            <w:r w:rsidR="00615266" w:rsidRPr="00630CE7">
              <w:t xml:space="preserve">, </w:t>
            </w:r>
            <w:r w:rsidR="00615266" w:rsidRPr="00630CE7">
              <w:rPr>
                <w:i/>
              </w:rPr>
              <w:t>Quality Are</w:t>
            </w:r>
            <w:r w:rsidR="00615266">
              <w:rPr>
                <w:i/>
              </w:rPr>
              <w:t>a</w:t>
            </w:r>
            <w:r w:rsidR="00615266" w:rsidRPr="00630CE7">
              <w:rPr>
                <w:i/>
              </w:rPr>
              <w:t xml:space="preserve"> 4 Staffing Arrangements </w:t>
            </w:r>
            <w:r w:rsidR="00615266" w:rsidRPr="00630CE7">
              <w:t xml:space="preserve">and </w:t>
            </w:r>
            <w:r w:rsidR="00615266" w:rsidRPr="00630CE7">
              <w:rPr>
                <w:i/>
              </w:rPr>
              <w:t>Quality Area 5 Relationships with children</w:t>
            </w:r>
            <w:r w:rsidR="00A84FC3">
              <w:t xml:space="preserve"> for service providers t</w:t>
            </w:r>
            <w:r w:rsidR="00A84FC3" w:rsidRPr="00630CE7">
              <w:t>o remain eligible for kindergarten funding</w:t>
            </w:r>
            <w:r w:rsidR="00DB1FC0">
              <w:t>.</w:t>
            </w:r>
            <w:r>
              <w:rPr>
                <w:rStyle w:val="FootnoteReference"/>
              </w:rPr>
              <w:footnoteReference w:id="7"/>
            </w:r>
          </w:p>
        </w:tc>
        <w:tc>
          <w:tcPr>
            <w:tcW w:w="1898" w:type="pct"/>
            <w:shd w:val="clear" w:color="auto" w:fill="auto"/>
          </w:tcPr>
          <w:p w14:paraId="404628A6" w14:textId="77777777" w:rsidR="00615266" w:rsidRPr="00292CB0" w:rsidRDefault="00AA1363" w:rsidP="00CC43E4">
            <w:pPr>
              <w:pStyle w:val="Body"/>
              <w:rPr>
                <w:highlight w:val="lightGray"/>
              </w:rPr>
            </w:pPr>
            <w:hyperlink r:id="rId61" w:history="1">
              <w:r w:rsidR="00615266" w:rsidRPr="00A4518A">
                <w:rPr>
                  <w:rStyle w:val="Hyperlink"/>
                  <w:rFonts w:cs="Calibri"/>
                  <w:szCs w:val="18"/>
                </w:rPr>
                <w:t>http://acecqa.gov.au/national-quality-framework/assessment-and-ratings/</w:t>
              </w:r>
            </w:hyperlink>
          </w:p>
        </w:tc>
      </w:tr>
      <w:tr w:rsidR="00615266" w:rsidRPr="00214537" w14:paraId="404628AC" w14:textId="77777777" w:rsidTr="00B14C37">
        <w:trPr>
          <w:tblHeader/>
        </w:trPr>
        <w:tc>
          <w:tcPr>
            <w:tcW w:w="3102" w:type="pct"/>
            <w:shd w:val="clear" w:color="auto" w:fill="auto"/>
          </w:tcPr>
          <w:p w14:paraId="404628A9" w14:textId="0ACCD8E8" w:rsidR="00615266" w:rsidRPr="0064440A" w:rsidRDefault="00615266" w:rsidP="00CC43E4">
            <w:pPr>
              <w:pStyle w:val="Body"/>
            </w:pPr>
            <w:r>
              <w:t xml:space="preserve">Service providers must operate in accordance with the </w:t>
            </w:r>
            <w:r w:rsidRPr="0064440A">
              <w:rPr>
                <w:i/>
              </w:rPr>
              <w:t xml:space="preserve">Protecting the </w:t>
            </w:r>
            <w:r>
              <w:rPr>
                <w:i/>
              </w:rPr>
              <w:t>Safety and W</w:t>
            </w:r>
            <w:r w:rsidRPr="0064440A">
              <w:rPr>
                <w:i/>
              </w:rPr>
              <w:t xml:space="preserve">ellbeing of </w:t>
            </w:r>
            <w:r>
              <w:rPr>
                <w:i/>
              </w:rPr>
              <w:t>Children and Y</w:t>
            </w:r>
            <w:r w:rsidRPr="0064440A">
              <w:rPr>
                <w:i/>
              </w:rPr>
              <w:t xml:space="preserve">oung </w:t>
            </w:r>
            <w:r>
              <w:rPr>
                <w:i/>
              </w:rPr>
              <w:t>P</w:t>
            </w:r>
            <w:r w:rsidRPr="0064440A">
              <w:rPr>
                <w:i/>
              </w:rPr>
              <w:t>eople</w:t>
            </w:r>
            <w:r>
              <w:t xml:space="preserve"> protocol.</w:t>
            </w:r>
          </w:p>
        </w:tc>
        <w:tc>
          <w:tcPr>
            <w:tcW w:w="1898" w:type="pct"/>
            <w:shd w:val="clear" w:color="auto" w:fill="auto"/>
          </w:tcPr>
          <w:p w14:paraId="404628AA" w14:textId="49D969D8" w:rsidR="00615266" w:rsidRPr="00F74A8B" w:rsidRDefault="00615266" w:rsidP="00A0769F">
            <w:pPr>
              <w:pStyle w:val="Body"/>
            </w:pPr>
            <w:r w:rsidRPr="00493555">
              <w:rPr>
                <w:i/>
              </w:rPr>
              <w:t xml:space="preserve">Protecting the </w:t>
            </w:r>
            <w:r>
              <w:rPr>
                <w:i/>
              </w:rPr>
              <w:t>S</w:t>
            </w:r>
            <w:r w:rsidRPr="00493555">
              <w:rPr>
                <w:i/>
              </w:rPr>
              <w:t xml:space="preserve">afety and </w:t>
            </w:r>
            <w:r>
              <w:rPr>
                <w:i/>
              </w:rPr>
              <w:t>Wellbeing of C</w:t>
            </w:r>
            <w:r w:rsidRPr="00493555">
              <w:rPr>
                <w:i/>
              </w:rPr>
              <w:t xml:space="preserve">hildren and </w:t>
            </w:r>
            <w:r>
              <w:rPr>
                <w:i/>
              </w:rPr>
              <w:t>Y</w:t>
            </w:r>
            <w:r w:rsidRPr="00493555">
              <w:rPr>
                <w:i/>
              </w:rPr>
              <w:t xml:space="preserve">oung </w:t>
            </w:r>
            <w:r>
              <w:rPr>
                <w:i/>
              </w:rPr>
              <w:t>P</w:t>
            </w:r>
            <w:r w:rsidRPr="00493555">
              <w:rPr>
                <w:i/>
              </w:rPr>
              <w:t xml:space="preserve">eople </w:t>
            </w:r>
            <w:r>
              <w:t xml:space="preserve">on page </w:t>
            </w:r>
            <w:r w:rsidR="00A0769F">
              <w:rPr>
                <w:rFonts w:cs="Calibri"/>
              </w:rPr>
              <w:t>17.</w:t>
            </w:r>
          </w:p>
        </w:tc>
      </w:tr>
      <w:tr w:rsidR="00615266" w:rsidRPr="00214537" w14:paraId="404628B1" w14:textId="77777777" w:rsidTr="00B14C37">
        <w:trPr>
          <w:tblHeader/>
        </w:trPr>
        <w:tc>
          <w:tcPr>
            <w:tcW w:w="3102" w:type="pct"/>
            <w:shd w:val="clear" w:color="auto" w:fill="auto"/>
          </w:tcPr>
          <w:p w14:paraId="404628AD" w14:textId="0D09B29D" w:rsidR="00615266" w:rsidRPr="00214537" w:rsidRDefault="00615266" w:rsidP="00CC43E4">
            <w:pPr>
              <w:pStyle w:val="Body"/>
            </w:pPr>
            <w:r>
              <w:t>Service providers</w:t>
            </w:r>
            <w:r w:rsidRPr="00EE1E00">
              <w:t xml:space="preserve"> must have policies in place that enabl</w:t>
            </w:r>
            <w:r>
              <w:t>e eligible children to access</w:t>
            </w:r>
            <w:r w:rsidRPr="00EE1E00">
              <w:t xml:space="preserve"> a kindergarten program, including those who face barriers to participation.</w:t>
            </w:r>
          </w:p>
        </w:tc>
        <w:tc>
          <w:tcPr>
            <w:tcW w:w="1898" w:type="pct"/>
            <w:shd w:val="clear" w:color="auto" w:fill="auto"/>
          </w:tcPr>
          <w:p w14:paraId="404628AE" w14:textId="671B38FB" w:rsidR="00615266" w:rsidRDefault="00615266" w:rsidP="00CC43E4">
            <w:pPr>
              <w:pStyle w:val="Body"/>
              <w:rPr>
                <w:rFonts w:cs="Calibri"/>
              </w:rPr>
            </w:pPr>
            <w:r w:rsidRPr="00A81478">
              <w:rPr>
                <w:i/>
              </w:rPr>
              <w:t>Managing access to kindergarten places</w:t>
            </w:r>
            <w:r w:rsidRPr="00F74A8B">
              <w:t xml:space="preserve"> on page </w:t>
            </w:r>
            <w:r w:rsidR="00A0769F">
              <w:rPr>
                <w:rFonts w:cs="Calibri"/>
              </w:rPr>
              <w:t>18</w:t>
            </w:r>
          </w:p>
          <w:p w14:paraId="404628AF" w14:textId="4FB3DC12" w:rsidR="00615266" w:rsidRPr="00214537" w:rsidRDefault="00615266" w:rsidP="00A0769F">
            <w:pPr>
              <w:pStyle w:val="Body"/>
            </w:pPr>
            <w:r w:rsidRPr="00A81478">
              <w:rPr>
                <w:i/>
              </w:rPr>
              <w:t>Supporting children</w:t>
            </w:r>
            <w:r w:rsidRPr="00273012">
              <w:t xml:space="preserve"> on page</w:t>
            </w:r>
            <w:r w:rsidR="00A0769F">
              <w:t xml:space="preserve"> 20</w:t>
            </w:r>
            <w:r>
              <w:t>.</w:t>
            </w:r>
          </w:p>
        </w:tc>
      </w:tr>
    </w:tbl>
    <w:p w14:paraId="4E18AC86" w14:textId="77777777" w:rsidR="006935EC" w:rsidRDefault="006935EC" w:rsidP="006935EC">
      <w:pPr>
        <w:pStyle w:val="Body"/>
      </w:pPr>
      <w:bookmarkStart w:id="171" w:name="_Ref328579787"/>
      <w:bookmarkStart w:id="172" w:name="_Ref329091509"/>
      <w:bookmarkStart w:id="173" w:name="_Toc334711539"/>
      <w:bookmarkStart w:id="174" w:name="_Toc338668410"/>
      <w:bookmarkStart w:id="175" w:name="_Toc249951282"/>
      <w:bookmarkStart w:id="176" w:name="_Toc252349175"/>
      <w:bookmarkStart w:id="177" w:name="_Toc279732803"/>
      <w:bookmarkStart w:id="178" w:name="_Toc279739148"/>
      <w:bookmarkStart w:id="179" w:name="_Toc334711524"/>
    </w:p>
    <w:p w14:paraId="6F65844E" w14:textId="77777777" w:rsidR="00C26619" w:rsidRPr="00EE1E00" w:rsidRDefault="00C26619" w:rsidP="00C26619">
      <w:pPr>
        <w:pStyle w:val="Heading4"/>
        <w:framePr w:wrap="notBeside"/>
      </w:pPr>
      <w:r w:rsidRPr="0049720B">
        <w:t>Protecting the safety and wellbeing of children and young people</w:t>
      </w:r>
    </w:p>
    <w:p w14:paraId="2491A13E" w14:textId="1E85CE72" w:rsidR="00C26619" w:rsidRPr="00A541F3" w:rsidRDefault="00B83583" w:rsidP="00A541F3">
      <w:pPr>
        <w:pStyle w:val="Body"/>
      </w:pPr>
      <w:r w:rsidRPr="00A541F3">
        <w:t>Service provider</w:t>
      </w:r>
      <w:r w:rsidR="00C26619" w:rsidRPr="00A541F3">
        <w:t xml:space="preserve">s must operate in accordance with </w:t>
      </w:r>
      <w:hyperlink r:id="rId62" w:history="1">
        <w:r w:rsidR="00C26619" w:rsidRPr="00A0769F">
          <w:rPr>
            <w:rStyle w:val="Hyperlink"/>
          </w:rPr>
          <w:t xml:space="preserve">the </w:t>
        </w:r>
        <w:r w:rsidR="00C26619" w:rsidRPr="00A0769F">
          <w:rPr>
            <w:rStyle w:val="Hyperlink"/>
            <w:i/>
          </w:rPr>
          <w:t>Protecting the Safety and Wellbeing of Children and Young People</w:t>
        </w:r>
        <w:r w:rsidR="00C26619" w:rsidRPr="00A0769F">
          <w:rPr>
            <w:rStyle w:val="Hyperlink"/>
          </w:rPr>
          <w:t xml:space="preserve"> protocol</w:t>
        </w:r>
      </w:hyperlink>
      <w:r w:rsidR="00C26619" w:rsidRPr="00A541F3">
        <w:t>. This joint protocol details current policy and practice to promote and support the safety and wellbeing of children and young people in Victoria.</w:t>
      </w:r>
    </w:p>
    <w:p w14:paraId="01E39993" w14:textId="09A5CECA" w:rsidR="00C26619" w:rsidRPr="00A541F3" w:rsidRDefault="00C26619" w:rsidP="00A541F3">
      <w:pPr>
        <w:pStyle w:val="Body"/>
      </w:pPr>
      <w:r w:rsidRPr="00A541F3">
        <w:t>The protocol provides information for education and care services and Victorian schools to take appropriate action when it is believed that a child has suffered harm, or is likely to suffer harm, through abuse or neglect.</w:t>
      </w:r>
    </w:p>
    <w:p w14:paraId="07C4EC45" w14:textId="77777777" w:rsidR="00666048" w:rsidRDefault="00666048">
      <w:r>
        <w:rPr>
          <w:b/>
          <w:bCs/>
          <w:i/>
        </w:rPr>
        <w:br w:type="page"/>
      </w:r>
    </w:p>
    <w:p w14:paraId="404628B2" w14:textId="38FAC784" w:rsidR="00983E88" w:rsidRPr="00292CB0" w:rsidRDefault="00983E88" w:rsidP="00983E88">
      <w:pPr>
        <w:pStyle w:val="Heading4"/>
        <w:framePr w:wrap="notBeside"/>
      </w:pPr>
      <w:r w:rsidRPr="00292CB0">
        <w:lastRenderedPageBreak/>
        <w:t>Managing access to kindergarten places</w:t>
      </w:r>
      <w:bookmarkEnd w:id="171"/>
      <w:bookmarkEnd w:id="172"/>
      <w:bookmarkEnd w:id="173"/>
      <w:bookmarkEnd w:id="174"/>
    </w:p>
    <w:p w14:paraId="404628B3" w14:textId="77777777" w:rsidR="00983E88" w:rsidRPr="00486E7A" w:rsidRDefault="00983E88" w:rsidP="00E647A5">
      <w:pPr>
        <w:pStyle w:val="Heading5"/>
      </w:pPr>
      <w:bookmarkStart w:id="180" w:name="_Toc334711540"/>
      <w:r w:rsidRPr="00486E7A">
        <w:t>Fair and equitable kindergarten enrolment policies</w:t>
      </w:r>
      <w:bookmarkEnd w:id="180"/>
      <w:r w:rsidRPr="00486E7A">
        <w:t xml:space="preserve"> </w:t>
      </w:r>
    </w:p>
    <w:p w14:paraId="404628B4" w14:textId="77777777" w:rsidR="00983E88" w:rsidRPr="00C51CF7" w:rsidRDefault="00983E88" w:rsidP="00983E88">
      <w:pPr>
        <w:pStyle w:val="Body"/>
      </w:pPr>
      <w:r w:rsidRPr="00C51CF7">
        <w:t>Services must ensure their application and enrolment policies:</w:t>
      </w:r>
    </w:p>
    <w:p w14:paraId="404628B5" w14:textId="77777777" w:rsidR="00983E88" w:rsidRPr="00C51CF7" w:rsidRDefault="00983E88" w:rsidP="00983E88">
      <w:pPr>
        <w:pStyle w:val="Bullet"/>
      </w:pPr>
      <w:r w:rsidRPr="00C51CF7">
        <w:t>promote fair and equitable access to kindergarten programs</w:t>
      </w:r>
    </w:p>
    <w:p w14:paraId="404628B6" w14:textId="13DBD9AD" w:rsidR="00983E88" w:rsidRPr="00C51CF7" w:rsidRDefault="00983E88" w:rsidP="00983E88">
      <w:pPr>
        <w:pStyle w:val="Bullet"/>
      </w:pPr>
      <w:r w:rsidRPr="00C51CF7">
        <w:t>support all eligible children to access a kindergarten program</w:t>
      </w:r>
      <w:r w:rsidR="00C4579C">
        <w:rPr>
          <w:lang w:val="en-AU"/>
        </w:rPr>
        <w:t>,</w:t>
      </w:r>
      <w:r w:rsidRPr="00C51CF7">
        <w:t xml:space="preserve"> including those who face barriers to participation</w:t>
      </w:r>
    </w:p>
    <w:p w14:paraId="404628B7" w14:textId="77777777" w:rsidR="00983E88" w:rsidRPr="00C51CF7" w:rsidRDefault="00983E88" w:rsidP="00983E88">
      <w:pPr>
        <w:pStyle w:val="Bullet"/>
      </w:pPr>
      <w:r w:rsidRPr="00C51CF7">
        <w:t xml:space="preserve">do not inadvertently present barriers to participation. </w:t>
      </w:r>
    </w:p>
    <w:p w14:paraId="404628B8" w14:textId="098720AD" w:rsidR="00983E88" w:rsidRPr="00C51CF7" w:rsidRDefault="00983E88" w:rsidP="00983E88">
      <w:pPr>
        <w:pStyle w:val="Body"/>
      </w:pPr>
      <w:r w:rsidRPr="00C51CF7">
        <w:t xml:space="preserve">In order to achieve these objectives, </w:t>
      </w:r>
      <w:r w:rsidRPr="00A84FC3">
        <w:t>service</w:t>
      </w:r>
      <w:r w:rsidR="00601842" w:rsidRPr="00A84FC3">
        <w:t xml:space="preserve"> providers</w:t>
      </w:r>
      <w:r w:rsidRPr="00A84FC3">
        <w:t xml:space="preserve"> n</w:t>
      </w:r>
      <w:r w:rsidRPr="00C51CF7">
        <w:t>eed to make sure their enrolment policies:</w:t>
      </w:r>
      <w:r w:rsidRPr="00C46FC3">
        <w:rPr>
          <w:noProof/>
        </w:rPr>
        <w:t xml:space="preserve"> </w:t>
      </w:r>
    </w:p>
    <w:p w14:paraId="404628B9" w14:textId="77777777" w:rsidR="00983E88" w:rsidRPr="00C51CF7" w:rsidRDefault="00983E88" w:rsidP="00983E88">
      <w:pPr>
        <w:pStyle w:val="Bullet"/>
      </w:pPr>
      <w:r w:rsidRPr="00C51CF7">
        <w:t>comply with Victorian and national legislation, including anti-discrimination and human rights laws</w:t>
      </w:r>
      <w:r w:rsidRPr="00C51CF7">
        <w:rPr>
          <w:rStyle w:val="FootnoteReference"/>
        </w:rPr>
        <w:footnoteReference w:id="8"/>
      </w:r>
    </w:p>
    <w:p w14:paraId="404628BA" w14:textId="77777777" w:rsidR="00983E88" w:rsidRPr="00C51CF7" w:rsidRDefault="00983E88" w:rsidP="00983E88">
      <w:pPr>
        <w:pStyle w:val="Bullet"/>
      </w:pPr>
      <w:r w:rsidRPr="00C51CF7">
        <w:t>are developed on the basis of local need determined by surveys of the local community</w:t>
      </w:r>
    </w:p>
    <w:p w14:paraId="404628BB" w14:textId="77777777" w:rsidR="00983E88" w:rsidRPr="00C51CF7" w:rsidRDefault="00983E88" w:rsidP="00983E88">
      <w:pPr>
        <w:pStyle w:val="Bullet"/>
      </w:pPr>
      <w:r w:rsidRPr="00C51CF7">
        <w:t>support children who are experiencing disadvantage</w:t>
      </w:r>
    </w:p>
    <w:p w14:paraId="404628BC" w14:textId="77777777" w:rsidR="00983E88" w:rsidRPr="00C51CF7" w:rsidRDefault="00983E88" w:rsidP="00983E88">
      <w:pPr>
        <w:pStyle w:val="Bullet"/>
      </w:pPr>
      <w:r w:rsidRPr="00C51CF7">
        <w:t>address issues of eligibility for funded places, vacant funded places and vacant unfunded places</w:t>
      </w:r>
    </w:p>
    <w:p w14:paraId="404628BD" w14:textId="77777777" w:rsidR="00983E88" w:rsidRPr="00C51CF7" w:rsidRDefault="00983E88" w:rsidP="00983E88">
      <w:pPr>
        <w:pStyle w:val="Bullet"/>
      </w:pPr>
      <w:r w:rsidRPr="00C51CF7">
        <w:t>outline how waiting lists will be prioritised</w:t>
      </w:r>
    </w:p>
    <w:p w14:paraId="404628BE" w14:textId="77777777" w:rsidR="00983E88" w:rsidRPr="00C51CF7" w:rsidRDefault="00983E88" w:rsidP="00983E88">
      <w:pPr>
        <w:pStyle w:val="Bullet"/>
      </w:pPr>
      <w:r w:rsidRPr="00C51CF7">
        <w:t xml:space="preserve">are effectively communicated to families and the local community. </w:t>
      </w:r>
    </w:p>
    <w:p w14:paraId="404628BF" w14:textId="77777777" w:rsidR="00983E88" w:rsidRPr="00C51CF7" w:rsidRDefault="00983E88" w:rsidP="00983E88">
      <w:pPr>
        <w:pStyle w:val="Body"/>
      </w:pPr>
      <w:r w:rsidRPr="00C51CF7">
        <w:t xml:space="preserve">In order to receive kindergarten per capita funding, a child must be at least four years of age on 30 April in the year in which they will attend the kindergarten program (this aligns with the requirement for children to be at least five years of age on 30 April in the year they first attend school). </w:t>
      </w:r>
    </w:p>
    <w:p w14:paraId="7E4604B2" w14:textId="77777777" w:rsidR="00C26619" w:rsidRDefault="00983E88" w:rsidP="00983E88">
      <w:pPr>
        <w:pStyle w:val="Body"/>
      </w:pPr>
      <w:r>
        <w:t>A</w:t>
      </w:r>
      <w:r w:rsidRPr="00C51CF7">
        <w:t xml:space="preserve">ll children eligible to attend kindergarten in the year before school </w:t>
      </w:r>
      <w:r w:rsidRPr="00C51CF7">
        <w:rPr>
          <w:rFonts w:cs="Calibri"/>
        </w:rPr>
        <w:t xml:space="preserve">are entitled to </w:t>
      </w:r>
      <w:r w:rsidRPr="00C51CF7">
        <w:t xml:space="preserve">equal access to enrolment, in accordance with anti-discrimination and human rights laws.  </w:t>
      </w:r>
    </w:p>
    <w:p w14:paraId="404628C0" w14:textId="5F2F0A76" w:rsidR="00983E88" w:rsidRDefault="00983E88" w:rsidP="00983E88">
      <w:pPr>
        <w:pStyle w:val="Body"/>
      </w:pPr>
      <w:r w:rsidRPr="00C51CF7">
        <w:t>Services should avoid enrolment policies which may result in less favourable treatment of children on the basis of protected characteristics, such as disability, age, race and sex. These include enrolment policies which impact adversely on younger children within the eligible cohort such as policies prioritising date of application where applications may be made only once a child reaches a certain age or policies which prioritise and allocate</w:t>
      </w:r>
      <w:r w:rsidRPr="00C51CF7">
        <w:rPr>
          <w:rFonts w:cs="Calibri"/>
        </w:rPr>
        <w:t xml:space="preserve"> kindergarten places on the basis of a child’s date of birth</w:t>
      </w:r>
      <w:r w:rsidRPr="00C51CF7">
        <w:t xml:space="preserve">. </w:t>
      </w:r>
    </w:p>
    <w:p w14:paraId="404628C5" w14:textId="6D791668" w:rsidR="00983E88" w:rsidRPr="00486E7A" w:rsidRDefault="00983E88" w:rsidP="00E647A5">
      <w:pPr>
        <w:pStyle w:val="Heading5"/>
      </w:pPr>
      <w:bookmarkStart w:id="181" w:name="_Toc334711541"/>
      <w:r w:rsidRPr="00486E7A">
        <w:t>Managing kindergarten waiting lists</w:t>
      </w:r>
      <w:bookmarkEnd w:id="181"/>
    </w:p>
    <w:p w14:paraId="404628C6" w14:textId="7708BD29" w:rsidR="00983E88" w:rsidRDefault="00983E88" w:rsidP="00983E88">
      <w:pPr>
        <w:pStyle w:val="Body"/>
      </w:pPr>
      <w:r w:rsidRPr="00C51CF7">
        <w:t xml:space="preserve">Sometimes there are more eligible children seeking a place at a kindergarten service than there are places available. When this situation occurs, kindergarten enrolment policy </w:t>
      </w:r>
      <w:r w:rsidR="002B6814">
        <w:t xml:space="preserve">needs </w:t>
      </w:r>
      <w:r w:rsidRPr="00C51CF7">
        <w:t>to outline how applications for enrolment will be prioritised.</w:t>
      </w:r>
    </w:p>
    <w:p w14:paraId="404628C8" w14:textId="1929FB21" w:rsidR="00983E88" w:rsidRPr="00DF1D78" w:rsidRDefault="00983E88" w:rsidP="0064440A">
      <w:pPr>
        <w:pStyle w:val="Body"/>
      </w:pPr>
      <w:r w:rsidRPr="00DF1D78">
        <w:t>The list of eligible children may be prioritised using one</w:t>
      </w:r>
      <w:r w:rsidR="002526AB">
        <w:t xml:space="preserve"> or more criteria. Some service providers</w:t>
      </w:r>
      <w:r w:rsidRPr="00DF1D78">
        <w:t xml:space="preserve"> apply points or weightings to the criteria, so that all eligible children on the list may be given points, or a score to determine their order on the list. </w:t>
      </w:r>
    </w:p>
    <w:p w14:paraId="404628C9" w14:textId="46729272" w:rsidR="00983E88" w:rsidRDefault="00983E88" w:rsidP="0064440A">
      <w:pPr>
        <w:pStyle w:val="Body"/>
      </w:pPr>
      <w:r w:rsidRPr="00DF1D78">
        <w:t>Other methods may be used, such as balloting of children’s (where names are randomly drawn from a ballot box). The ballot method avoids the use of any criteria or scoring to determine the order of children on a list.</w:t>
      </w:r>
    </w:p>
    <w:p w14:paraId="70CC7206" w14:textId="77777777" w:rsidR="00666048" w:rsidRDefault="00666048">
      <w:pPr>
        <w:spacing w:after="0" w:line="240" w:lineRule="auto"/>
        <w:rPr>
          <w:rFonts w:ascii="Calibri" w:hAnsi="Calibri"/>
          <w:szCs w:val="20"/>
          <w:lang w:eastAsia="en-AU"/>
        </w:rPr>
      </w:pPr>
      <w:r>
        <w:br w:type="page"/>
      </w:r>
    </w:p>
    <w:p w14:paraId="254DD597" w14:textId="28A8DA53" w:rsidR="00C26619" w:rsidRPr="00C51CF7" w:rsidRDefault="00C26619" w:rsidP="0064440A">
      <w:pPr>
        <w:pStyle w:val="Body"/>
      </w:pPr>
      <w:r w:rsidRPr="00C26619">
        <w:lastRenderedPageBreak/>
        <w:t>In order to minimise waiting lists, service</w:t>
      </w:r>
      <w:r w:rsidR="002526AB">
        <w:t xml:space="preserve"> providers</w:t>
      </w:r>
      <w:r w:rsidRPr="00C26619">
        <w:t xml:space="preserve"> should develop program models that optimise the number of available places, for example, consider increasing group sizes to the full capacity of the space available and employing an additional assistant, or introducing a rotational model of service delivery.</w:t>
      </w:r>
    </w:p>
    <w:p w14:paraId="404628CA" w14:textId="77777777" w:rsidR="00983E88" w:rsidRPr="00486E7A" w:rsidRDefault="00983E88" w:rsidP="00E647A5">
      <w:pPr>
        <w:pStyle w:val="Heading5"/>
      </w:pPr>
      <w:bookmarkStart w:id="182" w:name="_Toc334711542"/>
      <w:r>
        <w:t>Prioritising</w:t>
      </w:r>
      <w:r w:rsidRPr="00486E7A">
        <w:t xml:space="preserve"> access to kindergarten places</w:t>
      </w:r>
      <w:bookmarkEnd w:id="182"/>
      <w:r w:rsidRPr="00486E7A">
        <w:t xml:space="preserve"> </w:t>
      </w:r>
    </w:p>
    <w:p w14:paraId="404628CB" w14:textId="4885C120" w:rsidR="00983E88" w:rsidRPr="00DF1D78" w:rsidRDefault="00983E88" w:rsidP="00983E88">
      <w:pPr>
        <w:pStyle w:val="Body"/>
      </w:pPr>
      <w:r w:rsidRPr="00DF1D78">
        <w:t>When prioritising applications, service</w:t>
      </w:r>
      <w:r w:rsidR="002526AB">
        <w:t xml:space="preserve"> providers</w:t>
      </w:r>
      <w:r w:rsidRPr="00DF1D78">
        <w:t xml:space="preserve"> need to be mindful of the barriers that prevent many vulnerable families from early enrolment in kindergarten programs. With </w:t>
      </w:r>
      <w:r w:rsidR="002526AB">
        <w:t>this in mind, service providers</w:t>
      </w:r>
      <w:r w:rsidRPr="00DF1D78">
        <w:t xml:space="preserve"> are encouraged to develop a priority of access policy to assist children at risk of disadvantage to access kindergarten programs.</w:t>
      </w:r>
    </w:p>
    <w:p w14:paraId="156BF37D" w14:textId="77777777" w:rsidR="00DB1FC0" w:rsidRDefault="00983E88" w:rsidP="00DB1FC0">
      <w:pPr>
        <w:pStyle w:val="Body"/>
      </w:pPr>
      <w:r w:rsidRPr="00DF1D78">
        <w:t xml:space="preserve">Where a priority of access policy is adopted, enrolment policies and procedures should clearly identify the ‘high priority’ groups to be given priority when kindergarten places are allocated. </w:t>
      </w:r>
    </w:p>
    <w:p w14:paraId="404628CD" w14:textId="6968B2A9" w:rsidR="00983E88" w:rsidRPr="00C26619" w:rsidRDefault="00983E88" w:rsidP="00DB1FC0">
      <w:pPr>
        <w:pStyle w:val="Body"/>
      </w:pPr>
      <w:r w:rsidRPr="00C26619">
        <w:t>The following table gives a guide to three groups of ‘high priority’ children that are recommended for priority of access to a funded kindergarten program. These categories reflect the Commonwealth guidelines on priority for allocating places in approved child care services.</w:t>
      </w:r>
    </w:p>
    <w:tbl>
      <w:tblPr>
        <w:tblW w:w="7513" w:type="dxa"/>
        <w:tblInd w:w="108"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3544"/>
        <w:gridCol w:w="3969"/>
      </w:tblGrid>
      <w:tr w:rsidR="00983E88" w:rsidRPr="00A62A54" w14:paraId="404628D1" w14:textId="77777777" w:rsidTr="00666048">
        <w:trPr>
          <w:cantSplit/>
          <w:tblHeader/>
        </w:trPr>
        <w:tc>
          <w:tcPr>
            <w:tcW w:w="3544" w:type="dxa"/>
            <w:shd w:val="clear" w:color="auto" w:fill="7030A0"/>
            <w:vAlign w:val="center"/>
          </w:tcPr>
          <w:p w14:paraId="404628CF" w14:textId="0BD969EC" w:rsidR="00983E88" w:rsidRPr="00E647A5" w:rsidRDefault="006935EC" w:rsidP="00983E88">
            <w:pPr>
              <w:jc w:val="center"/>
              <w:rPr>
                <w:rFonts w:asciiTheme="minorHAnsi" w:hAnsiTheme="minorHAnsi" w:cstheme="minorHAnsi"/>
                <w:color w:val="FFFFFF" w:themeColor="background1"/>
                <w:szCs w:val="18"/>
              </w:rPr>
            </w:pPr>
            <w:r>
              <w:rPr>
                <w:b/>
              </w:rPr>
              <w:br w:type="page"/>
            </w:r>
            <w:r w:rsidR="00983E88" w:rsidRPr="00E647A5">
              <w:rPr>
                <w:rFonts w:asciiTheme="minorHAnsi" w:hAnsiTheme="minorHAnsi" w:cstheme="minorHAnsi"/>
                <w:b/>
                <w:color w:val="FFFFFF" w:themeColor="background1"/>
                <w:szCs w:val="18"/>
              </w:rPr>
              <w:t>High priority children</w:t>
            </w:r>
          </w:p>
        </w:tc>
        <w:tc>
          <w:tcPr>
            <w:tcW w:w="3969" w:type="dxa"/>
            <w:shd w:val="clear" w:color="auto" w:fill="7030A0"/>
            <w:vAlign w:val="center"/>
          </w:tcPr>
          <w:p w14:paraId="404628D0" w14:textId="7035AA10" w:rsidR="00983E88" w:rsidRPr="00E647A5" w:rsidRDefault="00983E88" w:rsidP="00983E88">
            <w:pPr>
              <w:jc w:val="center"/>
              <w:rPr>
                <w:rFonts w:asciiTheme="minorHAnsi" w:hAnsiTheme="minorHAnsi" w:cstheme="minorHAnsi"/>
                <w:b/>
                <w:color w:val="FFFFFF" w:themeColor="background1"/>
                <w:szCs w:val="18"/>
              </w:rPr>
            </w:pPr>
            <w:r w:rsidRPr="00E647A5">
              <w:rPr>
                <w:rFonts w:asciiTheme="minorHAnsi" w:hAnsiTheme="minorHAnsi" w:cstheme="minorHAnsi"/>
                <w:b/>
                <w:color w:val="FFFFFF" w:themeColor="background1"/>
                <w:szCs w:val="18"/>
              </w:rPr>
              <w:t>Process that could be used to verify need(s)</w:t>
            </w:r>
          </w:p>
        </w:tc>
      </w:tr>
      <w:tr w:rsidR="00983E88" w:rsidRPr="00486E7A" w14:paraId="404628D8" w14:textId="77777777" w:rsidTr="00666048">
        <w:trPr>
          <w:cantSplit/>
          <w:trHeight w:val="1949"/>
        </w:trPr>
        <w:tc>
          <w:tcPr>
            <w:tcW w:w="3544" w:type="dxa"/>
          </w:tcPr>
          <w:p w14:paraId="404628D2" w14:textId="6DCA41FC" w:rsidR="00983E88" w:rsidRPr="00B67235" w:rsidRDefault="00983E88" w:rsidP="00983E88">
            <w:pPr>
              <w:rPr>
                <w:rFonts w:asciiTheme="minorHAnsi" w:hAnsiTheme="minorHAnsi" w:cstheme="minorHAnsi"/>
                <w:szCs w:val="18"/>
              </w:rPr>
            </w:pPr>
            <w:r w:rsidRPr="00B67235">
              <w:rPr>
                <w:rFonts w:asciiTheme="minorHAnsi" w:hAnsiTheme="minorHAnsi" w:cstheme="minorHAnsi"/>
                <w:szCs w:val="18"/>
              </w:rPr>
              <w:t>Children at risk of abuse or neglect</w:t>
            </w:r>
          </w:p>
        </w:tc>
        <w:tc>
          <w:tcPr>
            <w:tcW w:w="3969" w:type="dxa"/>
          </w:tcPr>
          <w:p w14:paraId="404628D3" w14:textId="2EC14C8A" w:rsidR="00983E88" w:rsidRPr="00B67235" w:rsidRDefault="00983E88" w:rsidP="00983E88">
            <w:pPr>
              <w:rPr>
                <w:rFonts w:asciiTheme="minorHAnsi" w:hAnsiTheme="minorHAnsi" w:cstheme="minorHAnsi"/>
                <w:szCs w:val="18"/>
              </w:rPr>
            </w:pPr>
            <w:r w:rsidRPr="00B67235">
              <w:rPr>
                <w:rFonts w:asciiTheme="minorHAnsi" w:hAnsiTheme="minorHAnsi" w:cstheme="minorHAnsi"/>
                <w:szCs w:val="18"/>
              </w:rPr>
              <w:t>Referral by:</w:t>
            </w:r>
          </w:p>
          <w:p w14:paraId="404628D4" w14:textId="77777777" w:rsidR="00983E88" w:rsidRPr="00B67235" w:rsidRDefault="00983E88" w:rsidP="00983E88">
            <w:pPr>
              <w:pStyle w:val="Bullet"/>
              <w:rPr>
                <w:rFonts w:asciiTheme="minorHAnsi" w:hAnsiTheme="minorHAnsi" w:cstheme="minorHAnsi"/>
                <w:szCs w:val="18"/>
              </w:rPr>
            </w:pPr>
            <w:r w:rsidRPr="00B67235">
              <w:rPr>
                <w:rFonts w:asciiTheme="minorHAnsi" w:hAnsiTheme="minorHAnsi" w:cstheme="minorHAnsi"/>
                <w:szCs w:val="18"/>
              </w:rPr>
              <w:t>Child Protection</w:t>
            </w:r>
          </w:p>
          <w:p w14:paraId="404628D5" w14:textId="4231E98D" w:rsidR="00983E88" w:rsidRPr="00B67235" w:rsidRDefault="00A0769F" w:rsidP="00983E88">
            <w:pPr>
              <w:pStyle w:val="Bullet"/>
              <w:rPr>
                <w:rFonts w:asciiTheme="minorHAnsi" w:hAnsiTheme="minorHAnsi" w:cstheme="minorHAnsi"/>
                <w:szCs w:val="18"/>
              </w:rPr>
            </w:pPr>
            <w:hyperlink r:id="rId63" w:history="1">
              <w:r w:rsidR="00983E88" w:rsidRPr="00A0769F">
                <w:rPr>
                  <w:rStyle w:val="Hyperlink"/>
                  <w:rFonts w:asciiTheme="minorHAnsi" w:hAnsiTheme="minorHAnsi" w:cstheme="minorHAnsi"/>
                  <w:szCs w:val="18"/>
                </w:rPr>
                <w:t xml:space="preserve">Child and </w:t>
              </w:r>
              <w:r w:rsidR="00983E88" w:rsidRPr="00A0769F">
                <w:rPr>
                  <w:rStyle w:val="Hyperlink"/>
                  <w:rFonts w:asciiTheme="minorHAnsi" w:hAnsiTheme="minorHAnsi" w:cstheme="minorHAnsi"/>
                  <w:szCs w:val="18"/>
                  <w:lang w:val="en-AU"/>
                </w:rPr>
                <w:t>f</w:t>
              </w:r>
              <w:proofErr w:type="spellStart"/>
              <w:r w:rsidR="00983E88" w:rsidRPr="00A0769F">
                <w:rPr>
                  <w:rStyle w:val="Hyperlink"/>
                  <w:rFonts w:asciiTheme="minorHAnsi" w:hAnsiTheme="minorHAnsi" w:cstheme="minorHAnsi"/>
                  <w:szCs w:val="18"/>
                </w:rPr>
                <w:t>amily</w:t>
              </w:r>
              <w:proofErr w:type="spellEnd"/>
              <w:r w:rsidR="00983E88" w:rsidRPr="00A0769F">
                <w:rPr>
                  <w:rStyle w:val="Hyperlink"/>
                  <w:rFonts w:asciiTheme="minorHAnsi" w:hAnsiTheme="minorHAnsi" w:cstheme="minorHAnsi"/>
                  <w:szCs w:val="18"/>
                </w:rPr>
                <w:t xml:space="preserve"> </w:t>
              </w:r>
              <w:r w:rsidR="00983E88" w:rsidRPr="00A0769F">
                <w:rPr>
                  <w:rStyle w:val="Hyperlink"/>
                  <w:rFonts w:asciiTheme="minorHAnsi" w:hAnsiTheme="minorHAnsi" w:cstheme="minorHAnsi"/>
                  <w:szCs w:val="18"/>
                  <w:lang w:val="en-AU"/>
                </w:rPr>
                <w:t>s</w:t>
              </w:r>
              <w:proofErr w:type="spellStart"/>
              <w:r w:rsidR="00983E88" w:rsidRPr="00A0769F">
                <w:rPr>
                  <w:rStyle w:val="Hyperlink"/>
                  <w:rFonts w:asciiTheme="minorHAnsi" w:hAnsiTheme="minorHAnsi" w:cstheme="minorHAnsi"/>
                  <w:szCs w:val="18"/>
                </w:rPr>
                <w:t>ervices</w:t>
              </w:r>
              <w:proofErr w:type="spellEnd"/>
              <w:r w:rsidR="00983E88" w:rsidRPr="00A0769F">
                <w:rPr>
                  <w:rStyle w:val="Hyperlink"/>
                  <w:rFonts w:asciiTheme="minorHAnsi" w:hAnsiTheme="minorHAnsi" w:cstheme="minorHAnsi"/>
                  <w:szCs w:val="18"/>
                </w:rPr>
                <w:t xml:space="preserve"> </w:t>
              </w:r>
              <w:proofErr w:type="spellStart"/>
              <w:r w:rsidR="00983E88" w:rsidRPr="00A0769F">
                <w:rPr>
                  <w:rStyle w:val="Hyperlink"/>
                  <w:rFonts w:asciiTheme="minorHAnsi" w:hAnsiTheme="minorHAnsi" w:cstheme="minorHAnsi"/>
                  <w:szCs w:val="18"/>
                  <w:lang w:val="en-AU"/>
                </w:rPr>
                <w:t>i</w:t>
              </w:r>
              <w:r w:rsidR="00983E88" w:rsidRPr="00A0769F">
                <w:rPr>
                  <w:rStyle w:val="Hyperlink"/>
                  <w:rFonts w:asciiTheme="minorHAnsi" w:hAnsiTheme="minorHAnsi" w:cstheme="minorHAnsi"/>
                  <w:szCs w:val="18"/>
                </w:rPr>
                <w:t>nformation</w:t>
              </w:r>
              <w:proofErr w:type="spellEnd"/>
              <w:r w:rsidR="00983E88" w:rsidRPr="00A0769F">
                <w:rPr>
                  <w:rStyle w:val="Hyperlink"/>
                  <w:rFonts w:asciiTheme="minorHAnsi" w:hAnsiTheme="minorHAnsi" w:cstheme="minorHAnsi"/>
                  <w:szCs w:val="18"/>
                </w:rPr>
                <w:t xml:space="preserve">, </w:t>
              </w:r>
              <w:r w:rsidR="00983E88" w:rsidRPr="00A0769F">
                <w:rPr>
                  <w:rStyle w:val="Hyperlink"/>
                  <w:rFonts w:asciiTheme="minorHAnsi" w:hAnsiTheme="minorHAnsi" w:cstheme="minorHAnsi"/>
                  <w:szCs w:val="18"/>
                  <w:lang w:val="en-AU"/>
                </w:rPr>
                <w:t>r</w:t>
              </w:r>
              <w:proofErr w:type="spellStart"/>
              <w:r w:rsidR="00983E88" w:rsidRPr="00A0769F">
                <w:rPr>
                  <w:rStyle w:val="Hyperlink"/>
                  <w:rFonts w:asciiTheme="minorHAnsi" w:hAnsiTheme="minorHAnsi" w:cstheme="minorHAnsi"/>
                  <w:szCs w:val="18"/>
                </w:rPr>
                <w:t>eferral</w:t>
              </w:r>
              <w:proofErr w:type="spellEnd"/>
              <w:r w:rsidR="00983E88" w:rsidRPr="00A0769F">
                <w:rPr>
                  <w:rStyle w:val="Hyperlink"/>
                  <w:rFonts w:asciiTheme="minorHAnsi" w:hAnsiTheme="minorHAnsi" w:cstheme="minorHAnsi"/>
                  <w:szCs w:val="18"/>
                </w:rPr>
                <w:t xml:space="preserve"> and </w:t>
              </w:r>
              <w:r w:rsidR="00983E88" w:rsidRPr="00A0769F">
                <w:rPr>
                  <w:rStyle w:val="Hyperlink"/>
                  <w:rFonts w:asciiTheme="minorHAnsi" w:hAnsiTheme="minorHAnsi" w:cstheme="minorHAnsi"/>
                  <w:szCs w:val="18"/>
                  <w:lang w:val="en-AU"/>
                </w:rPr>
                <w:t>s</w:t>
              </w:r>
              <w:proofErr w:type="spellStart"/>
              <w:r w:rsidR="00983E88" w:rsidRPr="00A0769F">
                <w:rPr>
                  <w:rStyle w:val="Hyperlink"/>
                  <w:rFonts w:asciiTheme="minorHAnsi" w:hAnsiTheme="minorHAnsi" w:cstheme="minorHAnsi"/>
                  <w:szCs w:val="18"/>
                </w:rPr>
                <w:t>upport</w:t>
              </w:r>
              <w:proofErr w:type="spellEnd"/>
              <w:r w:rsidR="00983E88" w:rsidRPr="00A0769F">
                <w:rPr>
                  <w:rStyle w:val="Hyperlink"/>
                  <w:rFonts w:asciiTheme="minorHAnsi" w:hAnsiTheme="minorHAnsi" w:cstheme="minorHAnsi"/>
                  <w:szCs w:val="18"/>
                </w:rPr>
                <w:t xml:space="preserve"> </w:t>
              </w:r>
              <w:r w:rsidR="00983E88" w:rsidRPr="00A0769F">
                <w:rPr>
                  <w:rStyle w:val="Hyperlink"/>
                  <w:rFonts w:asciiTheme="minorHAnsi" w:hAnsiTheme="minorHAnsi" w:cstheme="minorHAnsi"/>
                  <w:szCs w:val="18"/>
                  <w:lang w:val="en-AU"/>
                </w:rPr>
                <w:t>team (</w:t>
              </w:r>
              <w:r w:rsidR="00983E88" w:rsidRPr="00A0769F">
                <w:rPr>
                  <w:rStyle w:val="Hyperlink"/>
                  <w:rFonts w:asciiTheme="minorHAnsi" w:hAnsiTheme="minorHAnsi" w:cstheme="minorHAnsi"/>
                  <w:szCs w:val="18"/>
                </w:rPr>
                <w:t>Child F</w:t>
              </w:r>
              <w:r w:rsidR="00983E88" w:rsidRPr="00A0769F">
                <w:rPr>
                  <w:rStyle w:val="Hyperlink"/>
                  <w:rFonts w:asciiTheme="minorHAnsi" w:hAnsiTheme="minorHAnsi" w:cstheme="minorHAnsi"/>
                  <w:szCs w:val="18"/>
                  <w:lang w:val="en-AU"/>
                </w:rPr>
                <w:t>IRST)</w:t>
              </w:r>
            </w:hyperlink>
            <w:r w:rsidR="00983E88" w:rsidRPr="00B67235">
              <w:rPr>
                <w:rFonts w:asciiTheme="minorHAnsi" w:hAnsiTheme="minorHAnsi" w:cstheme="minorHAnsi"/>
                <w:szCs w:val="18"/>
              </w:rPr>
              <w:t>/Family Services</w:t>
            </w:r>
          </w:p>
          <w:p w14:paraId="404628D6" w14:textId="77777777" w:rsidR="00983E88" w:rsidRPr="00B67235" w:rsidRDefault="00983E88" w:rsidP="00983E88">
            <w:pPr>
              <w:pStyle w:val="Bullet"/>
              <w:rPr>
                <w:rFonts w:asciiTheme="minorHAnsi" w:hAnsiTheme="minorHAnsi" w:cstheme="minorHAnsi"/>
                <w:szCs w:val="18"/>
              </w:rPr>
            </w:pPr>
            <w:r w:rsidRPr="00B67235">
              <w:rPr>
                <w:rFonts w:asciiTheme="minorHAnsi" w:hAnsiTheme="minorHAnsi" w:cstheme="minorHAnsi"/>
                <w:szCs w:val="18"/>
              </w:rPr>
              <w:t xml:space="preserve">Maternal and Child Health Nurse </w:t>
            </w:r>
          </w:p>
          <w:p w14:paraId="404628D7" w14:textId="62EAAB17" w:rsidR="00983E88" w:rsidRPr="00B67235" w:rsidRDefault="00983E88" w:rsidP="00983E88">
            <w:pPr>
              <w:pStyle w:val="Bullet"/>
              <w:rPr>
                <w:rFonts w:asciiTheme="minorHAnsi" w:hAnsiTheme="minorHAnsi" w:cstheme="minorHAnsi"/>
                <w:szCs w:val="18"/>
              </w:rPr>
            </w:pPr>
            <w:r w:rsidRPr="00B67235">
              <w:rPr>
                <w:rFonts w:asciiTheme="minorHAnsi" w:hAnsiTheme="minorHAnsi" w:cstheme="minorHAnsi"/>
                <w:szCs w:val="18"/>
              </w:rPr>
              <w:t xml:space="preserve">Attendance at Early Start </w:t>
            </w:r>
            <w:r w:rsidR="0081130D">
              <w:rPr>
                <w:rFonts w:asciiTheme="minorHAnsi" w:hAnsiTheme="minorHAnsi" w:cstheme="minorHAnsi"/>
                <w:szCs w:val="18"/>
                <w:lang w:val="en-AU"/>
              </w:rPr>
              <w:t>K</w:t>
            </w:r>
            <w:proofErr w:type="spellStart"/>
            <w:r w:rsidRPr="00B67235">
              <w:rPr>
                <w:rFonts w:asciiTheme="minorHAnsi" w:hAnsiTheme="minorHAnsi" w:cstheme="minorHAnsi"/>
                <w:szCs w:val="18"/>
              </w:rPr>
              <w:t>indergarten</w:t>
            </w:r>
            <w:proofErr w:type="spellEnd"/>
            <w:r w:rsidRPr="00B67235">
              <w:rPr>
                <w:rFonts w:asciiTheme="minorHAnsi" w:hAnsiTheme="minorHAnsi" w:cstheme="minorHAnsi"/>
                <w:szCs w:val="18"/>
              </w:rPr>
              <w:t xml:space="preserve"> </w:t>
            </w:r>
          </w:p>
        </w:tc>
      </w:tr>
      <w:tr w:rsidR="00983E88" w:rsidRPr="00486E7A" w14:paraId="404628DB" w14:textId="77777777" w:rsidTr="00666048">
        <w:trPr>
          <w:cantSplit/>
        </w:trPr>
        <w:tc>
          <w:tcPr>
            <w:tcW w:w="3544" w:type="dxa"/>
          </w:tcPr>
          <w:p w14:paraId="404628D9" w14:textId="77777777" w:rsidR="00983E88" w:rsidRPr="00B67235" w:rsidRDefault="00983E88" w:rsidP="00983E88">
            <w:pPr>
              <w:rPr>
                <w:rFonts w:asciiTheme="minorHAnsi" w:hAnsiTheme="minorHAnsi" w:cstheme="minorHAnsi"/>
                <w:szCs w:val="18"/>
              </w:rPr>
            </w:pPr>
            <w:r w:rsidRPr="00B67235">
              <w:rPr>
                <w:rFonts w:asciiTheme="minorHAnsi" w:hAnsiTheme="minorHAnsi" w:cstheme="minorHAnsi"/>
                <w:szCs w:val="18"/>
              </w:rPr>
              <w:t>Children in Aboriginal and</w:t>
            </w:r>
            <w:r w:rsidR="009444FB">
              <w:rPr>
                <w:rFonts w:asciiTheme="minorHAnsi" w:hAnsiTheme="minorHAnsi" w:cstheme="minorHAnsi"/>
                <w:szCs w:val="18"/>
              </w:rPr>
              <w:t>/or</w:t>
            </w:r>
            <w:r w:rsidRPr="00B67235">
              <w:rPr>
                <w:rFonts w:asciiTheme="minorHAnsi" w:hAnsiTheme="minorHAnsi" w:cstheme="minorHAnsi"/>
                <w:szCs w:val="18"/>
              </w:rPr>
              <w:t xml:space="preserve"> Torres Strait Islander families</w:t>
            </w:r>
          </w:p>
        </w:tc>
        <w:tc>
          <w:tcPr>
            <w:tcW w:w="3969" w:type="dxa"/>
          </w:tcPr>
          <w:p w14:paraId="404628DA" w14:textId="77777777" w:rsidR="00983E88" w:rsidRPr="00B67235" w:rsidRDefault="00983E88" w:rsidP="00983E88">
            <w:pPr>
              <w:rPr>
                <w:rFonts w:asciiTheme="minorHAnsi" w:hAnsiTheme="minorHAnsi" w:cstheme="minorHAnsi"/>
                <w:szCs w:val="18"/>
              </w:rPr>
            </w:pPr>
            <w:r w:rsidRPr="00B67235">
              <w:rPr>
                <w:rFonts w:asciiTheme="minorHAnsi" w:hAnsiTheme="minorHAnsi" w:cstheme="minorHAnsi"/>
                <w:szCs w:val="18"/>
              </w:rPr>
              <w:t xml:space="preserve">Family identifies the child as an Aboriginal </w:t>
            </w:r>
            <w:r w:rsidR="009444FB">
              <w:rPr>
                <w:rFonts w:asciiTheme="minorHAnsi" w:hAnsiTheme="minorHAnsi" w:cstheme="minorHAnsi"/>
                <w:szCs w:val="18"/>
              </w:rPr>
              <w:t>and/</w:t>
            </w:r>
            <w:r w:rsidRPr="00B67235">
              <w:rPr>
                <w:rFonts w:asciiTheme="minorHAnsi" w:hAnsiTheme="minorHAnsi" w:cstheme="minorHAnsi"/>
                <w:szCs w:val="18"/>
              </w:rPr>
              <w:t>or Torres Strait Islander</w:t>
            </w:r>
          </w:p>
        </w:tc>
      </w:tr>
      <w:tr w:rsidR="00983E88" w:rsidRPr="007F4FDB" w14:paraId="404628E7" w14:textId="77777777" w:rsidTr="00666048">
        <w:trPr>
          <w:cantSplit/>
        </w:trPr>
        <w:tc>
          <w:tcPr>
            <w:tcW w:w="3544" w:type="dxa"/>
          </w:tcPr>
          <w:p w14:paraId="404628DC" w14:textId="743A77CB" w:rsidR="00983E88" w:rsidRPr="00B67235" w:rsidRDefault="00983E88" w:rsidP="00983E88">
            <w:pPr>
              <w:rPr>
                <w:rFonts w:asciiTheme="minorHAnsi" w:hAnsiTheme="minorHAnsi" w:cstheme="minorHAnsi"/>
                <w:szCs w:val="18"/>
              </w:rPr>
            </w:pPr>
            <w:r w:rsidRPr="00B67235">
              <w:rPr>
                <w:rFonts w:asciiTheme="minorHAnsi" w:hAnsiTheme="minorHAnsi" w:cstheme="minorHAnsi"/>
                <w:szCs w:val="18"/>
              </w:rPr>
              <w:t>Children with additional needs, defined as children:</w:t>
            </w:r>
          </w:p>
          <w:p w14:paraId="404628DD" w14:textId="77777777" w:rsidR="00983E88" w:rsidRPr="00B67235" w:rsidRDefault="00983E88" w:rsidP="00983E88">
            <w:pPr>
              <w:pStyle w:val="Bullet"/>
              <w:ind w:left="459"/>
              <w:rPr>
                <w:rFonts w:asciiTheme="minorHAnsi" w:hAnsiTheme="minorHAnsi" w:cstheme="minorHAnsi"/>
                <w:szCs w:val="18"/>
              </w:rPr>
            </w:pPr>
            <w:r w:rsidRPr="00B67235">
              <w:rPr>
                <w:rFonts w:asciiTheme="minorHAnsi" w:hAnsiTheme="minorHAnsi" w:cstheme="minorHAnsi"/>
                <w:szCs w:val="18"/>
              </w:rPr>
              <w:t>who require additional assistance in order to fully participate in the kindergarten program</w:t>
            </w:r>
          </w:p>
          <w:p w14:paraId="404628DE" w14:textId="77777777" w:rsidR="00983E88" w:rsidRPr="00B67235" w:rsidRDefault="00983E88" w:rsidP="00983E88">
            <w:pPr>
              <w:pStyle w:val="Bullet"/>
              <w:ind w:left="459"/>
              <w:rPr>
                <w:rFonts w:asciiTheme="minorHAnsi" w:hAnsiTheme="minorHAnsi" w:cstheme="minorHAnsi"/>
                <w:szCs w:val="18"/>
              </w:rPr>
            </w:pPr>
            <w:r w:rsidRPr="00B67235">
              <w:rPr>
                <w:rFonts w:asciiTheme="minorHAnsi" w:hAnsiTheme="minorHAnsi" w:cstheme="minorHAnsi"/>
                <w:szCs w:val="18"/>
              </w:rPr>
              <w:t>who require a combination of services which are individually planned</w:t>
            </w:r>
          </w:p>
          <w:p w14:paraId="404628DF" w14:textId="77777777" w:rsidR="00983E88" w:rsidRPr="00B67235" w:rsidRDefault="00983E88" w:rsidP="00983E88">
            <w:pPr>
              <w:pStyle w:val="Bullet"/>
              <w:ind w:left="459"/>
              <w:rPr>
                <w:rFonts w:asciiTheme="minorHAnsi" w:hAnsiTheme="minorHAnsi" w:cstheme="minorHAnsi"/>
                <w:szCs w:val="18"/>
              </w:rPr>
            </w:pPr>
            <w:r w:rsidRPr="00B67235">
              <w:rPr>
                <w:rFonts w:asciiTheme="minorHAnsi" w:hAnsiTheme="minorHAnsi" w:cstheme="minorHAnsi"/>
                <w:szCs w:val="18"/>
              </w:rPr>
              <w:t>who have an identified  specific disability or developmental delay</w:t>
            </w:r>
          </w:p>
        </w:tc>
        <w:tc>
          <w:tcPr>
            <w:tcW w:w="3969" w:type="dxa"/>
            <w:shd w:val="clear" w:color="auto" w:fill="auto"/>
          </w:tcPr>
          <w:p w14:paraId="404628E0" w14:textId="6E24C087" w:rsidR="00983E88" w:rsidRPr="0064440A" w:rsidRDefault="00C4579C" w:rsidP="00983E88">
            <w:pPr>
              <w:rPr>
                <w:rFonts w:asciiTheme="minorHAnsi" w:hAnsiTheme="minorHAnsi" w:cstheme="minorHAnsi"/>
                <w:szCs w:val="18"/>
              </w:rPr>
            </w:pPr>
            <w:r>
              <w:rPr>
                <w:rFonts w:asciiTheme="minorHAnsi" w:hAnsiTheme="minorHAnsi" w:cstheme="minorHAnsi"/>
                <w:szCs w:val="18"/>
              </w:rPr>
              <w:t>The c</w:t>
            </w:r>
            <w:r w:rsidR="00983E88" w:rsidRPr="0064440A">
              <w:rPr>
                <w:rFonts w:asciiTheme="minorHAnsi" w:hAnsiTheme="minorHAnsi" w:cstheme="minorHAnsi"/>
                <w:szCs w:val="18"/>
              </w:rPr>
              <w:t>hild is:</w:t>
            </w:r>
          </w:p>
          <w:p w14:paraId="404628E1" w14:textId="77777777" w:rsidR="00983E88" w:rsidRPr="0064440A" w:rsidRDefault="00983E88" w:rsidP="00983E88">
            <w:pPr>
              <w:pStyle w:val="Bullet"/>
              <w:ind w:left="403"/>
            </w:pPr>
            <w:r w:rsidRPr="0064440A">
              <w:t>approved for Kindergarten Inclusion Support Package</w:t>
            </w:r>
            <w:r w:rsidRPr="0064440A">
              <w:rPr>
                <w:lang w:val="en-AU"/>
              </w:rPr>
              <w:t xml:space="preserve">, </w:t>
            </w:r>
            <w:r w:rsidRPr="0064440A">
              <w:t>or</w:t>
            </w:r>
          </w:p>
          <w:p w14:paraId="404628E2" w14:textId="77777777" w:rsidR="00983E88" w:rsidRPr="0064440A" w:rsidRDefault="00983E88" w:rsidP="00983E88">
            <w:pPr>
              <w:pStyle w:val="Bullet"/>
              <w:ind w:left="403"/>
            </w:pPr>
            <w:r w:rsidRPr="0064440A">
              <w:t>referred by:</w:t>
            </w:r>
          </w:p>
          <w:p w14:paraId="404628E3" w14:textId="35B68610" w:rsidR="00983E88" w:rsidRPr="0064440A" w:rsidRDefault="00983E88" w:rsidP="004905D6">
            <w:pPr>
              <w:pStyle w:val="Bullet"/>
              <w:numPr>
                <w:ilvl w:val="1"/>
                <w:numId w:val="9"/>
              </w:numPr>
              <w:ind w:left="811"/>
              <w:rPr>
                <w:rFonts w:asciiTheme="minorHAnsi" w:hAnsiTheme="minorHAnsi" w:cstheme="minorHAnsi"/>
                <w:szCs w:val="18"/>
              </w:rPr>
            </w:pPr>
            <w:r w:rsidRPr="0064440A">
              <w:rPr>
                <w:rFonts w:asciiTheme="minorHAnsi" w:hAnsiTheme="minorHAnsi" w:cstheme="minorHAnsi"/>
                <w:szCs w:val="18"/>
              </w:rPr>
              <w:t xml:space="preserve">Early </w:t>
            </w:r>
            <w:r w:rsidR="002B6814">
              <w:rPr>
                <w:rFonts w:asciiTheme="minorHAnsi" w:hAnsiTheme="minorHAnsi" w:cstheme="minorHAnsi"/>
                <w:szCs w:val="18"/>
                <w:lang w:val="en-AU"/>
              </w:rPr>
              <w:t xml:space="preserve">Childhood </w:t>
            </w:r>
            <w:r w:rsidRPr="0064440A">
              <w:rPr>
                <w:rFonts w:asciiTheme="minorHAnsi" w:hAnsiTheme="minorHAnsi" w:cstheme="minorHAnsi"/>
                <w:szCs w:val="18"/>
              </w:rPr>
              <w:t>Intervention Service</w:t>
            </w:r>
          </w:p>
          <w:p w14:paraId="404628E4" w14:textId="77777777" w:rsidR="00983E88" w:rsidRPr="0064440A" w:rsidRDefault="00983E88" w:rsidP="004905D6">
            <w:pPr>
              <w:pStyle w:val="Bullet"/>
              <w:numPr>
                <w:ilvl w:val="1"/>
                <w:numId w:val="9"/>
              </w:numPr>
              <w:ind w:left="811"/>
              <w:rPr>
                <w:rFonts w:asciiTheme="minorHAnsi" w:hAnsiTheme="minorHAnsi" w:cstheme="minorHAnsi"/>
                <w:szCs w:val="18"/>
              </w:rPr>
            </w:pPr>
            <w:r w:rsidRPr="0064440A">
              <w:rPr>
                <w:rFonts w:asciiTheme="minorHAnsi" w:hAnsiTheme="minorHAnsi" w:cstheme="minorHAnsi"/>
                <w:szCs w:val="18"/>
              </w:rPr>
              <w:t>Preschool Field Officer</w:t>
            </w:r>
          </w:p>
          <w:p w14:paraId="404628E5" w14:textId="77777777" w:rsidR="00983E88" w:rsidRPr="0064440A" w:rsidRDefault="00983E88" w:rsidP="004905D6">
            <w:pPr>
              <w:pStyle w:val="Bullet"/>
              <w:numPr>
                <w:ilvl w:val="1"/>
                <w:numId w:val="9"/>
              </w:numPr>
              <w:ind w:left="811"/>
              <w:rPr>
                <w:rFonts w:asciiTheme="minorHAnsi" w:hAnsiTheme="minorHAnsi" w:cstheme="minorHAnsi"/>
                <w:szCs w:val="18"/>
              </w:rPr>
            </w:pPr>
            <w:r w:rsidRPr="0064440A">
              <w:rPr>
                <w:rFonts w:asciiTheme="minorHAnsi" w:hAnsiTheme="minorHAnsi" w:cstheme="minorHAnsi"/>
                <w:szCs w:val="18"/>
              </w:rPr>
              <w:t>Maternal and Child Health Nurse or Enhanced Home Visiting Nurse</w:t>
            </w:r>
          </w:p>
          <w:p w14:paraId="404628E6" w14:textId="29F19F0D" w:rsidR="00983E88" w:rsidRPr="00B67235" w:rsidRDefault="00983E88" w:rsidP="004905D6">
            <w:pPr>
              <w:pStyle w:val="Bullet"/>
              <w:numPr>
                <w:ilvl w:val="1"/>
                <w:numId w:val="9"/>
              </w:numPr>
              <w:ind w:left="811"/>
            </w:pPr>
            <w:r w:rsidRPr="0064440A">
              <w:rPr>
                <w:rFonts w:asciiTheme="minorHAnsi" w:hAnsiTheme="minorHAnsi" w:cstheme="minorHAnsi"/>
                <w:szCs w:val="18"/>
                <w:lang w:val="en-AU"/>
              </w:rPr>
              <w:t>Child Disability Health Care Card</w:t>
            </w:r>
          </w:p>
        </w:tc>
      </w:tr>
    </w:tbl>
    <w:p w14:paraId="404628E8" w14:textId="30F2E18C" w:rsidR="00983E88" w:rsidRDefault="002526AB" w:rsidP="00983E88">
      <w:pPr>
        <w:pStyle w:val="Body"/>
      </w:pPr>
      <w:r>
        <w:t>Where possible, service providers</w:t>
      </w:r>
      <w:r w:rsidR="00983E88" w:rsidRPr="00DF1D78">
        <w:t xml:space="preserve"> should build flexibility into their processes that take into account the circumstances of vulnerable families. Some enrolment schemes reserve places in the group(s) for late applications from high priority children. Services will need to determine at what date unfilled reserved places are made available to other children on the </w:t>
      </w:r>
      <w:r w:rsidR="00983E88" w:rsidRPr="00A62A54">
        <w:t xml:space="preserve">waiting list (see the framework in </w:t>
      </w:r>
      <w:r w:rsidR="00983E88" w:rsidRPr="00A81478">
        <w:rPr>
          <w:i/>
        </w:rPr>
        <w:t>Appendix:</w:t>
      </w:r>
      <w:r w:rsidR="00983E88" w:rsidRPr="00A62A54">
        <w:t xml:space="preserve"> </w:t>
      </w:r>
      <w:r w:rsidR="00983E88" w:rsidRPr="00A81478">
        <w:rPr>
          <w:i/>
        </w:rPr>
        <w:t>Managing access to kindergarten places – case studies and framework</w:t>
      </w:r>
      <w:r w:rsidR="00983E88" w:rsidRPr="00A62A54">
        <w:t xml:space="preserve"> on page </w:t>
      </w:r>
      <w:r w:rsidR="00666048">
        <w:t>90</w:t>
      </w:r>
      <w:r w:rsidR="00983E88" w:rsidRPr="00A62A54">
        <w:t>).</w:t>
      </w:r>
    </w:p>
    <w:p w14:paraId="0ECF3EB1" w14:textId="77777777" w:rsidR="00666048" w:rsidRPr="00DF1D78" w:rsidRDefault="00666048" w:rsidP="00983E88">
      <w:pPr>
        <w:pStyle w:val="Body"/>
      </w:pPr>
    </w:p>
    <w:p w14:paraId="1A34EC24" w14:textId="77777777" w:rsidR="00666048" w:rsidRDefault="00666048">
      <w:pPr>
        <w:spacing w:after="0" w:line="240" w:lineRule="auto"/>
        <w:rPr>
          <w:rFonts w:ascii="Calibri" w:hAnsi="Calibri"/>
          <w:szCs w:val="20"/>
          <w:lang w:eastAsia="en-AU"/>
        </w:rPr>
      </w:pPr>
      <w:r>
        <w:br w:type="page"/>
      </w:r>
    </w:p>
    <w:p w14:paraId="404628E9" w14:textId="70C394EB" w:rsidR="00983E88" w:rsidRPr="00C51CF7" w:rsidRDefault="00983E88" w:rsidP="00983E88">
      <w:pPr>
        <w:pStyle w:val="Body"/>
      </w:pPr>
      <w:r w:rsidRPr="00C51CF7">
        <w:lastRenderedPageBreak/>
        <w:t>For those children who are not identified as ‘high priority’ for access  to a funde</w:t>
      </w:r>
      <w:r w:rsidR="002526AB">
        <w:t>d kindergarten program, service providers</w:t>
      </w:r>
      <w:r w:rsidRPr="00C51CF7">
        <w:t xml:space="preserve"> may apply one or more locally agreed criteria to prioritise their list of applicants and determine the order in which offers are made, such as residential proximity or a demonstrable link to the service</w:t>
      </w:r>
      <w:r w:rsidRPr="00C51CF7">
        <w:rPr>
          <w:szCs w:val="18"/>
        </w:rPr>
        <w:t>.</w:t>
      </w:r>
    </w:p>
    <w:p w14:paraId="404628EA" w14:textId="3B15FD97" w:rsidR="00983E88" w:rsidRDefault="00983E88" w:rsidP="00983E88">
      <w:pPr>
        <w:pStyle w:val="Body"/>
      </w:pPr>
      <w:r w:rsidRPr="00C51CF7">
        <w:t xml:space="preserve">It is important to note that whilst the criteria may be guided by government policy, they should be determined locally. </w:t>
      </w:r>
    </w:p>
    <w:p w14:paraId="7D957EA4" w14:textId="7ECE2DF2" w:rsidR="00C26619" w:rsidRPr="00486E7A" w:rsidRDefault="00C26619" w:rsidP="00C26619">
      <w:pPr>
        <w:pStyle w:val="Heading5"/>
      </w:pPr>
      <w:r w:rsidRPr="00577DD7">
        <w:t>Improving access for vulnerable children</w:t>
      </w:r>
    </w:p>
    <w:p w14:paraId="03A64AC7" w14:textId="0BD49BE2" w:rsidR="00C26619" w:rsidRDefault="00C26619" w:rsidP="00A0769F">
      <w:pPr>
        <w:pStyle w:val="Body"/>
        <w:jc w:val="both"/>
      </w:pPr>
      <w:r>
        <w:t>Current research shows that a</w:t>
      </w:r>
      <w:r w:rsidRPr="006F7121">
        <w:t>lthough high</w:t>
      </w:r>
      <w:r w:rsidR="00DB1FC0">
        <w:t>-</w:t>
      </w:r>
      <w:r w:rsidRPr="006F7121">
        <w:t>quality early childhood education programs can ameliorate negative effects of disadvantage, service providers often find it challenging to engage vulnerable families</w:t>
      </w:r>
      <w:r>
        <w:t xml:space="preserve">, and </w:t>
      </w:r>
      <w:r w:rsidRPr="006F7121">
        <w:t>Australian research confirms that the families most in need are those least likely to access programs.</w:t>
      </w:r>
      <w:r w:rsidR="00A0769F">
        <w:t xml:space="preserve"> </w:t>
      </w:r>
      <w:r>
        <w:t xml:space="preserve">Services should work </w:t>
      </w:r>
      <w:r w:rsidRPr="0018160C">
        <w:t>to improve access</w:t>
      </w:r>
      <w:r>
        <w:t xml:space="preserve"> to </w:t>
      </w:r>
      <w:r w:rsidR="00DB1FC0">
        <w:t>high-quality</w:t>
      </w:r>
      <w:r>
        <w:t xml:space="preserve"> early childhood education for all children.  </w:t>
      </w:r>
      <w:hyperlink r:id="rId64" w:history="1">
        <w:r w:rsidRPr="00CD6A76">
          <w:rPr>
            <w:rStyle w:val="Hyperlink"/>
            <w:rFonts w:asciiTheme="minorHAnsi" w:hAnsiTheme="minorHAnsi" w:cstheme="minorHAnsi"/>
            <w:i/>
            <w:szCs w:val="18"/>
          </w:rPr>
          <w:t>Victoria’s Vulnerable Children – Our Shared Responsibility</w:t>
        </w:r>
      </w:hyperlink>
      <w:r w:rsidRPr="00CD6A76">
        <w:t xml:space="preserve"> </w:t>
      </w:r>
      <w:r>
        <w:t xml:space="preserve">points out </w:t>
      </w:r>
      <w:r w:rsidRPr="00CD6A76">
        <w:t>that “problems that impe</w:t>
      </w:r>
      <w:r>
        <w:t xml:space="preserve">de effective parenting can also impede effective use of the services that support parents. Difficulties faced by vulnerable families will leave them less confident in dealing with doctors, teachers, child care workers or specialists.” </w:t>
      </w:r>
      <w:r w:rsidRPr="00231C59">
        <w:t>Service</w:t>
      </w:r>
      <w:r w:rsidR="002526AB">
        <w:t xml:space="preserve"> providers</w:t>
      </w:r>
      <w:r w:rsidRPr="00231C59">
        <w:t xml:space="preserve"> “might need to engage children of families in different settings, so that vulnerable children do not miss out. Sometimes it may be as simple as a change in attitude, to show people who are distrustful that the service cares about them</w:t>
      </w:r>
      <w:r w:rsidRPr="00CD6A76">
        <w:t>.”</w:t>
      </w:r>
    </w:p>
    <w:p w14:paraId="1D8F5D48" w14:textId="17C370E1" w:rsidR="00C26619" w:rsidRDefault="00C26619" w:rsidP="00C26619">
      <w:pPr>
        <w:pStyle w:val="Body"/>
      </w:pPr>
      <w:r w:rsidRPr="006F7121">
        <w:t xml:space="preserve">Service providers should also support teachers to make use of training opportunities and available resources to increase their </w:t>
      </w:r>
      <w:r w:rsidRPr="0018160C">
        <w:t>understanding of the needs o</w:t>
      </w:r>
      <w:r w:rsidRPr="006F7121">
        <w:t>f vulnerable children</w:t>
      </w:r>
      <w:r>
        <w:t>.</w:t>
      </w:r>
      <w:r w:rsidRPr="006F7121">
        <w:t xml:space="preserve"> </w:t>
      </w:r>
    </w:p>
    <w:p w14:paraId="46C5A74E" w14:textId="77777777" w:rsidR="00A0769F" w:rsidRDefault="00A0769F" w:rsidP="00C26619">
      <w:pPr>
        <w:pStyle w:val="Body"/>
      </w:pPr>
    </w:p>
    <w:p w14:paraId="58DD0CCA" w14:textId="77777777" w:rsidR="00A0769F" w:rsidRPr="004C073E" w:rsidRDefault="00A0769F" w:rsidP="00A0769F">
      <w:pPr>
        <w:pStyle w:val="Body"/>
        <w:rPr>
          <w:szCs w:val="18"/>
        </w:rPr>
      </w:pPr>
      <w:r w:rsidRPr="00A0769F">
        <w:t>The</w:t>
      </w:r>
      <w:r w:rsidRPr="0070172F">
        <w:rPr>
          <w:color w:val="404040"/>
          <w:szCs w:val="24"/>
          <w:lang w:val="x-none" w:eastAsia="en-US"/>
        </w:rPr>
        <w:t xml:space="preserve"> </w:t>
      </w:r>
      <w:hyperlink r:id="rId65" w:history="1">
        <w:r w:rsidRPr="006B42AE">
          <w:rPr>
            <w:rStyle w:val="Hyperlink"/>
            <w:szCs w:val="24"/>
            <w:lang w:val="x-none" w:eastAsia="en-US"/>
          </w:rPr>
          <w:t>Centre for Community Child Health</w:t>
        </w:r>
      </w:hyperlink>
      <w:r w:rsidRPr="0070172F">
        <w:rPr>
          <w:color w:val="404040"/>
          <w:szCs w:val="24"/>
          <w:lang w:val="x-none" w:eastAsia="en-US"/>
        </w:rPr>
        <w:t xml:space="preserve"> </w:t>
      </w:r>
      <w:r>
        <w:rPr>
          <w:color w:val="404040"/>
          <w:szCs w:val="24"/>
          <w:lang w:eastAsia="en-US"/>
        </w:rPr>
        <w:t xml:space="preserve">provides training and resources such as Policy Briefs </w:t>
      </w:r>
      <w:r w:rsidRPr="00B845FA">
        <w:t xml:space="preserve"> </w:t>
      </w:r>
      <w:hyperlink r:id="rId66" w:history="1">
        <w:r w:rsidRPr="006B42AE">
          <w:rPr>
            <w:rStyle w:val="Hyperlink"/>
            <w:i/>
            <w:szCs w:val="24"/>
            <w:lang w:val="x-none" w:eastAsia="en-US"/>
          </w:rPr>
          <w:t xml:space="preserve"> 18</w:t>
        </w:r>
        <w:r>
          <w:rPr>
            <w:rStyle w:val="Hyperlink"/>
            <w:i/>
            <w:szCs w:val="24"/>
            <w:lang w:eastAsia="en-US"/>
          </w:rPr>
          <w:t>:</w:t>
        </w:r>
        <w:r w:rsidRPr="006B42AE">
          <w:rPr>
            <w:rStyle w:val="Hyperlink"/>
            <w:i/>
            <w:szCs w:val="24"/>
            <w:lang w:val="x-none" w:eastAsia="en-US"/>
          </w:rPr>
          <w:t xml:space="preserve"> Engaging Marginalised and Vulnerable families</w:t>
        </w:r>
      </w:hyperlink>
      <w:r w:rsidRPr="00531C66">
        <w:rPr>
          <w:color w:val="404040"/>
          <w:szCs w:val="18"/>
          <w:lang w:eastAsia="en-US"/>
        </w:rPr>
        <w:t>,</w:t>
      </w:r>
      <w:r>
        <w:rPr>
          <w:color w:val="404040"/>
          <w:szCs w:val="18"/>
          <w:lang w:eastAsia="en-US"/>
        </w:rPr>
        <w:t xml:space="preserve"> and</w:t>
      </w:r>
      <w:r w:rsidRPr="00531C66">
        <w:rPr>
          <w:color w:val="404040"/>
          <w:szCs w:val="18"/>
          <w:lang w:eastAsia="en-US"/>
        </w:rPr>
        <w:t xml:space="preserve"> </w:t>
      </w:r>
      <w:hyperlink r:id="rId67" w:history="1">
        <w:r w:rsidRPr="00531C66">
          <w:rPr>
            <w:rStyle w:val="Hyperlink"/>
            <w:rFonts w:asciiTheme="minorHAnsi" w:hAnsiTheme="minorHAnsi" w:cstheme="minorHAnsi"/>
            <w:i/>
            <w:szCs w:val="18"/>
          </w:rPr>
          <w:t xml:space="preserve"> 4</w:t>
        </w:r>
        <w:r w:rsidRPr="00531C66">
          <w:rPr>
            <w:rStyle w:val="Hyperlink"/>
            <w:rFonts w:asciiTheme="minorHAnsi" w:hAnsiTheme="minorHAnsi" w:cstheme="minorHAnsi"/>
            <w:i/>
            <w:szCs w:val="18"/>
            <w:lang w:val="en-US"/>
          </w:rPr>
          <w:t xml:space="preserve">: </w:t>
        </w:r>
        <w:r w:rsidRPr="00531C66">
          <w:rPr>
            <w:rStyle w:val="Hyperlink"/>
            <w:rFonts w:asciiTheme="minorHAnsi" w:hAnsiTheme="minorHAnsi" w:cstheme="minorHAnsi"/>
            <w:i/>
            <w:szCs w:val="18"/>
          </w:rPr>
          <w:t>Services for young children and families</w:t>
        </w:r>
      </w:hyperlink>
      <w:r w:rsidRPr="00577DD7">
        <w:rPr>
          <w:color w:val="404040"/>
          <w:szCs w:val="24"/>
          <w:lang w:val="x-none" w:eastAsia="en-US"/>
        </w:rPr>
        <w:t>.</w:t>
      </w:r>
    </w:p>
    <w:p w14:paraId="714FCAAE" w14:textId="1698763E" w:rsidR="00A0769F" w:rsidRPr="00A0769F" w:rsidRDefault="00A0769F" w:rsidP="00C26619">
      <w:pPr>
        <w:pStyle w:val="Body"/>
        <w:rPr>
          <w:rFonts w:asciiTheme="minorHAnsi" w:hAnsiTheme="minorHAnsi" w:cstheme="minorHAnsi"/>
          <w:color w:val="7030A0"/>
          <w:szCs w:val="18"/>
        </w:rPr>
      </w:pPr>
      <w:r>
        <w:rPr>
          <w:color w:val="404040"/>
          <w:szCs w:val="24"/>
          <w:lang w:eastAsia="en-US"/>
        </w:rPr>
        <w:t xml:space="preserve">Visit the </w:t>
      </w:r>
      <w:r w:rsidRPr="00531C66">
        <w:rPr>
          <w:color w:val="404040"/>
          <w:szCs w:val="24"/>
          <w:lang w:val="x-none" w:eastAsia="en-US"/>
        </w:rPr>
        <w:t xml:space="preserve">Communities and Families Clearinghouse </w:t>
      </w:r>
      <w:r w:rsidRPr="00531C66">
        <w:rPr>
          <w:color w:val="404040"/>
          <w:szCs w:val="18"/>
          <w:lang w:val="x-none" w:eastAsia="en-US"/>
        </w:rPr>
        <w:t>Australia</w:t>
      </w:r>
      <w:r w:rsidRPr="00531C66">
        <w:rPr>
          <w:rFonts w:asciiTheme="minorHAnsi" w:hAnsiTheme="minorHAnsi" w:cstheme="minorHAnsi"/>
          <w:szCs w:val="18"/>
          <w:lang w:val="en-US"/>
        </w:rPr>
        <w:t xml:space="preserve"> </w:t>
      </w:r>
      <w:r w:rsidRPr="00531C66">
        <w:rPr>
          <w:color w:val="404040"/>
          <w:szCs w:val="24"/>
          <w:lang w:val="x-none" w:eastAsia="en-US"/>
        </w:rPr>
        <w:t>website to downloa</w:t>
      </w:r>
      <w:r>
        <w:rPr>
          <w:color w:val="404040"/>
          <w:szCs w:val="24"/>
          <w:lang w:eastAsia="en-US"/>
        </w:rPr>
        <w:t xml:space="preserve">d </w:t>
      </w:r>
      <w:hyperlink r:id="rId68" w:history="1">
        <w:r w:rsidRPr="00577DD7">
          <w:rPr>
            <w:rStyle w:val="Hyperlink"/>
            <w:rFonts w:asciiTheme="minorHAnsi" w:hAnsiTheme="minorHAnsi" w:cstheme="minorHAnsi"/>
            <w:i/>
            <w:szCs w:val="18"/>
            <w:lang w:val="en-US"/>
          </w:rPr>
          <w:t xml:space="preserve">Practice Sheet: </w:t>
        </w:r>
        <w:r w:rsidRPr="00577DD7">
          <w:rPr>
            <w:rStyle w:val="Hyperlink"/>
            <w:rFonts w:asciiTheme="minorHAnsi" w:hAnsiTheme="minorHAnsi" w:cstheme="minorHAnsi"/>
            <w:i/>
            <w:szCs w:val="18"/>
          </w:rPr>
          <w:t xml:space="preserve">Are disadvantaged families </w:t>
        </w:r>
        <w:r w:rsidRPr="00577DD7">
          <w:rPr>
            <w:rStyle w:val="Hyperlink"/>
            <w:rFonts w:asciiTheme="minorHAnsi" w:hAnsiTheme="minorHAnsi" w:cstheme="minorHAnsi"/>
            <w:i/>
            <w:szCs w:val="18"/>
            <w:lang w:val="en-US"/>
          </w:rPr>
          <w:t>‘</w:t>
        </w:r>
        <w:r w:rsidRPr="00577DD7">
          <w:rPr>
            <w:rStyle w:val="Hyperlink"/>
            <w:rFonts w:asciiTheme="minorHAnsi" w:hAnsiTheme="minorHAnsi" w:cstheme="minorHAnsi"/>
            <w:i/>
            <w:szCs w:val="18"/>
          </w:rPr>
          <w:t>hard to reach</w:t>
        </w:r>
        <w:r w:rsidRPr="00577DD7">
          <w:rPr>
            <w:rStyle w:val="Hyperlink"/>
            <w:rFonts w:asciiTheme="minorHAnsi" w:hAnsiTheme="minorHAnsi" w:cstheme="minorHAnsi"/>
            <w:i/>
            <w:szCs w:val="18"/>
            <w:lang w:val="en-US"/>
          </w:rPr>
          <w:t>’</w:t>
        </w:r>
        <w:r w:rsidRPr="00577DD7">
          <w:rPr>
            <w:rStyle w:val="Hyperlink"/>
            <w:rFonts w:asciiTheme="minorHAnsi" w:hAnsiTheme="minorHAnsi" w:cstheme="minorHAnsi"/>
            <w:i/>
            <w:szCs w:val="18"/>
          </w:rPr>
          <w:t>? Engaging disadvantaged families in child and family services</w:t>
        </w:r>
      </w:hyperlink>
      <w:r w:rsidRPr="00577DD7">
        <w:rPr>
          <w:rStyle w:val="Hyperlink"/>
          <w:rFonts w:asciiTheme="minorHAnsi" w:hAnsiTheme="minorHAnsi" w:cstheme="minorHAnsi"/>
          <w:szCs w:val="18"/>
          <w:u w:val="none"/>
        </w:rPr>
        <w:t>.</w:t>
      </w:r>
    </w:p>
    <w:p w14:paraId="404628EF" w14:textId="77777777" w:rsidR="00983E88" w:rsidRPr="00EE1E00" w:rsidRDefault="00983E88" w:rsidP="00983E88">
      <w:pPr>
        <w:pStyle w:val="Heading4"/>
        <w:framePr w:wrap="notBeside"/>
      </w:pPr>
      <w:bookmarkStart w:id="183" w:name="_Toc279732732"/>
      <w:bookmarkStart w:id="184" w:name="_Toc279739082"/>
      <w:bookmarkStart w:id="185" w:name="_Ref292444259"/>
      <w:bookmarkStart w:id="186" w:name="_Ref292444261"/>
      <w:bookmarkStart w:id="187" w:name="_Toc334711526"/>
      <w:bookmarkStart w:id="188" w:name="_Toc338668411"/>
      <w:bookmarkEnd w:id="175"/>
      <w:bookmarkEnd w:id="176"/>
      <w:bookmarkEnd w:id="177"/>
      <w:bookmarkEnd w:id="178"/>
      <w:bookmarkEnd w:id="179"/>
      <w:r w:rsidRPr="00EE1E00">
        <w:t xml:space="preserve">Supporting </w:t>
      </w:r>
      <w:bookmarkEnd w:id="183"/>
      <w:bookmarkEnd w:id="184"/>
      <w:r w:rsidRPr="00EE1E00">
        <w:t>children</w:t>
      </w:r>
      <w:bookmarkEnd w:id="185"/>
      <w:bookmarkEnd w:id="186"/>
      <w:bookmarkEnd w:id="187"/>
      <w:bookmarkEnd w:id="188"/>
    </w:p>
    <w:p w14:paraId="404628F0" w14:textId="48B7CF79" w:rsidR="00983E88" w:rsidRPr="00A62A54" w:rsidRDefault="00983E88" w:rsidP="00983E88">
      <w:pPr>
        <w:pStyle w:val="Body"/>
      </w:pPr>
      <w:bookmarkStart w:id="189" w:name="_Toc217440779"/>
      <w:bookmarkStart w:id="190" w:name="_Toc249951337"/>
      <w:bookmarkStart w:id="191" w:name="_Toc252349219"/>
      <w:bookmarkStart w:id="192" w:name="_Toc275105534"/>
      <w:r w:rsidRPr="00A62A54">
        <w:t>A range of resources, services and funding is available to assist service</w:t>
      </w:r>
      <w:r w:rsidR="002526AB">
        <w:t xml:space="preserve"> providers</w:t>
      </w:r>
      <w:r w:rsidRPr="00A62A54">
        <w:t xml:space="preserve"> in fulfilling their obligations to:</w:t>
      </w:r>
    </w:p>
    <w:p w14:paraId="404628F1" w14:textId="3FB05540" w:rsidR="00983E88" w:rsidRPr="00A62A54" w:rsidRDefault="00983E88" w:rsidP="00983E88">
      <w:pPr>
        <w:pStyle w:val="Bullet"/>
      </w:pPr>
      <w:r w:rsidRPr="00A62A54">
        <w:t>support all eligible children to access a kindergarten program including those who face barriers to participation</w:t>
      </w:r>
    </w:p>
    <w:p w14:paraId="404628F2" w14:textId="7C264FBA" w:rsidR="00983E88" w:rsidRPr="00A0769F" w:rsidRDefault="00983E88" w:rsidP="00983E88">
      <w:pPr>
        <w:pStyle w:val="Bullet"/>
      </w:pPr>
      <w:r w:rsidRPr="00A62A54">
        <w:t>support children who are experiencing disadvantage</w:t>
      </w:r>
      <w:r w:rsidR="006715DD">
        <w:rPr>
          <w:lang w:val="en-AU"/>
        </w:rPr>
        <w:t>.</w:t>
      </w:r>
    </w:p>
    <w:p w14:paraId="6AC359CE" w14:textId="17F5F5CA" w:rsidR="00A0769F" w:rsidRPr="00A0769F" w:rsidRDefault="00A0769F" w:rsidP="00A0769F">
      <w:pPr>
        <w:pStyle w:val="Body"/>
      </w:pPr>
      <w:r w:rsidRPr="00A0769F">
        <w:t xml:space="preserve">Visit </w:t>
      </w:r>
      <w:hyperlink r:id="rId69" w:history="1">
        <w:r w:rsidRPr="00A0769F">
          <w:rPr>
            <w:rStyle w:val="Hyperlink"/>
          </w:rPr>
          <w:t>the Department of Human Services</w:t>
        </w:r>
      </w:hyperlink>
      <w:r w:rsidRPr="00A0769F">
        <w:t xml:space="preserve"> website for information about Child Care Benefit. If a service registers their teacher as a registered carer with the Commonwealth Government</w:t>
      </w:r>
      <w:r>
        <w:t xml:space="preserve"> </w:t>
      </w:r>
      <w:r w:rsidRPr="00A0769F">
        <w:t>Department of Human Services some families may be eligible to receive registered Child Care Benefit, a subsidy from the Commonwealth Government.</w:t>
      </w:r>
    </w:p>
    <w:p w14:paraId="404628F3" w14:textId="1282A8E1" w:rsidR="00983E88" w:rsidRPr="00D25580" w:rsidRDefault="00983E88" w:rsidP="00E647A5">
      <w:pPr>
        <w:pStyle w:val="Heading5"/>
      </w:pPr>
      <w:bookmarkStart w:id="193" w:name="_Toc334711527"/>
      <w:bookmarkEnd w:id="189"/>
      <w:bookmarkEnd w:id="190"/>
      <w:bookmarkEnd w:id="191"/>
      <w:bookmarkEnd w:id="192"/>
      <w:r w:rsidRPr="00A62A54">
        <w:t>Support for Aboriginal</w:t>
      </w:r>
      <w:r w:rsidR="009444FB">
        <w:t xml:space="preserve"> and/or Torres Strait Islander</w:t>
      </w:r>
      <w:r w:rsidRPr="00A62A54">
        <w:t xml:space="preserve"> children</w:t>
      </w:r>
      <w:bookmarkStart w:id="194" w:name="_Toc217440785"/>
      <w:bookmarkStart w:id="195" w:name="_Toc249951343"/>
      <w:bookmarkStart w:id="196" w:name="_Toc252349225"/>
      <w:bookmarkStart w:id="197" w:name="_Toc279732741"/>
      <w:bookmarkStart w:id="198" w:name="_Toc279739086"/>
      <w:bookmarkEnd w:id="193"/>
      <w:r>
        <w:t xml:space="preserve"> f</w:t>
      </w:r>
      <w:r w:rsidRPr="00574340">
        <w:t xml:space="preserve">rom the </w:t>
      </w:r>
      <w:r w:rsidR="00A815C1">
        <w:t>Department</w:t>
      </w:r>
    </w:p>
    <w:p w14:paraId="404628F4" w14:textId="61EC3764" w:rsidR="00983E88" w:rsidRPr="00C51CF7" w:rsidRDefault="00983E88" w:rsidP="00983E88">
      <w:pPr>
        <w:pStyle w:val="Body"/>
      </w:pPr>
      <w:r>
        <w:t xml:space="preserve">Assistance </w:t>
      </w:r>
      <w:r w:rsidRPr="00C51CF7">
        <w:t>available</w:t>
      </w:r>
      <w:r>
        <w:t xml:space="preserve"> from the </w:t>
      </w:r>
      <w:r w:rsidR="00A815C1">
        <w:t xml:space="preserve">Department </w:t>
      </w:r>
      <w:r w:rsidRPr="00C51CF7">
        <w:t xml:space="preserve">to support the inclusion of Aboriginal </w:t>
      </w:r>
      <w:r w:rsidR="009444FB">
        <w:t xml:space="preserve">and/or Torres Strait Islander </w:t>
      </w:r>
      <w:r w:rsidRPr="00C51CF7">
        <w:t>children in kindergarten programs</w:t>
      </w:r>
      <w:r>
        <w:t xml:space="preserve"> includes:</w:t>
      </w:r>
      <w:r w:rsidRPr="00C51CF7">
        <w:t xml:space="preserve"> </w:t>
      </w:r>
    </w:p>
    <w:p w14:paraId="404628F5" w14:textId="3854109E" w:rsidR="00983E88" w:rsidRPr="00C51CF7" w:rsidRDefault="00983E88" w:rsidP="00F25031">
      <w:pPr>
        <w:pStyle w:val="Body"/>
        <w:numPr>
          <w:ilvl w:val="0"/>
          <w:numId w:val="12"/>
        </w:numPr>
      </w:pPr>
      <w:r>
        <w:t xml:space="preserve">the </w:t>
      </w:r>
      <w:r w:rsidRPr="00C51CF7">
        <w:t xml:space="preserve">kindergarten fee subsidy (see page </w:t>
      </w:r>
      <w:r w:rsidRPr="00AD2ECD">
        <w:rPr>
          <w:highlight w:val="lightGray"/>
        </w:rPr>
        <w:t>[insert #]</w:t>
      </w:r>
      <w:r w:rsidRPr="0066319B">
        <w:t>)</w:t>
      </w:r>
      <w:r w:rsidRPr="00C51CF7">
        <w:t xml:space="preserve">  </w:t>
      </w:r>
    </w:p>
    <w:p w14:paraId="404628F6" w14:textId="1FD91C73" w:rsidR="00983E88" w:rsidRPr="00C51CF7" w:rsidRDefault="00983E88" w:rsidP="00F25031">
      <w:pPr>
        <w:pStyle w:val="Body"/>
        <w:numPr>
          <w:ilvl w:val="0"/>
          <w:numId w:val="12"/>
        </w:numPr>
      </w:pPr>
      <w:r>
        <w:t xml:space="preserve">the </w:t>
      </w:r>
      <w:r w:rsidR="00E8758B">
        <w:t xml:space="preserve">Aboriginal </w:t>
      </w:r>
      <w:r>
        <w:t xml:space="preserve">Early Start </w:t>
      </w:r>
      <w:r w:rsidR="004561A1">
        <w:t>K</w:t>
      </w:r>
      <w:r w:rsidRPr="00C51CF7">
        <w:t xml:space="preserve">indergarten </w:t>
      </w:r>
      <w:r>
        <w:t>grant for three-</w:t>
      </w:r>
      <w:r w:rsidRPr="00C51CF7">
        <w:t>year</w:t>
      </w:r>
      <w:r>
        <w:t>-</w:t>
      </w:r>
      <w:r w:rsidRPr="00C51CF7">
        <w:t>old children</w:t>
      </w:r>
      <w:r w:rsidR="004561A1">
        <w:t xml:space="preserve"> and Early Start K</w:t>
      </w:r>
      <w:r>
        <w:t xml:space="preserve">indergarten </w:t>
      </w:r>
      <w:r w:rsidR="00E8758B">
        <w:t>e</w:t>
      </w:r>
      <w:r>
        <w:t>xtension grant for children in the year prior to school</w:t>
      </w:r>
      <w:r w:rsidRPr="00C51CF7">
        <w:t xml:space="preserve"> (see </w:t>
      </w:r>
      <w:r w:rsidRPr="00597D28">
        <w:t>Part C</w:t>
      </w:r>
      <w:r w:rsidR="00597D28">
        <w:t xml:space="preserve"> on </w:t>
      </w:r>
      <w:r w:rsidR="00597D28" w:rsidRPr="00C51CF7">
        <w:t xml:space="preserve">page </w:t>
      </w:r>
      <w:r w:rsidR="00597D28" w:rsidRPr="00AD2ECD">
        <w:rPr>
          <w:highlight w:val="lightGray"/>
        </w:rPr>
        <w:t>[insert #]</w:t>
      </w:r>
      <w:r w:rsidRPr="00C51CF7">
        <w:t>)</w:t>
      </w:r>
    </w:p>
    <w:p w14:paraId="404628F7" w14:textId="77777777" w:rsidR="00983E88" w:rsidRPr="00C51CF7" w:rsidRDefault="00983E88" w:rsidP="00F25031">
      <w:pPr>
        <w:pStyle w:val="Body"/>
        <w:numPr>
          <w:ilvl w:val="0"/>
          <w:numId w:val="12"/>
        </w:numPr>
      </w:pPr>
      <w:proofErr w:type="spellStart"/>
      <w:r>
        <w:t>Koorie</w:t>
      </w:r>
      <w:proofErr w:type="spellEnd"/>
      <w:r>
        <w:t xml:space="preserve"> Engagement Support Officers and </w:t>
      </w:r>
      <w:proofErr w:type="spellStart"/>
      <w:r w:rsidRPr="00C51CF7">
        <w:t>Koorie</w:t>
      </w:r>
      <w:proofErr w:type="spellEnd"/>
      <w:r w:rsidRPr="00C51CF7">
        <w:t xml:space="preserve"> Preschool Assistants</w:t>
      </w:r>
      <w:r>
        <w:t>.</w:t>
      </w:r>
      <w:r w:rsidRPr="00C51CF7">
        <w:t xml:space="preserve"> </w:t>
      </w:r>
    </w:p>
    <w:p w14:paraId="404628F8" w14:textId="1A20ADCC" w:rsidR="00983E88" w:rsidRPr="00E647A5" w:rsidRDefault="00983E88" w:rsidP="00E647A5">
      <w:pPr>
        <w:pStyle w:val="Heading6"/>
      </w:pPr>
      <w:bookmarkStart w:id="199" w:name="_Toc217440781"/>
      <w:bookmarkStart w:id="200" w:name="_Toc249951339"/>
      <w:bookmarkStart w:id="201" w:name="_Toc252349221"/>
      <w:bookmarkStart w:id="202" w:name="_Toc279732738"/>
      <w:bookmarkStart w:id="203" w:name="_Toc279738961"/>
      <w:bookmarkStart w:id="204" w:name="_Toc279732611"/>
      <w:proofErr w:type="spellStart"/>
      <w:r w:rsidRPr="00E647A5">
        <w:t>Koorie</w:t>
      </w:r>
      <w:proofErr w:type="spellEnd"/>
      <w:r w:rsidRPr="00E647A5">
        <w:t xml:space="preserve"> Engagement Support Officers</w:t>
      </w:r>
    </w:p>
    <w:p w14:paraId="0F03989D" w14:textId="159902FA" w:rsidR="00666048" w:rsidRDefault="00983E88" w:rsidP="004B6A3A">
      <w:pPr>
        <w:pStyle w:val="Body"/>
        <w:rPr>
          <w:b/>
          <w:color w:val="7F7F7F"/>
          <w:sz w:val="20"/>
        </w:rPr>
      </w:pPr>
      <w:proofErr w:type="spellStart"/>
      <w:r>
        <w:t>Koorie</w:t>
      </w:r>
      <w:proofErr w:type="spellEnd"/>
      <w:r>
        <w:t xml:space="preserve"> Engagement Support Officers (</w:t>
      </w:r>
      <w:r w:rsidRPr="00C51CF7">
        <w:t>KESO</w:t>
      </w:r>
      <w:r>
        <w:t>s)</w:t>
      </w:r>
      <w:r w:rsidRPr="00C51CF7">
        <w:t xml:space="preserve"> </w:t>
      </w:r>
      <w:r>
        <w:t xml:space="preserve">are specialist </w:t>
      </w:r>
      <w:r w:rsidR="00B46937">
        <w:t>staff</w:t>
      </w:r>
      <w:r>
        <w:t xml:space="preserve"> based in </w:t>
      </w:r>
      <w:r w:rsidR="00B46937">
        <w:t xml:space="preserve">the Department’s </w:t>
      </w:r>
      <w:r>
        <w:t xml:space="preserve">regional offices who </w:t>
      </w:r>
      <w:r w:rsidRPr="00C51CF7">
        <w:t>provide information and support to the families of Aboriginal</w:t>
      </w:r>
      <w:r w:rsidR="009444FB">
        <w:t xml:space="preserve"> and/or Torres Strait Islander</w:t>
      </w:r>
      <w:r w:rsidRPr="00C51CF7">
        <w:t xml:space="preserve"> children, communities, kindergarten staff and management</w:t>
      </w:r>
      <w:r>
        <w:t xml:space="preserve">. </w:t>
      </w:r>
      <w:r w:rsidRPr="00C51CF7">
        <w:t xml:space="preserve"> </w:t>
      </w:r>
      <w:r>
        <w:t xml:space="preserve">They </w:t>
      </w:r>
      <w:r w:rsidRPr="00C51CF7">
        <w:t>seek to increase the participation of Aboriginal</w:t>
      </w:r>
      <w:r w:rsidR="009444FB">
        <w:t xml:space="preserve"> and/or Torres Strait Islander</w:t>
      </w:r>
      <w:r w:rsidRPr="00C51CF7">
        <w:t xml:space="preserve"> children in </w:t>
      </w:r>
      <w:r>
        <w:t xml:space="preserve">kindergarten programs </w:t>
      </w:r>
      <w:r w:rsidRPr="00C51CF7">
        <w:t>and to encourage service</w:t>
      </w:r>
      <w:r w:rsidR="002526AB">
        <w:t xml:space="preserve"> providers</w:t>
      </w:r>
      <w:r w:rsidRPr="00C51CF7">
        <w:t xml:space="preserve"> to include Aboriginal </w:t>
      </w:r>
      <w:r w:rsidR="009444FB">
        <w:t xml:space="preserve">and/or Torres Strait </w:t>
      </w:r>
      <w:r w:rsidRPr="00C51CF7">
        <w:t>culture in children’s learning experiences</w:t>
      </w:r>
      <w:r>
        <w:t xml:space="preserve">. </w:t>
      </w:r>
      <w:r w:rsidRPr="00C51CF7">
        <w:t xml:space="preserve"> </w:t>
      </w:r>
      <w:r w:rsidR="00666048">
        <w:br w:type="page"/>
      </w:r>
    </w:p>
    <w:p w14:paraId="404628FA" w14:textId="6FBF0A86" w:rsidR="00983E88" w:rsidRPr="00574340" w:rsidRDefault="00983E88" w:rsidP="00E647A5">
      <w:pPr>
        <w:pStyle w:val="Heading6"/>
      </w:pPr>
      <w:proofErr w:type="spellStart"/>
      <w:r w:rsidRPr="00574340">
        <w:lastRenderedPageBreak/>
        <w:t>Koorie</w:t>
      </w:r>
      <w:proofErr w:type="spellEnd"/>
      <w:r w:rsidRPr="00574340">
        <w:t xml:space="preserve"> Preschool Assistants</w:t>
      </w:r>
      <w:bookmarkEnd w:id="199"/>
      <w:bookmarkEnd w:id="200"/>
      <w:bookmarkEnd w:id="201"/>
      <w:bookmarkEnd w:id="202"/>
      <w:bookmarkEnd w:id="203"/>
    </w:p>
    <w:p w14:paraId="404628FB" w14:textId="172B8447" w:rsidR="00983E88" w:rsidRPr="00C51CF7" w:rsidRDefault="00983E88" w:rsidP="00983E88">
      <w:pPr>
        <w:pStyle w:val="Body"/>
      </w:pPr>
      <w:proofErr w:type="spellStart"/>
      <w:r w:rsidRPr="00C51CF7">
        <w:t>Koorie</w:t>
      </w:r>
      <w:proofErr w:type="spellEnd"/>
      <w:r w:rsidRPr="00C51CF7">
        <w:t xml:space="preserve"> Preschool Assistants (KPSA) </w:t>
      </w:r>
      <w:proofErr w:type="gramStart"/>
      <w:r w:rsidRPr="00C51CF7">
        <w:t>are</w:t>
      </w:r>
      <w:proofErr w:type="gramEnd"/>
      <w:r w:rsidRPr="00C51CF7">
        <w:t xml:space="preserve"> employed by community-based organisations, with funding provided by the </w:t>
      </w:r>
      <w:r w:rsidR="00A815C1">
        <w:t>Department</w:t>
      </w:r>
      <w:r w:rsidRPr="00C51CF7">
        <w:t xml:space="preserve">. KPSAs work with </w:t>
      </w:r>
      <w:r w:rsidR="00B83583">
        <w:t>service provider</w:t>
      </w:r>
      <w:r w:rsidRPr="00C51CF7">
        <w:t xml:space="preserve">s that run kindergarten programs to provide support, increase participation of </w:t>
      </w:r>
      <w:r w:rsidR="009444FB" w:rsidRPr="00C51CF7">
        <w:t xml:space="preserve">Aboriginal </w:t>
      </w:r>
      <w:r w:rsidR="009444FB">
        <w:t xml:space="preserve">and/or Torres Strait </w:t>
      </w:r>
      <w:r w:rsidRPr="00C51CF7">
        <w:t xml:space="preserve">children, encourage involvement of </w:t>
      </w:r>
      <w:r w:rsidR="009444FB" w:rsidRPr="00C51CF7">
        <w:t xml:space="preserve">Aboriginal </w:t>
      </w:r>
      <w:r w:rsidR="009444FB">
        <w:t>and/or Torres Strait</w:t>
      </w:r>
      <w:r w:rsidRPr="00C51CF7">
        <w:t xml:space="preserve"> families and communities, and promote the delivery of culturally inclusive programs.</w:t>
      </w:r>
    </w:p>
    <w:p w14:paraId="404628FD" w14:textId="21DB7A22" w:rsidR="00983E88" w:rsidRPr="00C769F2" w:rsidRDefault="00983E88" w:rsidP="00E647A5">
      <w:pPr>
        <w:pStyle w:val="Heading5"/>
      </w:pPr>
      <w:bookmarkStart w:id="205" w:name="_Toc279732734"/>
      <w:bookmarkStart w:id="206" w:name="_Toc279738974"/>
      <w:r w:rsidRPr="00A62A54">
        <w:t xml:space="preserve">Support for </w:t>
      </w:r>
      <w:r w:rsidR="009444FB" w:rsidRPr="00A62A54">
        <w:t>Aboriginal</w:t>
      </w:r>
      <w:r w:rsidR="009444FB">
        <w:t xml:space="preserve"> and/or Torres Strait Islander</w:t>
      </w:r>
      <w:r w:rsidRPr="00A62A54">
        <w:t xml:space="preserve"> children</w:t>
      </w:r>
      <w:r>
        <w:t xml:space="preserve"> f</w:t>
      </w:r>
      <w:r w:rsidRPr="00574340">
        <w:t xml:space="preserve">rom the </w:t>
      </w:r>
      <w:r w:rsidRPr="00C769F2">
        <w:t>Commonwealth Government</w:t>
      </w:r>
    </w:p>
    <w:bookmarkEnd w:id="205"/>
    <w:bookmarkEnd w:id="206"/>
    <w:p w14:paraId="40462900" w14:textId="3C465BDD" w:rsidR="00983E88" w:rsidRPr="00A0769F" w:rsidRDefault="00983E88" w:rsidP="00A0769F">
      <w:pPr>
        <w:pStyle w:val="Linktext"/>
        <w:rPr>
          <w:szCs w:val="20"/>
          <w:lang w:val="en-AU"/>
        </w:rPr>
      </w:pPr>
      <w:r w:rsidRPr="00C51CF7">
        <w:t xml:space="preserve">The Commonwealth Department of Education, Employment and Workplace Relations </w:t>
      </w:r>
      <w:proofErr w:type="gramStart"/>
      <w:r w:rsidRPr="00C51CF7">
        <w:t>provides</w:t>
      </w:r>
      <w:proofErr w:type="gramEnd"/>
      <w:r w:rsidRPr="00C51CF7">
        <w:t xml:space="preserve"> supplementary per capita funding through Supplementary Recurrent Assistance (SRA) for </w:t>
      </w:r>
      <w:r w:rsidR="009444FB" w:rsidRPr="00A62A54">
        <w:t>Aboriginal</w:t>
      </w:r>
      <w:r w:rsidR="009444FB">
        <w:t xml:space="preserve"> and/or Torres Strait Islander</w:t>
      </w:r>
      <w:r w:rsidR="009444FB" w:rsidRPr="00A62A54">
        <w:t xml:space="preserve"> </w:t>
      </w:r>
      <w:r w:rsidRPr="00C51CF7">
        <w:t xml:space="preserve">children enrolled in a kindergarten program. SRA aims to assist service providers to accelerate the educational outcomes for </w:t>
      </w:r>
      <w:r w:rsidR="009444FB" w:rsidRPr="00A62A54">
        <w:t>Aboriginal</w:t>
      </w:r>
      <w:r w:rsidR="009444FB">
        <w:t xml:space="preserve"> and/or Torres Strait Islander</w:t>
      </w:r>
      <w:r w:rsidRPr="00C51CF7">
        <w:t xml:space="preserve"> children beyond those that could reasonably be ex</w:t>
      </w:r>
      <w:r>
        <w:t>pected from mainstream and own-</w:t>
      </w:r>
      <w:r w:rsidRPr="00C51CF7">
        <w:t xml:space="preserve">source funding. SRA is intended to supplement mainstream funding, not to replace it. </w:t>
      </w:r>
      <w:r w:rsidR="00A0769F">
        <w:rPr>
          <w:lang w:val="en-AU"/>
        </w:rPr>
        <w:t>Phone</w:t>
      </w:r>
      <w:r w:rsidR="00A0769F" w:rsidRPr="0064752D">
        <w:t xml:space="preserve"> the Commonwealth Department of Education, Employment and Workplace Relations Indigenous Education Program on </w:t>
      </w:r>
      <w:r w:rsidR="00A0769F" w:rsidRPr="0033391B">
        <w:rPr>
          <w:b/>
        </w:rPr>
        <w:t>1800 800 821</w:t>
      </w:r>
      <w:r w:rsidR="00A0769F" w:rsidRPr="0064752D">
        <w:t xml:space="preserve">. </w:t>
      </w:r>
    </w:p>
    <w:bookmarkEnd w:id="204"/>
    <w:p w14:paraId="40462901" w14:textId="16975459" w:rsidR="00983E88" w:rsidRPr="00574340" w:rsidRDefault="00983E88" w:rsidP="00E647A5">
      <w:pPr>
        <w:pStyle w:val="Heading5"/>
      </w:pPr>
      <w:r w:rsidRPr="007D785E">
        <w:t xml:space="preserve">Support for vulnerable children from the </w:t>
      </w:r>
      <w:r w:rsidR="00A815C1">
        <w:t>Department</w:t>
      </w:r>
    </w:p>
    <w:p w14:paraId="40462902" w14:textId="46BAA519" w:rsidR="00983E88" w:rsidRDefault="00983E88" w:rsidP="00983E88">
      <w:pPr>
        <w:pStyle w:val="Body"/>
      </w:pPr>
      <w:r>
        <w:t xml:space="preserve">Assistance </w:t>
      </w:r>
      <w:r w:rsidRPr="00C51CF7">
        <w:t>available</w:t>
      </w:r>
      <w:r>
        <w:t xml:space="preserve"> from the </w:t>
      </w:r>
      <w:r w:rsidR="00A815C1">
        <w:t>Department</w:t>
      </w:r>
      <w:r w:rsidRPr="00C51CF7">
        <w:t xml:space="preserve"> to support the inclusion of </w:t>
      </w:r>
      <w:r>
        <w:t>vulnerable</w:t>
      </w:r>
      <w:r w:rsidRPr="00C51CF7">
        <w:t xml:space="preserve"> children in kindergarten programs</w:t>
      </w:r>
      <w:r>
        <w:t xml:space="preserve"> includes:</w:t>
      </w:r>
      <w:r w:rsidRPr="00C51CF7">
        <w:t xml:space="preserve"> </w:t>
      </w:r>
    </w:p>
    <w:p w14:paraId="40462903" w14:textId="77777777" w:rsidR="00983E88" w:rsidRPr="006F7121" w:rsidRDefault="00983E88" w:rsidP="00983E88">
      <w:pPr>
        <w:pStyle w:val="Bullet"/>
      </w:pPr>
      <w:r>
        <w:t xml:space="preserve">the </w:t>
      </w:r>
      <w:r w:rsidRPr="00C51CF7">
        <w:t xml:space="preserve">kindergarten fee subsidy (see page </w:t>
      </w:r>
      <w:r w:rsidRPr="00AD2ECD">
        <w:rPr>
          <w:highlight w:val="lightGray"/>
        </w:rPr>
        <w:t>[insert #]</w:t>
      </w:r>
      <w:r>
        <w:rPr>
          <w:lang w:val="en-AU"/>
        </w:rPr>
        <w:t>)</w:t>
      </w:r>
    </w:p>
    <w:p w14:paraId="40462904" w14:textId="67252B23" w:rsidR="00983E88" w:rsidRPr="00574340" w:rsidRDefault="00983E88" w:rsidP="00983E88">
      <w:pPr>
        <w:pStyle w:val="Bullet"/>
      </w:pPr>
      <w:r w:rsidRPr="00DE2DF4">
        <w:t>the</w:t>
      </w:r>
      <w:r>
        <w:t xml:space="preserve"> Early Start </w:t>
      </w:r>
      <w:r w:rsidR="004561A1">
        <w:rPr>
          <w:lang w:val="en-AU"/>
        </w:rPr>
        <w:t>K</w:t>
      </w:r>
      <w:proofErr w:type="spellStart"/>
      <w:r w:rsidRPr="00C51CF7">
        <w:t>indergarten</w:t>
      </w:r>
      <w:proofErr w:type="spellEnd"/>
      <w:r w:rsidRPr="00C51CF7">
        <w:t xml:space="preserve"> </w:t>
      </w:r>
      <w:r>
        <w:t>grant for three-</w:t>
      </w:r>
      <w:r w:rsidRPr="00C51CF7">
        <w:t>year</w:t>
      </w:r>
      <w:r>
        <w:t>-</w:t>
      </w:r>
      <w:r w:rsidRPr="00C51CF7">
        <w:t>old children</w:t>
      </w:r>
      <w:r w:rsidR="004561A1">
        <w:t xml:space="preserve"> and Early Start </w:t>
      </w:r>
      <w:r w:rsidR="004561A1">
        <w:rPr>
          <w:lang w:val="en-AU"/>
        </w:rPr>
        <w:t>K</w:t>
      </w:r>
      <w:proofErr w:type="spellStart"/>
      <w:r>
        <w:t>indergarten</w:t>
      </w:r>
      <w:proofErr w:type="spellEnd"/>
      <w:r>
        <w:t xml:space="preserve"> </w:t>
      </w:r>
      <w:r w:rsidR="00C4579C">
        <w:rPr>
          <w:lang w:val="en-AU"/>
        </w:rPr>
        <w:t>e</w:t>
      </w:r>
      <w:proofErr w:type="spellStart"/>
      <w:r>
        <w:t>xtension</w:t>
      </w:r>
      <w:proofErr w:type="spellEnd"/>
      <w:r>
        <w:t xml:space="preserve"> grant for children in the year prior to school</w:t>
      </w:r>
      <w:r w:rsidR="00C4579C">
        <w:rPr>
          <w:lang w:val="en-AU"/>
        </w:rPr>
        <w:t>, available</w:t>
      </w:r>
      <w:r>
        <w:rPr>
          <w:lang w:val="en-AU"/>
        </w:rPr>
        <w:t xml:space="preserve"> for </w:t>
      </w:r>
      <w:r w:rsidRPr="00DE2DF4">
        <w:t>child</w:t>
      </w:r>
      <w:r>
        <w:rPr>
          <w:lang w:val="en-AU"/>
        </w:rPr>
        <w:t>ren</w:t>
      </w:r>
      <w:r w:rsidRPr="00DE2DF4">
        <w:t xml:space="preserve"> known to Child Protection or </w:t>
      </w:r>
      <w:r w:rsidR="00C4579C">
        <w:rPr>
          <w:lang w:val="en-AU"/>
        </w:rPr>
        <w:t>children</w:t>
      </w:r>
      <w:r w:rsidRPr="00DE2DF4">
        <w:t xml:space="preserve"> referred by </w:t>
      </w:r>
      <w:r w:rsidRPr="00574340">
        <w:t>Child Protection to Child FIRST</w:t>
      </w:r>
      <w:r w:rsidR="003411F2">
        <w:rPr>
          <w:lang w:val="en-AU"/>
        </w:rPr>
        <w:t xml:space="preserve"> </w:t>
      </w:r>
      <w:r w:rsidR="003411F2" w:rsidRPr="00C51CF7">
        <w:t xml:space="preserve">(see </w:t>
      </w:r>
      <w:r w:rsidR="003411F2" w:rsidRPr="00597D28">
        <w:t>Part C</w:t>
      </w:r>
      <w:r w:rsidR="003411F2" w:rsidRPr="00597D28">
        <w:rPr>
          <w:lang w:val="en-AU"/>
        </w:rPr>
        <w:t xml:space="preserve"> on</w:t>
      </w:r>
      <w:r w:rsidR="003411F2">
        <w:rPr>
          <w:i/>
          <w:lang w:val="en-AU"/>
        </w:rPr>
        <w:t xml:space="preserve"> </w:t>
      </w:r>
      <w:r w:rsidR="003411F2" w:rsidRPr="00C51CF7">
        <w:t xml:space="preserve">page </w:t>
      </w:r>
      <w:r w:rsidR="003411F2" w:rsidRPr="00AD2ECD">
        <w:rPr>
          <w:highlight w:val="lightGray"/>
        </w:rPr>
        <w:t>[insert #]</w:t>
      </w:r>
      <w:r w:rsidR="003411F2" w:rsidRPr="00C51CF7">
        <w:t>)</w:t>
      </w:r>
      <w:r w:rsidRPr="00574340">
        <w:rPr>
          <w:lang w:val="en-AU"/>
        </w:rPr>
        <w:t>.</w:t>
      </w:r>
      <w:r w:rsidR="00865A87" w:rsidRPr="00865A87">
        <w:rPr>
          <w:rStyle w:val="Heading5Char"/>
        </w:rPr>
        <w:t xml:space="preserve"> </w:t>
      </w:r>
    </w:p>
    <w:p w14:paraId="40462905" w14:textId="74BBDAB5" w:rsidR="00983E88" w:rsidRDefault="00983E88" w:rsidP="00983E88">
      <w:pPr>
        <w:pStyle w:val="Bullet"/>
        <w:numPr>
          <w:ilvl w:val="0"/>
          <w:numId w:val="0"/>
        </w:numPr>
        <w:rPr>
          <w:lang w:val="en-AU"/>
        </w:rPr>
      </w:pPr>
      <w:r w:rsidRPr="00574340">
        <w:t>Vulnerable children may have additional needs as a result of their experiences and may be eligible for, and benefit from, some of the resour</w:t>
      </w:r>
      <w:r w:rsidR="0018160C">
        <w:t xml:space="preserve">ces and assistance detailed </w:t>
      </w:r>
      <w:r w:rsidR="0018160C" w:rsidRPr="001B2853">
        <w:t>in</w:t>
      </w:r>
      <w:r w:rsidRPr="001B2853">
        <w:t xml:space="preserve"> </w:t>
      </w:r>
      <w:r w:rsidR="001B2853" w:rsidRPr="001B2853">
        <w:rPr>
          <w:lang w:val="en-AU"/>
        </w:rPr>
        <w:t>this guide</w:t>
      </w:r>
      <w:r w:rsidRPr="00574340">
        <w:t>.</w:t>
      </w:r>
    </w:p>
    <w:p w14:paraId="51D54439" w14:textId="7969DE0A" w:rsidR="003F02FF" w:rsidRPr="00C769F2" w:rsidRDefault="003F02FF" w:rsidP="003F02FF">
      <w:pPr>
        <w:pStyle w:val="Heading5"/>
      </w:pPr>
      <w:r>
        <w:t>Training and resources for supporting</w:t>
      </w:r>
      <w:r w:rsidRPr="00775FB2">
        <w:t xml:space="preserve"> </w:t>
      </w:r>
      <w:r>
        <w:t xml:space="preserve">vulnerable </w:t>
      </w:r>
      <w:r w:rsidRPr="00775FB2">
        <w:t xml:space="preserve">children </w:t>
      </w:r>
    </w:p>
    <w:p w14:paraId="51BC577F" w14:textId="77777777" w:rsidR="003F02FF" w:rsidRPr="006B42AE" w:rsidRDefault="003F02FF" w:rsidP="003F02FF">
      <w:pPr>
        <w:pStyle w:val="Body"/>
        <w:rPr>
          <w:color w:val="404040"/>
          <w:szCs w:val="24"/>
          <w:lang w:eastAsia="en-US"/>
        </w:rPr>
      </w:pPr>
      <w:r w:rsidRPr="003F02FF">
        <w:rPr>
          <w:szCs w:val="24"/>
          <w:lang w:val="x-none" w:eastAsia="en-US"/>
        </w:rPr>
        <w:t>The</w:t>
      </w:r>
      <w:r w:rsidRPr="00834DDE">
        <w:rPr>
          <w:color w:val="404040"/>
          <w:szCs w:val="24"/>
          <w:lang w:eastAsia="en-US"/>
        </w:rPr>
        <w:t xml:space="preserve"> </w:t>
      </w:r>
      <w:hyperlink r:id="rId70" w:history="1">
        <w:r w:rsidRPr="006B42AE">
          <w:rPr>
            <w:rStyle w:val="Hyperlink"/>
            <w:szCs w:val="24"/>
            <w:lang w:eastAsia="en-US"/>
          </w:rPr>
          <w:t>Australian Childhood Foundation</w:t>
        </w:r>
      </w:hyperlink>
      <w:r>
        <w:rPr>
          <w:color w:val="404040"/>
          <w:szCs w:val="24"/>
          <w:lang w:eastAsia="en-US"/>
        </w:rPr>
        <w:t xml:space="preserve"> </w:t>
      </w:r>
      <w:r w:rsidRPr="003F02FF">
        <w:rPr>
          <w:szCs w:val="24"/>
          <w:lang w:val="x-none" w:eastAsia="en-US"/>
        </w:rPr>
        <w:t>provides training on trauma, child abuse and family violence.</w:t>
      </w:r>
    </w:p>
    <w:p w14:paraId="4175848B" w14:textId="4702770C" w:rsidR="003F02FF" w:rsidRDefault="003F02FF" w:rsidP="003F02FF">
      <w:pPr>
        <w:pStyle w:val="Linktext"/>
        <w:rPr>
          <w:lang w:val="en-AU"/>
        </w:rPr>
      </w:pPr>
      <w:r w:rsidRPr="003F02FF">
        <w:rPr>
          <w:color w:val="auto"/>
        </w:rPr>
        <w:t>The Victorian Department of Human Services has developed a</w:t>
      </w:r>
      <w:r>
        <w:rPr>
          <w:lang w:val="en-AU"/>
        </w:rPr>
        <w:t xml:space="preserve"> </w:t>
      </w:r>
      <w:hyperlink r:id="rId71" w:history="1">
        <w:r w:rsidRPr="00E14E72">
          <w:rPr>
            <w:rStyle w:val="Hyperlink"/>
            <w:lang w:val="en-AU"/>
          </w:rPr>
          <w:t>Child development and trauma resource</w:t>
        </w:r>
      </w:hyperlink>
      <w:r w:rsidR="00E8758B">
        <w:rPr>
          <w:lang w:val="en-AU"/>
        </w:rPr>
        <w:t xml:space="preserve"> </w:t>
      </w:r>
      <w:r w:rsidR="00E8758B" w:rsidRPr="00E8758B">
        <w:rPr>
          <w:color w:val="auto"/>
        </w:rPr>
        <w:t>for practitioners.</w:t>
      </w:r>
      <w:r w:rsidR="00E8758B">
        <w:rPr>
          <w:lang w:val="en-AU"/>
        </w:rPr>
        <w:t xml:space="preserve"> </w:t>
      </w:r>
    </w:p>
    <w:p w14:paraId="546AA76E" w14:textId="4F2884E9" w:rsidR="003F02FF" w:rsidRDefault="003F02FF" w:rsidP="003F02FF">
      <w:pPr>
        <w:pStyle w:val="Body"/>
        <w:rPr>
          <w:color w:val="404040"/>
          <w:szCs w:val="24"/>
          <w:lang w:eastAsia="en-US"/>
        </w:rPr>
      </w:pPr>
      <w:r w:rsidRPr="003F02FF">
        <w:rPr>
          <w:szCs w:val="24"/>
          <w:lang w:val="x-none" w:eastAsia="en-US"/>
        </w:rPr>
        <w:t>The Victorian Child Safety Commissioner has developed</w:t>
      </w:r>
      <w:r>
        <w:t xml:space="preserve"> </w:t>
      </w:r>
      <w:hyperlink r:id="rId72" w:history="1">
        <w:r w:rsidRPr="00B90FCF">
          <w:rPr>
            <w:rStyle w:val="Hyperlink"/>
            <w:i/>
            <w:szCs w:val="24"/>
            <w:lang w:eastAsia="en-US"/>
          </w:rPr>
          <w:t>Calmer classrooms: A guide to working with traumatised children</w:t>
        </w:r>
      </w:hyperlink>
      <w:r w:rsidR="00E8758B">
        <w:rPr>
          <w:color w:val="404040"/>
          <w:szCs w:val="24"/>
          <w:lang w:eastAsia="en-US"/>
        </w:rPr>
        <w:t xml:space="preserve"> </w:t>
      </w:r>
      <w:r w:rsidR="00E8758B" w:rsidRPr="00E8758B">
        <w:rPr>
          <w:szCs w:val="24"/>
          <w:lang w:val="x-none" w:eastAsia="en-US"/>
        </w:rPr>
        <w:t>to assist teachers in understanding the needs of children affected by trauma.</w:t>
      </w:r>
    </w:p>
    <w:p w14:paraId="40462906" w14:textId="015C8DAC" w:rsidR="00983E88" w:rsidRPr="00C769F2" w:rsidRDefault="00983E88" w:rsidP="00E647A5">
      <w:pPr>
        <w:pStyle w:val="Heading5"/>
      </w:pPr>
      <w:bookmarkStart w:id="207" w:name="_Toc334711530"/>
      <w:r w:rsidRPr="00775FB2">
        <w:t>Support for children with additional needs</w:t>
      </w:r>
      <w:bookmarkStart w:id="208" w:name="_Ref279052000"/>
      <w:bookmarkStart w:id="209" w:name="_Toc279732669"/>
      <w:bookmarkStart w:id="210" w:name="_Toc279739019"/>
      <w:bookmarkStart w:id="211" w:name="_Toc279738962"/>
      <w:bookmarkEnd w:id="207"/>
      <w:r>
        <w:t xml:space="preserve"> f</w:t>
      </w:r>
      <w:r w:rsidRPr="00C769F2">
        <w:t xml:space="preserve">rom the </w:t>
      </w:r>
      <w:r w:rsidR="00A815C1">
        <w:t>Department</w:t>
      </w:r>
    </w:p>
    <w:p w14:paraId="40462907" w14:textId="56B3ADF0" w:rsidR="00983E88" w:rsidRDefault="00983E88" w:rsidP="00983E88">
      <w:pPr>
        <w:pStyle w:val="Body"/>
        <w:rPr>
          <w:noProof/>
        </w:rPr>
      </w:pPr>
      <w:r>
        <w:t xml:space="preserve">Assistance </w:t>
      </w:r>
      <w:r w:rsidRPr="00C51CF7">
        <w:t>available</w:t>
      </w:r>
      <w:r>
        <w:t xml:space="preserve"> from </w:t>
      </w:r>
      <w:r w:rsidRPr="00D03835">
        <w:t xml:space="preserve">the </w:t>
      </w:r>
      <w:r w:rsidR="00A815C1">
        <w:t>Department</w:t>
      </w:r>
      <w:r w:rsidRPr="00C51CF7">
        <w:t xml:space="preserve"> to support the inclusion of children</w:t>
      </w:r>
      <w:r>
        <w:t xml:space="preserve"> with additional needs</w:t>
      </w:r>
      <w:r w:rsidRPr="00C51CF7">
        <w:t xml:space="preserve"> in kindergarten programs</w:t>
      </w:r>
      <w:r>
        <w:t xml:space="preserve"> includes</w:t>
      </w:r>
      <w:r>
        <w:rPr>
          <w:noProof/>
        </w:rPr>
        <w:t>:</w:t>
      </w:r>
    </w:p>
    <w:p w14:paraId="40462908" w14:textId="77777777" w:rsidR="00983E88" w:rsidRPr="006F7121" w:rsidRDefault="00983E88" w:rsidP="00983E88">
      <w:pPr>
        <w:pStyle w:val="Bullet"/>
      </w:pPr>
      <w:r>
        <w:t xml:space="preserve">the </w:t>
      </w:r>
      <w:r w:rsidRPr="00C51CF7">
        <w:t xml:space="preserve">kindergarten fee subsidy (see page </w:t>
      </w:r>
      <w:r w:rsidRPr="00AD2ECD">
        <w:rPr>
          <w:highlight w:val="lightGray"/>
        </w:rPr>
        <w:t>[insert #]</w:t>
      </w:r>
      <w:r>
        <w:rPr>
          <w:lang w:val="en-AU"/>
        </w:rPr>
        <w:t>)</w:t>
      </w:r>
    </w:p>
    <w:p w14:paraId="40462909" w14:textId="0D6B3E08" w:rsidR="00983E88" w:rsidRDefault="00983E88" w:rsidP="00983E88">
      <w:pPr>
        <w:pStyle w:val="Bullet"/>
        <w:rPr>
          <w:noProof/>
        </w:rPr>
      </w:pPr>
      <w:r>
        <w:rPr>
          <w:noProof/>
        </w:rPr>
        <w:t xml:space="preserve">a second year of funded kindergarten </w:t>
      </w:r>
      <w:r w:rsidRPr="00C51CF7">
        <w:t xml:space="preserve">(see </w:t>
      </w:r>
      <w:r w:rsidRPr="00597D28">
        <w:t>Part B</w:t>
      </w:r>
      <w:r w:rsidR="00597D28">
        <w:rPr>
          <w:i/>
          <w:lang w:val="en-AU"/>
        </w:rPr>
        <w:t xml:space="preserve"> </w:t>
      </w:r>
      <w:r w:rsidR="00597D28">
        <w:rPr>
          <w:lang w:val="en-AU"/>
        </w:rPr>
        <w:t xml:space="preserve">on </w:t>
      </w:r>
      <w:proofErr w:type="spellStart"/>
      <w:r w:rsidR="00597D28">
        <w:rPr>
          <w:lang w:val="en-AU"/>
        </w:rPr>
        <w:t>p</w:t>
      </w:r>
      <w:r w:rsidR="00597D28" w:rsidRPr="00C51CF7">
        <w:t>age</w:t>
      </w:r>
      <w:proofErr w:type="spellEnd"/>
      <w:r w:rsidR="00597D28" w:rsidRPr="00C51CF7">
        <w:t xml:space="preserve"> </w:t>
      </w:r>
      <w:r w:rsidR="00597D28" w:rsidRPr="00AD2ECD">
        <w:rPr>
          <w:highlight w:val="lightGray"/>
        </w:rPr>
        <w:t>[insert #]</w:t>
      </w:r>
      <w:r w:rsidRPr="00C51CF7">
        <w:t>)</w:t>
      </w:r>
    </w:p>
    <w:p w14:paraId="4046290A" w14:textId="14FCF7FA" w:rsidR="00983E88" w:rsidRDefault="00983E88" w:rsidP="00983E88">
      <w:pPr>
        <w:pStyle w:val="Bullet"/>
        <w:rPr>
          <w:noProof/>
        </w:rPr>
      </w:pPr>
      <w:r>
        <w:rPr>
          <w:noProof/>
        </w:rPr>
        <w:t>Preschool Field Officers</w:t>
      </w:r>
    </w:p>
    <w:p w14:paraId="4046290B" w14:textId="585FA7FB" w:rsidR="00983E88" w:rsidRDefault="00983E88" w:rsidP="00983E88">
      <w:pPr>
        <w:pStyle w:val="Bullet"/>
        <w:rPr>
          <w:noProof/>
        </w:rPr>
      </w:pPr>
      <w:r>
        <w:rPr>
          <w:noProof/>
        </w:rPr>
        <w:t>Kindergarten Inclusion Support Packages</w:t>
      </w:r>
    </w:p>
    <w:p w14:paraId="4A40FC14" w14:textId="77777777" w:rsidR="00666048" w:rsidRDefault="00666048">
      <w:pPr>
        <w:spacing w:after="0" w:line="240" w:lineRule="auto"/>
        <w:rPr>
          <w:rFonts w:ascii="Calibri" w:hAnsi="Calibri"/>
          <w:b/>
          <w:color w:val="7F7F7F"/>
          <w:sz w:val="20"/>
          <w:szCs w:val="20"/>
          <w:lang w:eastAsia="en-AU"/>
        </w:rPr>
      </w:pPr>
      <w:r>
        <w:br w:type="page"/>
      </w:r>
    </w:p>
    <w:p w14:paraId="4046290C" w14:textId="08734C41" w:rsidR="00983E88" w:rsidRPr="009C2677" w:rsidRDefault="00983E88" w:rsidP="00E647A5">
      <w:pPr>
        <w:pStyle w:val="Heading6"/>
      </w:pPr>
      <w:r w:rsidRPr="009C2677">
        <w:lastRenderedPageBreak/>
        <w:t xml:space="preserve">Second year of funded kindergarten </w:t>
      </w:r>
    </w:p>
    <w:p w14:paraId="4046290D" w14:textId="0D1A14A9" w:rsidR="00983E88" w:rsidRPr="00C51CF7" w:rsidRDefault="00983E88" w:rsidP="00983E88">
      <w:pPr>
        <w:pStyle w:val="Body"/>
      </w:pPr>
      <w:r w:rsidRPr="00C51CF7">
        <w:t xml:space="preserve">During the kindergarten year, the early childhood teacher and parents work together to plan for </w:t>
      </w:r>
      <w:r w:rsidR="003411F2">
        <w:t>a</w:t>
      </w:r>
      <w:r w:rsidRPr="00C51CF7">
        <w:t xml:space="preserve"> child’s transition to school. A </w:t>
      </w:r>
      <w:r w:rsidRPr="000E60D0">
        <w:t>second year of funded kindergarten</w:t>
      </w:r>
      <w:r w:rsidRPr="00C51CF7">
        <w:t xml:space="preserve"> may be considered when a child is observed to display delays in key areas of development. </w:t>
      </w:r>
    </w:p>
    <w:p w14:paraId="4046290E" w14:textId="765E4847" w:rsidR="00983E88" w:rsidRPr="00C51CF7" w:rsidRDefault="00983E88" w:rsidP="00983E88">
      <w:pPr>
        <w:pStyle w:val="Body"/>
      </w:pPr>
      <w:r w:rsidRPr="00597D28">
        <w:t>Part B</w:t>
      </w:r>
      <w:r>
        <w:t xml:space="preserve"> </w:t>
      </w:r>
      <w:r w:rsidR="00597D28">
        <w:t xml:space="preserve">on </w:t>
      </w:r>
      <w:r w:rsidR="00597D28" w:rsidRPr="00C51CF7">
        <w:t xml:space="preserve">page </w:t>
      </w:r>
      <w:r w:rsidR="00597D28" w:rsidRPr="00AD2ECD">
        <w:rPr>
          <w:highlight w:val="lightGray"/>
        </w:rPr>
        <w:t>[insert #]</w:t>
      </w:r>
      <w:r w:rsidR="00597D28">
        <w:t xml:space="preserve"> </w:t>
      </w:r>
      <w:r>
        <w:t xml:space="preserve">outlines the assessment process teachers should use to determine if a child is eligible for </w:t>
      </w:r>
      <w:r w:rsidRPr="00C51CF7">
        <w:t>a second year of kindergarten</w:t>
      </w:r>
      <w:r>
        <w:t xml:space="preserve">.  A child is eligible </w:t>
      </w:r>
      <w:r w:rsidRPr="00C51CF7">
        <w:t>if</w:t>
      </w:r>
      <w:r>
        <w:t>:</w:t>
      </w:r>
      <w:r w:rsidRPr="00C51CF7">
        <w:t xml:space="preserve"> </w:t>
      </w:r>
    </w:p>
    <w:p w14:paraId="4046290F" w14:textId="46EA5099" w:rsidR="00983E88" w:rsidRPr="00C51CF7" w:rsidRDefault="00983E88" w:rsidP="00983E88">
      <w:pPr>
        <w:pStyle w:val="Bullet"/>
      </w:pPr>
      <w:r w:rsidRPr="00C51CF7">
        <w:t>the child is observed as having delays in at least two areas of learning and development</w:t>
      </w:r>
      <w:r w:rsidR="00C4579C">
        <w:rPr>
          <w:lang w:val="en-AU"/>
        </w:rPr>
        <w:t xml:space="preserve"> and</w:t>
      </w:r>
    </w:p>
    <w:p w14:paraId="40462910" w14:textId="77777777" w:rsidR="00983E88" w:rsidRPr="00C51CF7" w:rsidRDefault="00983E88" w:rsidP="00983E88">
      <w:pPr>
        <w:pStyle w:val="Bullet"/>
      </w:pPr>
      <w:r w:rsidRPr="00C51CF7">
        <w:t>a second year of kindergarten will help to strengthen the development of skills in these areas and better facilitate transition to school the following year</w:t>
      </w:r>
      <w:r>
        <w:t>.</w:t>
      </w:r>
    </w:p>
    <w:p w14:paraId="40462911" w14:textId="77777777" w:rsidR="00983E88" w:rsidRPr="00C51CF7" w:rsidRDefault="00983E88" w:rsidP="00983E88">
      <w:pPr>
        <w:pStyle w:val="Body"/>
      </w:pPr>
      <w:r w:rsidRPr="00C51CF7">
        <w:t xml:space="preserve">Children granted early </w:t>
      </w:r>
      <w:proofErr w:type="gramStart"/>
      <w:r w:rsidRPr="00C51CF7">
        <w:t xml:space="preserve">entry to kindergarten </w:t>
      </w:r>
      <w:r>
        <w:t xml:space="preserve">in preparation for early entry to school </w:t>
      </w:r>
      <w:r w:rsidRPr="00C51CF7">
        <w:t>are</w:t>
      </w:r>
      <w:proofErr w:type="gramEnd"/>
      <w:r w:rsidRPr="00C51CF7">
        <w:t xml:space="preserve"> </w:t>
      </w:r>
      <w:r w:rsidRPr="00023AD4">
        <w:t>not eligible</w:t>
      </w:r>
      <w:r w:rsidRPr="00C51CF7">
        <w:t xml:space="preserve"> for a second year of kindergarten funding.  </w:t>
      </w:r>
    </w:p>
    <w:p w14:paraId="40462912" w14:textId="26EF6294" w:rsidR="00983E88" w:rsidRPr="009C2677" w:rsidRDefault="00983E88" w:rsidP="00E647A5">
      <w:pPr>
        <w:pStyle w:val="Heading6"/>
      </w:pPr>
      <w:r w:rsidRPr="009C2677">
        <w:t xml:space="preserve">Preschool Field Officers </w:t>
      </w:r>
    </w:p>
    <w:p w14:paraId="40462913" w14:textId="739F485F" w:rsidR="00983E88" w:rsidRPr="00C51CF7" w:rsidRDefault="00983E88" w:rsidP="00983E88">
      <w:pPr>
        <w:pStyle w:val="Body"/>
        <w:rPr>
          <w:highlight w:val="yellow"/>
        </w:rPr>
      </w:pPr>
      <w:bookmarkStart w:id="212" w:name="_Toc279732612"/>
      <w:r w:rsidRPr="00C51CF7">
        <w:t>The D</w:t>
      </w:r>
      <w:r>
        <w:t>epartment</w:t>
      </w:r>
      <w:r w:rsidRPr="00C51CF7">
        <w:t xml:space="preserve"> funds </w:t>
      </w:r>
      <w:r w:rsidRPr="00DC4183">
        <w:t>community service organisations and local government</w:t>
      </w:r>
      <w:r>
        <w:t>s</w:t>
      </w:r>
      <w:r w:rsidRPr="00C51CF7">
        <w:t xml:space="preserve"> to </w:t>
      </w:r>
      <w:r>
        <w:t>provide</w:t>
      </w:r>
      <w:r w:rsidRPr="00C51CF7">
        <w:t xml:space="preserve"> </w:t>
      </w:r>
      <w:hyperlink r:id="rId73" w:history="1">
        <w:r w:rsidRPr="00A0769F">
          <w:rPr>
            <w:rStyle w:val="Hyperlink"/>
          </w:rPr>
          <w:t>Preschool Field Officer (PSFO)</w:t>
        </w:r>
      </w:hyperlink>
      <w:r>
        <w:t xml:space="preserve"> services.</w:t>
      </w:r>
      <w:r w:rsidRPr="00C51CF7">
        <w:t xml:space="preserve"> </w:t>
      </w:r>
      <w:r w:rsidRPr="00DC4183">
        <w:t>The PSFO program</w:t>
      </w:r>
      <w:r>
        <w:t xml:space="preserve"> </w:t>
      </w:r>
      <w:r w:rsidRPr="00DC4183">
        <w:t xml:space="preserve">provides support to kindergarten </w:t>
      </w:r>
      <w:r>
        <w:t>service</w:t>
      </w:r>
      <w:r w:rsidR="002526AB">
        <w:t xml:space="preserve"> providers</w:t>
      </w:r>
      <w:r>
        <w:t xml:space="preserve"> </w:t>
      </w:r>
      <w:r w:rsidRPr="00DC4183">
        <w:t xml:space="preserve">to support the access and meaningful participation of children with additional needs in inclusive kindergarten programs through the provision of consultative support, resourcing and advice to </w:t>
      </w:r>
      <w:r>
        <w:t>early childhood</w:t>
      </w:r>
      <w:r w:rsidRPr="00DC4183">
        <w:t xml:space="preserve"> teachers</w:t>
      </w:r>
      <w:r>
        <w:t xml:space="preserve">. </w:t>
      </w:r>
      <w:bookmarkEnd w:id="212"/>
    </w:p>
    <w:p w14:paraId="40462914" w14:textId="03670A9D" w:rsidR="00983E88" w:rsidRPr="009C2677" w:rsidRDefault="00983E88" w:rsidP="00E647A5">
      <w:pPr>
        <w:pStyle w:val="Heading6"/>
      </w:pPr>
      <w:bookmarkStart w:id="213" w:name="_Ref330281291"/>
      <w:r w:rsidRPr="009C2677">
        <w:t>Kindergarten Inclusion Support Packages</w:t>
      </w:r>
      <w:bookmarkEnd w:id="213"/>
      <w:r w:rsidRPr="009C2677">
        <w:t xml:space="preserve"> </w:t>
      </w:r>
    </w:p>
    <w:p w14:paraId="40462915" w14:textId="773DE327" w:rsidR="00983E88" w:rsidRPr="000264ED" w:rsidRDefault="00A71771" w:rsidP="00983E88">
      <w:pPr>
        <w:pStyle w:val="Body"/>
        <w:rPr>
          <w:noProof/>
          <w:color w:val="17365D"/>
          <w:highlight w:val="magenta"/>
          <w:u w:val="single"/>
        </w:rPr>
      </w:pPr>
      <w:hyperlink r:id="rId74" w:history="1">
        <w:r w:rsidR="00983E88" w:rsidRPr="00A71771">
          <w:rPr>
            <w:rStyle w:val="Hyperlink"/>
          </w:rPr>
          <w:t>Kindergarten Inclusion Support Packages</w:t>
        </w:r>
      </w:hyperlink>
      <w:r w:rsidR="00983E88" w:rsidRPr="00C51CF7">
        <w:t xml:space="preserve"> offer supplementary </w:t>
      </w:r>
      <w:r w:rsidR="00983E88" w:rsidRPr="00DC4183">
        <w:t xml:space="preserve">funding to support the access and participation of </w:t>
      </w:r>
      <w:r w:rsidR="00983E88">
        <w:t xml:space="preserve">eligible </w:t>
      </w:r>
      <w:r w:rsidR="00983E88" w:rsidRPr="00DC4183">
        <w:t>children with disabilities and ongoing high-support needs and/or complex medical needs</w:t>
      </w:r>
      <w:r w:rsidR="00983E88">
        <w:t xml:space="preserve">. Kindergarten Inclusion Support Packages may include training for staff, minor building modifications and staffing support. </w:t>
      </w:r>
      <w:r w:rsidR="00983E88" w:rsidRPr="00C51CF7">
        <w:t xml:space="preserve"> </w:t>
      </w:r>
    </w:p>
    <w:p w14:paraId="40462916" w14:textId="16C86546" w:rsidR="00983E88" w:rsidRDefault="00983E88" w:rsidP="00983E88">
      <w:pPr>
        <w:autoSpaceDE w:val="0"/>
        <w:autoSpaceDN w:val="0"/>
        <w:adjustRightInd w:val="0"/>
        <w:spacing w:after="0" w:line="240" w:lineRule="auto"/>
        <w:rPr>
          <w:rFonts w:ascii="MetaPlusBook-Roman" w:hAnsi="MetaPlusBook-Roman" w:cs="MetaPlusBook-Roman"/>
          <w:sz w:val="19"/>
          <w:szCs w:val="19"/>
          <w:lang w:eastAsia="en-AU"/>
        </w:rPr>
      </w:pPr>
    </w:p>
    <w:p w14:paraId="40462918" w14:textId="32DA7FD6" w:rsidR="00983E88" w:rsidRPr="00A83A65" w:rsidRDefault="00983E88" w:rsidP="00E8758B">
      <w:pPr>
        <w:jc w:val="both"/>
        <w:rPr>
          <w:rFonts w:ascii="Calibri" w:hAnsi="Calibri"/>
          <w:szCs w:val="20"/>
          <w:lang w:eastAsia="en-AU"/>
        </w:rPr>
      </w:pPr>
      <w:r w:rsidRPr="00C769F2">
        <w:rPr>
          <w:rFonts w:ascii="Calibri" w:hAnsi="Calibri"/>
          <w:szCs w:val="20"/>
          <w:lang w:eastAsia="en-AU"/>
        </w:rPr>
        <w:t xml:space="preserve">Assessments undertaken by </w:t>
      </w:r>
      <w:hyperlink r:id="rId75" w:history="1">
        <w:r w:rsidRPr="00C769F2">
          <w:rPr>
            <w:rStyle w:val="Hyperlink"/>
            <w:rFonts w:ascii="Calibri" w:hAnsi="Calibri"/>
            <w:szCs w:val="20"/>
            <w:lang w:eastAsia="en-AU"/>
          </w:rPr>
          <w:t>Maternal and Child Health Service</w:t>
        </w:r>
      </w:hyperlink>
      <w:r w:rsidR="009F5DC2">
        <w:rPr>
          <w:rStyle w:val="Hyperlink"/>
          <w:rFonts w:ascii="Calibri" w:hAnsi="Calibri"/>
          <w:szCs w:val="20"/>
          <w:lang w:eastAsia="en-AU"/>
        </w:rPr>
        <w:t>s</w:t>
      </w:r>
      <w:r w:rsidRPr="00C769F2">
        <w:rPr>
          <w:rFonts w:ascii="Calibri" w:hAnsi="Calibri"/>
          <w:szCs w:val="20"/>
          <w:lang w:eastAsia="en-AU"/>
        </w:rPr>
        <w:t xml:space="preserve"> can provide valuable information to contribute to preparing an application for a Kindergarten Inclusion Support Package in addition to providing </w:t>
      </w:r>
      <w:r w:rsidR="00B46937">
        <w:rPr>
          <w:rFonts w:ascii="Calibri" w:hAnsi="Calibri"/>
          <w:szCs w:val="20"/>
          <w:lang w:eastAsia="en-AU"/>
        </w:rPr>
        <w:t xml:space="preserve">families and </w:t>
      </w:r>
      <w:r w:rsidRPr="00C769F2">
        <w:rPr>
          <w:rFonts w:ascii="Calibri" w:hAnsi="Calibri"/>
          <w:szCs w:val="20"/>
          <w:lang w:eastAsia="en-AU"/>
        </w:rPr>
        <w:t>educators with valuable information to develop individual learning and development goals.</w:t>
      </w:r>
    </w:p>
    <w:p w14:paraId="40462919" w14:textId="7AF36893" w:rsidR="00983E88" w:rsidRPr="00C769F2" w:rsidRDefault="00983E88" w:rsidP="00E647A5">
      <w:pPr>
        <w:pStyle w:val="Heading5"/>
      </w:pPr>
      <w:r w:rsidRPr="00775FB2">
        <w:t>Support for children with additional needs</w:t>
      </w:r>
      <w:r>
        <w:t xml:space="preserve"> f</w:t>
      </w:r>
      <w:r w:rsidRPr="00C769F2">
        <w:t xml:space="preserve">rom the </w:t>
      </w:r>
      <w:r>
        <w:t xml:space="preserve">Commonwealth </w:t>
      </w:r>
      <w:r w:rsidRPr="00C769F2">
        <w:t>Government</w:t>
      </w:r>
    </w:p>
    <w:p w14:paraId="4046291A" w14:textId="53FEC818" w:rsidR="00983E88" w:rsidRDefault="00A71771" w:rsidP="00983E88">
      <w:pPr>
        <w:pStyle w:val="Body"/>
      </w:pPr>
      <w:hyperlink r:id="rId76" w:history="1">
        <w:r w:rsidR="00983E88" w:rsidRPr="00A71771">
          <w:rPr>
            <w:rStyle w:val="Hyperlink"/>
          </w:rPr>
          <w:t>Assistance available from the Commonwealth Government</w:t>
        </w:r>
      </w:hyperlink>
      <w:r w:rsidR="00983E88" w:rsidRPr="00C51CF7">
        <w:t xml:space="preserve"> to support the inclusion of children</w:t>
      </w:r>
      <w:r w:rsidR="00983E88">
        <w:t xml:space="preserve"> with additional needs </w:t>
      </w:r>
      <w:r w:rsidR="00983E88" w:rsidRPr="00C51CF7">
        <w:t xml:space="preserve">in </w:t>
      </w:r>
      <w:r w:rsidR="00983E88">
        <w:t>long day care includes the:</w:t>
      </w:r>
      <w:r w:rsidR="00983E88" w:rsidRPr="00C51CF7">
        <w:t xml:space="preserve"> </w:t>
      </w:r>
    </w:p>
    <w:p w14:paraId="4046291B" w14:textId="77777777" w:rsidR="00983E88" w:rsidRDefault="00983E88" w:rsidP="00983E88">
      <w:pPr>
        <w:pStyle w:val="Bullet"/>
      </w:pPr>
      <w:r>
        <w:t>Inclusion Support Program</w:t>
      </w:r>
    </w:p>
    <w:p w14:paraId="4046291C" w14:textId="64CD9C23" w:rsidR="00983E88" w:rsidRPr="00C51CF7" w:rsidRDefault="00983E88" w:rsidP="00983E88">
      <w:pPr>
        <w:pStyle w:val="Bullet"/>
      </w:pPr>
      <w:r>
        <w:t>Inclusion Support Subsidy</w:t>
      </w:r>
      <w:r w:rsidR="006715DD">
        <w:rPr>
          <w:lang w:val="en-AU"/>
        </w:rPr>
        <w:t>.</w:t>
      </w:r>
    </w:p>
    <w:p w14:paraId="4046291D" w14:textId="030E82CA" w:rsidR="00983E88" w:rsidRPr="009C2677" w:rsidRDefault="00983E88" w:rsidP="00E647A5">
      <w:pPr>
        <w:pStyle w:val="Heading6"/>
      </w:pPr>
      <w:r w:rsidRPr="009C2677">
        <w:t>Inclusion Support Program</w:t>
      </w:r>
    </w:p>
    <w:p w14:paraId="4046291E" w14:textId="5D70B985" w:rsidR="00983E88" w:rsidRPr="00C51CF7" w:rsidRDefault="00983E88" w:rsidP="00983E88">
      <w:pPr>
        <w:pStyle w:val="Body"/>
      </w:pPr>
      <w:r w:rsidRPr="00C51CF7">
        <w:t xml:space="preserve">Children with additional needs attending a kindergarten program as part of integrated long day care may be able to access support through the Commonwealth funded </w:t>
      </w:r>
      <w:hyperlink r:id="rId77" w:anchor="inclusion_support" w:history="1">
        <w:r w:rsidRPr="00C51CF7">
          <w:rPr>
            <w:rStyle w:val="Hyperlink"/>
          </w:rPr>
          <w:t>Inclusion Support Program</w:t>
        </w:r>
      </w:hyperlink>
      <w:r w:rsidRPr="00C51CF7">
        <w:t xml:space="preserve">. Inclusion support facilitators work directly with eligible child care services to build their capacity and skills base to include children with additional needs. </w:t>
      </w:r>
    </w:p>
    <w:p w14:paraId="184AE9C1" w14:textId="77777777" w:rsidR="00666048" w:rsidRDefault="00666048">
      <w:pPr>
        <w:spacing w:after="0" w:line="240" w:lineRule="auto"/>
        <w:rPr>
          <w:rFonts w:ascii="Calibri" w:hAnsi="Calibri"/>
          <w:b/>
          <w:color w:val="7F7F7F"/>
          <w:sz w:val="20"/>
          <w:szCs w:val="20"/>
          <w:lang w:eastAsia="en-AU"/>
        </w:rPr>
      </w:pPr>
      <w:r>
        <w:br w:type="page"/>
      </w:r>
    </w:p>
    <w:p w14:paraId="4046291F" w14:textId="3A137A63" w:rsidR="00983E88" w:rsidRPr="009C2677" w:rsidRDefault="00983E88" w:rsidP="00E647A5">
      <w:pPr>
        <w:pStyle w:val="Heading6"/>
      </w:pPr>
      <w:r w:rsidRPr="009C2677">
        <w:lastRenderedPageBreak/>
        <w:t>Inclusion Support Subsidy</w:t>
      </w:r>
    </w:p>
    <w:p w14:paraId="40462920" w14:textId="5C6DE0C8" w:rsidR="00983E88" w:rsidRDefault="002526AB" w:rsidP="00983E88">
      <w:pPr>
        <w:pStyle w:val="Body"/>
        <w:rPr>
          <w:b/>
          <w:i/>
        </w:rPr>
      </w:pPr>
      <w:r>
        <w:t>Commonwealth G</w:t>
      </w:r>
      <w:r w:rsidR="00983E88" w:rsidRPr="00C51CF7">
        <w:t xml:space="preserve">overnment child care services approved for Child Care Benefit, or funded under the Budget Based Funding Program, may be eligible to access the </w:t>
      </w:r>
      <w:hyperlink r:id="rId78" w:anchor="inclusion_support_subsidy" w:history="1">
        <w:r w:rsidR="00983E88" w:rsidRPr="00C51CF7">
          <w:rPr>
            <w:rStyle w:val="Hyperlink"/>
          </w:rPr>
          <w:t>Inclusion Support Subsidy</w:t>
        </w:r>
      </w:hyperlink>
      <w:r w:rsidR="00983E88" w:rsidRPr="00C51CF7">
        <w:t xml:space="preserve"> (ISS). The ISS is paid to child care services as a contribution towards the costs associated with including a child or children with ongoing high support needs in child care. </w:t>
      </w:r>
    </w:p>
    <w:p w14:paraId="40462921" w14:textId="77777777" w:rsidR="00983E88" w:rsidRPr="00C769F2" w:rsidRDefault="00983E88" w:rsidP="00E647A5">
      <w:pPr>
        <w:pStyle w:val="Heading5"/>
      </w:pPr>
      <w:r>
        <w:t>Training and resources for supporting</w:t>
      </w:r>
      <w:r w:rsidRPr="00775FB2">
        <w:t xml:space="preserve"> children with additional needs</w:t>
      </w:r>
      <w:r>
        <w:t xml:space="preserve"> </w:t>
      </w:r>
    </w:p>
    <w:p w14:paraId="40462922" w14:textId="0D549F2C" w:rsidR="00983E88" w:rsidRPr="000C5192" w:rsidRDefault="00983E88" w:rsidP="00983E88">
      <w:pPr>
        <w:pStyle w:val="Body"/>
      </w:pPr>
      <w:r w:rsidRPr="000C5192">
        <w:t xml:space="preserve">Resources available from </w:t>
      </w:r>
      <w:r w:rsidRPr="00D03835">
        <w:t>other sources</w:t>
      </w:r>
      <w:r w:rsidRPr="000C5192">
        <w:t xml:space="preserve"> to support the inclusion of children with additional needs in kindergarten programs include: </w:t>
      </w:r>
    </w:p>
    <w:p w14:paraId="40462923" w14:textId="1270FB63" w:rsidR="00983E88" w:rsidRPr="009C2677" w:rsidRDefault="00983E88" w:rsidP="00E647A5">
      <w:pPr>
        <w:pStyle w:val="Heading6"/>
      </w:pPr>
      <w:r w:rsidRPr="009C2677">
        <w:t>Kindergarten Inclusion Tip Sheets</w:t>
      </w:r>
    </w:p>
    <w:p w14:paraId="40462924" w14:textId="70E6B5D3" w:rsidR="00983E88" w:rsidRPr="00C51CF7" w:rsidRDefault="00A71771" w:rsidP="00A71771">
      <w:pPr>
        <w:pStyle w:val="Body"/>
      </w:pPr>
      <w:hyperlink r:id="rId79" w:history="1">
        <w:r w:rsidR="00983E88" w:rsidRPr="00A71771">
          <w:rPr>
            <w:rStyle w:val="Hyperlink"/>
          </w:rPr>
          <w:t>The Association for Children with a Disability</w:t>
        </w:r>
      </w:hyperlink>
      <w:r w:rsidR="00983E88" w:rsidRPr="00957096">
        <w:t xml:space="preserve"> has</w:t>
      </w:r>
      <w:r w:rsidR="00983E88" w:rsidRPr="00C51CF7">
        <w:t xml:space="preserve"> developed a set of Kindergarten Inclusion Tip Sheets to assist parents and teachers to plan a positive kindergarten experience for all children. The tip sheets have been developed by parents for parents, </w:t>
      </w:r>
      <w:r w:rsidR="00C4579C">
        <w:t xml:space="preserve">and </w:t>
      </w:r>
      <w:r w:rsidR="00983E88" w:rsidRPr="00C51CF7">
        <w:t xml:space="preserve">kindergarten staff may also find them useful. </w:t>
      </w:r>
      <w:proofErr w:type="gramStart"/>
      <w:r>
        <w:t>Phone (03) 9818 2000 or 1800 654 013 (rural callers) to order tip sheets.</w:t>
      </w:r>
      <w:proofErr w:type="gramEnd"/>
    </w:p>
    <w:p w14:paraId="40462926" w14:textId="2ACCEB70" w:rsidR="00983E88" w:rsidRPr="009C2677" w:rsidRDefault="00983E88" w:rsidP="00E647A5">
      <w:pPr>
        <w:pStyle w:val="Heading6"/>
      </w:pPr>
      <w:r w:rsidRPr="009C2677">
        <w:t>Centre for Community Child Health</w:t>
      </w:r>
    </w:p>
    <w:p w14:paraId="40462927" w14:textId="52F107DC" w:rsidR="00983E88" w:rsidRDefault="00983E88" w:rsidP="00983E88">
      <w:pPr>
        <w:pStyle w:val="Body"/>
      </w:pPr>
      <w:r w:rsidRPr="00E91890">
        <w:t xml:space="preserve">The Centre for Community Child Health offers </w:t>
      </w:r>
      <w:hyperlink r:id="rId80" w:history="1">
        <w:r w:rsidR="00E91890" w:rsidRPr="00A71771">
          <w:rPr>
            <w:rStyle w:val="Hyperlink"/>
          </w:rPr>
          <w:t>training and information</w:t>
        </w:r>
      </w:hyperlink>
      <w:r w:rsidR="00E91890" w:rsidRPr="00E91890">
        <w:t xml:space="preserve"> </w:t>
      </w:r>
      <w:r w:rsidR="002964C1">
        <w:t>about</w:t>
      </w:r>
      <w:r w:rsidR="00E91890" w:rsidRPr="00E91890">
        <w:t xml:space="preserve"> how to incorporate inclusive practice as part of everyday operations in </w:t>
      </w:r>
      <w:r w:rsidR="00B46937">
        <w:t>its e</w:t>
      </w:r>
      <w:r w:rsidR="00E91890" w:rsidRPr="00E91890">
        <w:t xml:space="preserve">arly </w:t>
      </w:r>
      <w:r w:rsidR="00B46937">
        <w:t>c</w:t>
      </w:r>
      <w:r w:rsidR="00E91890" w:rsidRPr="00E91890">
        <w:t xml:space="preserve">hildhood </w:t>
      </w:r>
      <w:r w:rsidR="00B46937">
        <w:t>p</w:t>
      </w:r>
      <w:r w:rsidR="00E91890" w:rsidRPr="00E91890">
        <w:t xml:space="preserve">rofessional </w:t>
      </w:r>
      <w:r w:rsidR="00B46937">
        <w:t>d</w:t>
      </w:r>
      <w:r w:rsidR="00E91890" w:rsidRPr="00E91890">
        <w:t xml:space="preserve">evelopment </w:t>
      </w:r>
      <w:r w:rsidR="00B46937">
        <w:t>m</w:t>
      </w:r>
      <w:r w:rsidR="00E91890" w:rsidRPr="00E91890">
        <w:t xml:space="preserve">odule “Diversity and Inclusive Practices - </w:t>
      </w:r>
      <w:r w:rsidRPr="00E91890">
        <w:t>Meeting th</w:t>
      </w:r>
      <w:r w:rsidR="00B46937">
        <w:t>e diverse needs of all children”</w:t>
      </w:r>
      <w:r w:rsidRPr="00E91890">
        <w:t>.</w:t>
      </w:r>
      <w:r w:rsidRPr="004D5EC0">
        <w:t xml:space="preserve">  </w:t>
      </w:r>
    </w:p>
    <w:p w14:paraId="40462928" w14:textId="11816534" w:rsidR="00983E88" w:rsidRPr="00775FB2" w:rsidRDefault="00983E88" w:rsidP="00E647A5">
      <w:pPr>
        <w:pStyle w:val="Heading5"/>
      </w:pPr>
      <w:bookmarkStart w:id="214" w:name="inclusion_support_subsidy"/>
      <w:bookmarkStart w:id="215" w:name="_Toc334711532"/>
      <w:bookmarkEnd w:id="194"/>
      <w:bookmarkEnd w:id="195"/>
      <w:bookmarkEnd w:id="196"/>
      <w:bookmarkEnd w:id="197"/>
      <w:bookmarkEnd w:id="198"/>
      <w:bookmarkEnd w:id="208"/>
      <w:bookmarkEnd w:id="209"/>
      <w:bookmarkEnd w:id="210"/>
      <w:bookmarkEnd w:id="211"/>
      <w:bookmarkEnd w:id="214"/>
      <w:r w:rsidRPr="00A62A54">
        <w:t xml:space="preserve">Support for children </w:t>
      </w:r>
      <w:r w:rsidR="00C80127">
        <w:t>from</w:t>
      </w:r>
      <w:r w:rsidRPr="00A62A54">
        <w:t xml:space="preserve"> a </w:t>
      </w:r>
      <w:bookmarkEnd w:id="215"/>
      <w:r w:rsidR="009979DD">
        <w:t>culturally and linguistically d</w:t>
      </w:r>
      <w:r w:rsidR="006865AF">
        <w:t>iverse background</w:t>
      </w:r>
      <w:r>
        <w:t xml:space="preserve"> from the </w:t>
      </w:r>
      <w:r w:rsidR="00A815C1">
        <w:t>Department</w:t>
      </w:r>
    </w:p>
    <w:p w14:paraId="40462929" w14:textId="65EA38FC" w:rsidR="00983E88" w:rsidRPr="009C2677" w:rsidRDefault="00983E88" w:rsidP="00E647A5">
      <w:pPr>
        <w:pStyle w:val="Heading6"/>
      </w:pPr>
      <w:r w:rsidRPr="009C2677">
        <w:t>Language services</w:t>
      </w:r>
    </w:p>
    <w:p w14:paraId="4046292A" w14:textId="2A148EFA" w:rsidR="00983E88" w:rsidRPr="00EE1806" w:rsidRDefault="00983E88" w:rsidP="00983E88">
      <w:pPr>
        <w:pStyle w:val="Body"/>
      </w:pPr>
      <w:r>
        <w:t xml:space="preserve">The </w:t>
      </w:r>
      <w:r w:rsidR="00A815C1">
        <w:t>Department</w:t>
      </w:r>
      <w:r w:rsidRPr="00EE1806">
        <w:t xml:space="preserve"> funds </w:t>
      </w:r>
      <w:r w:rsidRPr="00C4579C">
        <w:t>All Graduates</w:t>
      </w:r>
      <w:r w:rsidRPr="00EE1806">
        <w:t xml:space="preserve"> to provide interpreter services. </w:t>
      </w:r>
    </w:p>
    <w:p w14:paraId="4046292B" w14:textId="77777777" w:rsidR="00983E88" w:rsidRPr="00EE1806" w:rsidRDefault="00983E88" w:rsidP="00983E88">
      <w:pPr>
        <w:pStyle w:val="Body"/>
      </w:pPr>
      <w:r w:rsidRPr="00C4579C">
        <w:t>All Graduates</w:t>
      </w:r>
      <w:r w:rsidRPr="00EE1806">
        <w:t xml:space="preserve"> provides two types of language services:</w:t>
      </w:r>
    </w:p>
    <w:p w14:paraId="4046292C" w14:textId="77777777" w:rsidR="00983E88" w:rsidRPr="00EE1806" w:rsidRDefault="00983E88" w:rsidP="00983E88">
      <w:pPr>
        <w:pStyle w:val="Bullet"/>
        <w:rPr>
          <w:lang w:eastAsia="en-AU"/>
        </w:rPr>
      </w:pPr>
      <w:r w:rsidRPr="00EE1806">
        <w:rPr>
          <w:lang w:eastAsia="en-AU"/>
        </w:rPr>
        <w:t>telephone interpreting</w:t>
      </w:r>
    </w:p>
    <w:p w14:paraId="4046292D" w14:textId="2DC203ED" w:rsidR="00983E88" w:rsidRPr="00EE1806" w:rsidRDefault="00983E88" w:rsidP="00983E88">
      <w:pPr>
        <w:pStyle w:val="Bullet"/>
        <w:rPr>
          <w:lang w:eastAsia="en-AU"/>
        </w:rPr>
      </w:pPr>
      <w:r w:rsidRPr="00EE1806">
        <w:rPr>
          <w:lang w:eastAsia="en-AU"/>
        </w:rPr>
        <w:t>on-site interpreting, both spoken and in sign languages.</w:t>
      </w:r>
    </w:p>
    <w:p w14:paraId="4046292E" w14:textId="407F91A3" w:rsidR="00983E88" w:rsidRPr="00EE1806" w:rsidRDefault="00B83583" w:rsidP="00983E88">
      <w:pPr>
        <w:pStyle w:val="Bullet"/>
        <w:numPr>
          <w:ilvl w:val="0"/>
          <w:numId w:val="0"/>
        </w:numPr>
        <w:rPr>
          <w:lang w:eastAsia="en-AU"/>
        </w:rPr>
      </w:pPr>
      <w:r>
        <w:t>Service provider</w:t>
      </w:r>
      <w:r w:rsidR="00983E88" w:rsidRPr="00EE1806">
        <w:t>s receiving kindergarten funding are eligible to access these services.</w:t>
      </w:r>
    </w:p>
    <w:p w14:paraId="4046292F" w14:textId="77777777" w:rsidR="00983E88" w:rsidRPr="00EE1806" w:rsidRDefault="00983E88" w:rsidP="00983E88">
      <w:pPr>
        <w:pStyle w:val="Bullet"/>
        <w:numPr>
          <w:ilvl w:val="0"/>
          <w:numId w:val="0"/>
        </w:numPr>
        <w:rPr>
          <w:lang w:val="en-AU" w:eastAsia="en-AU"/>
        </w:rPr>
      </w:pPr>
      <w:r w:rsidRPr="00C4579C">
        <w:rPr>
          <w:lang w:eastAsia="en-AU"/>
        </w:rPr>
        <w:t>All Graduates</w:t>
      </w:r>
      <w:r w:rsidRPr="00EE1806">
        <w:rPr>
          <w:i/>
          <w:lang w:eastAsia="en-AU"/>
        </w:rPr>
        <w:t xml:space="preserve"> </w:t>
      </w:r>
      <w:r w:rsidRPr="00EE1806">
        <w:rPr>
          <w:lang w:eastAsia="en-AU"/>
        </w:rPr>
        <w:t>is not funded to provide translation of documents.</w:t>
      </w:r>
      <w:r w:rsidRPr="00EE1806" w:rsidDel="00630A6E">
        <w:rPr>
          <w:lang w:eastAsia="en-AU"/>
        </w:rPr>
        <w:t xml:space="preserve"> </w:t>
      </w:r>
      <w:r w:rsidRPr="00EE1806">
        <w:rPr>
          <w:lang w:val="en-AU" w:eastAsia="en-AU"/>
        </w:rPr>
        <w:t xml:space="preserve"> </w:t>
      </w:r>
    </w:p>
    <w:p w14:paraId="40462930" w14:textId="145C73DF" w:rsidR="00983E88" w:rsidRDefault="00983E88" w:rsidP="00983E88">
      <w:pPr>
        <w:pStyle w:val="Body"/>
      </w:pPr>
      <w:r w:rsidRPr="00EE1806">
        <w:t xml:space="preserve">On request </w:t>
      </w:r>
      <w:r w:rsidRPr="00C4579C">
        <w:t>All Graduates</w:t>
      </w:r>
      <w:r w:rsidRPr="00EE1806">
        <w:t xml:space="preserve"> will provide eligible </w:t>
      </w:r>
      <w:r w:rsidR="00B83583">
        <w:t>service provider</w:t>
      </w:r>
      <w:r w:rsidRPr="00EE1806">
        <w:t>s with a username and password, to quote when making a booking.</w:t>
      </w:r>
      <w:r w:rsidRPr="00C51CF7">
        <w:t xml:space="preserve"> </w:t>
      </w:r>
    </w:p>
    <w:p w14:paraId="478A4500" w14:textId="34AA9802" w:rsidR="00A71771" w:rsidRDefault="00A71771" w:rsidP="00A71771">
      <w:pPr>
        <w:pStyle w:val="Body"/>
      </w:pPr>
      <w:r>
        <w:t>Organisations and parents can phone 1300 200 680 to access telephone interpreting services to</w:t>
      </w:r>
    </w:p>
    <w:p w14:paraId="2A3EF17D" w14:textId="5F034BDE" w:rsidR="00A71771" w:rsidRDefault="00A71771" w:rsidP="00A71771">
      <w:pPr>
        <w:pStyle w:val="Body"/>
      </w:pPr>
      <w:proofErr w:type="gramStart"/>
      <w:r>
        <w:t>talk</w:t>
      </w:r>
      <w:proofErr w:type="gramEnd"/>
      <w:r>
        <w:t xml:space="preserve"> about kindergarten programs and a child’s progress, in a variety of languages.</w:t>
      </w:r>
      <w:r w:rsidRPr="00A71771">
        <w:t xml:space="preserve"> </w:t>
      </w:r>
      <w:proofErr w:type="gramStart"/>
      <w:r>
        <w:t xml:space="preserve">Log into the All Graduates website: </w:t>
      </w:r>
      <w:hyperlink r:id="rId81" w:history="1">
        <w:r w:rsidRPr="0097000C">
          <w:rPr>
            <w:rStyle w:val="Hyperlink"/>
          </w:rPr>
          <w:t>www.allgraduates.com.au</w:t>
        </w:r>
      </w:hyperlink>
      <w:r>
        <w:t xml:space="preserve"> to book an interpreter, or phone (03) 9605 3000.</w:t>
      </w:r>
      <w:proofErr w:type="gramEnd"/>
    </w:p>
    <w:p w14:paraId="11B75C98" w14:textId="77777777" w:rsidR="00A71771" w:rsidRPr="009C2677" w:rsidRDefault="00A71771" w:rsidP="00983E88">
      <w:pPr>
        <w:pStyle w:val="Body"/>
      </w:pPr>
    </w:p>
    <w:p w14:paraId="40462931" w14:textId="77777777" w:rsidR="00983E88" w:rsidRPr="00483AB8" w:rsidRDefault="00983E88" w:rsidP="00E647A5">
      <w:pPr>
        <w:pStyle w:val="Heading6"/>
      </w:pPr>
      <w:bookmarkStart w:id="216" w:name="_Toc249951376"/>
      <w:bookmarkStart w:id="217" w:name="_Ref330370623"/>
      <w:bookmarkStart w:id="218" w:name="_Toc334711576"/>
      <w:r w:rsidRPr="00483AB8">
        <w:t>FKA Children’s Services Inc</w:t>
      </w:r>
      <w:bookmarkEnd w:id="216"/>
      <w:r w:rsidRPr="00483AB8">
        <w:t>. (FKA)</w:t>
      </w:r>
      <w:bookmarkEnd w:id="217"/>
      <w:bookmarkEnd w:id="218"/>
    </w:p>
    <w:p w14:paraId="40462932" w14:textId="3C3B3049" w:rsidR="00983E88" w:rsidRPr="00C51CF7" w:rsidRDefault="00983E88" w:rsidP="00983E88">
      <w:pPr>
        <w:pStyle w:val="Body"/>
      </w:pPr>
      <w:r w:rsidRPr="00C51CF7">
        <w:t xml:space="preserve">The </w:t>
      </w:r>
      <w:r>
        <w:t>Department</w:t>
      </w:r>
      <w:r w:rsidRPr="00C51CF7">
        <w:t xml:space="preserve"> funds </w:t>
      </w:r>
      <w:hyperlink r:id="rId82" w:history="1">
        <w:r w:rsidRPr="00A71771">
          <w:rPr>
            <w:rStyle w:val="Hyperlink"/>
          </w:rPr>
          <w:t>FKA Children’s Services</w:t>
        </w:r>
      </w:hyperlink>
      <w:r w:rsidRPr="00C51CF7">
        <w:t xml:space="preserve"> to provide: </w:t>
      </w:r>
    </w:p>
    <w:p w14:paraId="40462933" w14:textId="79E9BD20" w:rsidR="00983E88" w:rsidRPr="00C51CF7" w:rsidRDefault="00983E88" w:rsidP="00983E88">
      <w:pPr>
        <w:pStyle w:val="Bullet"/>
      </w:pPr>
      <w:r w:rsidRPr="00C51CF7">
        <w:t xml:space="preserve">advice and information to teachers and </w:t>
      </w:r>
      <w:r w:rsidR="00B83583">
        <w:t>service provider</w:t>
      </w:r>
      <w:r w:rsidRPr="00C51CF7">
        <w:t>s on improving access</w:t>
      </w:r>
      <w:r>
        <w:rPr>
          <w:lang w:val="en-AU"/>
        </w:rPr>
        <w:t xml:space="preserve"> to kindergarten programs</w:t>
      </w:r>
      <w:r w:rsidRPr="00C51CF7">
        <w:t xml:space="preserve"> for children from culturally and linguistically diverse backgrounds </w:t>
      </w:r>
      <w:r w:rsidR="00CF52C1">
        <w:rPr>
          <w:lang w:val="en-AU"/>
        </w:rPr>
        <w:t>and</w:t>
      </w:r>
      <w:r w:rsidR="00CF52C1">
        <w:t xml:space="preserve"> children with a disability</w:t>
      </w:r>
      <w:r w:rsidRPr="00C51CF7">
        <w:t xml:space="preserve"> </w:t>
      </w:r>
    </w:p>
    <w:p w14:paraId="40462934" w14:textId="77777777" w:rsidR="00983E88" w:rsidRPr="00C51CF7" w:rsidRDefault="00983E88" w:rsidP="00983E88">
      <w:pPr>
        <w:pStyle w:val="Bullet"/>
      </w:pPr>
      <w:r w:rsidRPr="00C51CF7">
        <w:t xml:space="preserve">casual bilingual workers to assist with the participation of children from culturally and linguistically diverse backgrounds in kindergarten programs </w:t>
      </w:r>
    </w:p>
    <w:p w14:paraId="40462935" w14:textId="77777777" w:rsidR="00983E88" w:rsidRPr="00C51CF7" w:rsidRDefault="00983E88" w:rsidP="00983E88">
      <w:pPr>
        <w:pStyle w:val="Bullet"/>
      </w:pPr>
      <w:r w:rsidRPr="00C51CF7">
        <w:t xml:space="preserve">training </w:t>
      </w:r>
      <w:r>
        <w:rPr>
          <w:lang w:val="en-AU"/>
        </w:rPr>
        <w:t xml:space="preserve">on inclusive practice </w:t>
      </w:r>
      <w:r w:rsidRPr="00C51CF7">
        <w:t xml:space="preserve">for early childhood staff </w:t>
      </w:r>
      <w:r>
        <w:rPr>
          <w:lang w:val="en-AU"/>
        </w:rPr>
        <w:t>working with</w:t>
      </w:r>
      <w:r w:rsidRPr="00C51CF7">
        <w:t xml:space="preserve"> children from culturally and linguistically diverse backgrounds in kindergarten programs </w:t>
      </w:r>
    </w:p>
    <w:p w14:paraId="40462936" w14:textId="77777777" w:rsidR="00983E88" w:rsidRPr="00C51CF7" w:rsidRDefault="00983E88" w:rsidP="00983E88">
      <w:pPr>
        <w:pStyle w:val="Bullet"/>
      </w:pPr>
      <w:r w:rsidRPr="00C51CF7">
        <w:t xml:space="preserve">language assessments for children from culturally and linguistically diverse backgrounds attending kindergarten programs </w:t>
      </w:r>
    </w:p>
    <w:p w14:paraId="40462937" w14:textId="77777777" w:rsidR="00983E88" w:rsidRPr="000A5B57" w:rsidRDefault="00983E88" w:rsidP="00983E88">
      <w:pPr>
        <w:pStyle w:val="Bullet"/>
      </w:pPr>
      <w:r w:rsidRPr="00C51CF7">
        <w:t>access to resource sheets and translated information for families.</w:t>
      </w:r>
    </w:p>
    <w:p w14:paraId="78E2A62A" w14:textId="77777777" w:rsidR="00666048" w:rsidRDefault="00666048">
      <w:pPr>
        <w:spacing w:after="0" w:line="240" w:lineRule="auto"/>
        <w:rPr>
          <w:rFonts w:ascii="Calibri" w:eastAsia="PMingLiU" w:hAnsi="Calibri"/>
          <w:b/>
          <w:bCs/>
          <w:iCs/>
          <w:noProof/>
          <w:color w:val="595959"/>
          <w:sz w:val="22"/>
          <w:szCs w:val="22"/>
          <w:lang w:eastAsia="en-AU"/>
        </w:rPr>
      </w:pPr>
      <w:r>
        <w:br w:type="page"/>
      </w:r>
    </w:p>
    <w:p w14:paraId="0033E1F3" w14:textId="55715BFC" w:rsidR="003F02FF" w:rsidRPr="00C769F2" w:rsidRDefault="003F02FF" w:rsidP="003F02FF">
      <w:pPr>
        <w:pStyle w:val="Heading5"/>
      </w:pPr>
      <w:r>
        <w:lastRenderedPageBreak/>
        <w:t>Training and resources for supporting</w:t>
      </w:r>
      <w:r w:rsidRPr="00775FB2">
        <w:t xml:space="preserve"> children </w:t>
      </w:r>
      <w:r>
        <w:t>from</w:t>
      </w:r>
      <w:r w:rsidRPr="00A62A54">
        <w:t xml:space="preserve"> a </w:t>
      </w:r>
      <w:r>
        <w:t>culturally and linguistically diverse background</w:t>
      </w:r>
    </w:p>
    <w:p w14:paraId="40462939" w14:textId="52B90C0F" w:rsidR="000A5B57" w:rsidRPr="00C51CF7" w:rsidRDefault="000A5B57" w:rsidP="000A5B57">
      <w:pPr>
        <w:pStyle w:val="Body"/>
      </w:pPr>
      <w:r w:rsidRPr="005B47D6">
        <w:rPr>
          <w:rFonts w:asciiTheme="minorHAnsi" w:hAnsiTheme="minorHAnsi" w:cstheme="minorHAnsi"/>
          <w:szCs w:val="18"/>
        </w:rPr>
        <w:t xml:space="preserve">The </w:t>
      </w:r>
      <w:hyperlink r:id="rId83" w:history="1">
        <w:r w:rsidRPr="009D270F">
          <w:rPr>
            <w:rStyle w:val="Hyperlink"/>
            <w:rFonts w:asciiTheme="minorHAnsi" w:hAnsiTheme="minorHAnsi" w:cstheme="minorHAnsi"/>
            <w:szCs w:val="18"/>
          </w:rPr>
          <w:t>Learning English as an Additional Language in the Early Years (birth to six years) Resource Booklet</w:t>
        </w:r>
      </w:hyperlink>
      <w:r w:rsidRPr="005B47D6">
        <w:rPr>
          <w:rFonts w:asciiTheme="minorHAnsi" w:hAnsiTheme="minorHAnsi" w:cstheme="minorHAnsi"/>
          <w:szCs w:val="18"/>
        </w:rPr>
        <w:t xml:space="preserve"> developed by the Victorian Curriculum and Assessment Authority provides comprehensive information to support early childhood professionals in their work with young children from culturally and linguistically diverse communities in the context of implementing the </w:t>
      </w:r>
      <w:r w:rsidR="00F82967">
        <w:rPr>
          <w:rFonts w:asciiTheme="minorHAnsi" w:hAnsiTheme="minorHAnsi" w:cstheme="minorHAnsi"/>
          <w:i/>
          <w:szCs w:val="18"/>
        </w:rPr>
        <w:t>Victorian Early Years Learning and Development Framework</w:t>
      </w:r>
      <w:r w:rsidRPr="005B47D6">
        <w:rPr>
          <w:rFonts w:asciiTheme="minorHAnsi" w:hAnsiTheme="minorHAnsi" w:cstheme="minorHAnsi"/>
          <w:szCs w:val="18"/>
        </w:rPr>
        <w:t>.</w:t>
      </w:r>
    </w:p>
    <w:p w14:paraId="4046293A" w14:textId="77777777" w:rsidR="00983E88" w:rsidRDefault="00983E88" w:rsidP="00983E88">
      <w:pPr>
        <w:pStyle w:val="Heading4"/>
        <w:framePr w:wrap="notBeside"/>
      </w:pPr>
      <w:bookmarkStart w:id="219" w:name="_Toc338668412"/>
      <w:r w:rsidRPr="004D5EC0">
        <w:t>Enrolment of children outside the eligible age for kindergarten</w:t>
      </w:r>
      <w:bookmarkEnd w:id="219"/>
    </w:p>
    <w:p w14:paraId="4046293B" w14:textId="011F860A" w:rsidR="00983E88" w:rsidRPr="00CF52C1" w:rsidRDefault="00983E88" w:rsidP="00CF52C1">
      <w:pPr>
        <w:pStyle w:val="Body"/>
        <w:spacing w:after="120"/>
        <w:rPr>
          <w:rFonts w:eastAsia="PMingLiU"/>
          <w:b/>
          <w:bCs/>
          <w:iCs/>
          <w:noProof/>
          <w:color w:val="595959"/>
          <w:sz w:val="22"/>
          <w:szCs w:val="22"/>
        </w:rPr>
      </w:pPr>
      <w:r w:rsidRPr="00CF52C1">
        <w:rPr>
          <w:rStyle w:val="Heading5Char"/>
        </w:rPr>
        <w:t>Children who turn six during the kindergarten year</w:t>
      </w:r>
      <w:r w:rsidR="00CF52C1">
        <w:rPr>
          <w:rStyle w:val="Heading5Char"/>
        </w:rPr>
        <w:br/>
      </w:r>
      <w:r w:rsidR="00CF52C1" w:rsidRPr="00CF52C1">
        <w:rPr>
          <w:rStyle w:val="Heading5Char"/>
          <w:sz w:val="8"/>
          <w:szCs w:val="8"/>
        </w:rPr>
        <w:br/>
      </w:r>
      <w:r w:rsidRPr="00CF52C1">
        <w:t>Children who turn six at any time during the kindergarten year must be exempted from attending school. Parents should apply for an exemption before the child starts kindergarten by submitting an</w:t>
      </w:r>
      <w:r>
        <w:t xml:space="preserve"> </w:t>
      </w:r>
      <w:hyperlink r:id="rId84" w:history="1">
        <w:r w:rsidRPr="009D270F">
          <w:rPr>
            <w:rStyle w:val="Hyperlink"/>
            <w:i/>
          </w:rPr>
          <w:t>Exemption from school due to attendance in kindergarten program</w:t>
        </w:r>
      </w:hyperlink>
      <w:r>
        <w:t xml:space="preserve"> </w:t>
      </w:r>
      <w:r w:rsidRPr="00E8435F">
        <w:t>form to the</w:t>
      </w:r>
      <w:r w:rsidR="00D21F73">
        <w:t xml:space="preserve"> appropriate</w:t>
      </w:r>
      <w:r w:rsidRPr="00E8435F">
        <w:t xml:space="preserve"> </w:t>
      </w:r>
      <w:r w:rsidR="00D21F73">
        <w:t>Departmental</w:t>
      </w:r>
      <w:r w:rsidRPr="00E8435F">
        <w:t xml:space="preserve"> regional office. </w:t>
      </w:r>
      <w:r w:rsidRPr="00E8435F">
        <w:cr/>
      </w:r>
      <w:r>
        <w:br/>
      </w:r>
      <w:r w:rsidRPr="001B2853">
        <w:t>The service provider must sight the approved exemption form and note that it has been sighted on the child’s enrolment record for later reporting through data collection processes.</w:t>
      </w:r>
    </w:p>
    <w:p w14:paraId="4046293C" w14:textId="3A1581D9" w:rsidR="00666048" w:rsidRDefault="00983E88" w:rsidP="00CF52C1">
      <w:pPr>
        <w:pStyle w:val="Body"/>
        <w:spacing w:after="120"/>
      </w:pPr>
      <w:r w:rsidRPr="00483AB8">
        <w:rPr>
          <w:rStyle w:val="Heading5Char"/>
        </w:rPr>
        <w:t>Children less than four years of age</w:t>
      </w:r>
      <w:r w:rsidRPr="00483AB8">
        <w:rPr>
          <w:rStyle w:val="Heading5Char"/>
        </w:rPr>
        <w:cr/>
      </w:r>
      <w:r w:rsidR="00CF52C1" w:rsidRPr="00CF52C1">
        <w:rPr>
          <w:rStyle w:val="Heading5Char"/>
          <w:sz w:val="8"/>
          <w:szCs w:val="8"/>
        </w:rPr>
        <w:br/>
      </w:r>
      <w:r w:rsidRPr="004D5EC0">
        <w:t xml:space="preserve">If a child is less than four years of age by 30 April in the year they are to </w:t>
      </w:r>
      <w:r>
        <w:t>a</w:t>
      </w:r>
      <w:r w:rsidRPr="004D5EC0">
        <w:t>ttend a funded kindergarten program, the parents must first request approval for early school entry for their child to attend school in the following year.</w:t>
      </w:r>
      <w:r>
        <w:br/>
      </w:r>
      <w:r w:rsidRPr="004D5EC0">
        <w:t xml:space="preserve"> </w:t>
      </w:r>
      <w:r w:rsidRPr="004D5EC0">
        <w:cr/>
        <w:t xml:space="preserve">Requests must be made in writing to the </w:t>
      </w:r>
      <w:r w:rsidR="00D21F73">
        <w:t xml:space="preserve">appropriate </w:t>
      </w:r>
      <w:r w:rsidRPr="004D5EC0">
        <w:t>Departmen</w:t>
      </w:r>
      <w:r w:rsidR="00D21F73">
        <w:t>tal</w:t>
      </w:r>
      <w:r w:rsidRPr="004D5EC0">
        <w:t xml:space="preserve"> regional </w:t>
      </w:r>
      <w:r w:rsidR="00E74708" w:rsidRPr="001B2853">
        <w:t>office</w:t>
      </w:r>
      <w:r w:rsidRPr="001B2853">
        <w:t xml:space="preserve"> i</w:t>
      </w:r>
      <w:r w:rsidRPr="004D5EC0">
        <w:t>n accordance with government school entry processes, or directly to the non-government school that the child will be attending.</w:t>
      </w:r>
      <w:r>
        <w:br/>
      </w:r>
      <w:r w:rsidRPr="004D5EC0">
        <w:t xml:space="preserve">  </w:t>
      </w:r>
      <w:r w:rsidRPr="004D5EC0">
        <w:cr/>
        <w:t xml:space="preserve">It is unlikely that the regional </w:t>
      </w:r>
      <w:r w:rsidR="00E74708">
        <w:t>office</w:t>
      </w:r>
      <w:r w:rsidRPr="004D5EC0">
        <w:t xml:space="preserve"> or the non-government school will be able to determine the outcome of the request for early school entry until close to the school commencement date.</w:t>
      </w:r>
      <w:r>
        <w:br/>
      </w:r>
      <w:r w:rsidRPr="004D5EC0">
        <w:cr/>
        <w:t xml:space="preserve">Service providers should advise parents that most applications for early school entry are unsuccessful and children granted early entry to kindergarten are </w:t>
      </w:r>
      <w:r w:rsidRPr="00690CC3">
        <w:rPr>
          <w:b/>
        </w:rPr>
        <w:t>not eligible</w:t>
      </w:r>
      <w:r w:rsidRPr="004D5EC0">
        <w:t xml:space="preserve"> to apply for a </w:t>
      </w:r>
      <w:r>
        <w:t>another</w:t>
      </w:r>
      <w:r w:rsidRPr="004D5EC0">
        <w:t xml:space="preserve"> year of funded kindergarten</w:t>
      </w:r>
      <w:r>
        <w:t xml:space="preserve"> in the following year</w:t>
      </w:r>
      <w:r w:rsidRPr="004D5EC0">
        <w:t xml:space="preserve"> if the child does not attend school.</w:t>
      </w:r>
      <w:r>
        <w:br/>
      </w:r>
      <w:r w:rsidRPr="004D5EC0">
        <w:cr/>
        <w:t xml:space="preserve">A copy of the written request for early school entry must accompany the child’s application for kindergarten enrolment. The </w:t>
      </w:r>
      <w:r w:rsidR="00B83583" w:rsidRPr="00EB6820">
        <w:t xml:space="preserve">service </w:t>
      </w:r>
      <w:r w:rsidRPr="004D5EC0">
        <w:t xml:space="preserve">must </w:t>
      </w:r>
      <w:r>
        <w:t>sight this request and include a copy in the child’s enrolment record</w:t>
      </w:r>
      <w:r w:rsidRPr="004D5EC0">
        <w:t>.</w:t>
      </w:r>
    </w:p>
    <w:p w14:paraId="662345A2" w14:textId="77777777" w:rsidR="00666048" w:rsidRDefault="00666048">
      <w:pPr>
        <w:spacing w:after="0" w:line="240" w:lineRule="auto"/>
        <w:rPr>
          <w:rFonts w:ascii="Calibri" w:hAnsi="Calibri"/>
          <w:szCs w:val="20"/>
          <w:lang w:eastAsia="en-AU"/>
        </w:rPr>
      </w:pPr>
      <w:r>
        <w:br w:type="page"/>
      </w:r>
    </w:p>
    <w:p w14:paraId="4046293E" w14:textId="77777777" w:rsidR="00983E88" w:rsidRDefault="00983E88" w:rsidP="00E647A5">
      <w:pPr>
        <w:pStyle w:val="Heading3"/>
        <w:rPr>
          <w:rStyle w:val="SubtleEmphasis"/>
          <w:i w:val="0"/>
          <w:iCs w:val="0"/>
          <w:color w:val="262626" w:themeColor="text1" w:themeTint="D9"/>
        </w:rPr>
      </w:pPr>
      <w:bookmarkStart w:id="220" w:name="_Toc338659184"/>
      <w:bookmarkStart w:id="221" w:name="_Toc338668414"/>
      <w:bookmarkStart w:id="222" w:name="_Toc342400979"/>
      <w:bookmarkStart w:id="223" w:name="_Toc343683380"/>
      <w:r w:rsidRPr="00E647A5">
        <w:rPr>
          <w:rStyle w:val="SubtleEmphasis"/>
          <w:i w:val="0"/>
          <w:iCs w:val="0"/>
          <w:color w:val="262626" w:themeColor="text1" w:themeTint="D9"/>
        </w:rPr>
        <w:lastRenderedPageBreak/>
        <w:t>Operational requirements: managing the service</w:t>
      </w:r>
      <w:bookmarkEnd w:id="220"/>
      <w:bookmarkEnd w:id="221"/>
      <w:bookmarkEnd w:id="222"/>
      <w:bookmarkEnd w:id="223"/>
    </w:p>
    <w:p w14:paraId="2FA67C81" w14:textId="79BC8992" w:rsidR="007F39A9" w:rsidRPr="007F39A9" w:rsidRDefault="007F39A9" w:rsidP="007F39A9">
      <w:pPr>
        <w:pStyle w:val="Body"/>
      </w:pPr>
      <w:r w:rsidRPr="0037129F">
        <w:t xml:space="preserve">The following table outlines operational requirements </w:t>
      </w:r>
      <w:r>
        <w:t xml:space="preserve">for service providers </w:t>
      </w:r>
      <w:r w:rsidRPr="0037129F">
        <w:t xml:space="preserve">with regard to </w:t>
      </w:r>
      <w:r>
        <w:t xml:space="preserve">managing a service. </w:t>
      </w:r>
      <w:r w:rsidR="00A455F6">
        <w:br/>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4A0" w:firstRow="1" w:lastRow="0" w:firstColumn="1" w:lastColumn="0" w:noHBand="0" w:noVBand="1"/>
      </w:tblPr>
      <w:tblGrid>
        <w:gridCol w:w="4799"/>
        <w:gridCol w:w="2646"/>
      </w:tblGrid>
      <w:tr w:rsidR="00E74708" w:rsidRPr="003E7405" w14:paraId="40462942" w14:textId="77777777" w:rsidTr="00453B94">
        <w:trPr>
          <w:cantSplit/>
          <w:tblHeader/>
        </w:trPr>
        <w:tc>
          <w:tcPr>
            <w:tcW w:w="3223" w:type="pct"/>
            <w:shd w:val="clear" w:color="auto" w:fill="7030A0"/>
            <w:vAlign w:val="center"/>
          </w:tcPr>
          <w:p w14:paraId="4046293F" w14:textId="77777777" w:rsidR="00E74708" w:rsidRPr="003E7405" w:rsidRDefault="00E74708" w:rsidP="00983E88">
            <w:pPr>
              <w:keepNext/>
              <w:jc w:val="center"/>
              <w:rPr>
                <w:rFonts w:asciiTheme="minorHAnsi" w:hAnsiTheme="minorHAnsi" w:cstheme="minorHAnsi"/>
                <w:szCs w:val="18"/>
              </w:rPr>
            </w:pPr>
            <w:r w:rsidRPr="003E7405">
              <w:rPr>
                <w:rFonts w:asciiTheme="minorHAnsi" w:hAnsiTheme="minorHAnsi" w:cstheme="minorHAnsi"/>
                <w:b/>
                <w:color w:val="FFFFFF"/>
                <w:szCs w:val="18"/>
              </w:rPr>
              <w:t>Operational requirement</w:t>
            </w:r>
          </w:p>
        </w:tc>
        <w:tc>
          <w:tcPr>
            <w:tcW w:w="1777" w:type="pct"/>
            <w:shd w:val="clear" w:color="auto" w:fill="7030A0"/>
            <w:vAlign w:val="center"/>
          </w:tcPr>
          <w:p w14:paraId="40462940" w14:textId="77777777" w:rsidR="00E74708" w:rsidRPr="003E7405" w:rsidRDefault="00E74708" w:rsidP="00983E88">
            <w:pPr>
              <w:keepNext/>
              <w:jc w:val="center"/>
              <w:rPr>
                <w:rFonts w:asciiTheme="minorHAnsi" w:hAnsiTheme="minorHAnsi" w:cstheme="minorHAnsi"/>
                <w:szCs w:val="18"/>
              </w:rPr>
            </w:pPr>
            <w:r w:rsidRPr="003E7405">
              <w:rPr>
                <w:rFonts w:asciiTheme="minorHAnsi" w:hAnsiTheme="minorHAnsi" w:cstheme="minorHAnsi"/>
                <w:b/>
                <w:color w:val="FFFFFF"/>
                <w:szCs w:val="18"/>
              </w:rPr>
              <w:t>For more information</w:t>
            </w:r>
            <w:r>
              <w:rPr>
                <w:rFonts w:asciiTheme="minorHAnsi" w:hAnsiTheme="minorHAnsi" w:cstheme="minorHAnsi"/>
                <w:b/>
                <w:color w:val="FFFFFF"/>
                <w:szCs w:val="18"/>
              </w:rPr>
              <w:br/>
            </w:r>
            <w:r w:rsidRPr="003E7405">
              <w:rPr>
                <w:rFonts w:asciiTheme="minorHAnsi" w:hAnsiTheme="minorHAnsi" w:cstheme="minorHAnsi"/>
                <w:b/>
                <w:color w:val="FFFFFF"/>
                <w:szCs w:val="18"/>
              </w:rPr>
              <w:t xml:space="preserve"> go to</w:t>
            </w:r>
          </w:p>
        </w:tc>
      </w:tr>
      <w:tr w:rsidR="00E74708" w:rsidRPr="00214537" w14:paraId="40462946" w14:textId="77777777" w:rsidTr="00453B94">
        <w:trPr>
          <w:cantSplit/>
        </w:trPr>
        <w:tc>
          <w:tcPr>
            <w:tcW w:w="3223" w:type="pct"/>
            <w:shd w:val="clear" w:color="auto" w:fill="auto"/>
          </w:tcPr>
          <w:p w14:paraId="40462943" w14:textId="11EEEF29" w:rsidR="00E74708" w:rsidRPr="00DB03AB" w:rsidRDefault="00B83583" w:rsidP="00147CB9">
            <w:pPr>
              <w:pStyle w:val="Body"/>
            </w:pPr>
            <w:r>
              <w:t>Service provider</w:t>
            </w:r>
            <w:r w:rsidR="00E74708" w:rsidRPr="00DB03AB">
              <w:t>s are expected to operate in accordance with good governance principles.</w:t>
            </w:r>
          </w:p>
        </w:tc>
        <w:tc>
          <w:tcPr>
            <w:tcW w:w="1777" w:type="pct"/>
            <w:shd w:val="clear" w:color="auto" w:fill="auto"/>
          </w:tcPr>
          <w:p w14:paraId="40462944" w14:textId="1B9C5608" w:rsidR="00E74708" w:rsidRPr="00DB03AB" w:rsidRDefault="00E74708" w:rsidP="00453B94">
            <w:pPr>
              <w:pStyle w:val="Body"/>
            </w:pPr>
            <w:r w:rsidRPr="00A81478">
              <w:rPr>
                <w:i/>
              </w:rPr>
              <w:t>Good governance</w:t>
            </w:r>
            <w:r w:rsidR="00CF52C1">
              <w:rPr>
                <w:i/>
              </w:rPr>
              <w:t xml:space="preserve"> practice</w:t>
            </w:r>
            <w:r w:rsidRPr="00DB03AB">
              <w:t xml:space="preserve"> on page </w:t>
            </w:r>
            <w:r w:rsidR="00453B94">
              <w:t>26.</w:t>
            </w:r>
          </w:p>
        </w:tc>
      </w:tr>
      <w:tr w:rsidR="00E74708" w:rsidRPr="00214537" w14:paraId="4046294A" w14:textId="77777777" w:rsidTr="00453B94">
        <w:trPr>
          <w:cantSplit/>
        </w:trPr>
        <w:tc>
          <w:tcPr>
            <w:tcW w:w="3223" w:type="pct"/>
            <w:shd w:val="clear" w:color="auto" w:fill="auto"/>
          </w:tcPr>
          <w:p w14:paraId="40462947" w14:textId="02596912" w:rsidR="00E74708" w:rsidRPr="00DB03AB" w:rsidRDefault="00B83583" w:rsidP="00CF52C1">
            <w:pPr>
              <w:pStyle w:val="Body"/>
            </w:pPr>
            <w:r>
              <w:t>Service provider</w:t>
            </w:r>
            <w:r w:rsidR="00E74708" w:rsidRPr="00DB03AB">
              <w:t>s must demonstrate financial viability to the satisfaction of the Department through the Financial Accountability Reporting requirements.</w:t>
            </w:r>
          </w:p>
        </w:tc>
        <w:tc>
          <w:tcPr>
            <w:tcW w:w="1777" w:type="pct"/>
            <w:shd w:val="clear" w:color="auto" w:fill="auto"/>
          </w:tcPr>
          <w:p w14:paraId="40462948" w14:textId="7523A1F4" w:rsidR="00E74708" w:rsidRPr="00DB03AB" w:rsidRDefault="00E74708" w:rsidP="00147CB9">
            <w:pPr>
              <w:pStyle w:val="Body"/>
            </w:pPr>
            <w:r w:rsidRPr="00A81478">
              <w:rPr>
                <w:i/>
              </w:rPr>
              <w:t>Financial accountability reporting</w:t>
            </w:r>
            <w:r w:rsidRPr="00DB03AB">
              <w:t xml:space="preserve"> on </w:t>
            </w:r>
            <w:r w:rsidR="00453B94" w:rsidRPr="00DB03AB">
              <w:t xml:space="preserve">page </w:t>
            </w:r>
            <w:r w:rsidR="00453B94">
              <w:t>26.</w:t>
            </w:r>
          </w:p>
        </w:tc>
      </w:tr>
      <w:tr w:rsidR="00E74708" w:rsidRPr="00214537" w14:paraId="4046294E" w14:textId="77777777" w:rsidTr="00453B94">
        <w:trPr>
          <w:cantSplit/>
        </w:trPr>
        <w:tc>
          <w:tcPr>
            <w:tcW w:w="3223" w:type="pct"/>
            <w:shd w:val="clear" w:color="auto" w:fill="auto"/>
          </w:tcPr>
          <w:p w14:paraId="4046294B" w14:textId="23C7B9AB" w:rsidR="00E74708" w:rsidRPr="00DB03AB" w:rsidRDefault="00B83583" w:rsidP="00147CB9">
            <w:pPr>
              <w:pStyle w:val="Body"/>
            </w:pPr>
            <w:r w:rsidRPr="0050275B">
              <w:t>Service provider</w:t>
            </w:r>
            <w:r w:rsidR="00E74708" w:rsidRPr="0050275B">
              <w:t>s</w:t>
            </w:r>
            <w:r w:rsidR="00E74708" w:rsidRPr="00DB03AB">
              <w:t xml:space="preserve"> are required to have a comprehensive written fees policy.</w:t>
            </w:r>
          </w:p>
        </w:tc>
        <w:tc>
          <w:tcPr>
            <w:tcW w:w="1777" w:type="pct"/>
            <w:shd w:val="clear" w:color="auto" w:fill="auto"/>
          </w:tcPr>
          <w:p w14:paraId="4046294C" w14:textId="3D146CD6" w:rsidR="00E74708" w:rsidRPr="00DB03AB" w:rsidRDefault="00CF52C1" w:rsidP="00147CB9">
            <w:pPr>
              <w:pStyle w:val="Body"/>
            </w:pPr>
            <w:r>
              <w:rPr>
                <w:i/>
              </w:rPr>
              <w:t>K</w:t>
            </w:r>
            <w:r w:rsidR="00E74708" w:rsidRPr="00A81478">
              <w:rPr>
                <w:i/>
              </w:rPr>
              <w:t>indergarten fees policy</w:t>
            </w:r>
            <w:r w:rsidR="00E74708" w:rsidRPr="00DB03AB">
              <w:t xml:space="preserve"> on </w:t>
            </w:r>
            <w:r w:rsidR="00453B94" w:rsidRPr="00DB03AB">
              <w:t xml:space="preserve">page </w:t>
            </w:r>
            <w:r w:rsidR="00453B94">
              <w:t>26.</w:t>
            </w:r>
          </w:p>
        </w:tc>
      </w:tr>
      <w:tr w:rsidR="00E74708" w:rsidRPr="00214537" w14:paraId="40462952" w14:textId="77777777" w:rsidTr="00453B94">
        <w:trPr>
          <w:cantSplit/>
        </w:trPr>
        <w:tc>
          <w:tcPr>
            <w:tcW w:w="3223" w:type="pct"/>
            <w:shd w:val="clear" w:color="auto" w:fill="auto"/>
          </w:tcPr>
          <w:p w14:paraId="4046294F" w14:textId="35D62BEC" w:rsidR="00E74708" w:rsidRPr="00DB03AB" w:rsidRDefault="00E74708" w:rsidP="00147CB9">
            <w:pPr>
              <w:pStyle w:val="Body"/>
            </w:pPr>
            <w:r w:rsidRPr="00DB03AB">
              <w:t xml:space="preserve">All community-based </w:t>
            </w:r>
            <w:r w:rsidR="00CF52C1">
              <w:t xml:space="preserve">not-for-profit </w:t>
            </w:r>
            <w:r w:rsidRPr="00DB03AB">
              <w:t>organisations delivering a funded kindergarten program must use the Department’s contracted payroll service unless they certify they use an equivalent service.</w:t>
            </w:r>
          </w:p>
        </w:tc>
        <w:tc>
          <w:tcPr>
            <w:tcW w:w="1777" w:type="pct"/>
            <w:shd w:val="clear" w:color="auto" w:fill="auto"/>
          </w:tcPr>
          <w:p w14:paraId="40462950" w14:textId="62763C2A" w:rsidR="00E74708" w:rsidRPr="00DB03AB" w:rsidRDefault="00E74708" w:rsidP="00147CB9">
            <w:pPr>
              <w:pStyle w:val="Body"/>
            </w:pPr>
            <w:r w:rsidRPr="00A81478">
              <w:rPr>
                <w:i/>
              </w:rPr>
              <w:t>Payroll service</w:t>
            </w:r>
            <w:r w:rsidRPr="00DB03AB">
              <w:t xml:space="preserve"> on </w:t>
            </w:r>
            <w:r w:rsidR="00453B94" w:rsidRPr="00DB03AB">
              <w:t xml:space="preserve">page </w:t>
            </w:r>
            <w:r w:rsidR="00453B94">
              <w:t>27.</w:t>
            </w:r>
          </w:p>
        </w:tc>
      </w:tr>
      <w:tr w:rsidR="00E74708" w:rsidRPr="00214537" w14:paraId="40462956" w14:textId="77777777" w:rsidTr="00453B94">
        <w:trPr>
          <w:cantSplit/>
        </w:trPr>
        <w:tc>
          <w:tcPr>
            <w:tcW w:w="3223" w:type="pct"/>
            <w:shd w:val="clear" w:color="auto" w:fill="auto"/>
          </w:tcPr>
          <w:p w14:paraId="40462953" w14:textId="297EEC5A" w:rsidR="00E74708" w:rsidRPr="00DB03AB" w:rsidRDefault="00B83583" w:rsidP="00147CB9">
            <w:pPr>
              <w:pStyle w:val="Body"/>
            </w:pPr>
            <w:r w:rsidRPr="00994CDC">
              <w:t>Service provider</w:t>
            </w:r>
            <w:r w:rsidR="00E74708" w:rsidRPr="00994CDC">
              <w:t>s</w:t>
            </w:r>
            <w:r w:rsidR="00E74708" w:rsidRPr="00DB03AB">
              <w:t xml:space="preserve"> are required to maintain records relating to</w:t>
            </w:r>
            <w:r w:rsidR="00CF52C1">
              <w:t>,</w:t>
            </w:r>
            <w:r w:rsidR="00E74708" w:rsidRPr="00DB03AB">
              <w:t xml:space="preserve"> and budget for</w:t>
            </w:r>
            <w:r w:rsidR="00CF52C1">
              <w:t>,</w:t>
            </w:r>
            <w:r w:rsidR="00E74708" w:rsidRPr="00DB03AB">
              <w:t xml:space="preserve"> staff entitlements, and keep a provisions account for leave entitlements.</w:t>
            </w:r>
          </w:p>
        </w:tc>
        <w:tc>
          <w:tcPr>
            <w:tcW w:w="1777" w:type="pct"/>
            <w:shd w:val="clear" w:color="auto" w:fill="auto"/>
          </w:tcPr>
          <w:p w14:paraId="40462954" w14:textId="436C8C8E" w:rsidR="00E74708" w:rsidRPr="00DB03AB" w:rsidRDefault="00E74708" w:rsidP="00147CB9">
            <w:pPr>
              <w:pStyle w:val="Body"/>
            </w:pPr>
            <w:r w:rsidRPr="00A81478">
              <w:rPr>
                <w:i/>
              </w:rPr>
              <w:t>Payroll service</w:t>
            </w:r>
            <w:r w:rsidRPr="00DB03AB">
              <w:t xml:space="preserve"> </w:t>
            </w:r>
            <w:r w:rsidR="00453B94" w:rsidRPr="00DB03AB">
              <w:t xml:space="preserve">on page </w:t>
            </w:r>
            <w:r w:rsidR="00453B94">
              <w:t>27.</w:t>
            </w:r>
          </w:p>
        </w:tc>
      </w:tr>
      <w:tr w:rsidR="00E74708" w:rsidRPr="00214537" w14:paraId="4046295A" w14:textId="77777777" w:rsidTr="00453B94">
        <w:trPr>
          <w:cantSplit/>
        </w:trPr>
        <w:tc>
          <w:tcPr>
            <w:tcW w:w="3223" w:type="pct"/>
            <w:shd w:val="clear" w:color="auto" w:fill="auto"/>
          </w:tcPr>
          <w:p w14:paraId="40462957" w14:textId="4F38F7EE" w:rsidR="00E74708" w:rsidRPr="00DB03AB" w:rsidRDefault="00B83583" w:rsidP="00147CB9">
            <w:pPr>
              <w:pStyle w:val="Body"/>
            </w:pPr>
            <w:r>
              <w:t>Service provider</w:t>
            </w:r>
            <w:r w:rsidR="00E74708" w:rsidRPr="00DB03AB">
              <w:t>s must report any alleged misappropriation of funds to Victoria Police for investigation.</w:t>
            </w:r>
          </w:p>
        </w:tc>
        <w:tc>
          <w:tcPr>
            <w:tcW w:w="1777" w:type="pct"/>
            <w:shd w:val="clear" w:color="auto" w:fill="auto"/>
          </w:tcPr>
          <w:p w14:paraId="40462958" w14:textId="39518413" w:rsidR="00E74708" w:rsidRPr="00DB03AB" w:rsidRDefault="00E74708" w:rsidP="00147CB9">
            <w:pPr>
              <w:pStyle w:val="Body"/>
            </w:pPr>
            <w:r w:rsidRPr="00A81478">
              <w:rPr>
                <w:i/>
              </w:rPr>
              <w:t>Misappropriation of funds</w:t>
            </w:r>
            <w:r w:rsidRPr="00DB03AB">
              <w:t xml:space="preserve"> </w:t>
            </w:r>
            <w:r w:rsidR="00453B94" w:rsidRPr="00DB03AB">
              <w:t xml:space="preserve">on page </w:t>
            </w:r>
            <w:r w:rsidR="00453B94">
              <w:t>28.</w:t>
            </w:r>
          </w:p>
        </w:tc>
      </w:tr>
      <w:tr w:rsidR="00E74708" w:rsidRPr="00214537" w14:paraId="4046295E" w14:textId="77777777" w:rsidTr="00453B94">
        <w:trPr>
          <w:cantSplit/>
        </w:trPr>
        <w:tc>
          <w:tcPr>
            <w:tcW w:w="3223" w:type="pct"/>
            <w:shd w:val="clear" w:color="auto" w:fill="auto"/>
          </w:tcPr>
          <w:p w14:paraId="4046295B" w14:textId="053DFB16" w:rsidR="00E74708" w:rsidRPr="00DB03AB" w:rsidRDefault="00B83583" w:rsidP="00CF52C1">
            <w:pPr>
              <w:pStyle w:val="Body"/>
            </w:pPr>
            <w:r>
              <w:t>Service provider</w:t>
            </w:r>
            <w:r w:rsidR="00E74708" w:rsidRPr="00DB03AB">
              <w:t>s not covered under the C</w:t>
            </w:r>
            <w:r w:rsidR="00E74708">
              <w:t>ommunity Service Organisations</w:t>
            </w:r>
            <w:r w:rsidR="00E74708" w:rsidRPr="00DB03AB">
              <w:t xml:space="preserve"> Insurance Program must </w:t>
            </w:r>
            <w:r w:rsidR="00E74708">
              <w:t>have comparable insurance coverage.</w:t>
            </w:r>
          </w:p>
        </w:tc>
        <w:tc>
          <w:tcPr>
            <w:tcW w:w="1777" w:type="pct"/>
            <w:shd w:val="clear" w:color="auto" w:fill="auto"/>
          </w:tcPr>
          <w:p w14:paraId="4046295C" w14:textId="774F757E" w:rsidR="00E74708" w:rsidRPr="00DB03AB" w:rsidRDefault="00E74708" w:rsidP="00147CB9">
            <w:pPr>
              <w:pStyle w:val="Body"/>
            </w:pPr>
            <w:r w:rsidRPr="00A81478">
              <w:rPr>
                <w:i/>
              </w:rPr>
              <w:t>Community Service Organisations Insurance Program</w:t>
            </w:r>
            <w:r w:rsidRPr="00DB03AB">
              <w:t xml:space="preserve"> </w:t>
            </w:r>
            <w:r w:rsidR="00453B94" w:rsidRPr="00DB03AB">
              <w:t xml:space="preserve">on page </w:t>
            </w:r>
            <w:r w:rsidR="00453B94">
              <w:t>28.</w:t>
            </w:r>
          </w:p>
        </w:tc>
      </w:tr>
      <w:tr w:rsidR="00E74708" w:rsidRPr="00214537" w14:paraId="40462962" w14:textId="77777777" w:rsidTr="00453B94">
        <w:trPr>
          <w:cantSplit/>
        </w:trPr>
        <w:tc>
          <w:tcPr>
            <w:tcW w:w="3223" w:type="pct"/>
            <w:shd w:val="clear" w:color="auto" w:fill="auto"/>
          </w:tcPr>
          <w:p w14:paraId="4046295F" w14:textId="6261DCEA" w:rsidR="00E74708" w:rsidRPr="00DB03AB" w:rsidRDefault="00994CDC" w:rsidP="00CF52C1">
            <w:pPr>
              <w:pStyle w:val="Body"/>
            </w:pPr>
            <w:r>
              <w:t>S</w:t>
            </w:r>
            <w:r w:rsidR="00E74708" w:rsidRPr="00DB03AB">
              <w:t>ervice provider</w:t>
            </w:r>
            <w:r>
              <w:t>s</w:t>
            </w:r>
            <w:r w:rsidR="00E74708" w:rsidRPr="00DB03AB">
              <w:t xml:space="preserve"> must create and submit </w:t>
            </w:r>
            <w:r w:rsidR="00D21F73">
              <w:t>an e</w:t>
            </w:r>
            <w:r w:rsidR="00D21F73" w:rsidRPr="00DB03AB">
              <w:t xml:space="preserve">mergency </w:t>
            </w:r>
            <w:r w:rsidR="00D21F73">
              <w:t>management p</w:t>
            </w:r>
            <w:r w:rsidR="00D21F73" w:rsidRPr="00DB03AB">
              <w:t xml:space="preserve">lan </w:t>
            </w:r>
            <w:r w:rsidR="00E74708" w:rsidRPr="00DB03AB">
              <w:t>to</w:t>
            </w:r>
            <w:r w:rsidR="00D21F73">
              <w:t xml:space="preserve"> the</w:t>
            </w:r>
            <w:r w:rsidR="00E74708"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E74708" w:rsidRPr="00DB03AB">
              <w:t xml:space="preserve">. </w:t>
            </w:r>
          </w:p>
        </w:tc>
        <w:tc>
          <w:tcPr>
            <w:tcW w:w="1777" w:type="pct"/>
            <w:shd w:val="clear" w:color="auto" w:fill="auto"/>
          </w:tcPr>
          <w:p w14:paraId="40462960" w14:textId="0BD3AA5C" w:rsidR="00E74708" w:rsidRPr="00DB03AB" w:rsidRDefault="00E74708" w:rsidP="00453B94">
            <w:pPr>
              <w:pStyle w:val="Body"/>
              <w:rPr>
                <w:szCs w:val="18"/>
              </w:rPr>
            </w:pPr>
            <w:r w:rsidRPr="00A81478">
              <w:rPr>
                <w:i/>
                <w:szCs w:val="18"/>
              </w:rPr>
              <w:t>Emergency management</w:t>
            </w:r>
            <w:r w:rsidR="00453B94">
              <w:rPr>
                <w:szCs w:val="18"/>
              </w:rPr>
              <w:t xml:space="preserve"> </w:t>
            </w:r>
            <w:r w:rsidR="00453B94" w:rsidRPr="00DB03AB">
              <w:t xml:space="preserve">on page </w:t>
            </w:r>
            <w:r w:rsidR="00453B94">
              <w:t>29.</w:t>
            </w:r>
          </w:p>
        </w:tc>
      </w:tr>
      <w:tr w:rsidR="00E74708" w:rsidRPr="00214537" w14:paraId="40462966" w14:textId="77777777" w:rsidTr="00453B94">
        <w:trPr>
          <w:cantSplit/>
        </w:trPr>
        <w:tc>
          <w:tcPr>
            <w:tcW w:w="3223" w:type="pct"/>
            <w:shd w:val="clear" w:color="auto" w:fill="auto"/>
          </w:tcPr>
          <w:p w14:paraId="40462963" w14:textId="44BEE604" w:rsidR="00E74708" w:rsidRPr="00DB03AB" w:rsidRDefault="00994CDC" w:rsidP="00147CB9">
            <w:pPr>
              <w:pStyle w:val="Body"/>
            </w:pPr>
            <w:r>
              <w:t>S</w:t>
            </w:r>
            <w:r w:rsidR="00E74708" w:rsidRPr="00DB03AB">
              <w:t>ervice provider</w:t>
            </w:r>
            <w:r>
              <w:t>s</w:t>
            </w:r>
            <w:r w:rsidR="00E74708" w:rsidRPr="00DB03AB">
              <w:t xml:space="preserve"> must report 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E74708" w:rsidRPr="00DB03AB">
              <w:t xml:space="preserve"> if the service closes due to an emergency.</w:t>
            </w:r>
          </w:p>
        </w:tc>
        <w:tc>
          <w:tcPr>
            <w:tcW w:w="1777" w:type="pct"/>
            <w:shd w:val="clear" w:color="auto" w:fill="auto"/>
          </w:tcPr>
          <w:p w14:paraId="40462964" w14:textId="4DEF1C6F" w:rsidR="00E74708" w:rsidRPr="00DB03AB" w:rsidRDefault="00E74708" w:rsidP="00147CB9">
            <w:pPr>
              <w:pStyle w:val="Body"/>
              <w:rPr>
                <w:szCs w:val="18"/>
              </w:rPr>
            </w:pPr>
            <w:r w:rsidRPr="00A81478">
              <w:rPr>
                <w:i/>
                <w:szCs w:val="18"/>
              </w:rPr>
              <w:t>Emergency management</w:t>
            </w:r>
            <w:r w:rsidRPr="00DB03AB">
              <w:rPr>
                <w:szCs w:val="18"/>
              </w:rPr>
              <w:t xml:space="preserve"> on </w:t>
            </w:r>
            <w:r w:rsidR="00453B94" w:rsidRPr="00DB03AB">
              <w:t xml:space="preserve">page </w:t>
            </w:r>
            <w:r w:rsidR="00453B94">
              <w:t>29.</w:t>
            </w:r>
          </w:p>
        </w:tc>
      </w:tr>
    </w:tbl>
    <w:p w14:paraId="3CB810C4" w14:textId="77777777" w:rsidR="00666048" w:rsidRDefault="00666048">
      <w:bookmarkStart w:id="224" w:name="_Toc279732769"/>
      <w:bookmarkStart w:id="225" w:name="_Toc279739114"/>
      <w:bookmarkStart w:id="226" w:name="_Ref292444319"/>
      <w:bookmarkStart w:id="227" w:name="_Ref292444322"/>
      <w:bookmarkStart w:id="228" w:name="_Ref330286861"/>
      <w:bookmarkStart w:id="229" w:name="_Ref330286863"/>
      <w:bookmarkStart w:id="230" w:name="_Toc334711538"/>
      <w:bookmarkStart w:id="231" w:name="_Toc338668415"/>
      <w:r>
        <w:rPr>
          <w:b/>
          <w:bCs/>
          <w:i/>
        </w:rPr>
        <w:br w:type="page"/>
      </w:r>
    </w:p>
    <w:p w14:paraId="40462967" w14:textId="2FC892E4" w:rsidR="00983E88" w:rsidRPr="00C51CF7" w:rsidRDefault="00983E88" w:rsidP="00983E88">
      <w:pPr>
        <w:pStyle w:val="Heading4"/>
        <w:framePr w:wrap="notBeside"/>
      </w:pPr>
      <w:r w:rsidRPr="00C51CF7">
        <w:lastRenderedPageBreak/>
        <w:t>Good governance</w:t>
      </w:r>
      <w:bookmarkEnd w:id="224"/>
      <w:bookmarkEnd w:id="225"/>
      <w:bookmarkEnd w:id="226"/>
      <w:bookmarkEnd w:id="227"/>
      <w:r w:rsidRPr="00C51CF7">
        <w:t xml:space="preserve"> practices</w:t>
      </w:r>
      <w:bookmarkEnd w:id="228"/>
      <w:bookmarkEnd w:id="229"/>
      <w:bookmarkEnd w:id="230"/>
      <w:bookmarkEnd w:id="231"/>
    </w:p>
    <w:p w14:paraId="40462968" w14:textId="5E8592F7" w:rsidR="00983E88" w:rsidRPr="00DB03AB" w:rsidRDefault="00B83583" w:rsidP="00983E88">
      <w:pPr>
        <w:pStyle w:val="Body"/>
      </w:pPr>
      <w:r>
        <w:t>Service provider</w:t>
      </w:r>
      <w:r w:rsidR="00983E88" w:rsidRPr="00DB03AB">
        <w:t xml:space="preserve">s in receipt of kindergarten funding are expected to operate in accordance with good governance principles.  </w:t>
      </w:r>
    </w:p>
    <w:p w14:paraId="40462969" w14:textId="75F948C7" w:rsidR="00983E88" w:rsidRPr="00DB03AB" w:rsidRDefault="00983E88" w:rsidP="00983E88">
      <w:pPr>
        <w:pStyle w:val="Body"/>
      </w:pPr>
      <w:r w:rsidRPr="00DB03AB">
        <w:t xml:space="preserve">Governance of private sector organisations is subject to corporate law requirements. </w:t>
      </w:r>
    </w:p>
    <w:p w14:paraId="4046296A" w14:textId="44C47571" w:rsidR="00983E88" w:rsidRPr="00DB03AB" w:rsidRDefault="00983E88" w:rsidP="00983E88">
      <w:pPr>
        <w:pStyle w:val="Body"/>
      </w:pPr>
      <w:r w:rsidRPr="00DB03AB">
        <w:t>To be operating in accordance with good gover</w:t>
      </w:r>
      <w:r w:rsidR="00E74708">
        <w:t>nance principles, a board of a community s</w:t>
      </w:r>
      <w:r w:rsidRPr="00DB03AB">
        <w:t xml:space="preserve">ervice </w:t>
      </w:r>
      <w:r w:rsidR="00E74708">
        <w:t>o</w:t>
      </w:r>
      <w:r w:rsidRPr="00DB03AB">
        <w:t>rganisation should have in place principles and practices that provide for:</w:t>
      </w:r>
      <w:r w:rsidRPr="00DB03AB">
        <w:br/>
      </w:r>
    </w:p>
    <w:p w14:paraId="4046296B" w14:textId="485F9643" w:rsidR="00983E88" w:rsidRPr="00DB03AB" w:rsidRDefault="00763C0A" w:rsidP="00983E88">
      <w:pPr>
        <w:pStyle w:val="Bullet"/>
      </w:pPr>
      <w:proofErr w:type="gramStart"/>
      <w:r>
        <w:rPr>
          <w:lang w:val="en-AU"/>
        </w:rPr>
        <w:t>a</w:t>
      </w:r>
      <w:proofErr w:type="spellStart"/>
      <w:r w:rsidR="00983E88" w:rsidRPr="00DB03AB">
        <w:t>ccountability</w:t>
      </w:r>
      <w:proofErr w:type="spellEnd"/>
      <w:proofErr w:type="gramEnd"/>
      <w:r w:rsidR="00983E88" w:rsidRPr="00DB03AB">
        <w:t xml:space="preserve"> and conformance</w:t>
      </w:r>
      <w:r w:rsidR="007248BD">
        <w:rPr>
          <w:lang w:val="en-AU"/>
        </w:rPr>
        <w:t xml:space="preserve">, </w:t>
      </w:r>
      <w:r w:rsidR="001C730B">
        <w:rPr>
          <w:lang w:val="en-AU"/>
        </w:rPr>
        <w:t>which enable it to</w:t>
      </w:r>
      <w:r w:rsidR="00983E88" w:rsidRPr="00DB03AB">
        <w:t xml:space="preserve"> assesses if it </w:t>
      </w:r>
      <w:r w:rsidR="001C730B">
        <w:rPr>
          <w:lang w:val="en-AU"/>
        </w:rPr>
        <w:t xml:space="preserve">is </w:t>
      </w:r>
      <w:r w:rsidR="00983E88" w:rsidRPr="00DB03AB">
        <w:t>performing effectively, efficiently and ethically in the best interests of all stakeholders, and in accordance with the law, regulations, probity, accountability and openness</w:t>
      </w:r>
      <w:r w:rsidR="00983E88" w:rsidRPr="00DB03AB">
        <w:rPr>
          <w:lang w:val="en-AU"/>
        </w:rPr>
        <w:t>.</w:t>
      </w:r>
    </w:p>
    <w:p w14:paraId="4046296C" w14:textId="48086775" w:rsidR="00983E88" w:rsidRPr="00DB03AB" w:rsidRDefault="00763C0A" w:rsidP="00983E88">
      <w:pPr>
        <w:pStyle w:val="Bullet"/>
      </w:pPr>
      <w:proofErr w:type="gramStart"/>
      <w:r>
        <w:rPr>
          <w:lang w:val="en-AU"/>
        </w:rPr>
        <w:t>l</w:t>
      </w:r>
      <w:proofErr w:type="spellStart"/>
      <w:r w:rsidR="00983E88" w:rsidRPr="00DB03AB">
        <w:t>eadership</w:t>
      </w:r>
      <w:proofErr w:type="spellEnd"/>
      <w:proofErr w:type="gramEnd"/>
      <w:r w:rsidR="00983E88" w:rsidRPr="00DB03AB">
        <w:t xml:space="preserve"> and performance</w:t>
      </w:r>
      <w:r w:rsidR="007248BD">
        <w:rPr>
          <w:lang w:val="en-AU"/>
        </w:rPr>
        <w:t>,</w:t>
      </w:r>
      <w:r w:rsidR="001C730B">
        <w:rPr>
          <w:lang w:val="en-AU"/>
        </w:rPr>
        <w:t xml:space="preserve"> which guide the </w:t>
      </w:r>
      <w:r w:rsidR="00B83583">
        <w:rPr>
          <w:lang w:val="en-AU"/>
        </w:rPr>
        <w:t>service provider</w:t>
      </w:r>
      <w:r w:rsidR="001C730B">
        <w:rPr>
          <w:lang w:val="en-AU"/>
        </w:rPr>
        <w:t xml:space="preserve"> in developing</w:t>
      </w:r>
      <w:r w:rsidR="00983E88" w:rsidRPr="00DB03AB">
        <w:t xml:space="preserve"> a vision, plans, policies and strategies focused on improving outcomes and performance, and helps to build strong and productive partnerships between all of its stakeholders.</w:t>
      </w:r>
    </w:p>
    <w:p w14:paraId="4046296D" w14:textId="36461AA3" w:rsidR="00983E88" w:rsidRPr="00DB03AB" w:rsidRDefault="00983E88" w:rsidP="00983E88">
      <w:pPr>
        <w:pStyle w:val="Body"/>
      </w:pPr>
      <w:r w:rsidRPr="00DB03AB">
        <w:t xml:space="preserve">In addition, </w:t>
      </w:r>
      <w:r w:rsidR="00CF52C1">
        <w:t>approved</w:t>
      </w:r>
      <w:r w:rsidR="00763C0A">
        <w:t xml:space="preserve"> </w:t>
      </w:r>
      <w:r w:rsidRPr="00DB03AB">
        <w:t xml:space="preserve">education and care </w:t>
      </w:r>
      <w:r w:rsidR="00CF52C1">
        <w:t>services</w:t>
      </w:r>
      <w:r w:rsidRPr="00DB03AB">
        <w:t xml:space="preserve"> </w:t>
      </w:r>
      <w:r w:rsidR="00CF52C1">
        <w:t xml:space="preserve">under the </w:t>
      </w:r>
      <w:r w:rsidRPr="00DB03AB">
        <w:rPr>
          <w:i/>
        </w:rPr>
        <w:t>National Quality Framework</w:t>
      </w:r>
      <w:r w:rsidRPr="00DB03AB">
        <w:t xml:space="preserve"> </w:t>
      </w:r>
      <w:r w:rsidR="00CF52C1" w:rsidRPr="00DB03AB">
        <w:t xml:space="preserve">are required to meet the </w:t>
      </w:r>
      <w:r w:rsidRPr="00DB03AB">
        <w:t xml:space="preserve">governance standards </w:t>
      </w:r>
      <w:r w:rsidR="008D4421">
        <w:t xml:space="preserve">under National Quality Standards, </w:t>
      </w:r>
      <w:r w:rsidRPr="00DB03AB">
        <w:rPr>
          <w:i/>
        </w:rPr>
        <w:t xml:space="preserve">Quality Area 7 Leadership and service management, </w:t>
      </w:r>
      <w:r w:rsidRPr="00DB03AB">
        <w:t xml:space="preserve">specifically: </w:t>
      </w:r>
    </w:p>
    <w:p w14:paraId="4046296E" w14:textId="6E6B0893" w:rsidR="00983E88" w:rsidRPr="00DB03AB" w:rsidRDefault="00983E88" w:rsidP="004905D6">
      <w:pPr>
        <w:pStyle w:val="Body"/>
        <w:numPr>
          <w:ilvl w:val="0"/>
          <w:numId w:val="10"/>
        </w:numPr>
        <w:rPr>
          <w:lang w:val="en-US"/>
        </w:rPr>
      </w:pPr>
      <w:r w:rsidRPr="00DB03AB">
        <w:rPr>
          <w:lang w:val="en-US"/>
        </w:rPr>
        <w:t xml:space="preserve">effective leadership that promotes a positive </w:t>
      </w:r>
      <w:proofErr w:type="spellStart"/>
      <w:r w:rsidRPr="00DB03AB">
        <w:rPr>
          <w:lang w:val="en-US"/>
        </w:rPr>
        <w:t>organisational</w:t>
      </w:r>
      <w:proofErr w:type="spellEnd"/>
      <w:r w:rsidRPr="00DB03AB">
        <w:rPr>
          <w:lang w:val="en-US"/>
        </w:rPr>
        <w:t xml:space="preserve"> culture and builds a professional learning community</w:t>
      </w:r>
    </w:p>
    <w:p w14:paraId="4046296F" w14:textId="67801835" w:rsidR="00983E88" w:rsidRPr="00DB03AB" w:rsidRDefault="00983E88" w:rsidP="004905D6">
      <w:pPr>
        <w:pStyle w:val="Body"/>
        <w:numPr>
          <w:ilvl w:val="0"/>
          <w:numId w:val="10"/>
        </w:numPr>
        <w:rPr>
          <w:lang w:val="en-US"/>
        </w:rPr>
      </w:pPr>
      <w:r w:rsidRPr="00DB03AB">
        <w:rPr>
          <w:lang w:val="en-US"/>
        </w:rPr>
        <w:t>a commitment to continuous improvement</w:t>
      </w:r>
    </w:p>
    <w:p w14:paraId="40462970" w14:textId="469EA9DE" w:rsidR="00983E88" w:rsidRDefault="00983E88" w:rsidP="004905D6">
      <w:pPr>
        <w:pStyle w:val="Body"/>
        <w:numPr>
          <w:ilvl w:val="0"/>
          <w:numId w:val="10"/>
        </w:numPr>
        <w:rPr>
          <w:lang w:val="en-US"/>
        </w:rPr>
      </w:pPr>
      <w:proofErr w:type="gramStart"/>
      <w:r w:rsidRPr="00DB03AB">
        <w:rPr>
          <w:lang w:val="en-US"/>
        </w:rPr>
        <w:t>administrative</w:t>
      </w:r>
      <w:proofErr w:type="gramEnd"/>
      <w:r w:rsidRPr="00DB03AB">
        <w:rPr>
          <w:lang w:val="en-US"/>
        </w:rPr>
        <w:t xml:space="preserve"> systems that enable effective management of a quality service. </w:t>
      </w:r>
    </w:p>
    <w:p w14:paraId="6C66903F" w14:textId="77777777" w:rsidR="00453B94" w:rsidRDefault="00453B94" w:rsidP="00453B94">
      <w:pPr>
        <w:pStyle w:val="Body"/>
        <w:rPr>
          <w:lang w:val="en-US"/>
        </w:rPr>
      </w:pPr>
    </w:p>
    <w:p w14:paraId="71C82E52" w14:textId="3057DC94" w:rsidR="00453B94" w:rsidRPr="00DB03AB" w:rsidRDefault="00453B94" w:rsidP="00453B94">
      <w:pPr>
        <w:pStyle w:val="Body"/>
        <w:rPr>
          <w:lang w:val="en-US"/>
        </w:rPr>
      </w:pPr>
      <w:r w:rsidRPr="00453B94">
        <w:rPr>
          <w:lang w:val="en-US"/>
        </w:rPr>
        <w:t xml:space="preserve">The website of </w:t>
      </w:r>
      <w:hyperlink r:id="rId85" w:history="1">
        <w:r w:rsidRPr="00453B94">
          <w:rPr>
            <w:rStyle w:val="Hyperlink"/>
            <w:lang w:val="en-US"/>
          </w:rPr>
          <w:t>Early Learning Association Australia</w:t>
        </w:r>
      </w:hyperlink>
      <w:r w:rsidRPr="00453B94">
        <w:rPr>
          <w:lang w:val="en-US"/>
        </w:rPr>
        <w:t xml:space="preserve"> (formerly</w:t>
      </w:r>
      <w:r>
        <w:rPr>
          <w:lang w:val="en-US"/>
        </w:rPr>
        <w:t xml:space="preserve"> </w:t>
      </w:r>
      <w:r w:rsidRPr="00453B94">
        <w:rPr>
          <w:lang w:val="en-US"/>
        </w:rPr>
        <w:t>Kindergarten Parents Victoria,</w:t>
      </w:r>
      <w:r>
        <w:rPr>
          <w:lang w:val="en-US"/>
        </w:rPr>
        <w:t xml:space="preserve"> </w:t>
      </w:r>
      <w:r w:rsidRPr="00453B94">
        <w:rPr>
          <w:lang w:val="en-US"/>
        </w:rPr>
        <w:t>KPV) has resources for</w:t>
      </w:r>
      <w:r>
        <w:rPr>
          <w:lang w:val="en-US"/>
        </w:rPr>
        <w:t xml:space="preserve"> </w:t>
      </w:r>
      <w:r w:rsidRPr="00453B94">
        <w:rPr>
          <w:lang w:val="en-US"/>
        </w:rPr>
        <w:t>committees.</w:t>
      </w:r>
    </w:p>
    <w:p w14:paraId="40462971" w14:textId="77777777" w:rsidR="00983E88" w:rsidRPr="00C51CF7" w:rsidRDefault="00983E88" w:rsidP="00983E88">
      <w:pPr>
        <w:pStyle w:val="Heading4"/>
        <w:framePr w:wrap="notBeside"/>
      </w:pPr>
      <w:bookmarkStart w:id="232" w:name="_Toc334711562"/>
      <w:bookmarkStart w:id="233" w:name="_Toc338668416"/>
      <w:r w:rsidRPr="00C51CF7">
        <w:t>Financial accountability reporting</w:t>
      </w:r>
      <w:bookmarkEnd w:id="232"/>
      <w:bookmarkEnd w:id="233"/>
    </w:p>
    <w:p w14:paraId="40462972" w14:textId="1B34D8D4" w:rsidR="00983E88" w:rsidRPr="00C51CF7" w:rsidRDefault="00983E88" w:rsidP="00983E88">
      <w:pPr>
        <w:pStyle w:val="Body"/>
      </w:pPr>
      <w:r w:rsidRPr="00C51CF7">
        <w:t xml:space="preserve">The financial accountability reporting (FAR) requirements for </w:t>
      </w:r>
      <w:r w:rsidR="00B83583">
        <w:t>service provider</w:t>
      </w:r>
      <w:r w:rsidRPr="00C51CF7">
        <w:t xml:space="preserve">s are set out </w:t>
      </w:r>
      <w:r w:rsidRPr="00995905">
        <w:t>in Clause 8</w:t>
      </w:r>
      <w:r w:rsidRPr="00C51CF7">
        <w:t xml:space="preserve"> of the service agreement. </w:t>
      </w:r>
    </w:p>
    <w:p w14:paraId="40462974" w14:textId="7C56E991" w:rsidR="00983E88" w:rsidRPr="00C51CF7" w:rsidRDefault="00763C0A" w:rsidP="00983E88">
      <w:pPr>
        <w:pStyle w:val="Heading4"/>
        <w:framePr w:wrap="notBeside"/>
      </w:pPr>
      <w:bookmarkStart w:id="234" w:name="_Toc279732750"/>
      <w:bookmarkStart w:id="235" w:name="_Toc279739095"/>
      <w:bookmarkStart w:id="236" w:name="_Toc334711552"/>
      <w:bookmarkStart w:id="237" w:name="_Toc338668417"/>
      <w:bookmarkStart w:id="238" w:name="FeesPol"/>
      <w:r>
        <w:t>K</w:t>
      </w:r>
      <w:r w:rsidR="00983E88" w:rsidRPr="00C51CF7">
        <w:t>indergarten fees policy</w:t>
      </w:r>
      <w:bookmarkEnd w:id="234"/>
      <w:bookmarkEnd w:id="235"/>
      <w:bookmarkEnd w:id="236"/>
      <w:bookmarkEnd w:id="237"/>
    </w:p>
    <w:bookmarkEnd w:id="238"/>
    <w:p w14:paraId="40462975" w14:textId="17BA14D9" w:rsidR="00983E88" w:rsidRPr="00C51CF7" w:rsidRDefault="00B83583" w:rsidP="00983E88">
      <w:pPr>
        <w:pStyle w:val="Body"/>
      </w:pPr>
      <w:r>
        <w:t>Service provider</w:t>
      </w:r>
      <w:r w:rsidR="00983E88" w:rsidRPr="00C51CF7">
        <w:t xml:space="preserve">s receiving </w:t>
      </w:r>
      <w:r w:rsidR="00983E88">
        <w:t>kindergarten</w:t>
      </w:r>
      <w:r w:rsidR="00983E88" w:rsidRPr="00C51CF7">
        <w:t xml:space="preserve"> funding </w:t>
      </w:r>
      <w:r w:rsidR="00983E88">
        <w:t>ar</w:t>
      </w:r>
      <w:r w:rsidR="00983E88" w:rsidRPr="00C51CF7">
        <w:t>e required to have a comprehensive written fees policy. This should include a written statement about the annual fees to be charged and the payment process.</w:t>
      </w:r>
    </w:p>
    <w:p w14:paraId="40462976" w14:textId="77777777" w:rsidR="00983E88" w:rsidRPr="00C51CF7" w:rsidRDefault="00983E88" w:rsidP="00983E88">
      <w:pPr>
        <w:pStyle w:val="Body"/>
      </w:pPr>
      <w:r>
        <w:t>At the time of enrolment, a</w:t>
      </w:r>
      <w:r w:rsidRPr="00C51CF7">
        <w:t xml:space="preserve">ll families are to be informed of the term dates and annual fees to be charged. </w:t>
      </w:r>
    </w:p>
    <w:p w14:paraId="40462977" w14:textId="77777777" w:rsidR="00983E88" w:rsidRPr="00C51CF7" w:rsidRDefault="00983E88" w:rsidP="00983E88">
      <w:pPr>
        <w:pStyle w:val="Body"/>
      </w:pPr>
      <w:r w:rsidRPr="00C51CF7">
        <w:t>The fees policy must provide information about:</w:t>
      </w:r>
    </w:p>
    <w:p w14:paraId="40462978" w14:textId="77777777" w:rsidR="00983E88" w:rsidRPr="00C51CF7" w:rsidRDefault="00983E88" w:rsidP="00983E88">
      <w:pPr>
        <w:pStyle w:val="Bullet"/>
      </w:pPr>
      <w:r w:rsidRPr="00C51CF7">
        <w:t xml:space="preserve">the total annual fee amount, including all non-refundable components (such as excursions, maintenance costs, </w:t>
      </w:r>
      <w:proofErr w:type="spellStart"/>
      <w:r w:rsidRPr="00C51CF7">
        <w:t>etc</w:t>
      </w:r>
      <w:proofErr w:type="spellEnd"/>
      <w:r w:rsidRPr="00C51CF7">
        <w:t>)</w:t>
      </w:r>
    </w:p>
    <w:p w14:paraId="40462979" w14:textId="77777777" w:rsidR="00983E88" w:rsidRPr="00C51CF7" w:rsidRDefault="00983E88" w:rsidP="00983E88">
      <w:pPr>
        <w:pStyle w:val="Bullet"/>
      </w:pPr>
      <w:r w:rsidRPr="00C51CF7">
        <w:t>payment options and procedures (for example, developing a payment plan to allow for low income families)</w:t>
      </w:r>
    </w:p>
    <w:p w14:paraId="4046297A" w14:textId="77777777" w:rsidR="00983E88" w:rsidRPr="00C51CF7" w:rsidRDefault="00983E88" w:rsidP="00983E88">
      <w:pPr>
        <w:pStyle w:val="Bullet"/>
      </w:pPr>
      <w:r w:rsidRPr="00C51CF7">
        <w:t>action that will be taken if fees are not paid</w:t>
      </w:r>
    </w:p>
    <w:p w14:paraId="4046297B" w14:textId="77777777" w:rsidR="00983E88" w:rsidRPr="00C51CF7" w:rsidRDefault="00983E88" w:rsidP="00983E88">
      <w:pPr>
        <w:pStyle w:val="Bullet"/>
      </w:pPr>
      <w:r w:rsidRPr="00C51CF7">
        <w:t>any refundable levies (if applicable)</w:t>
      </w:r>
    </w:p>
    <w:p w14:paraId="4046297C" w14:textId="77777777" w:rsidR="00983E88" w:rsidRPr="00C51CF7" w:rsidRDefault="00983E88" w:rsidP="00983E88">
      <w:pPr>
        <w:pStyle w:val="Bullet"/>
      </w:pPr>
      <w:r w:rsidRPr="00C51CF7">
        <w:t xml:space="preserve">plans for fundraising (if applicable) </w:t>
      </w:r>
    </w:p>
    <w:p w14:paraId="4046297D" w14:textId="77777777" w:rsidR="00983E88" w:rsidRPr="00C51CF7" w:rsidRDefault="00983E88" w:rsidP="00983E88">
      <w:pPr>
        <w:pStyle w:val="Bullet"/>
      </w:pPr>
      <w:r w:rsidRPr="00C51CF7">
        <w:t>how parents will be notified of fee changes throughout the year</w:t>
      </w:r>
    </w:p>
    <w:p w14:paraId="4046297E" w14:textId="77777777" w:rsidR="00983E88" w:rsidRPr="00E307AB" w:rsidRDefault="00983E88" w:rsidP="00983E88">
      <w:pPr>
        <w:pStyle w:val="Bullet"/>
      </w:pPr>
      <w:r w:rsidRPr="00C51CF7">
        <w:t xml:space="preserve">any deposits required to secure a place on a waiting list or to accept an offered place (note that refundable deposits should not act as a </w:t>
      </w:r>
      <w:r>
        <w:t>barrier to enrolment)</w:t>
      </w:r>
      <w:r w:rsidRPr="00E307AB">
        <w:t xml:space="preserve"> </w:t>
      </w:r>
    </w:p>
    <w:p w14:paraId="4046297F" w14:textId="77777777" w:rsidR="00983E88" w:rsidRPr="00E307AB" w:rsidRDefault="00983E88" w:rsidP="00983E88">
      <w:pPr>
        <w:pStyle w:val="Bullet"/>
      </w:pPr>
      <w:r w:rsidRPr="00E307AB">
        <w:t>how the kindergarten fee subsidy is applied and arrangements for eligible families to claim the subsidy</w:t>
      </w:r>
      <w:r w:rsidRPr="00E307AB">
        <w:rPr>
          <w:lang w:val="en-AU"/>
        </w:rPr>
        <w:t>.</w:t>
      </w:r>
    </w:p>
    <w:p w14:paraId="3D74E513" w14:textId="77777777" w:rsidR="00666048" w:rsidRDefault="00666048">
      <w:pPr>
        <w:spacing w:after="0" w:line="240" w:lineRule="auto"/>
        <w:rPr>
          <w:rFonts w:ascii="Calibri" w:eastAsia="PMingLiU" w:hAnsi="Calibri"/>
          <w:b/>
          <w:bCs/>
          <w:iCs/>
          <w:noProof/>
          <w:color w:val="7030A0"/>
          <w:sz w:val="22"/>
          <w:szCs w:val="22"/>
          <w:lang w:eastAsia="en-AU"/>
        </w:rPr>
      </w:pPr>
      <w:bookmarkStart w:id="239" w:name="_Toc279732753"/>
      <w:bookmarkStart w:id="240" w:name="_Toc279739098"/>
      <w:r>
        <w:br w:type="page"/>
      </w:r>
    </w:p>
    <w:p w14:paraId="40462980" w14:textId="7C68042B" w:rsidR="00983E88" w:rsidRPr="00206B78" w:rsidRDefault="00983E88" w:rsidP="00E647A5">
      <w:pPr>
        <w:pStyle w:val="Heading5"/>
      </w:pPr>
      <w:r w:rsidRPr="00206B78">
        <w:lastRenderedPageBreak/>
        <w:t>Budgeting</w:t>
      </w:r>
      <w:bookmarkEnd w:id="239"/>
      <w:bookmarkEnd w:id="240"/>
      <w:r w:rsidRPr="00206B78">
        <w:t xml:space="preserve"> </w:t>
      </w:r>
    </w:p>
    <w:p w14:paraId="40462981" w14:textId="501B7A77" w:rsidR="00983E88" w:rsidRPr="00C51CF7" w:rsidRDefault="00983E88" w:rsidP="00983E88">
      <w:pPr>
        <w:pStyle w:val="Body"/>
      </w:pPr>
      <w:r w:rsidRPr="00C51CF7">
        <w:t xml:space="preserve">When calculating an annual fee to charge families, service providers should set an amount that balances the capacity of parents to pay, the provision of a </w:t>
      </w:r>
      <w:r w:rsidR="00DB1FC0">
        <w:t>high-quality</w:t>
      </w:r>
      <w:r w:rsidRPr="00C51CF7">
        <w:t xml:space="preserve"> service and the overall financial viability of the service. </w:t>
      </w:r>
    </w:p>
    <w:p w14:paraId="40462982" w14:textId="3C9751C4" w:rsidR="00983E88" w:rsidRPr="00E307AB" w:rsidRDefault="00B83583" w:rsidP="00983E88">
      <w:pPr>
        <w:pStyle w:val="Body"/>
      </w:pPr>
      <w:r>
        <w:t>Service provider</w:t>
      </w:r>
      <w:r w:rsidR="00983E88" w:rsidRPr="00C51CF7">
        <w:t>s should develop an annual budget as</w:t>
      </w:r>
      <w:r w:rsidR="00983E88">
        <w:t xml:space="preserve"> an</w:t>
      </w:r>
      <w:r w:rsidR="00983E88" w:rsidRPr="00C51CF7">
        <w:t xml:space="preserve"> important tool to </w:t>
      </w:r>
      <w:r w:rsidR="001B2853">
        <w:t>monitor</w:t>
      </w:r>
      <w:r w:rsidR="00983E88" w:rsidRPr="00C51CF7">
        <w:t xml:space="preserve"> their financial performance</w:t>
      </w:r>
      <w:r w:rsidR="00983E88" w:rsidRPr="00E307AB">
        <w:t xml:space="preserve">. </w:t>
      </w:r>
      <w:r w:rsidR="00983E88">
        <w:t xml:space="preserve">The Department funds </w:t>
      </w:r>
      <w:hyperlink r:id="rId86" w:history="1">
        <w:r w:rsidR="00983E88" w:rsidRPr="005D0FFA">
          <w:rPr>
            <w:rStyle w:val="Hyperlink"/>
          </w:rPr>
          <w:t>Early Learning Association Australia</w:t>
        </w:r>
      </w:hyperlink>
      <w:r w:rsidR="00983E88">
        <w:t xml:space="preserve"> (formerly </w:t>
      </w:r>
      <w:r w:rsidR="00983E88" w:rsidRPr="00656ED7">
        <w:t>Kindergarten Parents Victoria</w:t>
      </w:r>
      <w:r w:rsidR="00983E88">
        <w:t xml:space="preserve">) </w:t>
      </w:r>
      <w:r w:rsidR="00983E88" w:rsidRPr="00E307AB">
        <w:t>to provide advice to kindergarten service providers on preparing budgets.</w:t>
      </w:r>
    </w:p>
    <w:p w14:paraId="40462983" w14:textId="41F5D057" w:rsidR="00983E88" w:rsidRPr="00C51CF7" w:rsidRDefault="00983E88" w:rsidP="00983E88">
      <w:pPr>
        <w:pStyle w:val="Body"/>
      </w:pPr>
      <w:r w:rsidRPr="00E307AB">
        <w:t xml:space="preserve">There is no requirement to submit annual budgets to the </w:t>
      </w:r>
      <w:r>
        <w:t>Department</w:t>
      </w:r>
      <w:r w:rsidRPr="00E307AB">
        <w:t xml:space="preserve">; however, regional staff may ask to examine budget calculations if there are concerns about the viability of </w:t>
      </w:r>
      <w:r w:rsidR="002526AB">
        <w:t>a</w:t>
      </w:r>
      <w:r w:rsidRPr="00E307AB">
        <w:t xml:space="preserve"> service.</w:t>
      </w:r>
      <w:r w:rsidRPr="00C51CF7">
        <w:t xml:space="preserve">  </w:t>
      </w:r>
    </w:p>
    <w:p w14:paraId="40462984" w14:textId="07CF8417" w:rsidR="00983E88" w:rsidRPr="00C51CF7" w:rsidRDefault="002526AB" w:rsidP="00983E88">
      <w:pPr>
        <w:pStyle w:val="Body"/>
      </w:pPr>
      <w:r>
        <w:t>When budgeting, service providers</w:t>
      </w:r>
      <w:r w:rsidR="00983E88" w:rsidRPr="00C51CF7">
        <w:t xml:space="preserve"> should consider all anticipated expenditure and costs. The difference between income (from government funding and other</w:t>
      </w:r>
      <w:r w:rsidR="00983E88">
        <w:t xml:space="preserve"> sources</w:t>
      </w:r>
      <w:r w:rsidR="00983E88" w:rsidRPr="00C51CF7">
        <w:t>)</w:t>
      </w:r>
      <w:r w:rsidR="00983E88">
        <w:t xml:space="preserve"> and </w:t>
      </w:r>
      <w:r w:rsidR="00983E88" w:rsidRPr="00C51CF7">
        <w:t xml:space="preserve">anticipated expenditure determines the </w:t>
      </w:r>
      <w:r w:rsidR="00983E88" w:rsidRPr="00E307AB">
        <w:t>annual fee,</w:t>
      </w:r>
      <w:r w:rsidR="00983E88" w:rsidRPr="00C51CF7">
        <w:t xml:space="preserve"> and therefore the fee for each family. </w:t>
      </w:r>
    </w:p>
    <w:p w14:paraId="40462986" w14:textId="44CCC497" w:rsidR="00557129" w:rsidRDefault="00983E88" w:rsidP="00557129">
      <w:pPr>
        <w:pStyle w:val="Body"/>
      </w:pPr>
      <w:r w:rsidRPr="00C51CF7">
        <w:t xml:space="preserve">Fees and costs, such as deposit holding fees, </w:t>
      </w:r>
      <w:r>
        <w:t xml:space="preserve">and </w:t>
      </w:r>
      <w:r w:rsidRPr="00C51CF7">
        <w:t>maintenance and excursions, should not be considered as separate add-on costs, but be included as part of the annual kindergarten fee. The only exception to this is refundable l</w:t>
      </w:r>
      <w:r w:rsidR="002526AB">
        <w:t>evies. However, service providers</w:t>
      </w:r>
      <w:r w:rsidRPr="00C51CF7">
        <w:t xml:space="preserve"> should ensure that refundable levies do not act as a barrier to participation.</w:t>
      </w:r>
      <w:bookmarkStart w:id="241" w:name="_Toc334711560"/>
      <w:bookmarkStart w:id="242" w:name="_Toc338668418"/>
      <w:bookmarkStart w:id="243" w:name="Payroll"/>
    </w:p>
    <w:p w14:paraId="40462987" w14:textId="77777777" w:rsidR="00983E88" w:rsidRPr="00C51CF7" w:rsidRDefault="00983E88" w:rsidP="00983E88">
      <w:pPr>
        <w:pStyle w:val="Heading4"/>
        <w:framePr w:wrap="notBeside"/>
        <w:rPr>
          <w:lang w:eastAsia="en-AU"/>
        </w:rPr>
      </w:pPr>
      <w:r>
        <w:rPr>
          <w:lang w:eastAsia="en-AU"/>
        </w:rPr>
        <w:t>P</w:t>
      </w:r>
      <w:r w:rsidRPr="00C51CF7">
        <w:rPr>
          <w:lang w:eastAsia="en-AU"/>
        </w:rPr>
        <w:t xml:space="preserve">ayroll </w:t>
      </w:r>
      <w:bookmarkEnd w:id="241"/>
      <w:r>
        <w:rPr>
          <w:lang w:eastAsia="en-AU"/>
        </w:rPr>
        <w:t>service</w:t>
      </w:r>
      <w:bookmarkEnd w:id="242"/>
    </w:p>
    <w:bookmarkEnd w:id="243"/>
    <w:p w14:paraId="40462988" w14:textId="5AFA36E9" w:rsidR="00983E88" w:rsidRPr="00C51CF7" w:rsidRDefault="00983E88" w:rsidP="00983E88">
      <w:pPr>
        <w:pStyle w:val="Body"/>
      </w:pPr>
      <w:r w:rsidRPr="00C51CF7">
        <w:t>It is a condition of funding that all community-based not-for-profit organisations delivering a funded kindergarten program use a payroll service.</w:t>
      </w:r>
    </w:p>
    <w:p w14:paraId="40462989" w14:textId="57EBEA34" w:rsidR="00983E88" w:rsidRPr="00206B78" w:rsidRDefault="00983E88" w:rsidP="00E647A5">
      <w:pPr>
        <w:pStyle w:val="Heading5"/>
      </w:pPr>
      <w:r w:rsidRPr="00206B78">
        <w:t>Kindergarten payroll service</w:t>
      </w:r>
    </w:p>
    <w:p w14:paraId="4046298A" w14:textId="3F681EDC" w:rsidR="00983E88" w:rsidRPr="00C51CF7" w:rsidRDefault="00983E88" w:rsidP="00983E88">
      <w:pPr>
        <w:pStyle w:val="Body"/>
      </w:pPr>
      <w:r w:rsidRPr="00C51CF7">
        <w:t xml:space="preserve">The </w:t>
      </w:r>
      <w:r>
        <w:t xml:space="preserve">Department </w:t>
      </w:r>
      <w:r w:rsidRPr="00C51CF7">
        <w:t>funds a contractor</w:t>
      </w:r>
      <w:r>
        <w:t xml:space="preserve">, </w:t>
      </w:r>
      <w:hyperlink r:id="rId87" w:history="1">
        <w:r w:rsidRPr="00453B94">
          <w:rPr>
            <w:rStyle w:val="Hyperlink"/>
          </w:rPr>
          <w:t>ADP Australia/New Zealand</w:t>
        </w:r>
      </w:hyperlink>
      <w:r>
        <w:t>,</w:t>
      </w:r>
      <w:r w:rsidRPr="00C51CF7">
        <w:t xml:space="preserve"> to provide a </w:t>
      </w:r>
      <w:r>
        <w:t xml:space="preserve">free </w:t>
      </w:r>
      <w:r w:rsidRPr="00C51CF7">
        <w:t xml:space="preserve">payroll service for </w:t>
      </w:r>
      <w:r w:rsidR="00B83583">
        <w:t>service provider</w:t>
      </w:r>
      <w:r w:rsidRPr="00C51CF7">
        <w:t xml:space="preserve">s </w:t>
      </w:r>
      <w:r>
        <w:t xml:space="preserve">receiving kindergarten funding </w:t>
      </w:r>
      <w:r w:rsidRPr="00C51CF7">
        <w:t>that fall into one of the following categories:</w:t>
      </w:r>
    </w:p>
    <w:p w14:paraId="4046298B" w14:textId="77777777" w:rsidR="00983E88" w:rsidRPr="00C51CF7" w:rsidRDefault="00983E88" w:rsidP="00983E88">
      <w:pPr>
        <w:pStyle w:val="Bullet"/>
        <w:rPr>
          <w:lang w:eastAsia="en-AU"/>
        </w:rPr>
      </w:pPr>
      <w:r w:rsidRPr="00C51CF7">
        <w:rPr>
          <w:lang w:eastAsia="en-AU"/>
        </w:rPr>
        <w:t>a community</w:t>
      </w:r>
      <w:r>
        <w:rPr>
          <w:lang w:val="en-AU" w:eastAsia="en-AU"/>
        </w:rPr>
        <w:t>-</w:t>
      </w:r>
      <w:r w:rsidRPr="00C51CF7">
        <w:rPr>
          <w:lang w:eastAsia="en-AU"/>
        </w:rPr>
        <w:t>based, not-for-profit incorporated association</w:t>
      </w:r>
    </w:p>
    <w:p w14:paraId="4046298C" w14:textId="77777777" w:rsidR="00983E88" w:rsidRPr="00C51CF7" w:rsidRDefault="00983E88" w:rsidP="00983E88">
      <w:pPr>
        <w:pStyle w:val="Bullet"/>
        <w:rPr>
          <w:lang w:eastAsia="en-AU"/>
        </w:rPr>
      </w:pPr>
      <w:r w:rsidRPr="00C51CF7">
        <w:rPr>
          <w:lang w:eastAsia="en-AU"/>
        </w:rPr>
        <w:t>a co-operative operating through a committee of management</w:t>
      </w:r>
    </w:p>
    <w:p w14:paraId="4046298D" w14:textId="77777777" w:rsidR="00983E88" w:rsidRPr="00C51CF7" w:rsidRDefault="00983E88" w:rsidP="00983E88">
      <w:pPr>
        <w:pStyle w:val="Bullet"/>
        <w:rPr>
          <w:lang w:eastAsia="en-AU"/>
        </w:rPr>
      </w:pPr>
      <w:r w:rsidRPr="00C51CF7">
        <w:rPr>
          <w:lang w:eastAsia="en-AU"/>
        </w:rPr>
        <w:t>a kindergarten cluster manager that is not a local government.</w:t>
      </w:r>
    </w:p>
    <w:p w14:paraId="4046298E" w14:textId="2A8C3E39" w:rsidR="00983E88" w:rsidRPr="00C51CF7" w:rsidRDefault="00983E88" w:rsidP="00983E88">
      <w:pPr>
        <w:pStyle w:val="Body"/>
      </w:pPr>
      <w:r w:rsidRPr="00C51CF7">
        <w:t xml:space="preserve">The payroll service covers early childhood staff and/or ancillary staff </w:t>
      </w:r>
      <w:r>
        <w:t>who</w:t>
      </w:r>
      <w:r w:rsidRPr="00C51CF7">
        <w:t xml:space="preserve"> work at </w:t>
      </w:r>
      <w:r w:rsidR="002526AB">
        <w:t>a</w:t>
      </w:r>
      <w:r w:rsidRPr="00C51CF7">
        <w:t xml:space="preserve"> </w:t>
      </w:r>
      <w:r>
        <w:t>service</w:t>
      </w:r>
      <w:r w:rsidRPr="00C51CF7">
        <w:t xml:space="preserve"> or </w:t>
      </w:r>
      <w:r>
        <w:t xml:space="preserve">who </w:t>
      </w:r>
      <w:r w:rsidRPr="00C51CF7">
        <w:t>provide administrative, management or professional support from a central office/location.</w:t>
      </w:r>
    </w:p>
    <w:p w14:paraId="4046298F" w14:textId="77777777" w:rsidR="00983E88" w:rsidRPr="00C51CF7" w:rsidRDefault="00983E88" w:rsidP="00983E88">
      <w:pPr>
        <w:pStyle w:val="Body"/>
      </w:pPr>
      <w:r>
        <w:t>The payroll contractor provides the following support services</w:t>
      </w:r>
      <w:r w:rsidRPr="00C51CF7">
        <w:t>:</w:t>
      </w:r>
    </w:p>
    <w:p w14:paraId="40462990" w14:textId="77777777" w:rsidR="00983E88" w:rsidRPr="00C51CF7" w:rsidRDefault="00983E88" w:rsidP="00983E88">
      <w:pPr>
        <w:pStyle w:val="Bullet"/>
        <w:rPr>
          <w:lang w:eastAsia="en-AU"/>
        </w:rPr>
      </w:pPr>
      <w:r>
        <w:rPr>
          <w:lang w:eastAsia="en-AU"/>
        </w:rPr>
        <w:t>calculat</w:t>
      </w:r>
      <w:r>
        <w:rPr>
          <w:lang w:val="en-AU" w:eastAsia="en-AU"/>
        </w:rPr>
        <w:t>ion</w:t>
      </w:r>
      <w:r w:rsidRPr="00C51CF7">
        <w:rPr>
          <w:lang w:eastAsia="en-AU"/>
        </w:rPr>
        <w:t xml:space="preserve"> and processing </w:t>
      </w:r>
      <w:r>
        <w:rPr>
          <w:lang w:val="en-AU" w:eastAsia="en-AU"/>
        </w:rPr>
        <w:t xml:space="preserve">of </w:t>
      </w:r>
      <w:r w:rsidRPr="00C51CF7">
        <w:rPr>
          <w:lang w:eastAsia="en-AU"/>
        </w:rPr>
        <w:t>staff salaries and other entitlements</w:t>
      </w:r>
    </w:p>
    <w:p w14:paraId="40462991" w14:textId="77777777" w:rsidR="00983E88" w:rsidRPr="00C51CF7" w:rsidRDefault="00983E88" w:rsidP="00983E88">
      <w:pPr>
        <w:pStyle w:val="Bullet"/>
        <w:rPr>
          <w:lang w:eastAsia="en-AU"/>
        </w:rPr>
      </w:pPr>
      <w:r>
        <w:rPr>
          <w:lang w:eastAsia="en-AU"/>
        </w:rPr>
        <w:t>p</w:t>
      </w:r>
      <w:r>
        <w:rPr>
          <w:lang w:val="en-AU" w:eastAsia="en-AU"/>
        </w:rPr>
        <w:t>rocessing of</w:t>
      </w:r>
      <w:r w:rsidRPr="00C51CF7">
        <w:rPr>
          <w:lang w:eastAsia="en-AU"/>
        </w:rPr>
        <w:t xml:space="preserve"> taxation, superannuation and other </w:t>
      </w:r>
      <w:r>
        <w:rPr>
          <w:lang w:val="en-AU" w:eastAsia="en-AU"/>
        </w:rPr>
        <w:t>contributions</w:t>
      </w:r>
      <w:r w:rsidRPr="00C51CF7">
        <w:rPr>
          <w:lang w:eastAsia="en-AU"/>
        </w:rPr>
        <w:t xml:space="preserve"> as required</w:t>
      </w:r>
    </w:p>
    <w:p w14:paraId="40462992" w14:textId="77777777" w:rsidR="00983E88" w:rsidRPr="00C51CF7" w:rsidRDefault="00983E88" w:rsidP="00983E88">
      <w:pPr>
        <w:pStyle w:val="Bullet"/>
        <w:rPr>
          <w:lang w:eastAsia="en-AU"/>
        </w:rPr>
      </w:pPr>
      <w:r w:rsidRPr="00C51CF7">
        <w:rPr>
          <w:lang w:eastAsia="en-AU"/>
        </w:rPr>
        <w:t>electronic lodgement of employer declaration forms</w:t>
      </w:r>
    </w:p>
    <w:p w14:paraId="40462993" w14:textId="4A21BC8D" w:rsidR="00983E88" w:rsidRPr="00C51CF7" w:rsidRDefault="00983E88" w:rsidP="00983E88">
      <w:pPr>
        <w:pStyle w:val="Bullet"/>
        <w:rPr>
          <w:lang w:eastAsia="en-AU"/>
        </w:rPr>
      </w:pPr>
      <w:r w:rsidRPr="00C51CF7">
        <w:rPr>
          <w:lang w:eastAsia="en-AU"/>
        </w:rPr>
        <w:t>payslips and payment summaries</w:t>
      </w:r>
    </w:p>
    <w:p w14:paraId="40462994" w14:textId="77777777" w:rsidR="00983E88" w:rsidRPr="00C51CF7" w:rsidRDefault="00983E88" w:rsidP="00983E88">
      <w:pPr>
        <w:pStyle w:val="Bullet"/>
        <w:rPr>
          <w:lang w:eastAsia="en-AU"/>
        </w:rPr>
      </w:pPr>
      <w:r w:rsidRPr="00C51CF7">
        <w:rPr>
          <w:lang w:eastAsia="en-AU"/>
        </w:rPr>
        <w:t>fortnightly reports of salary expenditure for management bodies</w:t>
      </w:r>
    </w:p>
    <w:p w14:paraId="40462995" w14:textId="77777777" w:rsidR="00983E88" w:rsidRPr="00C51CF7" w:rsidRDefault="00983E88" w:rsidP="00983E88">
      <w:pPr>
        <w:pStyle w:val="Bullet"/>
        <w:rPr>
          <w:lang w:eastAsia="en-AU"/>
        </w:rPr>
      </w:pPr>
      <w:r w:rsidRPr="00C51CF7">
        <w:rPr>
          <w:lang w:eastAsia="en-AU"/>
        </w:rPr>
        <w:t>telephone and email advisory service</w:t>
      </w:r>
    </w:p>
    <w:p w14:paraId="40462996" w14:textId="7611B26A" w:rsidR="00983E88" w:rsidRPr="00C51CF7" w:rsidRDefault="008D4421" w:rsidP="00983E88">
      <w:pPr>
        <w:pStyle w:val="Bullet"/>
        <w:rPr>
          <w:lang w:eastAsia="en-AU"/>
        </w:rPr>
      </w:pPr>
      <w:r>
        <w:rPr>
          <w:lang w:eastAsia="en-AU"/>
        </w:rPr>
        <w:t xml:space="preserve">training </w:t>
      </w:r>
      <w:r>
        <w:rPr>
          <w:lang w:val="en-AU" w:eastAsia="en-AU"/>
        </w:rPr>
        <w:t>f</w:t>
      </w:r>
      <w:r w:rsidR="00983E88" w:rsidRPr="00C51CF7">
        <w:rPr>
          <w:lang w:eastAsia="en-AU"/>
        </w:rPr>
        <w:t>o</w:t>
      </w:r>
      <w:r>
        <w:rPr>
          <w:lang w:val="en-AU" w:eastAsia="en-AU"/>
        </w:rPr>
        <w:t>r</w:t>
      </w:r>
      <w:r w:rsidR="00983E88" w:rsidRPr="00C51CF7">
        <w:rPr>
          <w:lang w:eastAsia="en-AU"/>
        </w:rPr>
        <w:t xml:space="preserve"> committees of management</w:t>
      </w:r>
    </w:p>
    <w:p w14:paraId="40462997" w14:textId="77777777" w:rsidR="00983E88" w:rsidRPr="00C51CF7" w:rsidRDefault="00983E88" w:rsidP="00983E88">
      <w:pPr>
        <w:pStyle w:val="Bullet"/>
        <w:rPr>
          <w:lang w:eastAsia="en-AU"/>
        </w:rPr>
      </w:pPr>
      <w:r w:rsidRPr="00C51CF7">
        <w:rPr>
          <w:lang w:eastAsia="en-AU"/>
        </w:rPr>
        <w:t>advice regarding pay and entitlements.</w:t>
      </w:r>
    </w:p>
    <w:p w14:paraId="40462998" w14:textId="7B36D895" w:rsidR="00666048" w:rsidRDefault="00983E88" w:rsidP="00983E88">
      <w:pPr>
        <w:pStyle w:val="Body"/>
      </w:pPr>
      <w:r w:rsidRPr="00C51CF7">
        <w:t xml:space="preserve">The payroll service also manages </w:t>
      </w:r>
      <w:r w:rsidRPr="00FF4FB6">
        <w:t>the assessment of entitlements</w:t>
      </w:r>
      <w:r w:rsidRPr="00C51CF7">
        <w:t xml:space="preserve"> accrued by staff employed in Victorian kindergarten programs prior to 24 January 1994.</w:t>
      </w:r>
    </w:p>
    <w:p w14:paraId="021FBB7A" w14:textId="77777777" w:rsidR="00666048" w:rsidRDefault="00666048">
      <w:pPr>
        <w:spacing w:after="0" w:line="240" w:lineRule="auto"/>
        <w:rPr>
          <w:rFonts w:ascii="Calibri" w:hAnsi="Calibri"/>
          <w:szCs w:val="20"/>
          <w:lang w:eastAsia="en-AU"/>
        </w:rPr>
      </w:pPr>
      <w:r>
        <w:br w:type="page"/>
      </w:r>
    </w:p>
    <w:p w14:paraId="40462999" w14:textId="1679A1BE" w:rsidR="00983E88" w:rsidRPr="00C51CF7" w:rsidRDefault="00983E88" w:rsidP="00983E88">
      <w:pPr>
        <w:pStyle w:val="Body"/>
      </w:pPr>
      <w:r w:rsidRPr="00C51CF7">
        <w:lastRenderedPageBreak/>
        <w:t xml:space="preserve">Community-based, not-for-profit organisations that do not use </w:t>
      </w:r>
      <w:r>
        <w:t xml:space="preserve">the Department’s </w:t>
      </w:r>
      <w:r w:rsidRPr="00C51CF7">
        <w:t>contracted service must certify that they use an equivalent payroll service</w:t>
      </w:r>
      <w:r>
        <w:t xml:space="preserve"> by submitting </w:t>
      </w:r>
      <w:r w:rsidR="00E2527E">
        <w:t>a</w:t>
      </w:r>
      <w:r w:rsidRPr="00C51CF7">
        <w:t xml:space="preserve"> </w:t>
      </w:r>
      <w:hyperlink r:id="rId88" w:history="1">
        <w:r w:rsidRPr="00937133">
          <w:rPr>
            <w:rStyle w:val="Hyperlink"/>
            <w:i/>
          </w:rPr>
          <w:t>Declaration of an equivalent payroll service for community-based organisations</w:t>
        </w:r>
      </w:hyperlink>
      <w:r>
        <w:t xml:space="preserve"> to the</w:t>
      </w:r>
      <w:r w:rsidR="008D4421">
        <w:t xml:space="preserve"> appropriate Departmental</w:t>
      </w:r>
      <w:r>
        <w:t xml:space="preserve"> regional office.</w:t>
      </w:r>
    </w:p>
    <w:p w14:paraId="4046299A" w14:textId="77777777" w:rsidR="00983E88" w:rsidRPr="00206B78" w:rsidRDefault="00983E88" w:rsidP="00E647A5">
      <w:pPr>
        <w:pStyle w:val="Heading5"/>
      </w:pPr>
      <w:bookmarkStart w:id="244" w:name="_Toc334711561"/>
      <w:r w:rsidRPr="00206B78">
        <w:t>Provisions account</w:t>
      </w:r>
      <w:bookmarkEnd w:id="244"/>
    </w:p>
    <w:p w14:paraId="4046299B" w14:textId="06A3F721" w:rsidR="00983E88" w:rsidRPr="00C51CF7" w:rsidRDefault="00B83583" w:rsidP="00983E88">
      <w:pPr>
        <w:pStyle w:val="Body"/>
      </w:pPr>
      <w:r>
        <w:t>Service provider</w:t>
      </w:r>
      <w:r w:rsidR="00983E88" w:rsidRPr="00C51CF7">
        <w:t>s are required to:</w:t>
      </w:r>
    </w:p>
    <w:p w14:paraId="4046299C" w14:textId="77777777" w:rsidR="00983E88" w:rsidRPr="00C51CF7" w:rsidRDefault="00983E88" w:rsidP="00983E88">
      <w:pPr>
        <w:pStyle w:val="Bullet"/>
      </w:pPr>
      <w:r w:rsidRPr="00C51CF7">
        <w:t xml:space="preserve">maintain detailed staff records to ascertain staff entitlements </w:t>
      </w:r>
    </w:p>
    <w:p w14:paraId="4046299D" w14:textId="77777777" w:rsidR="00983E88" w:rsidRPr="00C51CF7" w:rsidRDefault="00983E88" w:rsidP="00983E88">
      <w:pPr>
        <w:pStyle w:val="Bullet"/>
      </w:pPr>
      <w:r w:rsidRPr="00C51CF7">
        <w:t xml:space="preserve">keep a provisions account for staff long service leave and sick leave entitlements </w:t>
      </w:r>
    </w:p>
    <w:p w14:paraId="4046299E" w14:textId="77777777" w:rsidR="00983E88" w:rsidRPr="00C51CF7" w:rsidRDefault="00983E88" w:rsidP="00983E88">
      <w:pPr>
        <w:pStyle w:val="Bullet"/>
      </w:pPr>
      <w:r w:rsidRPr="00C51CF7">
        <w:t xml:space="preserve">budget for and deposit into the provisions account on an annual basis. </w:t>
      </w:r>
    </w:p>
    <w:p w14:paraId="4046299F" w14:textId="0E13F002" w:rsidR="00983E88" w:rsidRDefault="00983E88" w:rsidP="00983E88">
      <w:pPr>
        <w:pStyle w:val="Body"/>
      </w:pPr>
      <w:r w:rsidRPr="00C51CF7">
        <w:t xml:space="preserve">It is important that this money is maintained in a separate account from the </w:t>
      </w:r>
      <w:r w:rsidRPr="00EB6820">
        <w:t>s</w:t>
      </w:r>
      <w:r w:rsidR="00EB6820" w:rsidRPr="00EB6820">
        <w:t>ervice p</w:t>
      </w:r>
      <w:r w:rsidR="00EB6820">
        <w:t>rovider’s</w:t>
      </w:r>
      <w:r w:rsidRPr="00C51CF7">
        <w:t xml:space="preserve"> operational accounts. </w:t>
      </w:r>
    </w:p>
    <w:p w14:paraId="404629A0" w14:textId="77777777" w:rsidR="00983E88" w:rsidRPr="00C51CF7" w:rsidRDefault="00983E88" w:rsidP="00983E88">
      <w:pPr>
        <w:pStyle w:val="Heading4"/>
        <w:framePr w:wrap="notBeside"/>
      </w:pPr>
      <w:bookmarkStart w:id="245" w:name="_Toc217440794"/>
      <w:bookmarkStart w:id="246" w:name="_Toc249951355"/>
      <w:bookmarkStart w:id="247" w:name="_Toc249951829"/>
      <w:bookmarkStart w:id="248" w:name="_Toc252349236"/>
      <w:bookmarkStart w:id="249" w:name="_Toc279732755"/>
      <w:bookmarkStart w:id="250" w:name="_Toc279739100"/>
      <w:bookmarkStart w:id="251" w:name="_Toc334711564"/>
      <w:bookmarkStart w:id="252" w:name="_Toc338668419"/>
      <w:r w:rsidRPr="00C51CF7">
        <w:t>Misappropriation of funds</w:t>
      </w:r>
      <w:bookmarkEnd w:id="245"/>
      <w:bookmarkEnd w:id="246"/>
      <w:bookmarkEnd w:id="247"/>
      <w:bookmarkEnd w:id="248"/>
      <w:bookmarkEnd w:id="249"/>
      <w:bookmarkEnd w:id="250"/>
      <w:bookmarkEnd w:id="251"/>
      <w:bookmarkEnd w:id="252"/>
    </w:p>
    <w:p w14:paraId="404629A1" w14:textId="7C2AA8EF" w:rsidR="00983E88" w:rsidRPr="00C51CF7" w:rsidRDefault="00B83583" w:rsidP="00983E88">
      <w:pPr>
        <w:pStyle w:val="Body"/>
      </w:pPr>
      <w:r>
        <w:t>Service provider</w:t>
      </w:r>
      <w:r w:rsidR="00983E88" w:rsidRPr="006107B0">
        <w:t xml:space="preserve">s should be aware of their legal responsibilities and obligations under State and Commonwealth legislation. In addition to the Department’s requirements, there are statutory obligations for corporations and incorporated associations particularly in terms of financial management and accountability. For incorporated committees of management, there are legal obligations under the </w:t>
      </w:r>
      <w:r w:rsidR="00983E88" w:rsidRPr="006107B0">
        <w:rPr>
          <w:i/>
        </w:rPr>
        <w:t>Associations Incorporations Act 1981</w:t>
      </w:r>
      <w:r w:rsidR="00983E88" w:rsidRPr="006107B0">
        <w:t>.</w:t>
      </w:r>
    </w:p>
    <w:p w14:paraId="404629A2" w14:textId="507A48D9" w:rsidR="00983E88" w:rsidRPr="00C51CF7" w:rsidRDefault="00983E88" w:rsidP="00983E88">
      <w:pPr>
        <w:pStyle w:val="Body"/>
      </w:pPr>
      <w:r w:rsidRPr="00C51CF7">
        <w:t xml:space="preserve">To ensure that </w:t>
      </w:r>
      <w:r w:rsidR="00B83583">
        <w:t>service provider</w:t>
      </w:r>
      <w:r w:rsidRPr="00C51CF7">
        <w:t xml:space="preserve">s are not placed in vulnerable situations, the </w:t>
      </w:r>
      <w:r>
        <w:t>Department</w:t>
      </w:r>
      <w:r w:rsidRPr="00C51CF7">
        <w:t xml:space="preserve"> requires that any alleged misappropriation of funds be reported to Victoria Police for investigation. If a </w:t>
      </w:r>
      <w:r w:rsidR="00B83583">
        <w:t>service provider</w:t>
      </w:r>
      <w:r w:rsidRPr="00C51CF7">
        <w:t xml:space="preserve"> believes funds have been misappropriated, it has a duty to act on this suspicion. An audit of relevant financial records should be organised and the person suspected of the misappropriation relieved of any financial responsibilities until the matter has been resolved.</w:t>
      </w:r>
    </w:p>
    <w:p w14:paraId="4D2A06FA" w14:textId="3D2FA181" w:rsidR="00147CB9" w:rsidRDefault="00983E88" w:rsidP="00983E88">
      <w:pPr>
        <w:pStyle w:val="Body"/>
      </w:pPr>
      <w:r w:rsidRPr="00C51CF7">
        <w:t xml:space="preserve">Insurance arranged through the Community Service Organisations </w:t>
      </w:r>
      <w:r w:rsidR="00763C0A">
        <w:t xml:space="preserve">Insurance </w:t>
      </w:r>
      <w:r w:rsidRPr="00C51CF7">
        <w:t xml:space="preserve">Program does not provide coverage for restitution of stolen monies. </w:t>
      </w:r>
      <w:r w:rsidR="00B83583">
        <w:t>Service provider</w:t>
      </w:r>
      <w:r w:rsidRPr="00C51CF7">
        <w:t xml:space="preserve">s should arrange such coverage if required.  </w:t>
      </w:r>
    </w:p>
    <w:p w14:paraId="404629A4" w14:textId="69A0015B" w:rsidR="00983E88" w:rsidRPr="00C51CF7" w:rsidRDefault="00983E88" w:rsidP="00983E88">
      <w:pPr>
        <w:pStyle w:val="Heading4"/>
        <w:framePr w:wrap="notBeside"/>
      </w:pPr>
      <w:bookmarkStart w:id="253" w:name="_Toc249951371"/>
      <w:bookmarkStart w:id="254" w:name="_Toc334711575"/>
      <w:bookmarkStart w:id="255" w:name="_Toc338668420"/>
      <w:bookmarkStart w:id="256" w:name="_Ref330301163"/>
      <w:r w:rsidRPr="00C51CF7">
        <w:t>Community Service Organisations Insurance Program</w:t>
      </w:r>
      <w:bookmarkEnd w:id="253"/>
      <w:bookmarkEnd w:id="254"/>
      <w:bookmarkEnd w:id="255"/>
      <w:r w:rsidRPr="00C51CF7">
        <w:t xml:space="preserve"> </w:t>
      </w:r>
      <w:bookmarkEnd w:id="256"/>
    </w:p>
    <w:p w14:paraId="404629A5" w14:textId="7BF8EC73" w:rsidR="00983E88" w:rsidRDefault="00983E88" w:rsidP="00983E88">
      <w:pPr>
        <w:pStyle w:val="Body"/>
      </w:pPr>
      <w:r w:rsidRPr="00C51CF7">
        <w:t>The</w:t>
      </w:r>
      <w:r>
        <w:t xml:space="preserve"> </w:t>
      </w:r>
      <w:hyperlink r:id="rId89" w:history="1">
        <w:r w:rsidRPr="00453B94">
          <w:rPr>
            <w:rStyle w:val="Hyperlink"/>
          </w:rPr>
          <w:t>Community Service Organisation (CSO) Insurance Program</w:t>
        </w:r>
      </w:hyperlink>
      <w:r>
        <w:t xml:space="preserve"> is managed by the </w:t>
      </w:r>
      <w:r w:rsidRPr="000F26EB">
        <w:t>Victorian Managed Insurance Authority (VMIA)</w:t>
      </w:r>
      <w:r>
        <w:t xml:space="preserve"> and</w:t>
      </w:r>
      <w:r w:rsidRPr="000F26EB">
        <w:t xml:space="preserve"> </w:t>
      </w:r>
      <w:r>
        <w:t xml:space="preserve">provides </w:t>
      </w:r>
      <w:r w:rsidRPr="00C51CF7">
        <w:t>coverage for</w:t>
      </w:r>
      <w:r>
        <w:t>:</w:t>
      </w:r>
    </w:p>
    <w:p w14:paraId="404629A6" w14:textId="77777777" w:rsidR="00983E88" w:rsidRPr="00EC0460" w:rsidRDefault="00983E88" w:rsidP="00983E88">
      <w:pPr>
        <w:pStyle w:val="Bullet"/>
      </w:pPr>
      <w:r w:rsidRPr="00C51CF7">
        <w:t>public and products liability</w:t>
      </w:r>
    </w:p>
    <w:p w14:paraId="404629A7" w14:textId="77777777" w:rsidR="00983E88" w:rsidRPr="00EC0460" w:rsidRDefault="00983E88" w:rsidP="00983E88">
      <w:pPr>
        <w:pStyle w:val="Bullet"/>
      </w:pPr>
      <w:r w:rsidRPr="00C51CF7">
        <w:t>professional indemnity</w:t>
      </w:r>
    </w:p>
    <w:p w14:paraId="404629A8" w14:textId="77777777" w:rsidR="00983E88" w:rsidRPr="00EC0460" w:rsidRDefault="00983E88" w:rsidP="00983E88">
      <w:pPr>
        <w:pStyle w:val="Bullet"/>
      </w:pPr>
      <w:r w:rsidRPr="00C51CF7">
        <w:t>directors’ and officers’ liability</w:t>
      </w:r>
    </w:p>
    <w:p w14:paraId="404629A9" w14:textId="77777777" w:rsidR="00983E88" w:rsidRPr="00EC0460" w:rsidRDefault="00983E88" w:rsidP="00983E88">
      <w:pPr>
        <w:pStyle w:val="Bullet"/>
      </w:pPr>
      <w:r w:rsidRPr="00C51CF7">
        <w:t>fidelity guarantee</w:t>
      </w:r>
    </w:p>
    <w:p w14:paraId="404629AA" w14:textId="77777777" w:rsidR="00983E88" w:rsidRPr="00EC0460" w:rsidRDefault="00983E88" w:rsidP="00983E88">
      <w:pPr>
        <w:pStyle w:val="Bullet"/>
      </w:pPr>
      <w:r w:rsidRPr="00C51CF7">
        <w:t xml:space="preserve">medical indemnity </w:t>
      </w:r>
    </w:p>
    <w:p w14:paraId="404629AB" w14:textId="77777777" w:rsidR="00983E88" w:rsidRPr="00EC0460" w:rsidRDefault="00983E88" w:rsidP="00983E88">
      <w:pPr>
        <w:pStyle w:val="Bullet"/>
      </w:pPr>
      <w:r w:rsidRPr="00C51CF7">
        <w:t>volunteers' p</w:t>
      </w:r>
      <w:r>
        <w:t>ersonal accident (injury)</w:t>
      </w:r>
      <w:r>
        <w:rPr>
          <w:lang w:val="en-AU"/>
        </w:rPr>
        <w:t>.</w:t>
      </w:r>
    </w:p>
    <w:p w14:paraId="404629AC" w14:textId="34A1CF8A" w:rsidR="00983E88" w:rsidRDefault="00983E88" w:rsidP="00983E88">
      <w:pPr>
        <w:pStyle w:val="Body"/>
      </w:pPr>
      <w:r w:rsidRPr="00C51CF7">
        <w:t xml:space="preserve">The </w:t>
      </w:r>
      <w:r>
        <w:t xml:space="preserve">CSO </w:t>
      </w:r>
      <w:r w:rsidRPr="00C51CF7">
        <w:t xml:space="preserve">Insurance </w:t>
      </w:r>
      <w:r>
        <w:t>P</w:t>
      </w:r>
      <w:r w:rsidRPr="00C51CF7">
        <w:t>rogram is available to community service organisations that receive direct funding from</w:t>
      </w:r>
      <w:r>
        <w:t xml:space="preserve"> any of the following Victorian Government departments:</w:t>
      </w:r>
    </w:p>
    <w:p w14:paraId="404629AD" w14:textId="77777777" w:rsidR="00983E88" w:rsidRDefault="00983E88" w:rsidP="00983E88">
      <w:pPr>
        <w:pStyle w:val="Bullet"/>
      </w:pPr>
      <w:r w:rsidRPr="00C51CF7">
        <w:t>Department of Human Services</w:t>
      </w:r>
    </w:p>
    <w:p w14:paraId="404629AE" w14:textId="77777777" w:rsidR="00983E88" w:rsidRDefault="00983E88" w:rsidP="00983E88">
      <w:pPr>
        <w:pStyle w:val="Bullet"/>
      </w:pPr>
      <w:r w:rsidRPr="00C51CF7">
        <w:t>D</w:t>
      </w:r>
      <w:r>
        <w:rPr>
          <w:lang w:val="en-AU"/>
        </w:rPr>
        <w:t xml:space="preserve">epartment of </w:t>
      </w:r>
      <w:r w:rsidRPr="00C51CF7">
        <w:t>E</w:t>
      </w:r>
      <w:r>
        <w:rPr>
          <w:lang w:val="en-AU"/>
        </w:rPr>
        <w:t xml:space="preserve">ducation and </w:t>
      </w:r>
      <w:r w:rsidRPr="00C51CF7">
        <w:t>E</w:t>
      </w:r>
      <w:r>
        <w:rPr>
          <w:lang w:val="en-AU"/>
        </w:rPr>
        <w:t xml:space="preserve">arly </w:t>
      </w:r>
      <w:r w:rsidRPr="00C51CF7">
        <w:t>C</w:t>
      </w:r>
      <w:r>
        <w:rPr>
          <w:lang w:val="en-AU"/>
        </w:rPr>
        <w:t xml:space="preserve">hildhood </w:t>
      </w:r>
      <w:r w:rsidRPr="00C51CF7">
        <w:t>D</w:t>
      </w:r>
      <w:r>
        <w:rPr>
          <w:lang w:val="en-AU"/>
        </w:rPr>
        <w:t>evelopment</w:t>
      </w:r>
    </w:p>
    <w:p w14:paraId="404629AF" w14:textId="77777777" w:rsidR="00983E88" w:rsidRDefault="00983E88" w:rsidP="00983E88">
      <w:pPr>
        <w:pStyle w:val="Bullet"/>
      </w:pPr>
      <w:r>
        <w:t>Department of Justice</w:t>
      </w:r>
    </w:p>
    <w:p w14:paraId="404629B0" w14:textId="3F90D848" w:rsidR="00666048" w:rsidRDefault="00983E88" w:rsidP="00983E88">
      <w:pPr>
        <w:pStyle w:val="Bullet"/>
      </w:pPr>
      <w:r w:rsidRPr="00C51CF7">
        <w:t xml:space="preserve">Department of Planning and Community Development. </w:t>
      </w:r>
    </w:p>
    <w:p w14:paraId="32C628E2" w14:textId="77777777" w:rsidR="00666048" w:rsidRDefault="00666048">
      <w:pPr>
        <w:spacing w:after="0" w:line="240" w:lineRule="auto"/>
        <w:rPr>
          <w:rFonts w:ascii="Calibri" w:hAnsi="Calibri"/>
          <w:lang w:val="x-none"/>
        </w:rPr>
      </w:pPr>
      <w:r>
        <w:br w:type="page"/>
      </w:r>
    </w:p>
    <w:p w14:paraId="404629B1" w14:textId="0AD92334" w:rsidR="00983E88" w:rsidRPr="006107B0" w:rsidRDefault="00983E88" w:rsidP="00983E88">
      <w:pPr>
        <w:pStyle w:val="Bullet"/>
        <w:numPr>
          <w:ilvl w:val="0"/>
          <w:numId w:val="0"/>
        </w:numPr>
        <w:rPr>
          <w:lang w:val="en-AU"/>
        </w:rPr>
      </w:pPr>
      <w:r w:rsidRPr="006107B0">
        <w:rPr>
          <w:lang w:val="en-AU"/>
        </w:rPr>
        <w:lastRenderedPageBreak/>
        <w:t xml:space="preserve">The following </w:t>
      </w:r>
      <w:r w:rsidR="00B83583">
        <w:rPr>
          <w:lang w:val="en-AU"/>
        </w:rPr>
        <w:t>service provider</w:t>
      </w:r>
      <w:r w:rsidRPr="006107B0">
        <w:rPr>
          <w:lang w:val="en-AU"/>
        </w:rPr>
        <w:t xml:space="preserve">s are not covered by the CSO Insurance Program and are required to make their own insurance arrangements:  </w:t>
      </w:r>
    </w:p>
    <w:p w14:paraId="404629B2" w14:textId="3C1A29CB" w:rsidR="00983E88" w:rsidRPr="006107B0" w:rsidRDefault="00983E88" w:rsidP="00983E88">
      <w:pPr>
        <w:pStyle w:val="Bullet"/>
      </w:pPr>
      <w:r w:rsidRPr="006107B0">
        <w:t>schools</w:t>
      </w:r>
    </w:p>
    <w:p w14:paraId="404629B3" w14:textId="77777777" w:rsidR="00983E88" w:rsidRPr="006107B0" w:rsidRDefault="00983E88" w:rsidP="00983E88">
      <w:pPr>
        <w:pStyle w:val="Bullet"/>
      </w:pPr>
      <w:r w:rsidRPr="006107B0">
        <w:t>local government authorities</w:t>
      </w:r>
    </w:p>
    <w:p w14:paraId="404629B4" w14:textId="28234C5F" w:rsidR="00983E88" w:rsidRPr="006107B0" w:rsidRDefault="00983E88" w:rsidP="00983E88">
      <w:pPr>
        <w:pStyle w:val="Bullet"/>
      </w:pPr>
      <w:r w:rsidRPr="006107B0">
        <w:t>church organisations</w:t>
      </w:r>
    </w:p>
    <w:p w14:paraId="404629B5" w14:textId="77777777" w:rsidR="00983E88" w:rsidRPr="006107B0" w:rsidRDefault="00983E88" w:rsidP="00983E88">
      <w:pPr>
        <w:pStyle w:val="Bullet"/>
      </w:pPr>
      <w:r w:rsidRPr="006107B0">
        <w:t>tertiary education institutions</w:t>
      </w:r>
    </w:p>
    <w:p w14:paraId="404629B6" w14:textId="5F07F3F2" w:rsidR="00983E88" w:rsidRPr="006107B0" w:rsidRDefault="00983E88" w:rsidP="00983E88">
      <w:pPr>
        <w:pStyle w:val="Bullet"/>
      </w:pPr>
      <w:r w:rsidRPr="006107B0">
        <w:t>private for-profit organisations</w:t>
      </w:r>
      <w:r w:rsidRPr="006107B0">
        <w:rPr>
          <w:lang w:val="en-AU"/>
        </w:rPr>
        <w:t>.</w:t>
      </w:r>
    </w:p>
    <w:p w14:paraId="404629B7" w14:textId="792EE74B" w:rsidR="00983E88" w:rsidRPr="006107B0" w:rsidRDefault="00983E88" w:rsidP="00983E88">
      <w:pPr>
        <w:pStyle w:val="Bullet"/>
        <w:numPr>
          <w:ilvl w:val="0"/>
          <w:numId w:val="0"/>
        </w:numPr>
        <w:rPr>
          <w:lang w:val="en-AU"/>
        </w:rPr>
      </w:pPr>
      <w:r w:rsidRPr="006107B0">
        <w:rPr>
          <w:lang w:val="en-AU"/>
        </w:rPr>
        <w:t xml:space="preserve">However, in cases where </w:t>
      </w:r>
      <w:r w:rsidRPr="006107B0">
        <w:t xml:space="preserve">funding is transacted through </w:t>
      </w:r>
      <w:r w:rsidRPr="006107B0">
        <w:rPr>
          <w:lang w:val="en-AU"/>
        </w:rPr>
        <w:t xml:space="preserve">a </w:t>
      </w:r>
      <w:r w:rsidRPr="006107B0">
        <w:t xml:space="preserve">service agreement with </w:t>
      </w:r>
      <w:r w:rsidRPr="006107B0">
        <w:rPr>
          <w:lang w:val="en-AU"/>
        </w:rPr>
        <w:t xml:space="preserve">a </w:t>
      </w:r>
      <w:r w:rsidRPr="006107B0">
        <w:t>local government authori</w:t>
      </w:r>
      <w:r w:rsidRPr="006107B0">
        <w:rPr>
          <w:lang w:val="en-AU"/>
        </w:rPr>
        <w:t>ty</w:t>
      </w:r>
      <w:r w:rsidRPr="006107B0">
        <w:t>, church organisation or tertiary education institution</w:t>
      </w:r>
      <w:r w:rsidRPr="006107B0">
        <w:rPr>
          <w:lang w:val="en-AU"/>
        </w:rPr>
        <w:t xml:space="preserve"> and the funded </w:t>
      </w:r>
      <w:r w:rsidRPr="006107B0">
        <w:t>kindergarten program</w:t>
      </w:r>
      <w:r w:rsidRPr="006107B0">
        <w:rPr>
          <w:lang w:val="en-AU"/>
        </w:rPr>
        <w:t xml:space="preserve"> is delivered by an incorporated association, the incorporated association is covered by the CSO Insurance Program.</w:t>
      </w:r>
      <w:r w:rsidRPr="006107B0">
        <w:t xml:space="preserve"> </w:t>
      </w:r>
    </w:p>
    <w:p w14:paraId="404629B8" w14:textId="5EB6812B" w:rsidR="00983E88" w:rsidRPr="006107B0" w:rsidRDefault="00983E88" w:rsidP="00983E88">
      <w:pPr>
        <w:pStyle w:val="Body"/>
      </w:pPr>
      <w:r w:rsidRPr="006107B0">
        <w:t xml:space="preserve">Coverage for insured </w:t>
      </w:r>
      <w:r w:rsidR="00B83583">
        <w:t>service provider</w:t>
      </w:r>
      <w:r w:rsidRPr="006107B0">
        <w:t>s extends to other community service activities</w:t>
      </w:r>
      <w:r w:rsidR="000F4FB7">
        <w:t xml:space="preserve"> </w:t>
      </w:r>
      <w:r w:rsidR="000F4FB7" w:rsidRPr="006107B0">
        <w:t xml:space="preserve">provided by the </w:t>
      </w:r>
      <w:r w:rsidR="00B83583">
        <w:t>service provider</w:t>
      </w:r>
      <w:r w:rsidR="000F4FB7">
        <w:t>,</w:t>
      </w:r>
      <w:r w:rsidRPr="006107B0">
        <w:t xml:space="preserve"> such as kindergarten or activity groups for three-year-old children or occasional care. </w:t>
      </w:r>
    </w:p>
    <w:p w14:paraId="404629B9" w14:textId="51FF1AF7" w:rsidR="00983E88" w:rsidRDefault="00983E88" w:rsidP="00983E88">
      <w:pPr>
        <w:pStyle w:val="Body"/>
      </w:pPr>
      <w:r w:rsidRPr="006107B0">
        <w:t xml:space="preserve">The CSO Insurance Program does not cover unfunded </w:t>
      </w:r>
      <w:r w:rsidR="00FD04B2" w:rsidRPr="002526AB">
        <w:t>organisations</w:t>
      </w:r>
      <w:r w:rsidRPr="006107B0">
        <w:t xml:space="preserve"> that may</w:t>
      </w:r>
      <w:r w:rsidRPr="00C51CF7">
        <w:t xml:space="preserve"> share premises with </w:t>
      </w:r>
      <w:r w:rsidR="00B83583">
        <w:t>service provider</w:t>
      </w:r>
      <w:r w:rsidRPr="00C51CF7">
        <w:t xml:space="preserve">s. These </w:t>
      </w:r>
      <w:r w:rsidR="00F40048">
        <w:t>organisations</w:t>
      </w:r>
      <w:r w:rsidRPr="00C51CF7">
        <w:t xml:space="preserve"> are responsible for arranging and paying for their own insurance.</w:t>
      </w:r>
    </w:p>
    <w:p w14:paraId="5487A0E7" w14:textId="348E1264" w:rsidR="00931F5E" w:rsidRPr="00C51CF7" w:rsidRDefault="00931F5E" w:rsidP="00931F5E">
      <w:pPr>
        <w:pStyle w:val="Body"/>
      </w:pPr>
      <w:r>
        <w:t xml:space="preserve">Further details about the CSO Insurance program are available in the </w:t>
      </w:r>
      <w:hyperlink r:id="rId90" w:history="1">
        <w:r w:rsidRPr="00931F5E">
          <w:rPr>
            <w:rStyle w:val="Hyperlink"/>
            <w:i/>
          </w:rPr>
          <w:t>Service Agreement Information Kit</w:t>
        </w:r>
      </w:hyperlink>
      <w:r>
        <w:t xml:space="preserve"> (available on the Funded Agency Channel).</w:t>
      </w:r>
    </w:p>
    <w:p w14:paraId="404629C7" w14:textId="77777777" w:rsidR="00983E88" w:rsidRDefault="00983E88" w:rsidP="00983E88">
      <w:pPr>
        <w:pStyle w:val="Heading4"/>
        <w:framePr w:wrap="notBeside"/>
      </w:pPr>
      <w:bookmarkStart w:id="257" w:name="_Toc338668413"/>
      <w:bookmarkStart w:id="258" w:name="_Toc249951384"/>
      <w:r w:rsidRPr="004379B3">
        <w:t>Emergency management</w:t>
      </w:r>
      <w:bookmarkEnd w:id="257"/>
      <w:r w:rsidRPr="004379B3">
        <w:t xml:space="preserve"> </w:t>
      </w:r>
    </w:p>
    <w:p w14:paraId="7ED8177B" w14:textId="379717A8" w:rsidR="00567272" w:rsidRDefault="00983E88" w:rsidP="00983E88">
      <w:pPr>
        <w:pStyle w:val="Body"/>
      </w:pPr>
      <w:r w:rsidRPr="00EE1806">
        <w:rPr>
          <w:rStyle w:val="Heading5Char"/>
        </w:rPr>
        <w:t xml:space="preserve">Emergency </w:t>
      </w:r>
      <w:r w:rsidR="00763C0A">
        <w:rPr>
          <w:rStyle w:val="Heading5Char"/>
        </w:rPr>
        <w:t>m</w:t>
      </w:r>
      <w:r w:rsidRPr="00EE1806">
        <w:rPr>
          <w:rStyle w:val="Heading5Char"/>
        </w:rPr>
        <w:t xml:space="preserve">anagement </w:t>
      </w:r>
      <w:r w:rsidR="00763C0A">
        <w:rPr>
          <w:rStyle w:val="Heading5Char"/>
        </w:rPr>
        <w:t>p</w:t>
      </w:r>
      <w:r w:rsidRPr="00EE1806">
        <w:rPr>
          <w:rStyle w:val="Heading5Char"/>
        </w:rPr>
        <w:t>lan</w:t>
      </w:r>
      <w:r w:rsidRPr="00EE1806">
        <w:rPr>
          <w:rStyle w:val="Heading5Char"/>
        </w:rPr>
        <w:cr/>
      </w:r>
      <w:r w:rsidRPr="00EE1806">
        <w:rPr>
          <w:bCs/>
          <w:iCs/>
        </w:rPr>
        <w:t xml:space="preserve">It is a regulatory requirement that </w:t>
      </w:r>
      <w:r w:rsidRPr="00EA318A">
        <w:rPr>
          <w:bCs/>
          <w:iCs/>
        </w:rPr>
        <w:t xml:space="preserve">all services </w:t>
      </w:r>
      <w:r w:rsidR="00763C0A" w:rsidRPr="00EA318A">
        <w:t>have</w:t>
      </w:r>
      <w:r w:rsidR="00763C0A">
        <w:t xml:space="preserve"> an </w:t>
      </w:r>
      <w:hyperlink r:id="rId91" w:history="1">
        <w:r w:rsidR="00763C0A" w:rsidRPr="00931F5E">
          <w:rPr>
            <w:rStyle w:val="Hyperlink"/>
          </w:rPr>
          <w:t>emergency management p</w:t>
        </w:r>
        <w:r w:rsidRPr="00931F5E">
          <w:rPr>
            <w:rStyle w:val="Hyperlink"/>
          </w:rPr>
          <w:t>lan</w:t>
        </w:r>
      </w:hyperlink>
      <w:r w:rsidRPr="00EE1806">
        <w:t xml:space="preserve"> (EMP) in place. </w:t>
      </w:r>
      <w:r w:rsidR="0050275B">
        <w:t xml:space="preserve">Service providers should </w:t>
      </w:r>
      <w:r w:rsidRPr="00EE1806">
        <w:t>develop</w:t>
      </w:r>
      <w:r w:rsidR="0050275B">
        <w:t xml:space="preserve"> plans </w:t>
      </w:r>
      <w:r w:rsidRPr="00EE1806">
        <w:t xml:space="preserve">in consultation with the appropriate </w:t>
      </w:r>
      <w:r w:rsidR="00763C0A">
        <w:t>Departmental</w:t>
      </w:r>
      <w:r w:rsidRPr="00EE1806">
        <w:t xml:space="preserve"> regional office, local community and emergency services, and other relevant stakeholders. This plan should be regularly reviewed and updated to reflect the local needs of the community. The EMP must be submitted 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EE1806">
        <w:t xml:space="preserve">. </w:t>
      </w:r>
    </w:p>
    <w:p w14:paraId="404629C8" w14:textId="04F55267" w:rsidR="00983E88" w:rsidRPr="00EE1806" w:rsidRDefault="00983E88" w:rsidP="00983E88">
      <w:pPr>
        <w:pStyle w:val="Body"/>
      </w:pPr>
      <w:r w:rsidRPr="00A62A54">
        <w:rPr>
          <w:rStyle w:val="Heading5Char"/>
        </w:rPr>
        <w:t>Service closure in response to an emergency</w:t>
      </w:r>
      <w:r w:rsidRPr="00A62A54">
        <w:rPr>
          <w:rStyle w:val="Heading5Char"/>
        </w:rPr>
        <w:cr/>
      </w:r>
      <w:r w:rsidRPr="004379B3">
        <w:t>In the event of an emergency, it may be necessary for a service to close to ensure the safety of children and adults.</w:t>
      </w:r>
      <w:r w:rsidRPr="004379B3">
        <w:cr/>
      </w:r>
      <w:r>
        <w:br/>
      </w:r>
      <w:r w:rsidRPr="00EE1806">
        <w:t>When a service closes due to an emergency (either a voluntary or mandatory closure) the service</w:t>
      </w:r>
      <w:r w:rsidR="003F0604">
        <w:t xml:space="preserve"> provider</w:t>
      </w:r>
      <w:r w:rsidRPr="00EE1806">
        <w:t xml:space="preserve"> must report 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EE1806">
        <w:t>:</w:t>
      </w:r>
    </w:p>
    <w:p w14:paraId="404629C9" w14:textId="77777777" w:rsidR="00983E88" w:rsidRPr="00EE1806" w:rsidRDefault="00983E88" w:rsidP="00983E88">
      <w:pPr>
        <w:pStyle w:val="Bullet"/>
        <w:rPr>
          <w:rStyle w:val="BulletChar"/>
          <w:lang w:val="en-AU"/>
        </w:rPr>
      </w:pPr>
      <w:r w:rsidRPr="00EE1806">
        <w:rPr>
          <w:rStyle w:val="BulletChar"/>
        </w:rPr>
        <w:t>how many children have been affected</w:t>
      </w:r>
    </w:p>
    <w:p w14:paraId="404629CA" w14:textId="77777777" w:rsidR="00983E88" w:rsidRPr="00EE1806" w:rsidRDefault="00983E88" w:rsidP="00983E88">
      <w:pPr>
        <w:pStyle w:val="Bullet"/>
        <w:rPr>
          <w:rStyle w:val="BulletChar"/>
          <w:lang w:val="en-AU"/>
        </w:rPr>
      </w:pPr>
      <w:r w:rsidRPr="00EE1806">
        <w:rPr>
          <w:rStyle w:val="BulletChar"/>
        </w:rPr>
        <w:t>how long the service may be closed</w:t>
      </w:r>
    </w:p>
    <w:p w14:paraId="404629CB" w14:textId="2C1AE652" w:rsidR="00983E88" w:rsidRPr="00EE1806" w:rsidRDefault="00F40048" w:rsidP="00983E88">
      <w:pPr>
        <w:pStyle w:val="Bullet"/>
        <w:rPr>
          <w:rStyle w:val="BulletChar"/>
        </w:rPr>
      </w:pPr>
      <w:proofErr w:type="gramStart"/>
      <w:r>
        <w:rPr>
          <w:rStyle w:val="BulletChar"/>
          <w:lang w:val="en-AU"/>
        </w:rPr>
        <w:t>any</w:t>
      </w:r>
      <w:proofErr w:type="gramEnd"/>
      <w:r w:rsidR="00983E88" w:rsidRPr="00EE1806">
        <w:rPr>
          <w:rStyle w:val="BulletChar"/>
        </w:rPr>
        <w:t xml:space="preserve"> damage that has been </w:t>
      </w:r>
      <w:r>
        <w:rPr>
          <w:rStyle w:val="BulletChar"/>
          <w:lang w:val="en-AU"/>
        </w:rPr>
        <w:t>sustained</w:t>
      </w:r>
      <w:r w:rsidR="00763C0A">
        <w:rPr>
          <w:rStyle w:val="BulletChar"/>
          <w:lang w:val="en-AU"/>
        </w:rPr>
        <w:t>.</w:t>
      </w:r>
      <w:r w:rsidR="00983E88" w:rsidRPr="00EE1806">
        <w:rPr>
          <w:rStyle w:val="BulletChar"/>
        </w:rPr>
        <w:t xml:space="preserve"> </w:t>
      </w:r>
    </w:p>
    <w:p w14:paraId="404629CC" w14:textId="6939B6B6" w:rsidR="00983E88" w:rsidRPr="004379B3" w:rsidRDefault="00D21F73" w:rsidP="00983E88">
      <w:pPr>
        <w:pStyle w:val="Bullet"/>
        <w:numPr>
          <w:ilvl w:val="0"/>
          <w:numId w:val="0"/>
        </w:numPr>
      </w:pPr>
      <w:proofErr w:type="spellStart"/>
      <w:r>
        <w:rPr>
          <w:lang w:val="en-AU"/>
        </w:rPr>
        <w:t>T</w:t>
      </w:r>
      <w:r>
        <w:t>he</w:t>
      </w:r>
      <w:proofErr w:type="spellEnd"/>
      <w:r w:rsidRPr="00DB03AB">
        <w:t xml:space="preserve"> </w:t>
      </w:r>
      <w:r>
        <w:t xml:space="preserve">appropriate </w:t>
      </w:r>
      <w:r w:rsidRPr="004D5EC0">
        <w:t>Departmen</w:t>
      </w:r>
      <w:r>
        <w:t>tal</w:t>
      </w:r>
      <w:r w:rsidRPr="004D5EC0">
        <w:t xml:space="preserve"> regional </w:t>
      </w:r>
      <w:r w:rsidRPr="001B2853">
        <w:t>office</w:t>
      </w:r>
      <w:r w:rsidRPr="00EE1806">
        <w:rPr>
          <w:rStyle w:val="BodyChar"/>
        </w:rPr>
        <w:t xml:space="preserve"> </w:t>
      </w:r>
      <w:r w:rsidR="00983E88" w:rsidRPr="00EE1806">
        <w:rPr>
          <w:rStyle w:val="BodyChar"/>
        </w:rPr>
        <w:t xml:space="preserve">must be informed </w:t>
      </w:r>
      <w:r w:rsidR="00F40048">
        <w:rPr>
          <w:rStyle w:val="BodyChar"/>
          <w:lang w:val="en-AU"/>
        </w:rPr>
        <w:t>when</w:t>
      </w:r>
      <w:r w:rsidR="00983E88" w:rsidRPr="00EE1806">
        <w:rPr>
          <w:rStyle w:val="BodyChar"/>
        </w:rPr>
        <w:t xml:space="preserve"> </w:t>
      </w:r>
      <w:r w:rsidR="00F40048">
        <w:rPr>
          <w:rStyle w:val="BodyChar"/>
          <w:lang w:val="en-AU"/>
        </w:rPr>
        <w:t xml:space="preserve">the </w:t>
      </w:r>
      <w:r w:rsidR="00983E88" w:rsidRPr="00EE1806">
        <w:rPr>
          <w:rStyle w:val="BodyChar"/>
        </w:rPr>
        <w:t xml:space="preserve">service </w:t>
      </w:r>
      <w:r w:rsidR="00F40048">
        <w:rPr>
          <w:rStyle w:val="BodyChar"/>
        </w:rPr>
        <w:t>resume</w:t>
      </w:r>
      <w:r w:rsidR="00F40048">
        <w:rPr>
          <w:rStyle w:val="BodyChar"/>
          <w:lang w:val="en-AU"/>
        </w:rPr>
        <w:t>s</w:t>
      </w:r>
      <w:r w:rsidR="00983E88" w:rsidRPr="00EE1806">
        <w:rPr>
          <w:rStyle w:val="BodyChar"/>
        </w:rPr>
        <w:t xml:space="preserve"> after a closure.</w:t>
      </w:r>
      <w:r w:rsidR="00983E88" w:rsidRPr="004379B3">
        <w:t xml:space="preserve"> </w:t>
      </w:r>
      <w:r w:rsidR="00983E88" w:rsidRPr="004379B3">
        <w:cr/>
      </w:r>
      <w:r w:rsidR="00983E88">
        <w:rPr>
          <w:rStyle w:val="BodyChar"/>
          <w:lang w:val="en-AU"/>
        </w:rPr>
        <w:br/>
      </w:r>
      <w:r w:rsidR="00983E88" w:rsidRPr="004379B3">
        <w:t>The service</w:t>
      </w:r>
      <w:r w:rsidR="003F0604">
        <w:rPr>
          <w:lang w:val="en-AU"/>
        </w:rPr>
        <w:t xml:space="preserve"> provider</w:t>
      </w:r>
      <w:r w:rsidR="00983E88" w:rsidRPr="004379B3">
        <w:t xml:space="preserve"> should have a closure policy which should be clearly communicated to parents at the beginning of the kindergarten year. The closure policy should contain:</w:t>
      </w:r>
    </w:p>
    <w:p w14:paraId="404629CD" w14:textId="77777777" w:rsidR="00983E88" w:rsidRPr="004379B3" w:rsidRDefault="00983E88" w:rsidP="00983E88">
      <w:pPr>
        <w:pStyle w:val="Bullet"/>
      </w:pPr>
      <w:r w:rsidRPr="004379B3">
        <w:t>a risk assessment of the service</w:t>
      </w:r>
    </w:p>
    <w:p w14:paraId="404629CE" w14:textId="21C745BA" w:rsidR="00983E88" w:rsidRPr="004379B3" w:rsidRDefault="00983E88" w:rsidP="00983E88">
      <w:pPr>
        <w:pStyle w:val="Bullet"/>
      </w:pPr>
      <w:r w:rsidRPr="004379B3">
        <w:t xml:space="preserve">the regulatory obligations of the </w:t>
      </w:r>
      <w:r w:rsidR="003F0604">
        <w:rPr>
          <w:lang w:val="en-AU"/>
        </w:rPr>
        <w:t xml:space="preserve">service </w:t>
      </w:r>
      <w:r w:rsidRPr="004379B3">
        <w:t>provider</w:t>
      </w:r>
    </w:p>
    <w:p w14:paraId="404629CF" w14:textId="585DE288" w:rsidR="00666048" w:rsidRDefault="00983E88" w:rsidP="00983E88">
      <w:pPr>
        <w:pStyle w:val="Bullet"/>
      </w:pPr>
      <w:r w:rsidRPr="004379B3">
        <w:t xml:space="preserve">a communication plan and strategies </w:t>
      </w:r>
      <w:r>
        <w:rPr>
          <w:lang w:val="en-AU"/>
        </w:rPr>
        <w:t>for</w:t>
      </w:r>
      <w:r w:rsidRPr="004379B3">
        <w:t xml:space="preserve"> disseminat</w:t>
      </w:r>
      <w:r>
        <w:rPr>
          <w:lang w:val="en-AU"/>
        </w:rPr>
        <w:t>ing</w:t>
      </w:r>
      <w:r w:rsidRPr="004379B3">
        <w:t xml:space="preserve"> information about closure due to imminent risk.</w:t>
      </w:r>
    </w:p>
    <w:p w14:paraId="24C8564C" w14:textId="77777777" w:rsidR="00666048" w:rsidRDefault="00666048">
      <w:pPr>
        <w:spacing w:after="0" w:line="240" w:lineRule="auto"/>
        <w:rPr>
          <w:rFonts w:ascii="Calibri" w:hAnsi="Calibri"/>
          <w:lang w:val="x-none"/>
        </w:rPr>
      </w:pPr>
      <w:r>
        <w:br w:type="page"/>
      </w:r>
    </w:p>
    <w:p w14:paraId="404629D0" w14:textId="77777777" w:rsidR="00983E88" w:rsidRPr="00A62A54" w:rsidRDefault="00983E88" w:rsidP="00E647A5">
      <w:pPr>
        <w:pStyle w:val="Heading6"/>
      </w:pPr>
      <w:bookmarkStart w:id="259" w:name="_Toc249951312"/>
      <w:bookmarkStart w:id="260" w:name="_Toc279732794"/>
      <w:bookmarkStart w:id="261" w:name="_Toc279739139"/>
      <w:r w:rsidRPr="00A62A54">
        <w:t>Mandatory closure</w:t>
      </w:r>
      <w:bookmarkEnd w:id="259"/>
      <w:bookmarkEnd w:id="260"/>
      <w:bookmarkEnd w:id="261"/>
    </w:p>
    <w:p w14:paraId="404629D2" w14:textId="6E411B07" w:rsidR="00983E88" w:rsidRDefault="00983E88" w:rsidP="00983E88">
      <w:pPr>
        <w:pStyle w:val="Body"/>
      </w:pPr>
      <w:r w:rsidRPr="00C51CF7">
        <w:t xml:space="preserve">Some kindergarten services have been identified as being at </w:t>
      </w:r>
      <w:hyperlink r:id="rId92" w:history="1">
        <w:r w:rsidRPr="00931F5E">
          <w:rPr>
            <w:rStyle w:val="Hyperlink"/>
          </w:rPr>
          <w:t>high fire risk</w:t>
        </w:r>
      </w:hyperlink>
      <w:r w:rsidRPr="00C51CF7">
        <w:t xml:space="preserve"> and will be directed to close on days declared a </w:t>
      </w:r>
      <w:r w:rsidRPr="00995905">
        <w:t>Code Red</w:t>
      </w:r>
      <w:r w:rsidRPr="00C51CF7">
        <w:t xml:space="preserve"> Fire Danger Rating Day.</w:t>
      </w:r>
      <w:r w:rsidR="00C80127">
        <w:t xml:space="preserve"> </w:t>
      </w:r>
      <w:r w:rsidR="004E2504">
        <w:t>S</w:t>
      </w:r>
      <w:r w:rsidR="003F0604">
        <w:t>ervice</w:t>
      </w:r>
      <w:r w:rsidR="00EA318A">
        <w:t>s</w:t>
      </w:r>
      <w:r w:rsidRPr="00C87B42">
        <w:t xml:space="preserve"> have been advised </w:t>
      </w:r>
      <w:r w:rsidRPr="00EA318A">
        <w:t>of their</w:t>
      </w:r>
      <w:r w:rsidRPr="00C87B42">
        <w:t xml:space="preserve"> inclusion on the </w:t>
      </w:r>
      <w:hyperlink r:id="rId93" w:history="1">
        <w:r w:rsidRPr="00931F5E">
          <w:rPr>
            <w:rStyle w:val="Hyperlink"/>
            <w:iCs/>
          </w:rPr>
          <w:t>Bushfire At-Risk Register</w:t>
        </w:r>
      </w:hyperlink>
      <w:r w:rsidR="00C80127">
        <w:rPr>
          <w:iCs/>
        </w:rPr>
        <w:t>.</w:t>
      </w:r>
      <w:r w:rsidRPr="00C51CF7">
        <w:t xml:space="preserve"> </w:t>
      </w:r>
    </w:p>
    <w:p w14:paraId="404629D3" w14:textId="46616679" w:rsidR="00983E88" w:rsidRPr="00C51CF7" w:rsidRDefault="003F0604" w:rsidP="00983E88">
      <w:pPr>
        <w:pStyle w:val="Body"/>
      </w:pPr>
      <w:r>
        <w:t>Service providers in receipt of funding</w:t>
      </w:r>
      <w:r w:rsidR="00983E88" w:rsidRPr="00C51CF7">
        <w:t xml:space="preserve"> will experience no financial disadvantage regarding kindergarten funding for mandatory closures. Where service</w:t>
      </w:r>
      <w:r w:rsidR="00763C0A">
        <w:t>s</w:t>
      </w:r>
      <w:r w:rsidR="00983E88" w:rsidRPr="00C51CF7">
        <w:t xml:space="preserve"> sustain repeated closures, they should contact the</w:t>
      </w:r>
      <w:r>
        <w:t xml:space="preserve"> appropriate Departmental</w:t>
      </w:r>
      <w:r w:rsidR="00983E88" w:rsidRPr="00C51CF7">
        <w:t xml:space="preserve"> regional office to discuss their individual financial circumstances </w:t>
      </w:r>
      <w:r w:rsidR="00F40048">
        <w:t xml:space="preserve">and </w:t>
      </w:r>
      <w:r w:rsidR="00983E88" w:rsidRPr="00C51CF7">
        <w:t xml:space="preserve">any </w:t>
      </w:r>
      <w:r w:rsidR="00F40048">
        <w:t xml:space="preserve">related </w:t>
      </w:r>
      <w:r w:rsidR="00983E88" w:rsidRPr="00C51CF7">
        <w:t>viability issues.</w:t>
      </w:r>
    </w:p>
    <w:p w14:paraId="404629D4" w14:textId="77777777" w:rsidR="00983E88" w:rsidRPr="00A62A54" w:rsidRDefault="00983E88" w:rsidP="00E647A5">
      <w:pPr>
        <w:pStyle w:val="Heading6"/>
      </w:pPr>
      <w:bookmarkStart w:id="262" w:name="_Toc249951313"/>
      <w:bookmarkStart w:id="263" w:name="_Toc279732795"/>
      <w:bookmarkStart w:id="264" w:name="_Toc279739140"/>
      <w:r w:rsidRPr="00A62A54">
        <w:t>Voluntary closures</w:t>
      </w:r>
      <w:bookmarkEnd w:id="262"/>
      <w:bookmarkEnd w:id="263"/>
      <w:bookmarkEnd w:id="264"/>
    </w:p>
    <w:p w14:paraId="404629D5" w14:textId="21E7264F" w:rsidR="00983E88" w:rsidRPr="00C51CF7" w:rsidRDefault="00983E88" w:rsidP="00983E88">
      <w:pPr>
        <w:pStyle w:val="Body"/>
      </w:pPr>
      <w:r>
        <w:t>Service providers may also</w:t>
      </w:r>
      <w:r w:rsidRPr="00C51CF7">
        <w:t xml:space="preserve"> develop policies </w:t>
      </w:r>
      <w:r>
        <w:t>about voluntary closures</w:t>
      </w:r>
      <w:r w:rsidRPr="00C51CF7">
        <w:t>.</w:t>
      </w:r>
    </w:p>
    <w:p w14:paraId="404629D6" w14:textId="79FF1067" w:rsidR="00983E88" w:rsidRPr="00C51CF7" w:rsidRDefault="00983E88" w:rsidP="00983E88">
      <w:pPr>
        <w:pStyle w:val="Body"/>
      </w:pPr>
      <w:r w:rsidRPr="00C51CF7">
        <w:t xml:space="preserve">The voluntary closure policy should </w:t>
      </w:r>
      <w:r>
        <w:t xml:space="preserve">include </w:t>
      </w:r>
      <w:r w:rsidRPr="00C51CF7">
        <w:t>the following points:</w:t>
      </w:r>
    </w:p>
    <w:p w14:paraId="404629D7" w14:textId="3C16FEF2" w:rsidR="00983E88" w:rsidRPr="00C51CF7" w:rsidRDefault="00983E88" w:rsidP="00983E88">
      <w:pPr>
        <w:pStyle w:val="Bullet"/>
      </w:pPr>
      <w:r w:rsidRPr="00C51CF7">
        <w:t>criteria for voluntary closure – what the local triggers are and how the decision will be made</w:t>
      </w:r>
    </w:p>
    <w:p w14:paraId="404629D8" w14:textId="70ABA9CC" w:rsidR="00983E88" w:rsidRPr="00C51CF7" w:rsidRDefault="00983E88" w:rsidP="00983E88">
      <w:pPr>
        <w:pStyle w:val="Bullet"/>
      </w:pPr>
      <w:r w:rsidRPr="00C51CF7">
        <w:t>impact of closure on</w:t>
      </w:r>
      <w:r>
        <w:rPr>
          <w:lang w:val="en-AU"/>
        </w:rPr>
        <w:t xml:space="preserve"> the</w:t>
      </w:r>
      <w:r w:rsidRPr="00C51CF7">
        <w:t xml:space="preserve"> capacity to deliver </w:t>
      </w:r>
      <w:r>
        <w:rPr>
          <w:lang w:val="en-AU"/>
        </w:rPr>
        <w:t xml:space="preserve">the </w:t>
      </w:r>
      <w:r w:rsidRPr="00C51CF7">
        <w:t>required hours of service (for example, make</w:t>
      </w:r>
      <w:r w:rsidR="00A455F6">
        <w:rPr>
          <w:lang w:val="en-AU"/>
        </w:rPr>
        <w:t>-</w:t>
      </w:r>
      <w:r w:rsidRPr="00C51CF7">
        <w:t>up days)</w:t>
      </w:r>
    </w:p>
    <w:p w14:paraId="404629D9" w14:textId="77777777" w:rsidR="00983E88" w:rsidRPr="00C51CF7" w:rsidRDefault="00983E88" w:rsidP="00983E88">
      <w:pPr>
        <w:pStyle w:val="Bullet"/>
      </w:pPr>
      <w:r w:rsidRPr="00C51CF7">
        <w:t>financial implications (fees, funding and Child Care Benefit).</w:t>
      </w:r>
    </w:p>
    <w:p w14:paraId="404629DA" w14:textId="20CC4407" w:rsidR="00983E88" w:rsidRPr="00C51CF7" w:rsidRDefault="00983E88" w:rsidP="00983E88">
      <w:pPr>
        <w:pStyle w:val="Body"/>
      </w:pPr>
      <w:r w:rsidRPr="005B47D6">
        <w:rPr>
          <w:noProof/>
        </w:rPr>
        <w:t xml:space="preserve">A </w:t>
      </w:r>
      <w:r w:rsidR="003F0604">
        <w:rPr>
          <w:noProof/>
        </w:rPr>
        <w:t>service provider’s</w:t>
      </w:r>
      <w:r w:rsidRPr="005B47D6">
        <w:rPr>
          <w:noProof/>
        </w:rPr>
        <w:t xml:space="preserve"> voluntary closure policy should be based on local</w:t>
      </w:r>
      <w:r w:rsidRPr="005B47D6">
        <w:t xml:space="preserve"> research and discussion with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5B47D6">
        <w:t>. Generally such</w:t>
      </w:r>
      <w:r w:rsidRPr="00C51CF7">
        <w:t xml:space="preserve"> closures will not impact on kindergarten funding from the </w:t>
      </w:r>
      <w:r>
        <w:t>Department</w:t>
      </w:r>
      <w:r w:rsidRPr="00C51CF7">
        <w:t>.</w:t>
      </w:r>
    </w:p>
    <w:p w14:paraId="404629DB" w14:textId="46EE87E0" w:rsidR="00983E88" w:rsidRDefault="003F0604" w:rsidP="00931F5E">
      <w:pPr>
        <w:pStyle w:val="Body"/>
      </w:pPr>
      <w:r>
        <w:t>Services</w:t>
      </w:r>
      <w:r w:rsidR="00983E88" w:rsidRPr="00C51CF7">
        <w:t xml:space="preserve"> approved for Commonwealth Child Care Benefit (CCB) funding may contact the Commonwealth </w:t>
      </w:r>
      <w:hyperlink r:id="rId94" w:history="1">
        <w:r w:rsidR="00983E88" w:rsidRPr="00931F5E">
          <w:rPr>
            <w:rStyle w:val="Hyperlink"/>
          </w:rPr>
          <w:t>Department of Human Services</w:t>
        </w:r>
      </w:hyperlink>
      <w:r w:rsidR="00983E88" w:rsidRPr="00C51CF7">
        <w:t xml:space="preserve"> t</w:t>
      </w:r>
      <w:r w:rsidR="00931F5E">
        <w:t>o enquire about emergency CCB or phone 13 61 50 (13 12 02 for languages other than English).</w:t>
      </w:r>
      <w:r w:rsidR="00983E88">
        <w:t xml:space="preserve"> </w:t>
      </w:r>
    </w:p>
    <w:p w14:paraId="75279A9E" w14:textId="77777777" w:rsidR="00F40048" w:rsidRDefault="00F40048">
      <w:pPr>
        <w:spacing w:after="0" w:line="240" w:lineRule="auto"/>
        <w:rPr>
          <w:rStyle w:val="SubtleEmphasis"/>
          <w:i w:val="0"/>
          <w:iCs w:val="0"/>
          <w:color w:val="7030A0"/>
        </w:rPr>
      </w:pPr>
      <w:bookmarkStart w:id="265" w:name="_Toc338659185"/>
      <w:bookmarkStart w:id="266" w:name="_Toc338668422"/>
      <w:bookmarkEnd w:id="258"/>
    </w:p>
    <w:p w14:paraId="14A7A3DB" w14:textId="77777777" w:rsidR="00F40048" w:rsidRPr="00C51CF7" w:rsidRDefault="00F40048" w:rsidP="00F40048">
      <w:pPr>
        <w:pStyle w:val="Heading4"/>
        <w:framePr w:wrap="notBeside"/>
      </w:pPr>
      <w:r>
        <w:t>Early Learning Association Australia</w:t>
      </w:r>
      <w:r w:rsidRPr="00C51CF7">
        <w:t xml:space="preserve"> </w:t>
      </w:r>
    </w:p>
    <w:p w14:paraId="7E45C8FE" w14:textId="303EBA0B" w:rsidR="00F40048" w:rsidRDefault="00931F5E" w:rsidP="00F40048">
      <w:pPr>
        <w:pStyle w:val="Body"/>
      </w:pPr>
      <w:hyperlink r:id="rId95" w:history="1">
        <w:r w:rsidR="00F40048" w:rsidRPr="00931F5E">
          <w:rPr>
            <w:rStyle w:val="Hyperlink"/>
          </w:rPr>
          <w:t>Early Learning Association Australia</w:t>
        </w:r>
      </w:hyperlink>
      <w:r w:rsidR="00F40048">
        <w:t xml:space="preserve"> (formerly </w:t>
      </w:r>
      <w:r w:rsidR="00F40048" w:rsidRPr="00656ED7">
        <w:t>Kindergarten Parents Victoria</w:t>
      </w:r>
      <w:r w:rsidR="00F40048">
        <w:t>,</w:t>
      </w:r>
      <w:r w:rsidR="00F40048">
        <w:rPr>
          <w:noProof/>
        </w:rPr>
        <w:t xml:space="preserve"> </w:t>
      </w:r>
      <w:r w:rsidR="00F40048">
        <w:t>KPV)</w:t>
      </w:r>
      <w:r w:rsidR="00F40048" w:rsidRPr="003532E8">
        <w:t xml:space="preserve"> </w:t>
      </w:r>
      <w:r w:rsidR="00F40048">
        <w:t xml:space="preserve">is a peak body representing the interests of parents and early learning providers and an advocate for </w:t>
      </w:r>
      <w:proofErr w:type="gramStart"/>
      <w:r w:rsidR="00F40048">
        <w:t>quality  and</w:t>
      </w:r>
      <w:proofErr w:type="gramEnd"/>
      <w:r w:rsidR="00F40048">
        <w:t xml:space="preserve"> accessible learning for all children. </w:t>
      </w:r>
      <w:r w:rsidR="00F40048" w:rsidRPr="006107B0">
        <w:t>Early Learning Association Australia</w:t>
      </w:r>
      <w:r w:rsidR="00F40048">
        <w:t xml:space="preserve"> provides support and resources relating to governance, management and community participation to promote excellence in early childhood education and care.</w:t>
      </w:r>
    </w:p>
    <w:p w14:paraId="563CC091" w14:textId="77777777" w:rsidR="00F40048" w:rsidRDefault="00F40048" w:rsidP="00F40048">
      <w:pPr>
        <w:pStyle w:val="Body"/>
      </w:pPr>
      <w:r w:rsidRPr="006107B0">
        <w:t>Early Learning Association Australia</w:t>
      </w:r>
      <w:r>
        <w:t xml:space="preserve"> is funded by the Department to assist service providers receiving kindergarten funding to operate in accordance with good governance and sound operation and management principles, with a particular focus on meeting the requirements of the </w:t>
      </w:r>
      <w:r w:rsidRPr="00F40048">
        <w:rPr>
          <w:i/>
        </w:rPr>
        <w:t>National Quality Framework</w:t>
      </w:r>
      <w:r>
        <w:t>. The support is provided through an advisory service (telephone and email), online and face-to-face training, resource materials, and intensive support to service providers with complex management issues.</w:t>
      </w:r>
    </w:p>
    <w:p w14:paraId="73B46419" w14:textId="77777777" w:rsidR="00F40048" w:rsidRPr="00C51CF7" w:rsidRDefault="00F40048" w:rsidP="00F40048">
      <w:pPr>
        <w:pStyle w:val="Heading4"/>
        <w:framePr w:wrap="notBeside"/>
      </w:pPr>
      <w:bookmarkStart w:id="267" w:name="_Toc334711579"/>
      <w:bookmarkStart w:id="268" w:name="_Toc338668408"/>
      <w:r w:rsidRPr="00C51CF7">
        <w:t>Kindergarten IT Pro</w:t>
      </w:r>
      <w:r>
        <w:t>gram</w:t>
      </w:r>
      <w:bookmarkEnd w:id="267"/>
      <w:bookmarkEnd w:id="268"/>
    </w:p>
    <w:p w14:paraId="6A7102B9" w14:textId="162E677B" w:rsidR="00F40048" w:rsidRPr="009A08F0" w:rsidRDefault="00F40048" w:rsidP="00F40048">
      <w:pPr>
        <w:pStyle w:val="Body"/>
      </w:pPr>
      <w:r w:rsidRPr="009A08F0">
        <w:t xml:space="preserve">The Department </w:t>
      </w:r>
      <w:r>
        <w:t xml:space="preserve">funds the </w:t>
      </w:r>
      <w:r w:rsidRPr="009A08F0">
        <w:t xml:space="preserve">State Library of Victoria to </w:t>
      </w:r>
      <w:r>
        <w:t xml:space="preserve">provide </w:t>
      </w:r>
      <w:hyperlink r:id="rId96" w:history="1">
        <w:r w:rsidRPr="00931F5E">
          <w:rPr>
            <w:rStyle w:val="Hyperlink"/>
          </w:rPr>
          <w:t>information technology (IT) support</w:t>
        </w:r>
      </w:hyperlink>
      <w:r>
        <w:t xml:space="preserve"> t</w:t>
      </w:r>
      <w:r w:rsidRPr="009A08F0">
        <w:t xml:space="preserve">o kindergarten cluster managers </w:t>
      </w:r>
      <w:r>
        <w:t xml:space="preserve">and </w:t>
      </w:r>
      <w:r w:rsidRPr="009A08F0">
        <w:t>community</w:t>
      </w:r>
      <w:r>
        <w:t>-</w:t>
      </w:r>
      <w:r w:rsidRPr="009A08F0">
        <w:t xml:space="preserve">based </w:t>
      </w:r>
      <w:r>
        <w:t>organisations</w:t>
      </w:r>
      <w:r w:rsidRPr="009A08F0">
        <w:t xml:space="preserve"> that operate funded kindergarten programs. </w:t>
      </w:r>
    </w:p>
    <w:p w14:paraId="0C8265C7" w14:textId="77777777" w:rsidR="00F40048" w:rsidRPr="009A08F0" w:rsidRDefault="00F40048" w:rsidP="00F40048">
      <w:pPr>
        <w:pStyle w:val="Body"/>
      </w:pPr>
      <w:r w:rsidRPr="009A08F0">
        <w:t xml:space="preserve">The </w:t>
      </w:r>
      <w:r>
        <w:t xml:space="preserve">State Library provides the following range of supports </w:t>
      </w:r>
      <w:r w:rsidRPr="009A08F0">
        <w:t>to</w:t>
      </w:r>
      <w:r>
        <w:t xml:space="preserve"> eligible service providers</w:t>
      </w:r>
      <w:r w:rsidRPr="009A08F0">
        <w:t>:</w:t>
      </w:r>
    </w:p>
    <w:p w14:paraId="01872C5C" w14:textId="77777777" w:rsidR="00F40048" w:rsidRPr="009A08F0" w:rsidRDefault="00F40048" w:rsidP="00F40048">
      <w:pPr>
        <w:pStyle w:val="Bullet"/>
      </w:pPr>
      <w:proofErr w:type="spellStart"/>
      <w:r>
        <w:rPr>
          <w:lang w:val="en-AU"/>
        </w:rPr>
        <w:t>i</w:t>
      </w:r>
      <w:r w:rsidRPr="009A08F0">
        <w:t>nternet</w:t>
      </w:r>
      <w:proofErr w:type="spellEnd"/>
      <w:r w:rsidRPr="009A08F0">
        <w:t xml:space="preserve"> connectivity</w:t>
      </w:r>
    </w:p>
    <w:p w14:paraId="39BD6737" w14:textId="77777777" w:rsidR="00F40048" w:rsidRPr="009A08F0" w:rsidRDefault="00F40048" w:rsidP="00F40048">
      <w:pPr>
        <w:pStyle w:val="Bullet"/>
      </w:pPr>
      <w:r>
        <w:rPr>
          <w:lang w:val="en-AU"/>
        </w:rPr>
        <w:t>s</w:t>
      </w:r>
      <w:r w:rsidRPr="009A08F0">
        <w:t>ix email addresses per kindergarten</w:t>
      </w:r>
    </w:p>
    <w:p w14:paraId="322D7FC0" w14:textId="77777777" w:rsidR="00F40048" w:rsidRPr="009A08F0" w:rsidRDefault="00F40048" w:rsidP="00F40048">
      <w:pPr>
        <w:pStyle w:val="Bullet"/>
      </w:pPr>
      <w:r>
        <w:rPr>
          <w:lang w:val="en-AU"/>
        </w:rPr>
        <w:t>k</w:t>
      </w:r>
      <w:r w:rsidRPr="009A08F0">
        <w:t>indergarten.vic.gov.au domain name renewal and hosting</w:t>
      </w:r>
    </w:p>
    <w:p w14:paraId="168AB4BB" w14:textId="75C980AB" w:rsidR="00666048" w:rsidRDefault="00F40048" w:rsidP="00F40048">
      <w:pPr>
        <w:pStyle w:val="Bullet"/>
      </w:pPr>
      <w:r>
        <w:rPr>
          <w:lang w:val="en-AU"/>
        </w:rPr>
        <w:t>h</w:t>
      </w:r>
      <w:proofErr w:type="spellStart"/>
      <w:r>
        <w:t>elp</w:t>
      </w:r>
      <w:proofErr w:type="spellEnd"/>
      <w:r>
        <w:t xml:space="preserve"> </w:t>
      </w:r>
      <w:r>
        <w:rPr>
          <w:lang w:val="en-AU"/>
        </w:rPr>
        <w:t>d</w:t>
      </w:r>
      <w:proofErr w:type="spellStart"/>
      <w:r w:rsidRPr="009A08F0">
        <w:t>esk</w:t>
      </w:r>
      <w:proofErr w:type="spellEnd"/>
      <w:r w:rsidRPr="009A08F0">
        <w:t xml:space="preserve"> support for general computer and software enquiries</w:t>
      </w:r>
    </w:p>
    <w:p w14:paraId="4E5A074C" w14:textId="77777777" w:rsidR="00666048" w:rsidRDefault="00666048">
      <w:pPr>
        <w:spacing w:after="0" w:line="240" w:lineRule="auto"/>
        <w:rPr>
          <w:rFonts w:ascii="Calibri" w:hAnsi="Calibri"/>
          <w:lang w:val="x-none"/>
        </w:rPr>
      </w:pPr>
      <w:r>
        <w:br w:type="page"/>
      </w:r>
    </w:p>
    <w:p w14:paraId="62442473" w14:textId="77777777" w:rsidR="00F40048" w:rsidRPr="009A08F0" w:rsidRDefault="00F40048" w:rsidP="00F40048">
      <w:pPr>
        <w:pStyle w:val="Bullet"/>
      </w:pPr>
      <w:r>
        <w:rPr>
          <w:lang w:val="en-AU"/>
        </w:rPr>
        <w:t>r</w:t>
      </w:r>
      <w:proofErr w:type="spellStart"/>
      <w:r w:rsidRPr="009A08F0">
        <w:t>epair</w:t>
      </w:r>
      <w:proofErr w:type="spellEnd"/>
      <w:r w:rsidRPr="009A08F0">
        <w:t xml:space="preserve"> of computer hardware where that hardware was provided by the Department through the Kindergarten IT roll-out in 2009</w:t>
      </w:r>
    </w:p>
    <w:p w14:paraId="6B374AA8" w14:textId="77777777" w:rsidR="00F40048" w:rsidRPr="009A08F0" w:rsidRDefault="00F40048" w:rsidP="00F40048">
      <w:pPr>
        <w:pStyle w:val="Bullet"/>
      </w:pPr>
      <w:proofErr w:type="gramStart"/>
      <w:r>
        <w:rPr>
          <w:lang w:val="en-AU"/>
        </w:rPr>
        <w:t>f</w:t>
      </w:r>
      <w:proofErr w:type="spellStart"/>
      <w:r>
        <w:t>ree</w:t>
      </w:r>
      <w:proofErr w:type="spellEnd"/>
      <w:proofErr w:type="gramEnd"/>
      <w:r>
        <w:t xml:space="preserve"> community web hosting</w:t>
      </w:r>
      <w:r>
        <w:rPr>
          <w:lang w:val="en-AU"/>
        </w:rPr>
        <w:t>.</w:t>
      </w:r>
      <w:r w:rsidRPr="009A08F0">
        <w:t xml:space="preserve"> </w:t>
      </w:r>
    </w:p>
    <w:p w14:paraId="404629DC" w14:textId="4D6AB06B" w:rsidR="00557129" w:rsidRPr="006935EC" w:rsidRDefault="00F40048" w:rsidP="006935EC">
      <w:pPr>
        <w:pStyle w:val="Body"/>
        <w:rPr>
          <w:rStyle w:val="SubtleEmphasis"/>
          <w:i w:val="0"/>
          <w:iCs w:val="0"/>
          <w:color w:val="auto"/>
        </w:rPr>
      </w:pPr>
      <w:r w:rsidRPr="009A08F0">
        <w:t xml:space="preserve">The State Library of Victoria can provide more information about the </w:t>
      </w:r>
      <w:r>
        <w:t xml:space="preserve">support provided </w:t>
      </w:r>
      <w:r w:rsidRPr="009A08F0">
        <w:t xml:space="preserve">and how to join </w:t>
      </w:r>
      <w:r>
        <w:t>the program.</w:t>
      </w:r>
    </w:p>
    <w:p w14:paraId="404629DD" w14:textId="77777777" w:rsidR="00983E88" w:rsidRDefault="00983E88" w:rsidP="00E647A5">
      <w:pPr>
        <w:pStyle w:val="Heading3"/>
        <w:rPr>
          <w:rStyle w:val="SubtleEmphasis"/>
          <w:i w:val="0"/>
          <w:iCs w:val="0"/>
          <w:color w:val="262626" w:themeColor="text1" w:themeTint="D9"/>
        </w:rPr>
      </w:pPr>
      <w:bookmarkStart w:id="269" w:name="_Toc342400980"/>
      <w:bookmarkStart w:id="270" w:name="_Toc343683381"/>
      <w:r w:rsidRPr="00E647A5">
        <w:rPr>
          <w:rStyle w:val="SubtleEmphasis"/>
          <w:i w:val="0"/>
          <w:iCs w:val="0"/>
          <w:color w:val="262626" w:themeColor="text1" w:themeTint="D9"/>
        </w:rPr>
        <w:t>Operational requirements: managing teachers</w:t>
      </w:r>
      <w:bookmarkEnd w:id="265"/>
      <w:bookmarkEnd w:id="266"/>
      <w:bookmarkEnd w:id="269"/>
      <w:bookmarkEnd w:id="270"/>
    </w:p>
    <w:p w14:paraId="1269E1AE" w14:textId="3B63ABA4" w:rsidR="00A455F6" w:rsidRPr="007F39A9" w:rsidRDefault="007F39A9" w:rsidP="007F39A9">
      <w:pPr>
        <w:pStyle w:val="Body"/>
      </w:pPr>
      <w:r w:rsidRPr="0037129F">
        <w:t xml:space="preserve">The following table outlines operational requirements </w:t>
      </w:r>
      <w:r>
        <w:t xml:space="preserve">for service providers </w:t>
      </w:r>
      <w:r w:rsidRPr="0037129F">
        <w:t>with regard to</w:t>
      </w:r>
      <w:r>
        <w:t xml:space="preserve"> managing early childhood teachers.</w:t>
      </w:r>
      <w:r w:rsidR="00A455F6">
        <w:br/>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CellMar>
          <w:top w:w="108" w:type="dxa"/>
          <w:bottom w:w="108" w:type="dxa"/>
        </w:tblCellMar>
        <w:tblLook w:val="04A0" w:firstRow="1" w:lastRow="0" w:firstColumn="1" w:lastColumn="0" w:noHBand="0" w:noVBand="1"/>
      </w:tblPr>
      <w:tblGrid>
        <w:gridCol w:w="4620"/>
        <w:gridCol w:w="2825"/>
      </w:tblGrid>
      <w:tr w:rsidR="00763C0A" w:rsidRPr="003E7405" w14:paraId="404629E1" w14:textId="77777777" w:rsidTr="00A325B4">
        <w:trPr>
          <w:tblHeader/>
        </w:trPr>
        <w:tc>
          <w:tcPr>
            <w:tcW w:w="3103" w:type="pct"/>
            <w:shd w:val="clear" w:color="auto" w:fill="7030A0"/>
            <w:vAlign w:val="center"/>
          </w:tcPr>
          <w:p w14:paraId="404629DE" w14:textId="77777777" w:rsidR="00763C0A" w:rsidRPr="003E7405" w:rsidRDefault="00763C0A" w:rsidP="00983E88">
            <w:pPr>
              <w:keepNext/>
              <w:jc w:val="center"/>
              <w:rPr>
                <w:rFonts w:asciiTheme="minorHAnsi" w:hAnsiTheme="minorHAnsi" w:cstheme="minorHAnsi"/>
                <w:szCs w:val="18"/>
              </w:rPr>
            </w:pPr>
            <w:r w:rsidRPr="003E7405">
              <w:rPr>
                <w:rFonts w:asciiTheme="minorHAnsi" w:hAnsiTheme="minorHAnsi" w:cstheme="minorHAnsi"/>
                <w:b/>
                <w:color w:val="FFFFFF"/>
                <w:szCs w:val="18"/>
              </w:rPr>
              <w:t>Operational requirement</w:t>
            </w:r>
          </w:p>
        </w:tc>
        <w:tc>
          <w:tcPr>
            <w:tcW w:w="1897" w:type="pct"/>
            <w:shd w:val="clear" w:color="auto" w:fill="7030A0"/>
            <w:vAlign w:val="center"/>
          </w:tcPr>
          <w:p w14:paraId="404629DF" w14:textId="77777777" w:rsidR="00763C0A" w:rsidRPr="003E7405" w:rsidRDefault="00763C0A" w:rsidP="00983E88">
            <w:pPr>
              <w:keepNext/>
              <w:jc w:val="center"/>
              <w:rPr>
                <w:rFonts w:asciiTheme="minorHAnsi" w:hAnsiTheme="minorHAnsi" w:cstheme="minorHAnsi"/>
                <w:szCs w:val="18"/>
              </w:rPr>
            </w:pPr>
            <w:r w:rsidRPr="003E7405">
              <w:rPr>
                <w:rFonts w:asciiTheme="minorHAnsi" w:hAnsiTheme="minorHAnsi" w:cstheme="minorHAnsi"/>
                <w:b/>
                <w:color w:val="FFFFFF"/>
                <w:szCs w:val="18"/>
              </w:rPr>
              <w:t>For more information go to</w:t>
            </w:r>
          </w:p>
        </w:tc>
      </w:tr>
      <w:tr w:rsidR="00763C0A" w:rsidRPr="00214537" w14:paraId="404629E5" w14:textId="77777777" w:rsidTr="00A325B4">
        <w:trPr>
          <w:tblHeader/>
        </w:trPr>
        <w:tc>
          <w:tcPr>
            <w:tcW w:w="3103" w:type="pct"/>
            <w:shd w:val="clear" w:color="auto" w:fill="auto"/>
          </w:tcPr>
          <w:p w14:paraId="404629E2" w14:textId="68A1A831" w:rsidR="00763C0A" w:rsidRPr="00C013B3" w:rsidRDefault="00763C0A" w:rsidP="00147CB9">
            <w:pPr>
              <w:pStyle w:val="Body"/>
            </w:pPr>
            <w:r w:rsidRPr="00C013B3">
              <w:t>Service providers are required to employ qualified early childhood teachers</w:t>
            </w:r>
            <w:r w:rsidR="00A325B4">
              <w:t>,</w:t>
            </w:r>
            <w:r w:rsidRPr="00C013B3">
              <w:t xml:space="preserve"> </w:t>
            </w:r>
            <w:r w:rsidR="00A325B4" w:rsidRPr="008A609B">
              <w:t xml:space="preserve">holding a qualification that appears on the list of early childhood teaching qualifications approved by </w:t>
            </w:r>
            <w:r w:rsidR="00A325B4" w:rsidRPr="009C1938">
              <w:rPr>
                <w:rFonts w:asciiTheme="minorHAnsi" w:hAnsiTheme="minorHAnsi" w:cstheme="minorHAnsi"/>
                <w:noProof/>
              </w:rPr>
              <w:t>the Australian Children’s Education and Care Quality Authority (</w:t>
            </w:r>
            <w:r w:rsidR="00A325B4" w:rsidRPr="009C1938">
              <w:rPr>
                <w:rFonts w:asciiTheme="minorHAnsi" w:hAnsiTheme="minorHAnsi" w:cstheme="minorHAnsi"/>
              </w:rPr>
              <w:t>ACECQA</w:t>
            </w:r>
            <w:r w:rsidR="00A325B4">
              <w:t xml:space="preserve">), </w:t>
            </w:r>
            <w:r w:rsidRPr="00C013B3">
              <w:t>who practise in accordance with the Early Childhood Teacher Professional Standards.</w:t>
            </w:r>
          </w:p>
        </w:tc>
        <w:tc>
          <w:tcPr>
            <w:tcW w:w="1897" w:type="pct"/>
            <w:shd w:val="clear" w:color="auto" w:fill="auto"/>
          </w:tcPr>
          <w:p w14:paraId="22237D0B" w14:textId="77777777" w:rsidR="00A325B4" w:rsidRDefault="00AA1363" w:rsidP="00147CB9">
            <w:pPr>
              <w:pStyle w:val="Body"/>
              <w:rPr>
                <w:rStyle w:val="Hyperlink"/>
                <w:rFonts w:cs="Calibri"/>
                <w:szCs w:val="18"/>
              </w:rPr>
            </w:pPr>
            <w:hyperlink r:id="rId97" w:history="1">
              <w:r w:rsidR="00A325B4" w:rsidRPr="008A609B">
                <w:rPr>
                  <w:rStyle w:val="Hyperlink"/>
                  <w:rFonts w:cs="Calibri"/>
                  <w:szCs w:val="18"/>
                </w:rPr>
                <w:t>http://acecqa.gov.au/qualifications/approved-early-childhood-teaching-qualifications/</w:t>
              </w:r>
            </w:hyperlink>
          </w:p>
          <w:p w14:paraId="404629E3" w14:textId="381EDC8B" w:rsidR="00A325B4" w:rsidRPr="00C013B3" w:rsidRDefault="00763C0A" w:rsidP="00931F5E">
            <w:pPr>
              <w:pStyle w:val="Body"/>
            </w:pPr>
            <w:r w:rsidRPr="00A81478">
              <w:rPr>
                <w:i/>
              </w:rPr>
              <w:t>Early childhood teacher professional standards</w:t>
            </w:r>
            <w:r w:rsidRPr="00C013B3">
              <w:t xml:space="preserve"> on </w:t>
            </w:r>
            <w:r w:rsidR="00931F5E">
              <w:t>page 31</w:t>
            </w:r>
            <w:r w:rsidRPr="00C013B3">
              <w:t>.</w:t>
            </w:r>
          </w:p>
        </w:tc>
      </w:tr>
      <w:tr w:rsidR="008D78FC" w:rsidRPr="00214537" w14:paraId="0FC8F371" w14:textId="77777777" w:rsidTr="00A325B4">
        <w:tc>
          <w:tcPr>
            <w:tcW w:w="3103" w:type="pct"/>
            <w:shd w:val="clear" w:color="auto" w:fill="auto"/>
          </w:tcPr>
          <w:p w14:paraId="173E2770" w14:textId="0137BBB3" w:rsidR="008D78FC" w:rsidRPr="00D611BA" w:rsidRDefault="008D78FC" w:rsidP="008D78FC">
            <w:pPr>
              <w:pStyle w:val="Body"/>
            </w:pPr>
            <w:r w:rsidRPr="00D611BA">
              <w:t xml:space="preserve">Service providers are required to ensure teachers complete professional development each year linked to the teacher’s professional </w:t>
            </w:r>
            <w:r>
              <w:t>development plan</w:t>
            </w:r>
            <w:r w:rsidRPr="00D611BA">
              <w:t xml:space="preserve"> in accordance with applicable employment agreements.</w:t>
            </w:r>
          </w:p>
        </w:tc>
        <w:tc>
          <w:tcPr>
            <w:tcW w:w="1897" w:type="pct"/>
            <w:shd w:val="clear" w:color="auto" w:fill="auto"/>
          </w:tcPr>
          <w:p w14:paraId="467BA07F" w14:textId="1368A1A9" w:rsidR="008D78FC" w:rsidRPr="00A81478" w:rsidRDefault="00E10847" w:rsidP="00931F5E">
            <w:pPr>
              <w:pStyle w:val="Body"/>
              <w:rPr>
                <w:i/>
              </w:rPr>
            </w:pPr>
            <w:r>
              <w:rPr>
                <w:i/>
              </w:rPr>
              <w:t xml:space="preserve">Professional development </w:t>
            </w:r>
            <w:r w:rsidR="008D78FC" w:rsidRPr="00C013B3">
              <w:t xml:space="preserve">on </w:t>
            </w:r>
            <w:r w:rsidR="00931F5E">
              <w:t>page 32</w:t>
            </w:r>
            <w:r w:rsidR="00931F5E" w:rsidRPr="00C013B3">
              <w:t>.</w:t>
            </w:r>
          </w:p>
        </w:tc>
      </w:tr>
      <w:tr w:rsidR="00763C0A" w:rsidRPr="00214537" w14:paraId="404629EA" w14:textId="77777777" w:rsidTr="00A325B4">
        <w:tc>
          <w:tcPr>
            <w:tcW w:w="3103" w:type="pct"/>
            <w:shd w:val="clear" w:color="auto" w:fill="auto"/>
          </w:tcPr>
          <w:p w14:paraId="404629E6" w14:textId="4B1DD2FB" w:rsidR="00763C0A" w:rsidRPr="00C013B3" w:rsidRDefault="00763C0A" w:rsidP="008D78FC">
            <w:pPr>
              <w:pStyle w:val="Body"/>
            </w:pPr>
            <w:r w:rsidRPr="00D611BA">
              <w:t xml:space="preserve">Service providers </w:t>
            </w:r>
            <w:r w:rsidR="00667F39" w:rsidRPr="00D611BA">
              <w:t xml:space="preserve">are required </w:t>
            </w:r>
            <w:r w:rsidR="00C80127" w:rsidRPr="00D611BA">
              <w:t xml:space="preserve">to </w:t>
            </w:r>
            <w:r w:rsidRPr="00D611BA">
              <w:t>agree to teacher</w:t>
            </w:r>
            <w:r w:rsidR="008D78FC">
              <w:t>s</w:t>
            </w:r>
            <w:r w:rsidRPr="00D611BA">
              <w:t xml:space="preserve"> accessing the early childhood teacher validation process</w:t>
            </w:r>
            <w:r w:rsidR="00C02418" w:rsidRPr="00D611BA">
              <w:t xml:space="preserve"> in accordance with applicable employment agreements</w:t>
            </w:r>
            <w:r w:rsidRPr="00D611BA">
              <w:t>.</w:t>
            </w:r>
          </w:p>
        </w:tc>
        <w:tc>
          <w:tcPr>
            <w:tcW w:w="1897" w:type="pct"/>
            <w:shd w:val="clear" w:color="auto" w:fill="auto"/>
          </w:tcPr>
          <w:p w14:paraId="404629E8" w14:textId="063DFEE7" w:rsidR="00763C0A" w:rsidRPr="00C013B3" w:rsidRDefault="00763C0A" w:rsidP="00931F5E">
            <w:pPr>
              <w:pStyle w:val="Body"/>
            </w:pPr>
            <w:r w:rsidRPr="00A81478">
              <w:rPr>
                <w:i/>
              </w:rPr>
              <w:t>Early childhood teacher validation process</w:t>
            </w:r>
            <w:r w:rsidRPr="00C013B3">
              <w:t xml:space="preserve"> on </w:t>
            </w:r>
            <w:r w:rsidR="00931F5E">
              <w:t>page 32</w:t>
            </w:r>
            <w:r w:rsidR="00931F5E" w:rsidRPr="00C013B3">
              <w:t>.</w:t>
            </w:r>
          </w:p>
        </w:tc>
      </w:tr>
      <w:tr w:rsidR="00763C0A" w:rsidRPr="00214537" w14:paraId="404629EE" w14:textId="77777777" w:rsidTr="00A325B4">
        <w:tc>
          <w:tcPr>
            <w:tcW w:w="3103" w:type="pct"/>
            <w:shd w:val="clear" w:color="auto" w:fill="auto"/>
          </w:tcPr>
          <w:p w14:paraId="404629EB" w14:textId="2DFE9FB3" w:rsidR="00763C0A" w:rsidRPr="00C013B3" w:rsidRDefault="00763C0A" w:rsidP="00147CB9">
            <w:pPr>
              <w:pStyle w:val="Body"/>
            </w:pPr>
            <w:r>
              <w:t>S</w:t>
            </w:r>
            <w:r w:rsidRPr="00C013B3">
              <w:t>ervice provider</w:t>
            </w:r>
            <w:r>
              <w:t>s</w:t>
            </w:r>
            <w:r w:rsidRPr="00C013B3">
              <w:t xml:space="preserve"> must notify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C013B3">
              <w:t xml:space="preserve"> if, on any day of normal program delivery, the usual teacher is absent and </w:t>
            </w:r>
            <w:r w:rsidRPr="004D3666">
              <w:t xml:space="preserve">another </w:t>
            </w:r>
            <w:r w:rsidR="00E10847" w:rsidRPr="004D3666">
              <w:t>qualified</w:t>
            </w:r>
            <w:r w:rsidR="00E10847">
              <w:t xml:space="preserve"> </w:t>
            </w:r>
            <w:r w:rsidRPr="00C013B3">
              <w:t>early childhood teacher is not available to deliver the program.</w:t>
            </w:r>
          </w:p>
        </w:tc>
        <w:tc>
          <w:tcPr>
            <w:tcW w:w="1897" w:type="pct"/>
            <w:shd w:val="clear" w:color="auto" w:fill="auto"/>
          </w:tcPr>
          <w:p w14:paraId="404629EC" w14:textId="3C82F000" w:rsidR="00763C0A" w:rsidRPr="00C013B3" w:rsidRDefault="00763C0A" w:rsidP="00931F5E">
            <w:pPr>
              <w:pStyle w:val="Body"/>
            </w:pPr>
            <w:r w:rsidRPr="00A81478">
              <w:rPr>
                <w:i/>
              </w:rPr>
              <w:t xml:space="preserve">Change or absence of teacher </w:t>
            </w:r>
            <w:r w:rsidRPr="00C013B3">
              <w:t xml:space="preserve">on </w:t>
            </w:r>
            <w:r w:rsidR="00931F5E">
              <w:t>page 32</w:t>
            </w:r>
            <w:r w:rsidR="00931F5E" w:rsidRPr="00C013B3">
              <w:t>.</w:t>
            </w:r>
          </w:p>
        </w:tc>
      </w:tr>
      <w:tr w:rsidR="00763C0A" w:rsidRPr="005B47D6" w14:paraId="404629F2" w14:textId="77777777" w:rsidTr="00A325B4">
        <w:tc>
          <w:tcPr>
            <w:tcW w:w="3103" w:type="pct"/>
            <w:shd w:val="clear" w:color="auto" w:fill="auto"/>
          </w:tcPr>
          <w:p w14:paraId="404629EF" w14:textId="4BE49CA7" w:rsidR="00763C0A" w:rsidRPr="005B47D6" w:rsidRDefault="00763C0A" w:rsidP="00147CB9">
            <w:pPr>
              <w:pStyle w:val="Body"/>
            </w:pPr>
            <w:r w:rsidRPr="005B47D6">
              <w:t xml:space="preserve">Service providers must notify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5B47D6">
              <w:t xml:space="preserve"> as soon as possible if there is a change in the early childhood teacher delivering the program.</w:t>
            </w:r>
          </w:p>
        </w:tc>
        <w:tc>
          <w:tcPr>
            <w:tcW w:w="1897" w:type="pct"/>
            <w:shd w:val="clear" w:color="auto" w:fill="auto"/>
          </w:tcPr>
          <w:p w14:paraId="404629F0" w14:textId="271DC7B3" w:rsidR="00763C0A" w:rsidRPr="005B47D6" w:rsidRDefault="00763C0A" w:rsidP="00931F5E">
            <w:pPr>
              <w:pStyle w:val="Body"/>
            </w:pPr>
            <w:r w:rsidRPr="00147CB9">
              <w:rPr>
                <w:i/>
              </w:rPr>
              <w:t>Notifying the region of a change in teacher</w:t>
            </w:r>
            <w:r w:rsidRPr="00C013B3">
              <w:t xml:space="preserve"> </w:t>
            </w:r>
            <w:r w:rsidRPr="005B47D6">
              <w:t xml:space="preserve">on </w:t>
            </w:r>
            <w:r w:rsidR="00931F5E">
              <w:t>page 33</w:t>
            </w:r>
            <w:r w:rsidR="00931F5E" w:rsidRPr="00C013B3">
              <w:t>.</w:t>
            </w:r>
          </w:p>
        </w:tc>
      </w:tr>
    </w:tbl>
    <w:p w14:paraId="6CDC4C90" w14:textId="6ED6CD17" w:rsidR="00A325B4" w:rsidRDefault="00A325B4">
      <w:bookmarkStart w:id="271" w:name="_Toc338668423"/>
    </w:p>
    <w:p w14:paraId="404629F3" w14:textId="28374EF1" w:rsidR="00983E88" w:rsidRPr="00531C38" w:rsidRDefault="00983E88" w:rsidP="00983E88">
      <w:pPr>
        <w:pStyle w:val="Heading4"/>
        <w:framePr w:wrap="notBeside"/>
      </w:pPr>
      <w:r w:rsidRPr="00531C38">
        <w:t xml:space="preserve">Early childhood teacher </w:t>
      </w:r>
      <w:bookmarkStart w:id="272" w:name="_Toc248131162"/>
      <w:bookmarkStart w:id="273" w:name="_Toc252349210"/>
      <w:bookmarkStart w:id="274" w:name="_Toc279732748"/>
      <w:bookmarkStart w:id="275" w:name="_Toc279739093"/>
      <w:r w:rsidRPr="00531C38">
        <w:t>professional standards</w:t>
      </w:r>
      <w:bookmarkEnd w:id="271"/>
      <w:bookmarkEnd w:id="272"/>
      <w:bookmarkEnd w:id="273"/>
      <w:bookmarkEnd w:id="274"/>
      <w:bookmarkEnd w:id="275"/>
    </w:p>
    <w:p w14:paraId="404629F4" w14:textId="01537D49" w:rsidR="00983E88" w:rsidRDefault="00983E88" w:rsidP="005B47D6">
      <w:pPr>
        <w:pStyle w:val="Body"/>
      </w:pPr>
      <w:r w:rsidRPr="00C51CF7">
        <w:t xml:space="preserve">A set of </w:t>
      </w:r>
      <w:hyperlink r:id="rId98" w:history="1">
        <w:r w:rsidRPr="00931F5E">
          <w:rPr>
            <w:rStyle w:val="Hyperlink"/>
          </w:rPr>
          <w:t>professional standards</w:t>
        </w:r>
      </w:hyperlink>
      <w:r w:rsidRPr="00C51CF7">
        <w:t xml:space="preserve"> apply to early childhood teachers</w:t>
      </w:r>
      <w:r>
        <w:t xml:space="preserve">. </w:t>
      </w:r>
      <w:r w:rsidRPr="00A62A54">
        <w:t>All service</w:t>
      </w:r>
      <w:r w:rsidR="003F0604">
        <w:t xml:space="preserve"> providers</w:t>
      </w:r>
      <w:r w:rsidRPr="00C51CF7">
        <w:t xml:space="preserve"> in receipt of kindergarten funding are required to incorporate the use of professional standards</w:t>
      </w:r>
      <w:r w:rsidRPr="00F71F92">
        <w:t>.</w:t>
      </w:r>
      <w:r w:rsidR="00673B60">
        <w:t xml:space="preserve"> The Early Childhood Australia </w:t>
      </w:r>
      <w:hyperlink r:id="rId99" w:history="1">
        <w:r w:rsidR="00673B60" w:rsidRPr="00931F5E">
          <w:rPr>
            <w:rStyle w:val="Hyperlink"/>
          </w:rPr>
          <w:t>Code of Ethics</w:t>
        </w:r>
      </w:hyperlink>
      <w:r w:rsidR="00673B60">
        <w:t xml:space="preserve"> should also guide practice. </w:t>
      </w:r>
    </w:p>
    <w:p w14:paraId="704F7B63" w14:textId="77777777" w:rsidR="00666048" w:rsidRDefault="00666048">
      <w:r>
        <w:rPr>
          <w:b/>
          <w:bCs/>
          <w:i/>
        </w:rPr>
        <w:br w:type="page"/>
      </w:r>
    </w:p>
    <w:p w14:paraId="244B5440" w14:textId="4186ED6E" w:rsidR="008D78FC" w:rsidRPr="00C51CF7" w:rsidRDefault="008D78FC" w:rsidP="008D78FC">
      <w:pPr>
        <w:pStyle w:val="Heading4"/>
        <w:framePr w:wrap="notBeside"/>
      </w:pPr>
      <w:r>
        <w:lastRenderedPageBreak/>
        <w:t>Professional development</w:t>
      </w:r>
    </w:p>
    <w:p w14:paraId="489624E4" w14:textId="67A777F2" w:rsidR="008D78FC" w:rsidRPr="00C51CF7" w:rsidRDefault="008D78FC" w:rsidP="008D78FC">
      <w:pPr>
        <w:pStyle w:val="Heading5"/>
      </w:pPr>
      <w:r w:rsidRPr="00B41456">
        <w:t>Gowrie Victoria</w:t>
      </w:r>
    </w:p>
    <w:p w14:paraId="431212D3" w14:textId="79696EE3" w:rsidR="008D78FC" w:rsidRPr="00C51CF7" w:rsidRDefault="008D78FC" w:rsidP="008D78FC">
      <w:pPr>
        <w:pStyle w:val="Body"/>
      </w:pPr>
      <w:r w:rsidRPr="00C51CF7">
        <w:t xml:space="preserve">The </w:t>
      </w:r>
      <w:r>
        <w:t>Department</w:t>
      </w:r>
      <w:r w:rsidRPr="00C51CF7">
        <w:t xml:space="preserve"> funds </w:t>
      </w:r>
      <w:hyperlink r:id="rId100" w:history="1">
        <w:r w:rsidRPr="00931F5E">
          <w:rPr>
            <w:rStyle w:val="Hyperlink"/>
          </w:rPr>
          <w:t>Gowrie Victoria</w:t>
        </w:r>
      </w:hyperlink>
      <w:r w:rsidRPr="00C51CF7">
        <w:t xml:space="preserve"> to provide:</w:t>
      </w:r>
      <w:r w:rsidRPr="00C51CF7">
        <w:rPr>
          <w:noProof/>
        </w:rPr>
        <w:t xml:space="preserve"> </w:t>
      </w:r>
    </w:p>
    <w:p w14:paraId="2768F3E2" w14:textId="77777777" w:rsidR="008D78FC" w:rsidRPr="00C51CF7" w:rsidRDefault="008D78FC" w:rsidP="008D78FC">
      <w:pPr>
        <w:pStyle w:val="Bullet"/>
      </w:pPr>
      <w:r>
        <w:rPr>
          <w:lang w:val="en-AU"/>
        </w:rPr>
        <w:t>professional development</w:t>
      </w:r>
      <w:r w:rsidRPr="00C51CF7">
        <w:t xml:space="preserve"> for rural and metropolitan kindergarten staff</w:t>
      </w:r>
    </w:p>
    <w:p w14:paraId="0060E6AB" w14:textId="1A4DA7F8" w:rsidR="008D78FC" w:rsidRPr="00C51CF7" w:rsidRDefault="008D78FC" w:rsidP="008D78FC">
      <w:pPr>
        <w:pStyle w:val="Bullet"/>
      </w:pPr>
      <w:r w:rsidRPr="00C51CF7">
        <w:t>telephone advice to kindergarten staff and committees of management on quality and practice issues</w:t>
      </w:r>
    </w:p>
    <w:p w14:paraId="207DDF20" w14:textId="45D90E52" w:rsidR="008D78FC" w:rsidRPr="008D78FC" w:rsidRDefault="008D78FC" w:rsidP="008D78FC">
      <w:pPr>
        <w:pStyle w:val="Bullet"/>
      </w:pPr>
      <w:r w:rsidRPr="00C51CF7">
        <w:t xml:space="preserve">access to specialised early childhood library and resources. </w:t>
      </w:r>
    </w:p>
    <w:p w14:paraId="2A3133DB" w14:textId="406D408E" w:rsidR="008D78FC" w:rsidRPr="00C51CF7" w:rsidRDefault="008D78FC" w:rsidP="008D78FC">
      <w:pPr>
        <w:pStyle w:val="Heading5"/>
      </w:pPr>
      <w:r>
        <w:t>Ba</w:t>
      </w:r>
      <w:r w:rsidR="00E50D96">
        <w:t>s</w:t>
      </w:r>
      <w:r>
        <w:t>tow Institute of Educational Leadership</w:t>
      </w:r>
    </w:p>
    <w:p w14:paraId="0B6A9EA8" w14:textId="43431B98" w:rsidR="008D78FC" w:rsidRDefault="008D78FC" w:rsidP="005B47D6">
      <w:pPr>
        <w:pStyle w:val="Body"/>
      </w:pPr>
      <w:r>
        <w:t xml:space="preserve">The </w:t>
      </w:r>
      <w:hyperlink r:id="rId101" w:history="1">
        <w:proofErr w:type="spellStart"/>
        <w:r w:rsidRPr="00931F5E">
          <w:rPr>
            <w:rStyle w:val="Hyperlink"/>
          </w:rPr>
          <w:t>Bastow</w:t>
        </w:r>
        <w:proofErr w:type="spellEnd"/>
        <w:r w:rsidRPr="00931F5E">
          <w:rPr>
            <w:rStyle w:val="Hyperlink"/>
          </w:rPr>
          <w:t xml:space="preserve"> Institute</w:t>
        </w:r>
      </w:hyperlink>
      <w:r>
        <w:t xml:space="preserve"> is a Victorian Government initiative</w:t>
      </w:r>
      <w:r w:rsidR="00E10847">
        <w:t xml:space="preserve"> offering courses and services designed to build capacity of leaders in early childhood settings</w:t>
      </w:r>
    </w:p>
    <w:p w14:paraId="404629F5" w14:textId="77777777" w:rsidR="00983E88" w:rsidRPr="00C51CF7" w:rsidRDefault="00983E88" w:rsidP="00983E88">
      <w:pPr>
        <w:pStyle w:val="Heading4"/>
        <w:framePr w:wrap="notBeside"/>
      </w:pPr>
      <w:bookmarkStart w:id="276" w:name="_Toc338668424"/>
      <w:bookmarkStart w:id="277" w:name="TeacherValidation"/>
      <w:r>
        <w:t>Early childhood teacher v</w:t>
      </w:r>
      <w:r w:rsidRPr="00C51CF7">
        <w:t>alidation process</w:t>
      </w:r>
      <w:bookmarkEnd w:id="276"/>
    </w:p>
    <w:bookmarkEnd w:id="277"/>
    <w:p w14:paraId="552843B3" w14:textId="35CF13CB" w:rsidR="002410C1" w:rsidRPr="00C51CF7" w:rsidRDefault="008D78FC" w:rsidP="002410C1">
      <w:pPr>
        <w:pStyle w:val="Body"/>
      </w:pPr>
      <w:r w:rsidRPr="00A62A54">
        <w:t>All service</w:t>
      </w:r>
      <w:r>
        <w:t xml:space="preserve"> providers</w:t>
      </w:r>
      <w:r w:rsidRPr="00C51CF7">
        <w:t xml:space="preserve"> in receipt of kindergarten funding are required to provide teachers with access to the early </w:t>
      </w:r>
      <w:r w:rsidRPr="00F71F92">
        <w:t>childhood teacher validation process</w:t>
      </w:r>
      <w:r>
        <w:t>.</w:t>
      </w:r>
      <w:r>
        <w:rPr>
          <w:noProof/>
        </w:rPr>
        <w:t xml:space="preserve"> </w:t>
      </w:r>
      <w:r w:rsidR="002410C1" w:rsidRPr="00C51CF7">
        <w:t xml:space="preserve">The </w:t>
      </w:r>
      <w:r w:rsidR="002410C1">
        <w:t>Department</w:t>
      </w:r>
      <w:r w:rsidR="002410C1" w:rsidRPr="00C51CF7">
        <w:t xml:space="preserve"> has a contract with </w:t>
      </w:r>
      <w:hyperlink r:id="rId102" w:history="1">
        <w:r w:rsidR="002410C1" w:rsidRPr="00931F5E">
          <w:rPr>
            <w:rStyle w:val="Hyperlink"/>
          </w:rPr>
          <w:t>Vocational Education and Training Assessment Services</w:t>
        </w:r>
      </w:hyperlink>
      <w:r w:rsidR="002410C1" w:rsidRPr="00C51CF7">
        <w:t xml:space="preserve"> (VETASSESS) to manage and administer the validation process for early childhood teachers.</w:t>
      </w:r>
    </w:p>
    <w:p w14:paraId="404629F6" w14:textId="2EC08E74" w:rsidR="00983E88" w:rsidRPr="00C51CF7" w:rsidRDefault="00667F39" w:rsidP="00983E88">
      <w:pPr>
        <w:pStyle w:val="Body"/>
      </w:pPr>
      <w:r>
        <w:t>T</w:t>
      </w:r>
      <w:r w:rsidR="00983E88" w:rsidRPr="00C51CF7">
        <w:t xml:space="preserve">he classification </w:t>
      </w:r>
      <w:r w:rsidR="00983E88" w:rsidRPr="00667F39">
        <w:t>structure for early childhood teachers</w:t>
      </w:r>
      <w:r w:rsidR="002410C1" w:rsidRPr="00667F39">
        <w:t xml:space="preserve"> </w:t>
      </w:r>
      <w:r w:rsidRPr="00667F39">
        <w:t xml:space="preserve">is </w:t>
      </w:r>
      <w:r w:rsidR="002410C1" w:rsidRPr="00667F39">
        <w:t>specified in Victorian industrial agreements</w:t>
      </w:r>
      <w:r>
        <w:t>.</w:t>
      </w:r>
      <w:r w:rsidR="00983E88" w:rsidRPr="00667F39">
        <w:t xml:space="preserve"> </w:t>
      </w:r>
      <w:r>
        <w:t>R</w:t>
      </w:r>
      <w:r w:rsidRPr="00667F39">
        <w:t xml:space="preserve">efer to the relevant Victorian industrial agreement for details of these classification structures and validation processes. </w:t>
      </w:r>
    </w:p>
    <w:p w14:paraId="404629F8" w14:textId="35FF1B8F" w:rsidR="00557129" w:rsidRDefault="00983E88" w:rsidP="005B47D6">
      <w:pPr>
        <w:pStyle w:val="Body"/>
      </w:pPr>
      <w:r w:rsidRPr="00C51CF7">
        <w:t xml:space="preserve">VETASSESS employs validators to independently assess applications for reclassification. </w:t>
      </w:r>
      <w:bookmarkStart w:id="278" w:name="_Toc249951378"/>
      <w:bookmarkStart w:id="279" w:name="_Toc334711577"/>
      <w:bookmarkStart w:id="280" w:name="_Toc338668425"/>
      <w:bookmarkStart w:id="281" w:name="_Toc334711547"/>
      <w:bookmarkStart w:id="282" w:name="_Toc249951326"/>
      <w:bookmarkStart w:id="283" w:name="_Toc252349209"/>
      <w:bookmarkStart w:id="284" w:name="_Toc279732747"/>
      <w:bookmarkStart w:id="285" w:name="_Toc279739092"/>
    </w:p>
    <w:p w14:paraId="404629FE" w14:textId="77777777" w:rsidR="00983E88" w:rsidRDefault="00983E88" w:rsidP="00983E88">
      <w:pPr>
        <w:pStyle w:val="Heading4"/>
        <w:framePr w:wrap="notBeside"/>
      </w:pPr>
      <w:bookmarkStart w:id="286" w:name="_Toc338668426"/>
      <w:bookmarkEnd w:id="278"/>
      <w:bookmarkEnd w:id="279"/>
      <w:bookmarkEnd w:id="280"/>
      <w:r w:rsidRPr="00132D54">
        <w:t>Change or absence of teacher</w:t>
      </w:r>
      <w:bookmarkEnd w:id="286"/>
      <w:r w:rsidRPr="00132D54">
        <w:t xml:space="preserve"> </w:t>
      </w:r>
    </w:p>
    <w:p w14:paraId="404629FF" w14:textId="77777777" w:rsidR="00983E88" w:rsidRPr="00132D54" w:rsidRDefault="00983E88" w:rsidP="00E647A5">
      <w:pPr>
        <w:pStyle w:val="Heading5"/>
      </w:pPr>
      <w:r w:rsidRPr="00132D54">
        <w:t>Replacing an early childhood teacher on leave</w:t>
      </w:r>
      <w:bookmarkEnd w:id="281"/>
    </w:p>
    <w:p w14:paraId="40462A00" w14:textId="7D5BE181" w:rsidR="00983E88" w:rsidRPr="00C51CF7" w:rsidRDefault="00983E88" w:rsidP="00983E88">
      <w:pPr>
        <w:pStyle w:val="Body"/>
      </w:pPr>
      <w:r w:rsidRPr="00C51CF7">
        <w:t xml:space="preserve">If an early childhood teacher is absent from the service because of short-term illness or leave (for a period of up to, but not exceeding, 12 weeks), the teacher may be replaced </w:t>
      </w:r>
      <w:r w:rsidRPr="00667F39">
        <w:t xml:space="preserve">by a </w:t>
      </w:r>
      <w:r w:rsidRPr="00D611BA">
        <w:t>primary teacher</w:t>
      </w:r>
      <w:r w:rsidRPr="00667F39">
        <w:t xml:space="preserve"> without loss of kindergarten funding. Services also need</w:t>
      </w:r>
      <w:r w:rsidRPr="00A62A54">
        <w:t xml:space="preserve"> to consider any relevant regulatory requirements.</w:t>
      </w:r>
    </w:p>
    <w:p w14:paraId="40462A01" w14:textId="30DC2904" w:rsidR="00983E88" w:rsidRPr="00C51CF7" w:rsidRDefault="00983E88" w:rsidP="00983E88">
      <w:pPr>
        <w:pStyle w:val="Body"/>
      </w:pPr>
      <w:r w:rsidRPr="00C51CF7">
        <w:t>If the early childhood teacher’s absence exceeds</w:t>
      </w:r>
      <w:r>
        <w:t xml:space="preserve"> </w:t>
      </w:r>
      <w:r w:rsidRPr="00C51CF7">
        <w:t xml:space="preserve">12 weeks, the teacher must be replaced by another early childhood teacher, or in exceptional circumstances, by </w:t>
      </w:r>
      <w:r>
        <w:t xml:space="preserve">a primary teacher. Refer to </w:t>
      </w:r>
      <w:proofErr w:type="gramStart"/>
      <w:r w:rsidRPr="00A81478">
        <w:rPr>
          <w:i/>
        </w:rPr>
        <w:t>What</w:t>
      </w:r>
      <w:proofErr w:type="gramEnd"/>
      <w:r w:rsidRPr="00A81478">
        <w:rPr>
          <w:i/>
        </w:rPr>
        <w:t xml:space="preserve"> to do when you cannot recruit an early childhood teacher</w:t>
      </w:r>
      <w:r w:rsidRPr="00C51CF7">
        <w:t xml:space="preserve"> on </w:t>
      </w:r>
      <w:r>
        <w:t xml:space="preserve">page </w:t>
      </w:r>
      <w:r w:rsidR="00931F5E">
        <w:t>33.</w:t>
      </w:r>
    </w:p>
    <w:p w14:paraId="40462A02" w14:textId="31A4EDE1" w:rsidR="00983E88" w:rsidRPr="00132D54" w:rsidRDefault="00983E88" w:rsidP="00E647A5">
      <w:pPr>
        <w:pStyle w:val="Heading5"/>
      </w:pPr>
      <w:bookmarkStart w:id="287" w:name="_Toc334711548"/>
      <w:r w:rsidRPr="005A27CA">
        <w:t xml:space="preserve">Emergency </w:t>
      </w:r>
      <w:r w:rsidR="005A27CA" w:rsidRPr="005A27CA">
        <w:t xml:space="preserve">or relief </w:t>
      </w:r>
      <w:r w:rsidRPr="005A27CA">
        <w:t>teachers</w:t>
      </w:r>
      <w:bookmarkEnd w:id="282"/>
      <w:bookmarkEnd w:id="283"/>
      <w:bookmarkEnd w:id="284"/>
      <w:bookmarkEnd w:id="285"/>
      <w:bookmarkEnd w:id="287"/>
    </w:p>
    <w:p w14:paraId="40462A03" w14:textId="1F468C89" w:rsidR="00983E88" w:rsidRPr="00C51CF7" w:rsidRDefault="00983E88" w:rsidP="00983E88">
      <w:pPr>
        <w:pStyle w:val="Body"/>
      </w:pPr>
      <w:r w:rsidRPr="00C51CF7">
        <w:t xml:space="preserve">At certain times during the kindergarten year service providers may find it necessary to employ an emergency </w:t>
      </w:r>
      <w:r w:rsidR="005A27CA">
        <w:t xml:space="preserve">or relief </w:t>
      </w:r>
      <w:r w:rsidRPr="00C51CF7">
        <w:t>teacher to deliver the kindergarten program (for example, when the teacher is ill).</w:t>
      </w:r>
    </w:p>
    <w:p w14:paraId="40462A04" w14:textId="34077606" w:rsidR="00983E88" w:rsidRPr="00C51CF7" w:rsidRDefault="00983E88" w:rsidP="00983E88">
      <w:pPr>
        <w:pStyle w:val="Body"/>
      </w:pPr>
      <w:r w:rsidRPr="00F71F92">
        <w:t xml:space="preserve">If, on a program delivery day, the service provider is unable to find an early childhood teacher or a primary teacher to relieve on that day, it must notify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D21F73" w:rsidRPr="00F71F92">
        <w:t xml:space="preserve"> </w:t>
      </w:r>
      <w:r w:rsidRPr="00F71F92">
        <w:t>as to whether it has cancelled the session or engaged a diploma qualified educator to take the session. If a diploma qualified educat</w:t>
      </w:r>
      <w:r>
        <w:t>or</w:t>
      </w:r>
      <w:r w:rsidRPr="00F71F92">
        <w:t xml:space="preserve"> is engaged, a sign must be posted to indicate that a teacher will not be running the session and it will not operate as a kindergarten program for that day.</w:t>
      </w:r>
    </w:p>
    <w:p w14:paraId="186F950E" w14:textId="77777777" w:rsidR="003D3327" w:rsidRDefault="003D3327">
      <w:pPr>
        <w:spacing w:after="0" w:line="240" w:lineRule="auto"/>
        <w:rPr>
          <w:rFonts w:ascii="Calibri" w:eastAsia="PMingLiU" w:hAnsi="Calibri"/>
          <w:b/>
          <w:bCs/>
          <w:iCs/>
          <w:noProof/>
          <w:color w:val="7030A0"/>
          <w:sz w:val="22"/>
          <w:szCs w:val="22"/>
          <w:lang w:eastAsia="en-AU"/>
        </w:rPr>
      </w:pPr>
      <w:bookmarkStart w:id="288" w:name="_Toc334711549"/>
      <w:r>
        <w:br w:type="page"/>
      </w:r>
    </w:p>
    <w:p w14:paraId="40462A05" w14:textId="2F562FAC" w:rsidR="00983E88" w:rsidRPr="00C01A33" w:rsidRDefault="00983E88" w:rsidP="00E647A5">
      <w:pPr>
        <w:pStyle w:val="Heading5"/>
      </w:pPr>
      <w:r w:rsidRPr="00C01A33">
        <w:lastRenderedPageBreak/>
        <w:t xml:space="preserve">What to do when you cannot recruit an early childhood teacher  </w:t>
      </w:r>
    </w:p>
    <w:p w14:paraId="40462A06" w14:textId="27741059" w:rsidR="00983E88" w:rsidRDefault="00983E88" w:rsidP="00983E88">
      <w:pPr>
        <w:pStyle w:val="Body"/>
        <w:rPr>
          <w:noProof/>
        </w:rPr>
      </w:pPr>
      <w:r w:rsidRPr="00443D57">
        <w:rPr>
          <w:noProof/>
        </w:rPr>
        <w:t xml:space="preserve">Services employing teachers who do not hold </w:t>
      </w:r>
      <w:r w:rsidR="00E10847">
        <w:rPr>
          <w:noProof/>
        </w:rPr>
        <w:t>a</w:t>
      </w:r>
      <w:r w:rsidRPr="00443D57">
        <w:rPr>
          <w:noProof/>
        </w:rPr>
        <w:t xml:space="preserve"> qualification </w:t>
      </w:r>
      <w:r w:rsidR="00E10847">
        <w:rPr>
          <w:noProof/>
        </w:rPr>
        <w:t xml:space="preserve">that appears on the list of early childhood teaching qualifications approved by the Australian Children’s Education and Care Quality Authority, </w:t>
      </w:r>
      <w:r w:rsidRPr="00443D57">
        <w:rPr>
          <w:noProof/>
        </w:rPr>
        <w:t xml:space="preserve">may not be eligible to receive kindergarten funding and should contact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443D57">
        <w:rPr>
          <w:noProof/>
        </w:rPr>
        <w:t xml:space="preserve"> before proceeding with employment.</w:t>
      </w:r>
      <w:r w:rsidRPr="00BA0890">
        <w:rPr>
          <w:noProof/>
        </w:rPr>
        <w:t xml:space="preserve">  </w:t>
      </w:r>
    </w:p>
    <w:p w14:paraId="46123CA2" w14:textId="40E5B5E3" w:rsidR="00E647A5" w:rsidRPr="003F0604" w:rsidRDefault="00983E88" w:rsidP="006715DD">
      <w:pPr>
        <w:pStyle w:val="Body"/>
        <w:rPr>
          <w:b/>
          <w:bCs/>
          <w:iCs/>
          <w:noProof/>
        </w:rPr>
      </w:pPr>
      <w:r w:rsidRPr="00BA0890">
        <w:rPr>
          <w:noProof/>
        </w:rPr>
        <w:t>In exceptional circumstances</w:t>
      </w:r>
      <w:r>
        <w:rPr>
          <w:noProof/>
        </w:rPr>
        <w:t>,</w:t>
      </w:r>
      <w:r w:rsidRPr="00BA0890">
        <w:rPr>
          <w:noProof/>
        </w:rPr>
        <w:t xml:space="preserve"> when a service</w:t>
      </w:r>
      <w:r w:rsidR="003F0604">
        <w:rPr>
          <w:noProof/>
        </w:rPr>
        <w:t xml:space="preserve"> provider</w:t>
      </w:r>
      <w:r w:rsidRPr="00BA0890">
        <w:rPr>
          <w:noProof/>
        </w:rPr>
        <w:t xml:space="preserve"> is unable to recruit an early childhood teacher, the service</w:t>
      </w:r>
      <w:r w:rsidR="003F0604">
        <w:rPr>
          <w:noProof/>
        </w:rPr>
        <w:t xml:space="preserve"> provider</w:t>
      </w:r>
      <w:r w:rsidRPr="00BA0890">
        <w:rPr>
          <w:noProof/>
        </w:rPr>
        <w:t xml:space="preserve"> </w:t>
      </w:r>
      <w:r w:rsidRPr="00910DEB">
        <w:rPr>
          <w:noProof/>
        </w:rPr>
        <w:t>may</w:t>
      </w:r>
      <w:r>
        <w:rPr>
          <w:noProof/>
        </w:rPr>
        <w:t xml:space="preserve"> seek to continue to be funded</w:t>
      </w:r>
      <w:r w:rsidR="003F0604">
        <w:rPr>
          <w:noProof/>
        </w:rPr>
        <w:t>.  Service providers</w:t>
      </w:r>
      <w:r w:rsidRPr="00BA0890">
        <w:rPr>
          <w:noProof/>
        </w:rPr>
        <w:t xml:space="preserve"> unable to recruit an early childh</w:t>
      </w:r>
      <w:r w:rsidR="003F0604">
        <w:rPr>
          <w:noProof/>
        </w:rPr>
        <w:t>ood teacher should contact the appropriate Departmental</w:t>
      </w:r>
      <w:r w:rsidRPr="00BA0890">
        <w:rPr>
          <w:noProof/>
        </w:rPr>
        <w:t xml:space="preserve"> regional office to discuss their options as outlined in </w:t>
      </w:r>
      <w:r w:rsidRPr="00A81478">
        <w:rPr>
          <w:i/>
          <w:noProof/>
        </w:rPr>
        <w:t xml:space="preserve">Appendix: Options for funding in </w:t>
      </w:r>
      <w:r w:rsidR="00A81478" w:rsidRPr="00A81478">
        <w:rPr>
          <w:i/>
          <w:noProof/>
        </w:rPr>
        <w:t xml:space="preserve">exceptional </w:t>
      </w:r>
      <w:r w:rsidRPr="00A81478">
        <w:rPr>
          <w:i/>
          <w:noProof/>
        </w:rPr>
        <w:t>circumstances</w:t>
      </w:r>
      <w:r w:rsidRPr="00BA0890">
        <w:rPr>
          <w:noProof/>
        </w:rPr>
        <w:t xml:space="preserve"> </w:t>
      </w:r>
      <w:r>
        <w:rPr>
          <w:noProof/>
        </w:rPr>
        <w:t xml:space="preserve">on page </w:t>
      </w:r>
      <w:r w:rsidRPr="00BA0890">
        <w:rPr>
          <w:noProof/>
          <w:highlight w:val="lightGray"/>
        </w:rPr>
        <w:t>[insert #].</w:t>
      </w:r>
    </w:p>
    <w:p w14:paraId="40462A08" w14:textId="45CA015F" w:rsidR="00983E88" w:rsidRPr="00132D54" w:rsidRDefault="00983E88" w:rsidP="00E647A5">
      <w:pPr>
        <w:pStyle w:val="Heading5"/>
      </w:pPr>
      <w:r w:rsidRPr="00132D54">
        <w:t>Notifying the region of a change in teacher</w:t>
      </w:r>
      <w:bookmarkEnd w:id="288"/>
    </w:p>
    <w:p w14:paraId="40462A09" w14:textId="1AFA69DC" w:rsidR="00983E88" w:rsidRDefault="00983E88" w:rsidP="00983E88">
      <w:pPr>
        <w:pStyle w:val="Body"/>
      </w:pPr>
      <w:r w:rsidRPr="00C51CF7">
        <w:t xml:space="preserve">When there is a change in early childhood teacher, the service provider must notify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D21F73">
        <w:t xml:space="preserve"> </w:t>
      </w:r>
      <w:r>
        <w:t>as soon as possible</w:t>
      </w:r>
      <w:r w:rsidRPr="00C51CF7">
        <w:t>.</w:t>
      </w:r>
      <w:r>
        <w:t xml:space="preserve"> </w:t>
      </w:r>
      <w:r w:rsidRPr="00C51CF7">
        <w:t xml:space="preserve"> For teacher absences other than emergency a </w:t>
      </w:r>
      <w:hyperlink r:id="rId103" w:history="1">
        <w:r w:rsidRPr="00937133">
          <w:rPr>
            <w:rStyle w:val="Hyperlink"/>
            <w:i/>
          </w:rPr>
          <w:t>Change in early childhood teacher delivering a funded kindergarten program declaration form</w:t>
        </w:r>
      </w:hyperlink>
      <w:r w:rsidRPr="00C51CF7">
        <w:rPr>
          <w:i/>
        </w:rPr>
        <w:t xml:space="preserve"> </w:t>
      </w:r>
      <w:r w:rsidRPr="00C51CF7">
        <w:t>must be completed and submitted to the</w:t>
      </w:r>
      <w:r w:rsidR="0047046C">
        <w:t xml:space="preserve"> appropriate Departmental</w:t>
      </w:r>
      <w:r w:rsidRPr="00C51CF7">
        <w:t xml:space="preserve"> </w:t>
      </w:r>
      <w:r>
        <w:t xml:space="preserve">regional office. </w:t>
      </w:r>
    </w:p>
    <w:p w14:paraId="40462A0C" w14:textId="77777777" w:rsidR="008E6014" w:rsidRDefault="008E6014" w:rsidP="00E647A5">
      <w:pPr>
        <w:pStyle w:val="Heading3"/>
        <w:rPr>
          <w:rStyle w:val="SubtleEmphasis"/>
          <w:i w:val="0"/>
          <w:iCs w:val="0"/>
          <w:color w:val="262626" w:themeColor="text1" w:themeTint="D9"/>
        </w:rPr>
      </w:pPr>
      <w:bookmarkStart w:id="289" w:name="_Toc342400981"/>
      <w:bookmarkStart w:id="290" w:name="_Toc343683382"/>
      <w:r w:rsidRPr="00E647A5">
        <w:rPr>
          <w:rStyle w:val="SubtleEmphasis"/>
          <w:i w:val="0"/>
          <w:iCs w:val="0"/>
          <w:color w:val="262626" w:themeColor="text1" w:themeTint="D9"/>
        </w:rPr>
        <w:t>Operational requirements: providing reports and data</w:t>
      </w:r>
      <w:bookmarkEnd w:id="151"/>
      <w:bookmarkEnd w:id="152"/>
      <w:bookmarkEnd w:id="289"/>
      <w:bookmarkEnd w:id="290"/>
    </w:p>
    <w:p w14:paraId="18525555" w14:textId="476C4659" w:rsidR="00F71A12" w:rsidRPr="007F39A9" w:rsidRDefault="007F39A9" w:rsidP="007F39A9">
      <w:pPr>
        <w:pStyle w:val="Body"/>
      </w:pPr>
      <w:r w:rsidRPr="0037129F">
        <w:t xml:space="preserve">The following table outlines operational requirements </w:t>
      </w:r>
      <w:r>
        <w:t xml:space="preserve">for service providers </w:t>
      </w:r>
      <w:r w:rsidRPr="0037129F">
        <w:t>with regard to</w:t>
      </w:r>
      <w:r>
        <w:t xml:space="preserve"> providing reports and data to the Department.</w:t>
      </w:r>
      <w:r w:rsidR="0047046C">
        <w:br/>
      </w:r>
    </w:p>
    <w:tbl>
      <w:tblPr>
        <w:tblW w:w="0" w:type="auto"/>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4A0" w:firstRow="1" w:lastRow="0" w:firstColumn="1" w:lastColumn="0" w:noHBand="0" w:noVBand="1"/>
      </w:tblPr>
      <w:tblGrid>
        <w:gridCol w:w="5222"/>
        <w:gridCol w:w="2223"/>
      </w:tblGrid>
      <w:tr w:rsidR="00CB53BD" w:rsidRPr="003E7405" w14:paraId="40462A10" w14:textId="77777777" w:rsidTr="004D3666">
        <w:trPr>
          <w:cantSplit/>
          <w:tblHeader/>
        </w:trPr>
        <w:tc>
          <w:tcPr>
            <w:tcW w:w="0" w:type="auto"/>
            <w:shd w:val="clear" w:color="auto" w:fill="7030A0"/>
            <w:vAlign w:val="center"/>
          </w:tcPr>
          <w:p w14:paraId="40462A0D" w14:textId="77777777" w:rsidR="00CB53BD" w:rsidRPr="003E7405" w:rsidRDefault="00CB53BD" w:rsidP="001A3B3F">
            <w:pPr>
              <w:keepNext/>
              <w:jc w:val="center"/>
              <w:rPr>
                <w:rFonts w:asciiTheme="minorHAnsi" w:hAnsiTheme="minorHAnsi" w:cstheme="minorHAnsi"/>
                <w:szCs w:val="18"/>
              </w:rPr>
            </w:pPr>
            <w:r w:rsidRPr="003E7405">
              <w:rPr>
                <w:rFonts w:asciiTheme="minorHAnsi" w:hAnsiTheme="minorHAnsi" w:cstheme="minorHAnsi"/>
                <w:b/>
                <w:color w:val="FFFFFF"/>
                <w:szCs w:val="18"/>
              </w:rPr>
              <w:t>Operational requirement</w:t>
            </w:r>
          </w:p>
        </w:tc>
        <w:tc>
          <w:tcPr>
            <w:tcW w:w="0" w:type="auto"/>
            <w:shd w:val="clear" w:color="auto" w:fill="7030A0"/>
            <w:vAlign w:val="center"/>
          </w:tcPr>
          <w:p w14:paraId="40462A0E" w14:textId="77777777" w:rsidR="00CB53BD" w:rsidRPr="003E7405" w:rsidRDefault="00CB53BD" w:rsidP="001A3B3F">
            <w:pPr>
              <w:keepNext/>
              <w:jc w:val="center"/>
              <w:rPr>
                <w:rFonts w:asciiTheme="minorHAnsi" w:hAnsiTheme="minorHAnsi" w:cstheme="minorHAnsi"/>
                <w:szCs w:val="18"/>
              </w:rPr>
            </w:pPr>
            <w:r w:rsidRPr="003E7405">
              <w:rPr>
                <w:rFonts w:asciiTheme="minorHAnsi" w:hAnsiTheme="minorHAnsi" w:cstheme="minorHAnsi"/>
                <w:b/>
                <w:color w:val="FFFFFF"/>
                <w:szCs w:val="18"/>
              </w:rPr>
              <w:t>For more information go to</w:t>
            </w:r>
          </w:p>
        </w:tc>
      </w:tr>
      <w:tr w:rsidR="00CB53BD" w:rsidRPr="00214537" w14:paraId="061B4C15" w14:textId="77777777" w:rsidTr="004D3666">
        <w:trPr>
          <w:cantSplit/>
        </w:trPr>
        <w:tc>
          <w:tcPr>
            <w:tcW w:w="0" w:type="auto"/>
            <w:shd w:val="clear" w:color="auto" w:fill="auto"/>
          </w:tcPr>
          <w:p w14:paraId="48EDF783" w14:textId="29D60C77" w:rsidR="00CB53BD" w:rsidRPr="00A62A54" w:rsidRDefault="00B83583" w:rsidP="00EA318A">
            <w:pPr>
              <w:pStyle w:val="Body"/>
              <w:rPr>
                <w:szCs w:val="18"/>
              </w:rPr>
            </w:pPr>
            <w:r w:rsidRPr="00EA318A">
              <w:rPr>
                <w:szCs w:val="18"/>
              </w:rPr>
              <w:t>Service provider</w:t>
            </w:r>
            <w:r w:rsidR="00CB53BD" w:rsidRPr="00EA318A">
              <w:rPr>
                <w:szCs w:val="18"/>
              </w:rPr>
              <w:t>s</w:t>
            </w:r>
            <w:r w:rsidR="00CB53BD" w:rsidRPr="00A62A54">
              <w:rPr>
                <w:szCs w:val="18"/>
              </w:rPr>
              <w:t xml:space="preserve"> are required to comply with the </w:t>
            </w:r>
            <w:r w:rsidR="00CB53BD" w:rsidRPr="003459CB">
              <w:rPr>
                <w:i/>
                <w:szCs w:val="18"/>
              </w:rPr>
              <w:t>Information Privacy Act 2000</w:t>
            </w:r>
            <w:r w:rsidR="00CB53BD" w:rsidRPr="00A62A54">
              <w:rPr>
                <w:szCs w:val="18"/>
              </w:rPr>
              <w:t xml:space="preserve"> and the </w:t>
            </w:r>
            <w:r w:rsidR="00CB53BD" w:rsidRPr="003459CB">
              <w:rPr>
                <w:i/>
                <w:szCs w:val="18"/>
              </w:rPr>
              <w:t>Health Records Act 2001</w:t>
            </w:r>
            <w:r w:rsidR="00CB53BD" w:rsidRPr="00A62A54">
              <w:rPr>
                <w:szCs w:val="18"/>
              </w:rPr>
              <w:t xml:space="preserve">.  </w:t>
            </w:r>
          </w:p>
        </w:tc>
        <w:tc>
          <w:tcPr>
            <w:tcW w:w="0" w:type="auto"/>
            <w:shd w:val="clear" w:color="auto" w:fill="auto"/>
          </w:tcPr>
          <w:p w14:paraId="6C3D48B6" w14:textId="7E7A5F6E" w:rsidR="00CB53BD" w:rsidRPr="00A62A54" w:rsidRDefault="00CB53BD" w:rsidP="00931F5E">
            <w:pPr>
              <w:pStyle w:val="Body"/>
            </w:pPr>
            <w:r w:rsidRPr="0047046C">
              <w:rPr>
                <w:i/>
              </w:rPr>
              <w:t>Privacy and information sharing</w:t>
            </w:r>
            <w:r w:rsidRPr="00A62A54">
              <w:t xml:space="preserve"> on page </w:t>
            </w:r>
            <w:r w:rsidR="00931F5E">
              <w:t>34.</w:t>
            </w:r>
          </w:p>
        </w:tc>
      </w:tr>
      <w:tr w:rsidR="00CB53BD" w:rsidRPr="00214537" w14:paraId="3BACF3C2" w14:textId="77777777" w:rsidTr="004D3666">
        <w:trPr>
          <w:cantSplit/>
        </w:trPr>
        <w:tc>
          <w:tcPr>
            <w:tcW w:w="0" w:type="auto"/>
            <w:shd w:val="clear" w:color="auto" w:fill="auto"/>
          </w:tcPr>
          <w:p w14:paraId="6CF8D18E" w14:textId="3A135990" w:rsidR="00CB53BD" w:rsidRPr="00273012" w:rsidRDefault="00EA318A" w:rsidP="00147CB9">
            <w:pPr>
              <w:pStyle w:val="Body"/>
            </w:pPr>
            <w:r>
              <w:t>Services</w:t>
            </w:r>
            <w:r w:rsidR="00CB53BD" w:rsidRPr="00EA318A">
              <w:t xml:space="preserve"> must</w:t>
            </w:r>
            <w:r w:rsidR="00CB53BD" w:rsidRPr="00273012">
              <w:t xml:space="preserve"> maintain records and data and provide information </w:t>
            </w:r>
            <w:r w:rsidR="00CB53BD">
              <w:t xml:space="preserve">relevant to funding </w:t>
            </w:r>
            <w:r w:rsidR="00CB53BD" w:rsidRPr="00273012">
              <w:t>to the Department on request, for example, information relating to children declared eligible for a second year of funded kindergarten</w:t>
            </w:r>
            <w:r w:rsidR="00CB53BD">
              <w:t>.</w:t>
            </w:r>
          </w:p>
        </w:tc>
        <w:tc>
          <w:tcPr>
            <w:tcW w:w="0" w:type="auto"/>
            <w:shd w:val="clear" w:color="auto" w:fill="auto"/>
          </w:tcPr>
          <w:p w14:paraId="208C267B" w14:textId="77777777" w:rsidR="00CB53BD" w:rsidRPr="00273012" w:rsidRDefault="00CB53BD" w:rsidP="00147CB9">
            <w:pPr>
              <w:pStyle w:val="Body"/>
            </w:pPr>
          </w:p>
        </w:tc>
      </w:tr>
      <w:tr w:rsidR="00CB53BD" w:rsidRPr="00214537" w14:paraId="40462A14" w14:textId="77777777" w:rsidTr="004D3666">
        <w:trPr>
          <w:cantSplit/>
        </w:trPr>
        <w:tc>
          <w:tcPr>
            <w:tcW w:w="0" w:type="auto"/>
            <w:shd w:val="clear" w:color="auto" w:fill="auto"/>
          </w:tcPr>
          <w:p w14:paraId="40462A11" w14:textId="701A26BA" w:rsidR="00CB53BD" w:rsidRPr="00A62A54" w:rsidRDefault="00FD04B2" w:rsidP="00147CB9">
            <w:pPr>
              <w:pStyle w:val="Body"/>
            </w:pPr>
            <w:r>
              <w:t>S</w:t>
            </w:r>
            <w:r w:rsidR="00B83583">
              <w:t>ervice provider</w:t>
            </w:r>
            <w:r>
              <w:t>s</w:t>
            </w:r>
            <w:r w:rsidR="00CB53BD" w:rsidRPr="00A62A54">
              <w:t xml:space="preserve"> must provide data to the Department, including child level data, during the April confirmed data collection and August census data collection.</w:t>
            </w:r>
          </w:p>
        </w:tc>
        <w:tc>
          <w:tcPr>
            <w:tcW w:w="0" w:type="auto"/>
            <w:shd w:val="clear" w:color="auto" w:fill="auto"/>
          </w:tcPr>
          <w:p w14:paraId="00565E1E" w14:textId="77777777" w:rsidR="00931F5E" w:rsidRDefault="00CB53BD" w:rsidP="00147CB9">
            <w:pPr>
              <w:pStyle w:val="Body"/>
            </w:pPr>
            <w:r w:rsidRPr="00A81478">
              <w:rPr>
                <w:i/>
              </w:rPr>
              <w:t>Complying with the service agreement – data collection</w:t>
            </w:r>
            <w:r w:rsidRPr="00A62A54">
              <w:t xml:space="preserve"> on page </w:t>
            </w:r>
            <w:proofErr w:type="spellStart"/>
            <w:r w:rsidR="00931F5E" w:rsidRPr="00A62A54">
              <w:t>page</w:t>
            </w:r>
            <w:proofErr w:type="spellEnd"/>
            <w:r w:rsidR="00931F5E" w:rsidRPr="00A62A54">
              <w:t xml:space="preserve"> </w:t>
            </w:r>
            <w:r w:rsidR="00931F5E">
              <w:t>34</w:t>
            </w:r>
          </w:p>
          <w:p w14:paraId="40462A12" w14:textId="4B3FE4EC" w:rsidR="00CB53BD" w:rsidRPr="00A62A54" w:rsidRDefault="00CB53BD" w:rsidP="00147CB9">
            <w:pPr>
              <w:pStyle w:val="Body"/>
            </w:pPr>
            <w:r w:rsidRPr="00A81478">
              <w:rPr>
                <w:i/>
              </w:rPr>
              <w:t>Timelines</w:t>
            </w:r>
            <w:r w:rsidR="0047046C">
              <w:rPr>
                <w:i/>
              </w:rPr>
              <w:t xml:space="preserve"> – key dates and tasks</w:t>
            </w:r>
            <w:r w:rsidRPr="00A62A54">
              <w:t xml:space="preserve"> on </w:t>
            </w:r>
            <w:r w:rsidR="00931F5E" w:rsidRPr="00A62A54">
              <w:t xml:space="preserve">page </w:t>
            </w:r>
            <w:r w:rsidR="00931F5E">
              <w:t>78.</w:t>
            </w:r>
          </w:p>
        </w:tc>
      </w:tr>
      <w:tr w:rsidR="00CB53BD" w:rsidRPr="00214537" w14:paraId="40462A1B" w14:textId="77777777" w:rsidTr="004D3666">
        <w:trPr>
          <w:cantSplit/>
        </w:trPr>
        <w:tc>
          <w:tcPr>
            <w:tcW w:w="0" w:type="auto"/>
            <w:shd w:val="clear" w:color="auto" w:fill="auto"/>
          </w:tcPr>
          <w:p w14:paraId="40462A15" w14:textId="35FB5EF4" w:rsidR="00CB53BD" w:rsidRDefault="00CB53BD" w:rsidP="00147CB9">
            <w:pPr>
              <w:pStyle w:val="Body"/>
            </w:pPr>
            <w:r w:rsidRPr="00273012">
              <w:t>Service providers must notify the Department</w:t>
            </w:r>
            <w:r>
              <w:t xml:space="preserve"> </w:t>
            </w:r>
            <w:r w:rsidRPr="00273012">
              <w:t xml:space="preserve">when there has been a change at </w:t>
            </w:r>
            <w:r w:rsidR="00FD04B2">
              <w:t>a</w:t>
            </w:r>
            <w:r w:rsidRPr="00273012">
              <w:t xml:space="preserve"> service </w:t>
            </w:r>
            <w:r>
              <w:t>that</w:t>
            </w:r>
            <w:r w:rsidRPr="00273012">
              <w:t xml:space="preserve"> may affect funding</w:t>
            </w:r>
            <w:r>
              <w:t>, including</w:t>
            </w:r>
            <w:r w:rsidRPr="00273012">
              <w:t xml:space="preserve">: </w:t>
            </w:r>
            <w:r w:rsidRPr="00273012">
              <w:cr/>
            </w:r>
          </w:p>
          <w:p w14:paraId="40462A16" w14:textId="77777777" w:rsidR="00CB53BD" w:rsidRPr="00273012" w:rsidRDefault="00CB53BD" w:rsidP="00147CB9">
            <w:pPr>
              <w:pStyle w:val="Bullet"/>
            </w:pPr>
            <w:r w:rsidRPr="00273012">
              <w:t>change in</w:t>
            </w:r>
            <w:r>
              <w:t xml:space="preserve"> teacher delivering the program</w:t>
            </w:r>
          </w:p>
          <w:p w14:paraId="40462A17" w14:textId="77777777" w:rsidR="00CB53BD" w:rsidRPr="00273012" w:rsidRDefault="00CB53BD" w:rsidP="00147CB9">
            <w:pPr>
              <w:pStyle w:val="Bullet"/>
            </w:pPr>
            <w:r w:rsidRPr="00273012">
              <w:t xml:space="preserve">change in enrolment numbers </w:t>
            </w:r>
          </w:p>
          <w:p w14:paraId="40462A18" w14:textId="77777777" w:rsidR="00CB53BD" w:rsidRPr="00273012" w:rsidRDefault="00CB53BD" w:rsidP="00147CB9">
            <w:pPr>
              <w:pStyle w:val="Bullet"/>
            </w:pPr>
            <w:r w:rsidRPr="00273012">
              <w:cr/>
              <w:t>change in numbers of children eligible for kindergarten fee subsidy.</w:t>
            </w:r>
          </w:p>
        </w:tc>
        <w:tc>
          <w:tcPr>
            <w:tcW w:w="0" w:type="auto"/>
            <w:shd w:val="clear" w:color="auto" w:fill="auto"/>
          </w:tcPr>
          <w:p w14:paraId="40462A19" w14:textId="77777777" w:rsidR="00CB53BD" w:rsidRPr="00273012" w:rsidRDefault="00CB53BD" w:rsidP="00147CB9">
            <w:pPr>
              <w:pStyle w:val="Body"/>
            </w:pPr>
            <w:r>
              <w:t xml:space="preserve">The </w:t>
            </w:r>
            <w:hyperlink r:id="rId104" w:history="1">
              <w:r w:rsidRPr="00273012">
                <w:rPr>
                  <w:rStyle w:val="Hyperlink"/>
                </w:rPr>
                <w:t>Department</w:t>
              </w:r>
            </w:hyperlink>
            <w:r>
              <w:t>’s website.</w:t>
            </w:r>
          </w:p>
        </w:tc>
      </w:tr>
    </w:tbl>
    <w:p w14:paraId="5FBA8436" w14:textId="77777777" w:rsidR="003D3327" w:rsidRDefault="003D3327">
      <w:bookmarkStart w:id="291" w:name="_Toc249951368"/>
      <w:bookmarkStart w:id="292" w:name="_Toc249951834"/>
      <w:bookmarkStart w:id="293" w:name="_Toc252349249"/>
      <w:bookmarkStart w:id="294" w:name="_Toc279732788"/>
      <w:bookmarkStart w:id="295" w:name="_Toc279739133"/>
      <w:bookmarkStart w:id="296" w:name="_Toc334711569"/>
      <w:bookmarkStart w:id="297" w:name="_Toc338668406"/>
      <w:bookmarkStart w:id="298" w:name="Privacy"/>
      <w:r>
        <w:rPr>
          <w:b/>
          <w:bCs/>
          <w:i/>
        </w:rPr>
        <w:br w:type="page"/>
      </w:r>
    </w:p>
    <w:p w14:paraId="40462A24" w14:textId="0BB5FD13" w:rsidR="008E6014" w:rsidRDefault="008E6014" w:rsidP="008E6014">
      <w:pPr>
        <w:pStyle w:val="Heading4"/>
        <w:framePr w:wrap="notBeside"/>
      </w:pPr>
      <w:r w:rsidRPr="00C51CF7">
        <w:lastRenderedPageBreak/>
        <w:t>Privacy and information sharing</w:t>
      </w:r>
      <w:bookmarkEnd w:id="291"/>
      <w:bookmarkEnd w:id="292"/>
      <w:bookmarkEnd w:id="293"/>
      <w:bookmarkEnd w:id="294"/>
      <w:bookmarkEnd w:id="295"/>
      <w:bookmarkEnd w:id="296"/>
      <w:bookmarkEnd w:id="297"/>
    </w:p>
    <w:bookmarkEnd w:id="298"/>
    <w:p w14:paraId="40462A25" w14:textId="47366A9B" w:rsidR="00EB0C95" w:rsidRDefault="00B83583" w:rsidP="008E6014">
      <w:pPr>
        <w:pStyle w:val="Body"/>
      </w:pPr>
      <w:r w:rsidRPr="00EA318A">
        <w:t>Service provider</w:t>
      </w:r>
      <w:r w:rsidR="008E6014" w:rsidRPr="00EA318A">
        <w:t>s</w:t>
      </w:r>
      <w:r w:rsidR="00EA318A">
        <w:t xml:space="preserve"> </w:t>
      </w:r>
      <w:r w:rsidR="008E6014" w:rsidRPr="00C51CF7">
        <w:t xml:space="preserve">are required to comply with the </w:t>
      </w:r>
      <w:hyperlink r:id="rId105" w:history="1">
        <w:r w:rsidR="008E6014" w:rsidRPr="00931F5E">
          <w:rPr>
            <w:rStyle w:val="Hyperlink"/>
            <w:i/>
          </w:rPr>
          <w:t>Information Privacy Act 2000</w:t>
        </w:r>
      </w:hyperlink>
      <w:r w:rsidR="008E6014" w:rsidRPr="00C51CF7">
        <w:t xml:space="preserve"> and the </w:t>
      </w:r>
      <w:hyperlink r:id="rId106" w:history="1">
        <w:r w:rsidR="008E6014" w:rsidRPr="00931F5E">
          <w:rPr>
            <w:rStyle w:val="Hyperlink"/>
            <w:i/>
          </w:rPr>
          <w:t>Health Records Act 2001</w:t>
        </w:r>
      </w:hyperlink>
      <w:r w:rsidR="00EB0C95" w:rsidRPr="00EA6860">
        <w:rPr>
          <w:i/>
        </w:rPr>
        <w:t xml:space="preserve"> </w:t>
      </w:r>
      <w:r w:rsidR="00EB0C95" w:rsidRPr="00EA6860">
        <w:t xml:space="preserve">and should be guided by the </w:t>
      </w:r>
      <w:hyperlink r:id="rId107" w:history="1">
        <w:r w:rsidR="00EB0C95" w:rsidRPr="00931F5E">
          <w:rPr>
            <w:rStyle w:val="Hyperlink"/>
          </w:rPr>
          <w:t>Department’s Information Privacy Policy</w:t>
        </w:r>
      </w:hyperlink>
      <w:r w:rsidR="008E6014" w:rsidRPr="00EA6860">
        <w:t>.</w:t>
      </w:r>
      <w:r w:rsidR="008E6014" w:rsidRPr="00C51CF7">
        <w:t xml:space="preserve"> </w:t>
      </w:r>
      <w:r w:rsidR="008E6014">
        <w:t xml:space="preserve"> </w:t>
      </w:r>
    </w:p>
    <w:p w14:paraId="40462A26" w14:textId="51E90F06" w:rsidR="008E6014" w:rsidRPr="00C51CF7" w:rsidRDefault="008E6014" w:rsidP="008E6014">
      <w:pPr>
        <w:pStyle w:val="Body"/>
      </w:pPr>
      <w:r w:rsidRPr="00C51CF7">
        <w:t>When requesting personal information:</w:t>
      </w:r>
    </w:p>
    <w:p w14:paraId="40462A27" w14:textId="77777777" w:rsidR="008E6014" w:rsidRPr="00C51CF7" w:rsidRDefault="008E6014" w:rsidP="008E6014">
      <w:pPr>
        <w:pStyle w:val="Bullet"/>
      </w:pPr>
      <w:r w:rsidRPr="00C51CF7">
        <w:t>collect only the information that is needed for the specified purpose</w:t>
      </w:r>
    </w:p>
    <w:p w14:paraId="40462A28" w14:textId="77777777" w:rsidR="008E6014" w:rsidRPr="00C51CF7" w:rsidRDefault="008E6014" w:rsidP="008E6014">
      <w:pPr>
        <w:pStyle w:val="Bullet"/>
      </w:pPr>
      <w:r w:rsidRPr="00C51CF7">
        <w:t>ensure the person knows why the information is being collected and how it will be used</w:t>
      </w:r>
    </w:p>
    <w:p w14:paraId="40462A29" w14:textId="77777777" w:rsidR="008E6014" w:rsidRPr="00C51CF7" w:rsidRDefault="008E6014" w:rsidP="008E6014">
      <w:pPr>
        <w:pStyle w:val="Bullet"/>
      </w:pPr>
      <w:r w:rsidRPr="00C51CF7">
        <w:t>use and disclose information only for the purpose for which it is collected, unless otherwise required by law</w:t>
      </w:r>
    </w:p>
    <w:p w14:paraId="40462A2A" w14:textId="77777777" w:rsidR="008E6014" w:rsidRPr="00C51CF7" w:rsidRDefault="008E6014" w:rsidP="008E6014">
      <w:pPr>
        <w:pStyle w:val="Bullet"/>
      </w:pPr>
      <w:r w:rsidRPr="00C51CF7">
        <w:t>store information securely, protecting it from unauthorised access</w:t>
      </w:r>
    </w:p>
    <w:p w14:paraId="40462A2B" w14:textId="7AB4294D" w:rsidR="008E6014" w:rsidRPr="00C51CF7" w:rsidRDefault="008E6014" w:rsidP="008E6014">
      <w:pPr>
        <w:pStyle w:val="Bullet"/>
      </w:pPr>
      <w:r w:rsidRPr="00C51CF7">
        <w:t>retain information for the required period</w:t>
      </w:r>
    </w:p>
    <w:p w14:paraId="40462A2C" w14:textId="166EAFC8" w:rsidR="008E6014" w:rsidRPr="003048E7" w:rsidRDefault="008E6014" w:rsidP="008E6014">
      <w:pPr>
        <w:pStyle w:val="Bullet"/>
      </w:pPr>
      <w:r w:rsidRPr="00C51CF7">
        <w:t>provide the person with access to their own information and the right to seek its correction.</w:t>
      </w:r>
    </w:p>
    <w:p w14:paraId="72D1204F" w14:textId="60DD881A" w:rsidR="003048E7" w:rsidRDefault="003048E7" w:rsidP="003048E7">
      <w:pPr>
        <w:pStyle w:val="Body"/>
      </w:pPr>
      <w:r w:rsidRPr="00CE0205">
        <w:rPr>
          <w:color w:val="000000"/>
        </w:rPr>
        <w:t>Children’s enrolment records</w:t>
      </w:r>
      <w:r w:rsidRPr="00CE0205">
        <w:t xml:space="preserve"> should be stored in a secure location that is not accessible to individuals other than authorised staff </w:t>
      </w:r>
      <w:r w:rsidR="003F0604">
        <w:t>of the service provider</w:t>
      </w:r>
      <w:r w:rsidRPr="00CE0205">
        <w:t xml:space="preserve"> and the</w:t>
      </w:r>
      <w:r w:rsidR="00CB25BA">
        <w:t xml:space="preserve"> Department. The child’s parent</w:t>
      </w:r>
      <w:r w:rsidRPr="00CE0205">
        <w:t xml:space="preserve"> is entitled to access this information at any time, upon request.</w:t>
      </w:r>
      <w:r>
        <w:t xml:space="preserve"> </w:t>
      </w:r>
    </w:p>
    <w:p w14:paraId="40462A2D" w14:textId="50E57C68" w:rsidR="008E6014" w:rsidRDefault="008E6014" w:rsidP="008E6014">
      <w:pPr>
        <w:pStyle w:val="Body"/>
      </w:pPr>
      <w:r w:rsidRPr="00C51CF7">
        <w:t>Service</w:t>
      </w:r>
      <w:r w:rsidR="003F0604">
        <w:t xml:space="preserve"> providers</w:t>
      </w:r>
      <w:r w:rsidRPr="00C51CF7">
        <w:t xml:space="preserve"> are required to request parental consent to the sharing of information between teachers and other professionals working with their children. A </w:t>
      </w:r>
      <w:hyperlink r:id="rId108" w:history="1">
        <w:r w:rsidRPr="00C51CF7">
          <w:rPr>
            <w:rStyle w:val="Hyperlink"/>
          </w:rPr>
          <w:t>‘Parent/Guardian Consent to Share Information’</w:t>
        </w:r>
      </w:hyperlink>
      <w:r w:rsidRPr="00C51CF7">
        <w:t xml:space="preserve"> template is available on the </w:t>
      </w:r>
      <w:r>
        <w:t>Department’s</w:t>
      </w:r>
      <w:r w:rsidRPr="00C51CF7">
        <w:t xml:space="preserve"> website. A consent form is included as part of the </w:t>
      </w:r>
      <w:r w:rsidRPr="00F74EC4">
        <w:rPr>
          <w:i/>
        </w:rPr>
        <w:t>Transition Learning and Development Statement</w:t>
      </w:r>
      <w:r w:rsidRPr="00C51CF7">
        <w:t xml:space="preserve"> (see </w:t>
      </w:r>
      <w:r w:rsidRPr="00EA6860">
        <w:t xml:space="preserve">page </w:t>
      </w:r>
      <w:r w:rsidR="00931F5E">
        <w:t>15</w:t>
      </w:r>
      <w:r w:rsidRPr="00EA6860">
        <w:t>)</w:t>
      </w:r>
      <w:r w:rsidR="00012999" w:rsidRPr="00EA6860">
        <w:t xml:space="preserve"> and A Guide to Upholding Privacy Principles</w:t>
      </w:r>
      <w:r w:rsidR="00CE0205">
        <w:t xml:space="preserve"> </w:t>
      </w:r>
      <w:r w:rsidR="00012999" w:rsidRPr="00EA6860">
        <w:t xml:space="preserve">is available in the </w:t>
      </w:r>
      <w:hyperlink r:id="rId109" w:history="1">
        <w:r w:rsidR="00012999" w:rsidRPr="00EA6860">
          <w:rPr>
            <w:rStyle w:val="Hyperlink"/>
          </w:rPr>
          <w:t>Transition: A Positive Start to School Resource Kit</w:t>
        </w:r>
      </w:hyperlink>
      <w:r w:rsidRPr="00EA6860">
        <w:t>.</w:t>
      </w:r>
    </w:p>
    <w:p w14:paraId="06B63CD2" w14:textId="0A9113E0" w:rsidR="00CB53BD" w:rsidRDefault="00CB53BD" w:rsidP="008E6014">
      <w:pPr>
        <w:pStyle w:val="Body"/>
      </w:pPr>
      <w:r w:rsidRPr="00CB53BD">
        <w:t>Services need to be sensitive regarding the collection and sharing of information from families so that privacy concerns do not act as a barrier to their participation in a kindergarten program.</w:t>
      </w:r>
    </w:p>
    <w:p w14:paraId="40462A2E" w14:textId="77777777" w:rsidR="008E6014" w:rsidRPr="00C51CF7" w:rsidRDefault="008E6014" w:rsidP="008E6014">
      <w:pPr>
        <w:pStyle w:val="Heading4"/>
        <w:framePr w:wrap="notBeside"/>
      </w:pPr>
      <w:bookmarkStart w:id="299" w:name="_Toc279732757"/>
      <w:bookmarkStart w:id="300" w:name="_Toc279739102"/>
      <w:bookmarkStart w:id="301" w:name="_Ref292444311"/>
      <w:bookmarkStart w:id="302" w:name="_Ref292444312"/>
      <w:bookmarkStart w:id="303" w:name="_Ref329875809"/>
      <w:bookmarkStart w:id="304" w:name="_Ref329875820"/>
      <w:bookmarkStart w:id="305" w:name="_Ref329950376"/>
      <w:bookmarkStart w:id="306" w:name="_Ref329950409"/>
      <w:bookmarkStart w:id="307" w:name="_Ref329963085"/>
      <w:bookmarkStart w:id="308" w:name="_Ref329963087"/>
      <w:bookmarkStart w:id="309" w:name="_Ref330201406"/>
      <w:bookmarkStart w:id="310" w:name="_Ref330284520"/>
      <w:bookmarkStart w:id="311" w:name="_Ref330296575"/>
      <w:bookmarkStart w:id="312" w:name="_Ref330302597"/>
      <w:bookmarkStart w:id="313" w:name="_Ref330302628"/>
      <w:bookmarkStart w:id="314" w:name="_Toc334711565"/>
      <w:bookmarkStart w:id="315" w:name="_Toc338668407"/>
      <w:r w:rsidRPr="00C51CF7">
        <w:t>Complying with the service agreement – data collection</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40462A2F" w14:textId="7EE11387" w:rsidR="008E6014" w:rsidRPr="00E30FDD" w:rsidRDefault="00B83583" w:rsidP="008E6014">
      <w:pPr>
        <w:pStyle w:val="Body"/>
      </w:pPr>
      <w:r>
        <w:t>Service provider</w:t>
      </w:r>
      <w:r w:rsidR="008E6014" w:rsidRPr="00E30FDD">
        <w:t xml:space="preserve">s receiving kindergarten funding from the </w:t>
      </w:r>
      <w:r w:rsidR="00A815C1">
        <w:t>Department</w:t>
      </w:r>
      <w:r w:rsidR="008E6014" w:rsidRPr="00E30FDD">
        <w:t xml:space="preserve"> are required to undertake two mandatory online data collections each year</w:t>
      </w:r>
      <w:r w:rsidR="00DE3035">
        <w:t>. The data collection processes are</w:t>
      </w:r>
      <w:r w:rsidR="008E6014" w:rsidRPr="00E30FDD">
        <w:t xml:space="preserve"> undertaken in April and August each year.</w:t>
      </w:r>
    </w:p>
    <w:p w14:paraId="712B24DC" w14:textId="55D4323F" w:rsidR="00EB3B22" w:rsidRPr="00C51CF7" w:rsidRDefault="00EB3B22" w:rsidP="00EB3B22">
      <w:pPr>
        <w:pStyle w:val="Body"/>
      </w:pPr>
      <w:r w:rsidRPr="00C51CF7">
        <w:t xml:space="preserve">The data provided by </w:t>
      </w:r>
      <w:r w:rsidR="00B83583">
        <w:t>service provider</w:t>
      </w:r>
      <w:r w:rsidRPr="00C51CF7">
        <w:t xml:space="preserve">s is important because it enables the </w:t>
      </w:r>
      <w:r>
        <w:t>Department</w:t>
      </w:r>
      <w:r w:rsidRPr="00C51CF7">
        <w:t xml:space="preserve"> to:</w:t>
      </w:r>
    </w:p>
    <w:p w14:paraId="1F31F892" w14:textId="0D571747" w:rsidR="00EB3B22" w:rsidRPr="00C51CF7" w:rsidRDefault="00EB3B22" w:rsidP="00EB3B22">
      <w:pPr>
        <w:pStyle w:val="Bullet"/>
      </w:pPr>
      <w:r w:rsidRPr="00C51CF7">
        <w:t xml:space="preserve">calculate appropriate funding </w:t>
      </w:r>
      <w:r w:rsidR="00F74EC4">
        <w:rPr>
          <w:lang w:val="en-AU"/>
        </w:rPr>
        <w:t>entitlements</w:t>
      </w:r>
      <w:r w:rsidRPr="00C51CF7">
        <w:t xml:space="preserve"> based on</w:t>
      </w:r>
      <w:r>
        <w:rPr>
          <w:lang w:val="en-AU"/>
        </w:rPr>
        <w:t xml:space="preserve"> the</w:t>
      </w:r>
      <w:r>
        <w:t xml:space="preserve"> enrolment</w:t>
      </w:r>
      <w:r w:rsidRPr="00C51CF7">
        <w:t xml:space="preserve"> of children eligible for kindergarten per capita grants and kindergarten fee subsidies (refer to page </w:t>
      </w:r>
      <w:r w:rsidR="00931F5E">
        <w:rPr>
          <w:lang w:val="en-AU"/>
        </w:rPr>
        <w:t>36 and 42</w:t>
      </w:r>
      <w:r w:rsidRPr="00931F5E">
        <w:t>)</w:t>
      </w:r>
    </w:p>
    <w:p w14:paraId="5B19BB0D" w14:textId="77777777" w:rsidR="00EB3B22" w:rsidRPr="00C51CF7" w:rsidRDefault="00EB3B22" w:rsidP="00EB3B22">
      <w:pPr>
        <w:pStyle w:val="Bullet"/>
      </w:pPr>
      <w:r w:rsidRPr="00C51CF7">
        <w:t>monitor individual and clustered services</w:t>
      </w:r>
    </w:p>
    <w:p w14:paraId="0529BC8A" w14:textId="6E3C9E52" w:rsidR="00EB3B22" w:rsidRPr="00C51CF7" w:rsidRDefault="00EB3B22" w:rsidP="00EB3B22">
      <w:pPr>
        <w:pStyle w:val="Bullet"/>
      </w:pPr>
      <w:r w:rsidRPr="00C51CF7">
        <w:t>compile information about programs and facilities, which is sometimes shared with other levels of government for the purpose of planning</w:t>
      </w:r>
    </w:p>
    <w:p w14:paraId="2D32B34E" w14:textId="77777777" w:rsidR="00EB3B22" w:rsidRPr="00C51CF7" w:rsidRDefault="00EB3B22" w:rsidP="00EB3B22">
      <w:pPr>
        <w:pStyle w:val="Bullet"/>
      </w:pPr>
      <w:r w:rsidRPr="00C51CF7">
        <w:t xml:space="preserve">plan new policies, programs and resources to support service delivery </w:t>
      </w:r>
    </w:p>
    <w:p w14:paraId="0D158185" w14:textId="2D0346BE" w:rsidR="00EB3B22" w:rsidRPr="00C51CF7" w:rsidRDefault="00EB3B22" w:rsidP="00EB3B22">
      <w:pPr>
        <w:pStyle w:val="Bullet"/>
      </w:pPr>
      <w:r w:rsidRPr="00C51CF7">
        <w:t xml:space="preserve">share </w:t>
      </w:r>
      <w:r w:rsidR="003411F2">
        <w:t xml:space="preserve">service level information with </w:t>
      </w:r>
      <w:r w:rsidR="003411F2">
        <w:rPr>
          <w:lang w:val="en-AU"/>
        </w:rPr>
        <w:t>l</w:t>
      </w:r>
      <w:proofErr w:type="spellStart"/>
      <w:r w:rsidR="003411F2">
        <w:t>ocal</w:t>
      </w:r>
      <w:proofErr w:type="spellEnd"/>
      <w:r w:rsidR="003411F2">
        <w:t xml:space="preserve"> </w:t>
      </w:r>
      <w:r w:rsidR="003411F2">
        <w:rPr>
          <w:lang w:val="en-AU"/>
        </w:rPr>
        <w:t>g</w:t>
      </w:r>
      <w:proofErr w:type="spellStart"/>
      <w:r w:rsidR="003411F2">
        <w:t>overnment</w:t>
      </w:r>
      <w:proofErr w:type="spellEnd"/>
      <w:r w:rsidR="003411F2">
        <w:t xml:space="preserve"> </w:t>
      </w:r>
      <w:r w:rsidR="003411F2">
        <w:rPr>
          <w:lang w:val="en-AU"/>
        </w:rPr>
        <w:t>a</w:t>
      </w:r>
      <w:proofErr w:type="spellStart"/>
      <w:r w:rsidRPr="00C51CF7">
        <w:t>uthorities</w:t>
      </w:r>
      <w:proofErr w:type="spellEnd"/>
      <w:r w:rsidRPr="00C51CF7">
        <w:t xml:space="preserve"> to inform the development of Municipal Early Years Plans</w:t>
      </w:r>
    </w:p>
    <w:p w14:paraId="1320ECDA" w14:textId="387E56A5" w:rsidR="003D3327" w:rsidRDefault="00EB3B22" w:rsidP="00907728">
      <w:pPr>
        <w:pStyle w:val="Bullet"/>
      </w:pPr>
      <w:r w:rsidRPr="00C51CF7">
        <w:t xml:space="preserve">meet the reporting requirements of the </w:t>
      </w:r>
      <w:r w:rsidRPr="00975470">
        <w:t>National Partnership Agreement</w:t>
      </w:r>
      <w:r>
        <w:rPr>
          <w:lang w:val="en-AU"/>
        </w:rPr>
        <w:t>s</w:t>
      </w:r>
      <w:r w:rsidRPr="00C51CF7">
        <w:t>.</w:t>
      </w:r>
    </w:p>
    <w:p w14:paraId="61CEBCF3" w14:textId="77777777" w:rsidR="003D3327" w:rsidRDefault="003D3327">
      <w:pPr>
        <w:spacing w:after="0" w:line="240" w:lineRule="auto"/>
        <w:rPr>
          <w:rFonts w:ascii="Calibri" w:hAnsi="Calibri"/>
          <w:lang w:val="x-none"/>
        </w:rPr>
      </w:pPr>
      <w:r>
        <w:br w:type="page"/>
      </w:r>
    </w:p>
    <w:p w14:paraId="40462A32" w14:textId="7EC6A01F" w:rsidR="008E6014" w:rsidRPr="00C2179B" w:rsidRDefault="008E6014" w:rsidP="00E647A5">
      <w:pPr>
        <w:pStyle w:val="Heading5"/>
      </w:pPr>
      <w:r w:rsidRPr="00C2179B">
        <w:lastRenderedPageBreak/>
        <w:t>Confirmed kindergarten enrolment data</w:t>
      </w:r>
      <w:r w:rsidR="00DA32F5">
        <w:t xml:space="preserve"> collection</w:t>
      </w:r>
    </w:p>
    <w:p w14:paraId="40462A33" w14:textId="353CBA1C" w:rsidR="008E6014" w:rsidRPr="00C51CF7" w:rsidRDefault="008E6014" w:rsidP="008E6014">
      <w:pPr>
        <w:pStyle w:val="Body"/>
      </w:pPr>
      <w:r w:rsidRPr="00C51CF7">
        <w:t xml:space="preserve">In April each year </w:t>
      </w:r>
      <w:r w:rsidR="00B83583">
        <w:t>service provider</w:t>
      </w:r>
      <w:r w:rsidRPr="00C51CF7">
        <w:t xml:space="preserve">s must complete the online confirmed data collection which collects ‘child level’ data relating to enrolled children, as well as data concerning the </w:t>
      </w:r>
      <w:r w:rsidR="00B83583">
        <w:t>service provider</w:t>
      </w:r>
      <w:r w:rsidRPr="00C51CF7">
        <w:t xml:space="preserve">, service and teachers. ‘Child level’ data requires that all service providers record details of each child attending the service (including name, address, date of birth).  </w:t>
      </w:r>
    </w:p>
    <w:p w14:paraId="40462A3B" w14:textId="19917885" w:rsidR="008E6014" w:rsidRPr="00273012" w:rsidRDefault="008E6014" w:rsidP="00E647A5">
      <w:pPr>
        <w:pStyle w:val="Heading5"/>
      </w:pPr>
      <w:bookmarkStart w:id="316" w:name="_Toc279732761"/>
      <w:bookmarkStart w:id="317" w:name="_Toc279739106"/>
      <w:r w:rsidRPr="00273012">
        <w:t xml:space="preserve">Annual August census data collection </w:t>
      </w:r>
      <w:bookmarkEnd w:id="316"/>
      <w:bookmarkEnd w:id="317"/>
    </w:p>
    <w:p w14:paraId="40462A3C" w14:textId="7D1222BE" w:rsidR="008E6014" w:rsidRPr="00C51CF7" w:rsidRDefault="008E6014" w:rsidP="008E6014">
      <w:pPr>
        <w:pStyle w:val="Body"/>
      </w:pPr>
      <w:r w:rsidRPr="00C51CF7">
        <w:t>In August</w:t>
      </w:r>
      <w:r w:rsidR="00EA6860">
        <w:t xml:space="preserve"> each year</w:t>
      </w:r>
      <w:r w:rsidRPr="00C51CF7">
        <w:t>, service</w:t>
      </w:r>
      <w:r w:rsidR="003F0604">
        <w:t xml:space="preserve"> providers</w:t>
      </w:r>
      <w:r w:rsidRPr="00C51CF7">
        <w:t xml:space="preserve"> are required to complete the census</w:t>
      </w:r>
      <w:r>
        <w:t xml:space="preserve"> data collection</w:t>
      </w:r>
      <w:r w:rsidRPr="00C51CF7">
        <w:t>. In this data collection, the child level data originally provided in April is provided back to service</w:t>
      </w:r>
      <w:r w:rsidR="003F0604">
        <w:t xml:space="preserve"> providers</w:t>
      </w:r>
      <w:r w:rsidRPr="00C51CF7">
        <w:t xml:space="preserve"> allowing them to update and to complete a ‘census’ of the attendance of each child in a designated week in August. This data is reported under the </w:t>
      </w:r>
      <w:r w:rsidRPr="00B63FE5">
        <w:t>National Partnership Agreement</w:t>
      </w:r>
      <w:r w:rsidR="00E30FDD" w:rsidRPr="00B63FE5">
        <w:t xml:space="preserve"> on Early Childhood Education</w:t>
      </w:r>
      <w:r w:rsidRPr="00B63FE5">
        <w:t xml:space="preserve"> </w:t>
      </w:r>
      <w:r w:rsidRPr="00C51CF7">
        <w:t>in a de-identified format.</w:t>
      </w:r>
      <w:r w:rsidR="005A27CA">
        <w:t xml:space="preserve"> Services should note that the </w:t>
      </w:r>
      <w:r w:rsidR="00DA32F5" w:rsidRPr="005A27CA">
        <w:t xml:space="preserve">compulsory August data collection is for census purposes and is not used to </w:t>
      </w:r>
      <w:r w:rsidR="00A0536B" w:rsidRPr="005A27CA">
        <w:t>adjust per capita funding</w:t>
      </w:r>
      <w:r w:rsidR="00DA32F5" w:rsidRPr="005A27CA">
        <w:t>.</w:t>
      </w:r>
      <w:r w:rsidR="00A0536B" w:rsidRPr="00A0536B">
        <w:rPr>
          <w:noProof/>
        </w:rPr>
        <w:t xml:space="preserve"> </w:t>
      </w:r>
    </w:p>
    <w:p w14:paraId="40462A3D" w14:textId="0D0D82EC" w:rsidR="008E6014" w:rsidRPr="00273012" w:rsidRDefault="008E6014" w:rsidP="00E647A5">
      <w:pPr>
        <w:pStyle w:val="Heading5"/>
      </w:pPr>
      <w:bookmarkStart w:id="318" w:name="_Toc279732762"/>
      <w:bookmarkStart w:id="319" w:name="_Toc279739107"/>
      <w:bookmarkStart w:id="320" w:name="_Toc279732763"/>
      <w:bookmarkStart w:id="321" w:name="_Toc279739108"/>
      <w:r w:rsidRPr="00273012">
        <w:t>Information needed for data collection</w:t>
      </w:r>
    </w:p>
    <w:p w14:paraId="40462A3E" w14:textId="13BBE8C1" w:rsidR="008E6014" w:rsidRPr="00C51CF7" w:rsidRDefault="008E6014" w:rsidP="008E6014">
      <w:pPr>
        <w:pStyle w:val="Body"/>
      </w:pPr>
      <w:r w:rsidRPr="00C51CF7">
        <w:t>Certain information is sought from parents</w:t>
      </w:r>
      <w:r>
        <w:t xml:space="preserve"> </w:t>
      </w:r>
      <w:r w:rsidRPr="00C51CF7">
        <w:t>at the time of enrolment to ensure that families are aware of, and able to access</w:t>
      </w:r>
      <w:r>
        <w:t xml:space="preserve">, </w:t>
      </w:r>
      <w:r w:rsidRPr="00C51CF7">
        <w:t xml:space="preserve">services and resources that will support children </w:t>
      </w:r>
      <w:r>
        <w:t>attending</w:t>
      </w:r>
      <w:r w:rsidRPr="00C51CF7">
        <w:t xml:space="preserve"> kindergarten. This information </w:t>
      </w:r>
      <w:r w:rsidR="00EA6860">
        <w:t>should</w:t>
      </w:r>
      <w:r w:rsidRPr="00C51CF7">
        <w:t xml:space="preserve"> be kept with the child’s enrolment record and referred to when completing the data collection processes.</w:t>
      </w:r>
      <w:r w:rsidR="00273218" w:rsidRPr="00273218">
        <w:t xml:space="preserve"> </w:t>
      </w:r>
      <w:r w:rsidR="00273218" w:rsidRPr="004E7D49">
        <w:t>It is crucial that service</w:t>
      </w:r>
      <w:r w:rsidR="003F0604">
        <w:t xml:space="preserve"> providers</w:t>
      </w:r>
      <w:r w:rsidR="00273218" w:rsidRPr="004E7D49">
        <w:t xml:space="preserve"> understand and comply with privacy obligations relating to collection and storing of personal information.</w:t>
      </w:r>
    </w:p>
    <w:p w14:paraId="40462A3F" w14:textId="5FF9D5ED" w:rsidR="008E6014" w:rsidRPr="00C51CF7" w:rsidRDefault="008E6014" w:rsidP="008E6014">
      <w:pPr>
        <w:pStyle w:val="Body"/>
      </w:pPr>
      <w:r>
        <w:t xml:space="preserve">It is important that </w:t>
      </w:r>
      <w:r w:rsidR="00EA6860">
        <w:t xml:space="preserve">the child’s name, address and date of birth are </w:t>
      </w:r>
      <w:r>
        <w:t>accurately</w:t>
      </w:r>
      <w:r w:rsidRPr="00C51CF7">
        <w:t xml:space="preserve"> recorded on the child’s enrolment record</w:t>
      </w:r>
      <w:r w:rsidR="0020509B">
        <w:t xml:space="preserve">, along with other information that </w:t>
      </w:r>
      <w:r>
        <w:t xml:space="preserve">may affect the funding the </w:t>
      </w:r>
      <w:r w:rsidR="00B83583">
        <w:t>service provider</w:t>
      </w:r>
      <w:r>
        <w:t xml:space="preserve"> is eligible to receive</w:t>
      </w:r>
      <w:r w:rsidR="00E30FDD">
        <w:t>. Information recorded should include</w:t>
      </w:r>
      <w:r w:rsidR="0020509B">
        <w:t xml:space="preserve"> whether the child</w:t>
      </w:r>
      <w:r w:rsidRPr="00C51CF7">
        <w:t xml:space="preserve">: </w:t>
      </w:r>
    </w:p>
    <w:p w14:paraId="40462A40" w14:textId="51252554" w:rsidR="00946D7C" w:rsidRPr="0020509B" w:rsidRDefault="00F74EC4" w:rsidP="00946D7C">
      <w:pPr>
        <w:pStyle w:val="Bullet"/>
      </w:pPr>
      <w:r>
        <w:rPr>
          <w:lang w:val="en-AU"/>
        </w:rPr>
        <w:t xml:space="preserve">is </w:t>
      </w:r>
      <w:r w:rsidR="00946D7C" w:rsidRPr="0020509B">
        <w:t xml:space="preserve">living at home with parents and family </w:t>
      </w:r>
      <w:r>
        <w:rPr>
          <w:lang w:val="en-AU"/>
        </w:rPr>
        <w:t>or</w:t>
      </w:r>
      <w:r w:rsidR="00946D7C" w:rsidRPr="0020509B">
        <w:t xml:space="preserve"> is living  in </w:t>
      </w:r>
      <w:r w:rsidR="00946D7C" w:rsidRPr="0020509B">
        <w:rPr>
          <w:lang w:val="en-AU"/>
        </w:rPr>
        <w:t>o</w:t>
      </w:r>
      <w:proofErr w:type="spellStart"/>
      <w:r w:rsidR="00946D7C" w:rsidRPr="0020509B">
        <w:t>ut</w:t>
      </w:r>
      <w:proofErr w:type="spellEnd"/>
      <w:r w:rsidR="00946D7C" w:rsidRPr="0020509B">
        <w:t xml:space="preserve"> </w:t>
      </w:r>
      <w:r w:rsidR="00946D7C" w:rsidRPr="0020509B">
        <w:rPr>
          <w:lang w:val="en-AU"/>
        </w:rPr>
        <w:t>o</w:t>
      </w:r>
      <w:r w:rsidR="00946D7C" w:rsidRPr="0020509B">
        <w:t xml:space="preserve">f </w:t>
      </w:r>
      <w:r w:rsidR="00946D7C" w:rsidRPr="0020509B">
        <w:rPr>
          <w:lang w:val="en-AU"/>
        </w:rPr>
        <w:t>h</w:t>
      </w:r>
      <w:proofErr w:type="spellStart"/>
      <w:r w:rsidR="00946D7C" w:rsidRPr="0020509B">
        <w:t>ome</w:t>
      </w:r>
      <w:proofErr w:type="spellEnd"/>
      <w:r w:rsidR="00946D7C" w:rsidRPr="0020509B">
        <w:t xml:space="preserve"> </w:t>
      </w:r>
      <w:proofErr w:type="spellStart"/>
      <w:r w:rsidR="00946D7C" w:rsidRPr="0020509B">
        <w:rPr>
          <w:lang w:val="en-AU"/>
        </w:rPr>
        <w:t>c</w:t>
      </w:r>
      <w:r w:rsidR="00946D7C" w:rsidRPr="0020509B">
        <w:t>are</w:t>
      </w:r>
      <w:proofErr w:type="spellEnd"/>
      <w:r w:rsidR="00946D7C" w:rsidRPr="0020509B">
        <w:t xml:space="preserve"> (foster care</w:t>
      </w:r>
      <w:r w:rsidR="00946D7C" w:rsidRPr="0020509B">
        <w:rPr>
          <w:lang w:val="en-AU"/>
        </w:rPr>
        <w:t>,</w:t>
      </w:r>
      <w:r w:rsidR="00946D7C" w:rsidRPr="0020509B">
        <w:t xml:space="preserve"> permanent care  or  kinship care</w:t>
      </w:r>
      <w:r w:rsidR="00946D7C" w:rsidRPr="0020509B">
        <w:rPr>
          <w:lang w:val="en-AU"/>
        </w:rPr>
        <w:t>)</w:t>
      </w:r>
      <w:r w:rsidR="00946D7C" w:rsidRPr="0020509B">
        <w:t xml:space="preserve"> </w:t>
      </w:r>
    </w:p>
    <w:p w14:paraId="40462A41" w14:textId="1915EE3F" w:rsidR="008E6014" w:rsidRPr="0020509B" w:rsidRDefault="00F74EC4" w:rsidP="008E6014">
      <w:pPr>
        <w:pStyle w:val="Bullet"/>
      </w:pPr>
      <w:r>
        <w:rPr>
          <w:lang w:val="en-AU"/>
        </w:rPr>
        <w:t xml:space="preserve">has been identified by a parent, guardian or carer as </w:t>
      </w:r>
      <w:r w:rsidR="008E6014" w:rsidRPr="0020509B">
        <w:t xml:space="preserve">Australian Aboriginal </w:t>
      </w:r>
      <w:r w:rsidR="009444FB">
        <w:rPr>
          <w:lang w:val="en-AU"/>
        </w:rPr>
        <w:t>and/</w:t>
      </w:r>
      <w:r w:rsidR="008E6014" w:rsidRPr="0020509B">
        <w:t>or Torres Strait Islander</w:t>
      </w:r>
    </w:p>
    <w:p w14:paraId="40462A42" w14:textId="79619B7C" w:rsidR="008E6014" w:rsidRPr="0020509B" w:rsidRDefault="00F74EC4" w:rsidP="008E6014">
      <w:pPr>
        <w:pStyle w:val="Bullet"/>
      </w:pPr>
      <w:r>
        <w:rPr>
          <w:lang w:val="en-AU"/>
        </w:rPr>
        <w:t xml:space="preserve">has </w:t>
      </w:r>
      <w:r w:rsidR="008E6014" w:rsidRPr="0020509B">
        <w:t>a diagnosed disability or developmental delay</w:t>
      </w:r>
    </w:p>
    <w:p w14:paraId="40462A43" w14:textId="3096D185" w:rsidR="008E6014" w:rsidRPr="0020509B" w:rsidRDefault="00F74EC4" w:rsidP="008E6014">
      <w:pPr>
        <w:pStyle w:val="Bullet"/>
      </w:pPr>
      <w:r>
        <w:rPr>
          <w:lang w:val="en-AU"/>
        </w:rPr>
        <w:t xml:space="preserve">is </w:t>
      </w:r>
      <w:r w:rsidR="008E6014" w:rsidRPr="0020509B">
        <w:t xml:space="preserve">receiving a second year of </w:t>
      </w:r>
      <w:r w:rsidR="0087704F" w:rsidRPr="0020509B">
        <w:rPr>
          <w:lang w:val="en-AU"/>
        </w:rPr>
        <w:t xml:space="preserve">funded </w:t>
      </w:r>
      <w:r w:rsidR="008E6014" w:rsidRPr="0020509B">
        <w:t>kindergarten</w:t>
      </w:r>
    </w:p>
    <w:p w14:paraId="40462A44" w14:textId="24F09D55" w:rsidR="00946D7C" w:rsidRPr="0020509B" w:rsidRDefault="00F74EC4" w:rsidP="008E6014">
      <w:pPr>
        <w:pStyle w:val="Bullet"/>
      </w:pPr>
      <w:r>
        <w:rPr>
          <w:lang w:val="en-AU"/>
        </w:rPr>
        <w:t xml:space="preserve">is </w:t>
      </w:r>
      <w:r w:rsidR="00CB53BD">
        <w:t>eligib</w:t>
      </w:r>
      <w:r w:rsidR="00CB53BD">
        <w:rPr>
          <w:lang w:val="en-AU"/>
        </w:rPr>
        <w:t>le</w:t>
      </w:r>
      <w:r w:rsidR="0087704F" w:rsidRPr="0020509B">
        <w:t xml:space="preserve"> </w:t>
      </w:r>
      <w:r w:rsidR="008E6014" w:rsidRPr="0020509B">
        <w:t>to receive the kindergarten fee subsidy</w:t>
      </w:r>
      <w:r w:rsidR="00946D7C" w:rsidRPr="0020509B">
        <w:rPr>
          <w:lang w:val="en-AU"/>
        </w:rPr>
        <w:t>, or</w:t>
      </w:r>
      <w:r w:rsidR="00E80AEB" w:rsidRPr="0020509B">
        <w:rPr>
          <w:lang w:val="en-AU"/>
        </w:rPr>
        <w:t xml:space="preserve"> Early Start </w:t>
      </w:r>
      <w:r w:rsidR="004561A1">
        <w:rPr>
          <w:lang w:val="en-AU"/>
        </w:rPr>
        <w:t>K</w:t>
      </w:r>
      <w:r w:rsidR="00E80AEB" w:rsidRPr="0020509B">
        <w:rPr>
          <w:lang w:val="en-AU"/>
        </w:rPr>
        <w:t xml:space="preserve">indergarten </w:t>
      </w:r>
      <w:r w:rsidR="00E30FDD">
        <w:rPr>
          <w:lang w:val="en-AU"/>
        </w:rPr>
        <w:t>e</w:t>
      </w:r>
      <w:r w:rsidR="0087704F" w:rsidRPr="00E30FDD">
        <w:rPr>
          <w:lang w:val="en-AU"/>
        </w:rPr>
        <w:t>xtension</w:t>
      </w:r>
      <w:r w:rsidR="0087704F" w:rsidRPr="0020509B">
        <w:rPr>
          <w:lang w:val="en-AU"/>
        </w:rPr>
        <w:t xml:space="preserve"> </w:t>
      </w:r>
      <w:r w:rsidR="00946D7C" w:rsidRPr="0020509B">
        <w:rPr>
          <w:lang w:val="en-AU"/>
        </w:rPr>
        <w:t>grant</w:t>
      </w:r>
      <w:r w:rsidR="00414136" w:rsidRPr="0020509B">
        <w:rPr>
          <w:lang w:val="en-AU"/>
        </w:rPr>
        <w:t xml:space="preserve"> (include</w:t>
      </w:r>
      <w:r w:rsidR="00414136" w:rsidRPr="0020509B">
        <w:t xml:space="preserve"> date and source of advice of eligibility</w:t>
      </w:r>
      <w:r w:rsidR="00414136" w:rsidRPr="0020509B">
        <w:rPr>
          <w:lang w:val="en-AU"/>
        </w:rPr>
        <w:t>)</w:t>
      </w:r>
    </w:p>
    <w:p w14:paraId="40462A45" w14:textId="77777777" w:rsidR="00946D7C" w:rsidRPr="0020509B" w:rsidRDefault="00946D7C" w:rsidP="00946D7C">
      <w:pPr>
        <w:pStyle w:val="Bullet"/>
      </w:pPr>
      <w:r w:rsidRPr="00DF64E4">
        <w:t>receiv</w:t>
      </w:r>
      <w:r w:rsidR="0087704F">
        <w:rPr>
          <w:lang w:val="en-AU"/>
        </w:rPr>
        <w:t>ed an</w:t>
      </w:r>
      <w:r w:rsidRPr="00DF64E4">
        <w:t xml:space="preserve"> Early Start </w:t>
      </w:r>
      <w:r>
        <w:t>K</w:t>
      </w:r>
      <w:r w:rsidRPr="00DF64E4">
        <w:t>indergarten</w:t>
      </w:r>
      <w:r>
        <w:t xml:space="preserve"> grant </w:t>
      </w:r>
      <w:r w:rsidR="0020509B">
        <w:rPr>
          <w:lang w:val="en-AU"/>
        </w:rPr>
        <w:t xml:space="preserve">and </w:t>
      </w:r>
      <w:r w:rsidRPr="00DF64E4">
        <w:t>has successfully transitioned to kindergarten</w:t>
      </w:r>
      <w:r>
        <w:t xml:space="preserve"> in the year prior to school </w:t>
      </w:r>
    </w:p>
    <w:p w14:paraId="40462A46" w14:textId="77777777" w:rsidR="0020509B" w:rsidRDefault="0020509B" w:rsidP="00946D7C">
      <w:pPr>
        <w:pStyle w:val="Bullet"/>
      </w:pPr>
      <w:proofErr w:type="gramStart"/>
      <w:r>
        <w:rPr>
          <w:lang w:val="en-AU"/>
        </w:rPr>
        <w:t>applied</w:t>
      </w:r>
      <w:proofErr w:type="gramEnd"/>
      <w:r>
        <w:rPr>
          <w:lang w:val="en-AU"/>
        </w:rPr>
        <w:t xml:space="preserve"> for early or late entry to school.</w:t>
      </w:r>
    </w:p>
    <w:bookmarkEnd w:id="318"/>
    <w:bookmarkEnd w:id="319"/>
    <w:bookmarkEnd w:id="320"/>
    <w:bookmarkEnd w:id="321"/>
    <w:p w14:paraId="40462A47" w14:textId="77777777" w:rsidR="008E6014" w:rsidRDefault="008E6014" w:rsidP="008E6014"/>
    <w:p w14:paraId="40462A48" w14:textId="77777777" w:rsidR="008E6014" w:rsidRPr="00214537" w:rsidRDefault="008E6014" w:rsidP="008E6014"/>
    <w:p w14:paraId="40462A49" w14:textId="599A6149" w:rsidR="008E6014" w:rsidRPr="00214537" w:rsidRDefault="008E6014" w:rsidP="008E6014">
      <w:pPr>
        <w:rPr>
          <w:rStyle w:val="SubtleEmphasis"/>
        </w:rPr>
      </w:pPr>
    </w:p>
    <w:p w14:paraId="40462A4A" w14:textId="77777777" w:rsidR="00A72944" w:rsidRDefault="00A72944" w:rsidP="00CC3C78">
      <w:pPr>
        <w:pStyle w:val="Heading1"/>
        <w:rPr>
          <w:rStyle w:val="H1"/>
        </w:rPr>
        <w:sectPr w:rsidR="00A72944" w:rsidSect="00470FF9">
          <w:headerReference w:type="even" r:id="rId110"/>
          <w:headerReference w:type="default" r:id="rId111"/>
          <w:footerReference w:type="default" r:id="rId112"/>
          <w:headerReference w:type="first" r:id="rId113"/>
          <w:type w:val="continuous"/>
          <w:pgSz w:w="11907" w:h="16840" w:code="9"/>
          <w:pgMar w:top="2160" w:right="1701" w:bottom="1304" w:left="2977" w:header="992" w:footer="346" w:gutter="0"/>
          <w:cols w:space="720"/>
          <w:docGrid w:linePitch="360"/>
        </w:sectPr>
      </w:pPr>
    </w:p>
    <w:p w14:paraId="40462ACD" w14:textId="3FDCA04B" w:rsidR="008B0200" w:rsidRPr="00C51CF7" w:rsidRDefault="00D359D4" w:rsidP="00CC3C78">
      <w:pPr>
        <w:pStyle w:val="Heading1"/>
      </w:pPr>
      <w:bookmarkStart w:id="322" w:name="_Ref279051961"/>
      <w:bookmarkStart w:id="323" w:name="_Toc279732631"/>
      <w:bookmarkStart w:id="324" w:name="_Toc279738981"/>
      <w:bookmarkStart w:id="325" w:name="_Toc342400982"/>
      <w:bookmarkStart w:id="326" w:name="_Toc343683383"/>
      <w:bookmarkStart w:id="327" w:name="_Toc334711583"/>
      <w:bookmarkStart w:id="328" w:name="_Toc279732845"/>
      <w:bookmarkStart w:id="329" w:name="_Toc279739190"/>
      <w:bookmarkEnd w:id="128"/>
      <w:r>
        <w:lastRenderedPageBreak/>
        <w:t>A.3</w:t>
      </w:r>
      <w:r w:rsidR="00A50177">
        <w:t xml:space="preserve"> </w:t>
      </w:r>
      <w:r w:rsidR="008B0200" w:rsidRPr="00C51CF7">
        <w:t>Kindergarten per capita grants</w:t>
      </w:r>
      <w:bookmarkEnd w:id="322"/>
      <w:bookmarkEnd w:id="323"/>
      <w:bookmarkEnd w:id="324"/>
      <w:bookmarkEnd w:id="325"/>
      <w:bookmarkEnd w:id="326"/>
    </w:p>
    <w:p w14:paraId="40462ACE" w14:textId="54B363B4" w:rsidR="008B0200" w:rsidRPr="00C51CF7" w:rsidRDefault="008B0200" w:rsidP="008B0200">
      <w:pPr>
        <w:pStyle w:val="Body"/>
      </w:pPr>
      <w:r w:rsidRPr="00C51CF7">
        <w:t xml:space="preserve">The </w:t>
      </w:r>
      <w:r w:rsidR="00A815C1">
        <w:t>Department</w:t>
      </w:r>
      <w:r w:rsidRPr="00C51CF7">
        <w:t xml:space="preserve"> provides </w:t>
      </w:r>
      <w:r>
        <w:t>k</w:t>
      </w:r>
      <w:r w:rsidRPr="00C51CF7">
        <w:t xml:space="preserve">indergarten per capita (per child) grants as a contribution toward the cost of running a kindergarten program. </w:t>
      </w:r>
    </w:p>
    <w:p w14:paraId="40462ACF" w14:textId="5EEFC504" w:rsidR="008B0200" w:rsidRPr="00C51CF7" w:rsidRDefault="008B0200" w:rsidP="008B0200">
      <w:pPr>
        <w:pStyle w:val="Body"/>
      </w:pPr>
      <w:r w:rsidRPr="00C51CF7">
        <w:t xml:space="preserve">Eligible </w:t>
      </w:r>
      <w:r w:rsidR="00B83583">
        <w:t>service provider</w:t>
      </w:r>
      <w:r w:rsidRPr="00C51CF7">
        <w:t xml:space="preserve">s receive a grant for each eligible child who is enrolled and attending a funded kindergarten program. The grant rate varies depending on where the service is located, the number of enrolments and the service </w:t>
      </w:r>
      <w:r w:rsidR="00D73F06">
        <w:t>setting</w:t>
      </w:r>
      <w:r w:rsidRPr="00C51CF7">
        <w:t xml:space="preserve">. </w:t>
      </w:r>
      <w:r w:rsidR="00B83583">
        <w:t>Service provider</w:t>
      </w:r>
      <w:r w:rsidRPr="00C51CF7">
        <w:t>s are advised about which per capita grant</w:t>
      </w:r>
      <w:r w:rsidR="00F74EC4">
        <w:t xml:space="preserve"> rate</w:t>
      </w:r>
      <w:r w:rsidRPr="00C51CF7">
        <w:t xml:space="preserve"> will apply to their services as part of the service agreement process.</w:t>
      </w:r>
    </w:p>
    <w:p w14:paraId="40462AD0" w14:textId="6ABF8050" w:rsidR="008B0200" w:rsidRDefault="008B0200" w:rsidP="00CC3C78">
      <w:pPr>
        <w:pStyle w:val="Heading2"/>
      </w:pPr>
      <w:bookmarkStart w:id="330" w:name="_Toc342400983"/>
      <w:bookmarkStart w:id="331" w:name="_Toc343683384"/>
      <w:bookmarkStart w:id="332" w:name="_Toc279732632"/>
      <w:bookmarkStart w:id="333" w:name="_Toc279738982"/>
      <w:bookmarkStart w:id="334" w:name="_Toc334711467"/>
      <w:r>
        <w:t>Applying for kindergarten per capita grants</w:t>
      </w:r>
      <w:bookmarkEnd w:id="330"/>
      <w:bookmarkEnd w:id="331"/>
    </w:p>
    <w:p w14:paraId="40462AD1" w14:textId="408E03E4" w:rsidR="008B0200" w:rsidRPr="00C51CF7" w:rsidRDefault="00681370" w:rsidP="00E647A5">
      <w:pPr>
        <w:pStyle w:val="Heading3"/>
      </w:pPr>
      <w:bookmarkStart w:id="335" w:name="_Toc342400984"/>
      <w:bookmarkStart w:id="336" w:name="_Toc343683385"/>
      <w:bookmarkEnd w:id="332"/>
      <w:bookmarkEnd w:id="333"/>
      <w:bookmarkEnd w:id="334"/>
      <w:r>
        <w:t>Eligibility</w:t>
      </w:r>
      <w:bookmarkEnd w:id="335"/>
      <w:bookmarkEnd w:id="336"/>
    </w:p>
    <w:p w14:paraId="40462AD2" w14:textId="4FB8A0FE" w:rsidR="008B0200" w:rsidRPr="00C51CF7" w:rsidRDefault="00B83583" w:rsidP="008B0200">
      <w:pPr>
        <w:pStyle w:val="Body"/>
      </w:pPr>
      <w:r>
        <w:t>Service provider</w:t>
      </w:r>
      <w:r w:rsidR="008B0200" w:rsidRPr="00C51CF7">
        <w:t xml:space="preserve">s that meet the </w:t>
      </w:r>
      <w:r w:rsidR="00D73F06" w:rsidRPr="005B47D6">
        <w:t>eligibility</w:t>
      </w:r>
      <w:r w:rsidR="008B0200" w:rsidRPr="005B47D6">
        <w:t xml:space="preserve"> c</w:t>
      </w:r>
      <w:r w:rsidR="008B0200" w:rsidRPr="00C51CF7">
        <w:t>riteria for kindergarten funding can apply for a per capita grant for each child enrolled and attending a kindergarten program provided that:</w:t>
      </w:r>
    </w:p>
    <w:p w14:paraId="40462AD3" w14:textId="2CED670E" w:rsidR="008B0200" w:rsidRPr="00FA6CEC" w:rsidRDefault="008B0200" w:rsidP="008B0200">
      <w:pPr>
        <w:pStyle w:val="Bullet"/>
      </w:pPr>
      <w:r w:rsidRPr="00FA6CEC">
        <w:rPr>
          <w:rStyle w:val="Strong"/>
          <w:b w:val="0"/>
        </w:rPr>
        <w:t>the child is</w:t>
      </w:r>
      <w:r w:rsidRPr="00FA6CEC">
        <w:t xml:space="preserve"> at least four years old on 30 April of the year in which they are enrolled to attend the funded kindergarten program</w:t>
      </w:r>
    </w:p>
    <w:p w14:paraId="40462AD4" w14:textId="407624D6" w:rsidR="008B0200" w:rsidRPr="00AB2117" w:rsidRDefault="008B0200" w:rsidP="008B0200">
      <w:pPr>
        <w:pStyle w:val="Bullet"/>
      </w:pPr>
      <w:r w:rsidRPr="00FA6CEC">
        <w:rPr>
          <w:rStyle w:val="Strong"/>
          <w:b w:val="0"/>
        </w:rPr>
        <w:t>the child is not</w:t>
      </w:r>
      <w:r w:rsidRPr="00FA6CEC">
        <w:t xml:space="preserve"> </w:t>
      </w:r>
      <w:r w:rsidR="00D73F06">
        <w:rPr>
          <w:lang w:val="en-AU"/>
        </w:rPr>
        <w:t>enrolled in</w:t>
      </w:r>
      <w:r w:rsidRPr="00FA6CEC">
        <w:t xml:space="preserve"> a </w:t>
      </w:r>
      <w:r>
        <w:rPr>
          <w:lang w:val="en-AU"/>
        </w:rPr>
        <w:t xml:space="preserve">funded </w:t>
      </w:r>
      <w:r w:rsidR="00D73F06">
        <w:rPr>
          <w:lang w:val="en-AU"/>
        </w:rPr>
        <w:t xml:space="preserve">kindergarten </w:t>
      </w:r>
      <w:r w:rsidRPr="00FA6CEC">
        <w:t xml:space="preserve">place </w:t>
      </w:r>
      <w:r w:rsidR="00D73F06">
        <w:rPr>
          <w:lang w:val="en-AU"/>
        </w:rPr>
        <w:t>at</w:t>
      </w:r>
      <w:r w:rsidRPr="00FA6CEC">
        <w:t xml:space="preserve"> another </w:t>
      </w:r>
      <w:r w:rsidR="00D73F06">
        <w:rPr>
          <w:lang w:val="en-AU"/>
        </w:rPr>
        <w:t>service</w:t>
      </w:r>
      <w:r>
        <w:rPr>
          <w:lang w:val="en-AU"/>
        </w:rPr>
        <w:t>.</w:t>
      </w:r>
    </w:p>
    <w:p w14:paraId="40462AD5" w14:textId="20BB944D" w:rsidR="00202CB1" w:rsidRPr="00202CB1" w:rsidRDefault="00202CB1" w:rsidP="00202CB1">
      <w:pPr>
        <w:pStyle w:val="Body"/>
        <w:rPr>
          <w:szCs w:val="24"/>
          <w:lang w:eastAsia="en-US"/>
        </w:rPr>
      </w:pPr>
      <w:r w:rsidRPr="00202CB1">
        <w:rPr>
          <w:szCs w:val="24"/>
          <w:lang w:eastAsia="en-US"/>
        </w:rPr>
        <w:t>Satisfactory evidence of a child’s identity and date of birth must be provided by the parent at the time of enrolment. Acceptable documents are:</w:t>
      </w:r>
    </w:p>
    <w:p w14:paraId="40462AD6" w14:textId="03CA291B" w:rsidR="00202CB1" w:rsidRPr="00202CB1" w:rsidRDefault="00202CB1" w:rsidP="00202CB1">
      <w:pPr>
        <w:pStyle w:val="Bullet"/>
        <w:rPr>
          <w:lang w:val="en-AU"/>
        </w:rPr>
      </w:pPr>
      <w:r w:rsidRPr="00202CB1">
        <w:rPr>
          <w:lang w:val="en-AU"/>
        </w:rPr>
        <w:t>a birth certificate or a passport for Australian-born children</w:t>
      </w:r>
    </w:p>
    <w:p w14:paraId="40462AD7" w14:textId="77777777" w:rsidR="00202CB1" w:rsidRPr="00202CB1" w:rsidRDefault="00202CB1" w:rsidP="00202CB1">
      <w:pPr>
        <w:pStyle w:val="Bullet"/>
        <w:rPr>
          <w:lang w:val="en-AU"/>
        </w:rPr>
      </w:pPr>
      <w:proofErr w:type="gramStart"/>
      <w:r w:rsidRPr="00202CB1">
        <w:rPr>
          <w:lang w:val="en-AU"/>
        </w:rPr>
        <w:t>a</w:t>
      </w:r>
      <w:proofErr w:type="gramEnd"/>
      <w:r w:rsidRPr="00202CB1">
        <w:rPr>
          <w:lang w:val="en-AU"/>
        </w:rPr>
        <w:t xml:space="preserve"> travel document for non-Australian born children.</w:t>
      </w:r>
    </w:p>
    <w:p w14:paraId="40462AD9" w14:textId="53339B48" w:rsidR="00202CB1" w:rsidRPr="003D3327" w:rsidRDefault="00202CB1" w:rsidP="003D3327">
      <w:pPr>
        <w:pStyle w:val="Body"/>
        <w:rPr>
          <w:szCs w:val="24"/>
          <w:lang w:eastAsia="en-US"/>
        </w:rPr>
      </w:pPr>
      <w:r w:rsidRPr="00202CB1">
        <w:rPr>
          <w:szCs w:val="24"/>
          <w:lang w:eastAsia="en-US"/>
        </w:rPr>
        <w:t xml:space="preserve">The child should be enrolled using the name stated on the identification document. After the child is enrolled, the family </w:t>
      </w:r>
      <w:r w:rsidRPr="00D611BA">
        <w:rPr>
          <w:szCs w:val="24"/>
          <w:lang w:eastAsia="en-US"/>
        </w:rPr>
        <w:t xml:space="preserve">name </w:t>
      </w:r>
      <w:r w:rsidR="00907728" w:rsidRPr="00D611BA">
        <w:rPr>
          <w:szCs w:val="24"/>
          <w:lang w:eastAsia="en-US"/>
        </w:rPr>
        <w:t>entered on the enrolment record</w:t>
      </w:r>
      <w:r w:rsidR="00907728">
        <w:rPr>
          <w:szCs w:val="24"/>
          <w:lang w:eastAsia="en-US"/>
        </w:rPr>
        <w:t xml:space="preserve"> </w:t>
      </w:r>
      <w:r w:rsidR="00907728" w:rsidRPr="00202CB1">
        <w:rPr>
          <w:szCs w:val="24"/>
          <w:lang w:eastAsia="en-US"/>
        </w:rPr>
        <w:t xml:space="preserve">should not be changed </w:t>
      </w:r>
      <w:r w:rsidRPr="00202CB1">
        <w:rPr>
          <w:szCs w:val="24"/>
          <w:lang w:eastAsia="en-US"/>
        </w:rPr>
        <w:t>without the consent of both parents or by direction of a court order.</w:t>
      </w:r>
    </w:p>
    <w:p w14:paraId="40462ADC" w14:textId="77777777" w:rsidR="008B0200" w:rsidRDefault="008B0200" w:rsidP="00E647A5">
      <w:pPr>
        <w:pStyle w:val="Heading3"/>
      </w:pPr>
      <w:bookmarkStart w:id="337" w:name="_Toc342400985"/>
      <w:bookmarkStart w:id="338" w:name="_Toc343683386"/>
      <w:r>
        <w:t>Funding amount</w:t>
      </w:r>
      <w:bookmarkEnd w:id="337"/>
      <w:bookmarkEnd w:id="338"/>
    </w:p>
    <w:p w14:paraId="43118680" w14:textId="759549FD" w:rsidR="00F10D49" w:rsidRDefault="00F10D49" w:rsidP="0056207D">
      <w:pPr>
        <w:pStyle w:val="Body"/>
      </w:pPr>
      <w:r w:rsidRPr="004D3666">
        <w:t>Outlined below are th</w:t>
      </w:r>
      <w:r w:rsidR="003F0604" w:rsidRPr="004D3666">
        <w:t>e rates, per child, for service provider</w:t>
      </w:r>
      <w:r w:rsidR="006D2553" w:rsidRPr="004D3666">
        <w:t>s offering a kindergarten program</w:t>
      </w:r>
      <w:r w:rsidR="003F0604" w:rsidRPr="004D3666">
        <w:t xml:space="preserve"> of a</w:t>
      </w:r>
      <w:r w:rsidRPr="004D3666">
        <w:t xml:space="preserve"> minimum of 15 hours per week (or 600 hours per kindergarten year) </w:t>
      </w:r>
      <w:r w:rsidR="003F0604" w:rsidRPr="004D3666">
        <w:rPr>
          <w:lang w:eastAsia="en-US"/>
        </w:rPr>
        <w:t>and for those service providers</w:t>
      </w:r>
      <w:r w:rsidRPr="004D3666">
        <w:rPr>
          <w:lang w:eastAsia="en-US"/>
        </w:rPr>
        <w:t xml:space="preserve"> still offering 10.75 hours per week in 2013</w:t>
      </w:r>
      <w:r w:rsidRPr="004D3666">
        <w:t>.</w:t>
      </w:r>
      <w:r>
        <w:t xml:space="preserve"> </w:t>
      </w:r>
    </w:p>
    <w:p w14:paraId="51A50D48" w14:textId="614776B0" w:rsidR="00F71A12" w:rsidRDefault="00662C7F" w:rsidP="0056207D">
      <w:pPr>
        <w:pStyle w:val="Body"/>
        <w:rPr>
          <w:lang w:eastAsia="en-US"/>
        </w:rPr>
      </w:pPr>
      <w:r w:rsidRPr="00662C7F">
        <w:rPr>
          <w:lang w:eastAsia="en-US"/>
        </w:rPr>
        <w:t>Rates are indexed each year. New rates are communicated annually in supplements to this guide published on the Department’s website.</w:t>
      </w:r>
    </w:p>
    <w:p w14:paraId="3762B85C" w14:textId="06147C24" w:rsidR="00662C7F" w:rsidRPr="0056207D" w:rsidRDefault="00662C7F" w:rsidP="003D3327">
      <w:pPr>
        <w:spacing w:after="0" w:line="240" w:lineRule="auto"/>
      </w:pPr>
    </w:p>
    <w:p w14:paraId="40462ADE" w14:textId="77777777" w:rsidR="008B0200" w:rsidRPr="00C51CF7" w:rsidRDefault="008B0200" w:rsidP="008B0200">
      <w:pPr>
        <w:pStyle w:val="Heading4"/>
        <w:framePr w:wrap="notBeside"/>
      </w:pPr>
      <w:bookmarkStart w:id="339" w:name="_Toc334711470"/>
      <w:r w:rsidRPr="00C51CF7">
        <w:t>Standard per capita grants</w:t>
      </w:r>
      <w:bookmarkEnd w:id="339"/>
    </w:p>
    <w:p w14:paraId="40462AE0" w14:textId="5028B6DC" w:rsidR="00F71A12" w:rsidRDefault="00743D98" w:rsidP="008B0200">
      <w:pPr>
        <w:pStyle w:val="Body"/>
      </w:pPr>
      <w:r>
        <w:t>Eligible s</w:t>
      </w:r>
      <w:r w:rsidR="00C214BA">
        <w:t>ervice</w:t>
      </w:r>
      <w:r w:rsidR="003F0604">
        <w:t xml:space="preserve"> providers</w:t>
      </w:r>
      <w:r w:rsidR="00C214BA">
        <w:t xml:space="preserve"> are </w:t>
      </w:r>
      <w:r w:rsidR="008B0200">
        <w:t xml:space="preserve">funded at </w:t>
      </w:r>
      <w:r w:rsidR="008B0200" w:rsidRPr="00C51CF7">
        <w:t xml:space="preserve">the standard per capita grant </w:t>
      </w:r>
      <w:r w:rsidR="008B0200">
        <w:t xml:space="preserve">rate </w:t>
      </w:r>
      <w:r w:rsidR="008B0200" w:rsidRPr="00C51CF7">
        <w:t xml:space="preserve">unless another per capita grant type applies (see below). </w:t>
      </w:r>
      <w:r w:rsidR="00F74EC4">
        <w:br/>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1E0" w:firstRow="1" w:lastRow="1" w:firstColumn="1" w:lastColumn="1" w:noHBand="0" w:noVBand="0"/>
      </w:tblPr>
      <w:tblGrid>
        <w:gridCol w:w="2615"/>
        <w:gridCol w:w="2061"/>
        <w:gridCol w:w="2060"/>
      </w:tblGrid>
      <w:tr w:rsidR="008B0200" w:rsidRPr="00C51CF7" w14:paraId="40462AE6" w14:textId="77777777" w:rsidTr="00B14C37">
        <w:trPr>
          <w:cantSplit/>
          <w:trHeight w:val="567"/>
        </w:trPr>
        <w:tc>
          <w:tcPr>
            <w:tcW w:w="1941" w:type="pct"/>
            <w:shd w:val="clear" w:color="auto" w:fill="7030A0"/>
            <w:vAlign w:val="center"/>
          </w:tcPr>
          <w:p w14:paraId="40462AE1" w14:textId="77777777" w:rsidR="008B0200" w:rsidRPr="00C51CF7" w:rsidRDefault="008B0200" w:rsidP="00AB2117">
            <w:pPr>
              <w:spacing w:after="0"/>
              <w:jc w:val="center"/>
              <w:rPr>
                <w:rFonts w:ascii="Calibri" w:hAnsi="Calibri"/>
                <w:b/>
                <w:color w:val="FFFFFF"/>
              </w:rPr>
            </w:pPr>
            <w:r w:rsidRPr="00C51CF7">
              <w:rPr>
                <w:rFonts w:ascii="Calibri" w:hAnsi="Calibri"/>
                <w:b/>
                <w:color w:val="FFFFFF"/>
              </w:rPr>
              <w:t xml:space="preserve">Type of </w:t>
            </w:r>
            <w:r w:rsidR="00AB2117">
              <w:rPr>
                <w:rFonts w:ascii="Calibri" w:hAnsi="Calibri"/>
                <w:b/>
                <w:color w:val="FFFFFF"/>
              </w:rPr>
              <w:t>k</w:t>
            </w:r>
            <w:r w:rsidRPr="00C51CF7">
              <w:rPr>
                <w:rFonts w:ascii="Calibri" w:hAnsi="Calibri"/>
                <w:b/>
                <w:color w:val="FFFFFF"/>
              </w:rPr>
              <w:t>indergarten per capita grant</w:t>
            </w:r>
          </w:p>
        </w:tc>
        <w:tc>
          <w:tcPr>
            <w:tcW w:w="1530" w:type="pct"/>
            <w:shd w:val="clear" w:color="auto" w:fill="7030A0"/>
            <w:vAlign w:val="center"/>
          </w:tcPr>
          <w:p w14:paraId="40462AE2" w14:textId="77777777" w:rsidR="008B0200" w:rsidRPr="00C51CF7" w:rsidRDefault="005E2A89" w:rsidP="003A662D">
            <w:pPr>
              <w:spacing w:after="0"/>
              <w:jc w:val="center"/>
              <w:rPr>
                <w:rFonts w:ascii="Calibri" w:hAnsi="Calibri"/>
                <w:b/>
                <w:color w:val="FFFFFF"/>
              </w:rPr>
            </w:pPr>
            <w:r>
              <w:rPr>
                <w:rFonts w:ascii="Calibri" w:hAnsi="Calibri"/>
                <w:b/>
                <w:color w:val="FFFFFF"/>
              </w:rPr>
              <w:t>Annual per capita g</w:t>
            </w:r>
            <w:r w:rsidR="008B0200" w:rsidRPr="00C51CF7">
              <w:rPr>
                <w:rFonts w:ascii="Calibri" w:hAnsi="Calibri"/>
                <w:b/>
                <w:color w:val="FFFFFF"/>
              </w:rPr>
              <w:t xml:space="preserve">rant rate </w:t>
            </w:r>
            <w:r>
              <w:rPr>
                <w:rFonts w:ascii="Calibri" w:hAnsi="Calibri"/>
                <w:b/>
                <w:color w:val="FFFFFF"/>
              </w:rPr>
              <w:t>from</w:t>
            </w:r>
          </w:p>
          <w:p w14:paraId="40462AE3" w14:textId="77777777" w:rsidR="008B0200" w:rsidRPr="00C51CF7" w:rsidRDefault="005E2A89" w:rsidP="005E2A89">
            <w:pPr>
              <w:spacing w:after="0"/>
              <w:jc w:val="center"/>
              <w:rPr>
                <w:rFonts w:ascii="Calibri" w:hAnsi="Calibri"/>
                <w:b/>
                <w:color w:val="FFFFFF"/>
              </w:rPr>
            </w:pPr>
            <w:r>
              <w:rPr>
                <w:rFonts w:ascii="Calibri" w:hAnsi="Calibri"/>
                <w:b/>
                <w:color w:val="FFFFFF"/>
              </w:rPr>
              <w:t>1 January 2013</w:t>
            </w:r>
          </w:p>
        </w:tc>
        <w:tc>
          <w:tcPr>
            <w:tcW w:w="1529" w:type="pct"/>
            <w:shd w:val="clear" w:color="auto" w:fill="7030A0"/>
            <w:vAlign w:val="center"/>
          </w:tcPr>
          <w:p w14:paraId="40462AE4" w14:textId="77777777" w:rsidR="005E2A89" w:rsidRPr="00C51CF7" w:rsidRDefault="005E2A89" w:rsidP="005E2A89">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AE5" w14:textId="77777777" w:rsidR="008B0200" w:rsidRPr="00C51CF7" w:rsidRDefault="008B0200" w:rsidP="003A662D">
            <w:pPr>
              <w:spacing w:after="0"/>
              <w:jc w:val="center"/>
              <w:rPr>
                <w:rFonts w:ascii="Calibri" w:hAnsi="Calibri"/>
                <w:b/>
                <w:color w:val="FFFFFF"/>
              </w:rPr>
            </w:pPr>
            <w:r w:rsidRPr="00C51CF7">
              <w:rPr>
                <w:rFonts w:ascii="Calibri" w:hAnsi="Calibri"/>
                <w:b/>
                <w:color w:val="FFFFFF"/>
              </w:rPr>
              <w:t xml:space="preserve"> 1 July 2013</w:t>
            </w:r>
          </w:p>
        </w:tc>
      </w:tr>
      <w:tr w:rsidR="008B0200" w:rsidRPr="00C51CF7" w14:paraId="40462AEC" w14:textId="77777777" w:rsidTr="00B14C37">
        <w:trPr>
          <w:cantSplit/>
          <w:trHeight w:val="567"/>
        </w:trPr>
        <w:tc>
          <w:tcPr>
            <w:tcW w:w="1941" w:type="pct"/>
            <w:shd w:val="clear" w:color="auto" w:fill="auto"/>
            <w:vAlign w:val="center"/>
          </w:tcPr>
          <w:p w14:paraId="40462AE7" w14:textId="4A6FBD98" w:rsidR="008B0200" w:rsidRPr="00C51CF7" w:rsidRDefault="008B0200" w:rsidP="0056207D">
            <w:pPr>
              <w:spacing w:after="0"/>
              <w:jc w:val="center"/>
              <w:rPr>
                <w:rFonts w:ascii="Calibri" w:hAnsi="Calibri"/>
              </w:rPr>
            </w:pPr>
            <w:r w:rsidRPr="00C51CF7">
              <w:rPr>
                <w:rFonts w:ascii="Calibri" w:hAnsi="Calibri"/>
                <w:b/>
              </w:rPr>
              <w:t>Standard rate</w:t>
            </w:r>
            <w:r w:rsidRPr="00C51CF7">
              <w:rPr>
                <w:rFonts w:ascii="Calibri" w:hAnsi="Calibri"/>
              </w:rPr>
              <w:t xml:space="preserve"> </w:t>
            </w:r>
            <w:r w:rsidR="00DA306D">
              <w:rPr>
                <w:rFonts w:ascii="Calibri" w:hAnsi="Calibri"/>
              </w:rPr>
              <w:t>for service providers offering 15 hours per week (600 hours per year)</w:t>
            </w:r>
          </w:p>
        </w:tc>
        <w:tc>
          <w:tcPr>
            <w:tcW w:w="1530" w:type="pct"/>
            <w:vAlign w:val="center"/>
          </w:tcPr>
          <w:p w14:paraId="40462AE8" w14:textId="77777777" w:rsidR="008B0200" w:rsidRPr="00C51CF7" w:rsidRDefault="008B0200" w:rsidP="003A662D">
            <w:pPr>
              <w:spacing w:after="0"/>
              <w:jc w:val="center"/>
              <w:rPr>
                <w:rFonts w:ascii="Calibri" w:hAnsi="Calibri"/>
              </w:rPr>
            </w:pPr>
            <w:r w:rsidRPr="00C51CF7">
              <w:rPr>
                <w:rFonts w:ascii="Calibri" w:hAnsi="Calibri"/>
              </w:rPr>
              <w:t>$3,001</w:t>
            </w:r>
          </w:p>
          <w:p w14:paraId="40462AE9" w14:textId="77777777" w:rsidR="008B0200" w:rsidRPr="00C51CF7" w:rsidRDefault="008B0200" w:rsidP="003A662D">
            <w:pPr>
              <w:spacing w:after="0"/>
              <w:jc w:val="center"/>
              <w:rPr>
                <w:rFonts w:ascii="Calibri" w:hAnsi="Calibri"/>
              </w:rPr>
            </w:pPr>
            <w:r w:rsidRPr="00C51CF7">
              <w:rPr>
                <w:rFonts w:ascii="Calibri" w:hAnsi="Calibri"/>
              </w:rPr>
              <w:t>(</w:t>
            </w:r>
            <w:r w:rsidR="005E2A89">
              <w:rPr>
                <w:rFonts w:ascii="Calibri" w:hAnsi="Calibri"/>
              </w:rPr>
              <w:t xml:space="preserve">approx. </w:t>
            </w:r>
            <w:r w:rsidRPr="00C51CF7">
              <w:rPr>
                <w:rFonts w:ascii="Calibri" w:hAnsi="Calibri"/>
              </w:rPr>
              <w:t>$250 per month)</w:t>
            </w:r>
          </w:p>
        </w:tc>
        <w:tc>
          <w:tcPr>
            <w:tcW w:w="1529" w:type="pct"/>
            <w:shd w:val="clear" w:color="auto" w:fill="auto"/>
            <w:vAlign w:val="center"/>
          </w:tcPr>
          <w:p w14:paraId="40462AEA" w14:textId="77777777" w:rsidR="008B0200" w:rsidRPr="00C51CF7" w:rsidRDefault="008B0200" w:rsidP="003A662D">
            <w:pPr>
              <w:spacing w:after="0"/>
              <w:jc w:val="center"/>
              <w:rPr>
                <w:rFonts w:ascii="Calibri" w:hAnsi="Calibri"/>
              </w:rPr>
            </w:pPr>
            <w:r w:rsidRPr="00C51CF7">
              <w:rPr>
                <w:rFonts w:ascii="Calibri" w:hAnsi="Calibri"/>
              </w:rPr>
              <w:t>$3,091</w:t>
            </w:r>
          </w:p>
          <w:p w14:paraId="40462AEB" w14:textId="780B455F" w:rsidR="008B0200" w:rsidRPr="00C51CF7" w:rsidRDefault="008B0200" w:rsidP="00DA306D">
            <w:pPr>
              <w:spacing w:after="0"/>
              <w:jc w:val="center"/>
              <w:rPr>
                <w:rFonts w:ascii="Calibri" w:hAnsi="Calibri"/>
              </w:rPr>
            </w:pPr>
            <w:r w:rsidRPr="00C51CF7">
              <w:rPr>
                <w:rFonts w:ascii="Calibri" w:hAnsi="Calibri"/>
              </w:rPr>
              <w:t>(</w:t>
            </w:r>
            <w:r w:rsidR="005E2A89">
              <w:rPr>
                <w:rFonts w:ascii="Calibri" w:hAnsi="Calibri"/>
              </w:rPr>
              <w:t xml:space="preserve">approx. </w:t>
            </w:r>
            <w:r w:rsidRPr="00C51CF7">
              <w:rPr>
                <w:rFonts w:ascii="Calibri" w:hAnsi="Calibri"/>
              </w:rPr>
              <w:t>$25</w:t>
            </w:r>
            <w:r w:rsidR="00DA306D">
              <w:rPr>
                <w:rFonts w:ascii="Calibri" w:hAnsi="Calibri"/>
              </w:rPr>
              <w:t>8</w:t>
            </w:r>
            <w:r w:rsidRPr="00C51CF7">
              <w:rPr>
                <w:rFonts w:ascii="Calibri" w:hAnsi="Calibri"/>
              </w:rPr>
              <w:t xml:space="preserve"> per month)</w:t>
            </w:r>
          </w:p>
        </w:tc>
      </w:tr>
      <w:tr w:rsidR="00DA306D" w:rsidRPr="00C51CF7" w14:paraId="67AA4F2D" w14:textId="77777777" w:rsidTr="00B14C37">
        <w:trPr>
          <w:cantSplit/>
          <w:trHeight w:val="567"/>
        </w:trPr>
        <w:tc>
          <w:tcPr>
            <w:tcW w:w="1941" w:type="pct"/>
            <w:shd w:val="clear" w:color="auto" w:fill="auto"/>
            <w:vAlign w:val="center"/>
          </w:tcPr>
          <w:p w14:paraId="7518E1E3" w14:textId="0A0593C7" w:rsidR="00DA306D" w:rsidRPr="00DA306D" w:rsidRDefault="00DA306D" w:rsidP="00DA306D">
            <w:pPr>
              <w:spacing w:after="0"/>
              <w:jc w:val="center"/>
              <w:rPr>
                <w:rFonts w:ascii="Calibri" w:hAnsi="Calibri"/>
                <w:b/>
              </w:rPr>
            </w:pPr>
            <w:r w:rsidRPr="00C51CF7">
              <w:rPr>
                <w:rFonts w:ascii="Calibri" w:hAnsi="Calibri"/>
                <w:b/>
              </w:rPr>
              <w:t>Standard rate</w:t>
            </w:r>
            <w:r w:rsidRPr="00DA306D">
              <w:rPr>
                <w:rFonts w:ascii="Calibri" w:hAnsi="Calibri"/>
                <w:b/>
              </w:rPr>
              <w:t xml:space="preserve"> </w:t>
            </w:r>
            <w:r>
              <w:rPr>
                <w:rFonts w:ascii="Calibri" w:hAnsi="Calibri"/>
              </w:rPr>
              <w:t>for service providers offer</w:t>
            </w:r>
            <w:r w:rsidR="0037129F">
              <w:rPr>
                <w:rFonts w:ascii="Calibri" w:hAnsi="Calibri"/>
              </w:rPr>
              <w:t>ing</w:t>
            </w:r>
            <w:r>
              <w:rPr>
                <w:rFonts w:ascii="Calibri" w:hAnsi="Calibri"/>
              </w:rPr>
              <w:t xml:space="preserve"> 10.75 hours per week</w:t>
            </w:r>
          </w:p>
        </w:tc>
        <w:tc>
          <w:tcPr>
            <w:tcW w:w="1530" w:type="pct"/>
            <w:vAlign w:val="center"/>
          </w:tcPr>
          <w:p w14:paraId="4B94814D" w14:textId="5EF1000E" w:rsidR="00DA306D" w:rsidRDefault="00DA306D" w:rsidP="00DA306D">
            <w:pPr>
              <w:spacing w:after="0"/>
              <w:jc w:val="center"/>
              <w:rPr>
                <w:rFonts w:ascii="Calibri" w:hAnsi="Calibri"/>
              </w:rPr>
            </w:pPr>
            <w:r w:rsidRPr="00DA306D">
              <w:rPr>
                <w:rFonts w:ascii="Calibri" w:hAnsi="Calibri"/>
              </w:rPr>
              <w:t>$</w:t>
            </w:r>
            <w:r>
              <w:rPr>
                <w:rFonts w:ascii="Calibri" w:hAnsi="Calibri"/>
              </w:rPr>
              <w:t>2,087</w:t>
            </w:r>
          </w:p>
          <w:p w14:paraId="3B32B205" w14:textId="79BA340C" w:rsidR="00DA306D" w:rsidRDefault="00DA306D" w:rsidP="00DA306D">
            <w:pPr>
              <w:spacing w:after="0"/>
              <w:jc w:val="center"/>
              <w:rPr>
                <w:rFonts w:ascii="Calibri" w:hAnsi="Calibri"/>
              </w:rPr>
            </w:pPr>
            <w:r w:rsidRPr="00C51CF7">
              <w:rPr>
                <w:rFonts w:ascii="Calibri" w:hAnsi="Calibri"/>
              </w:rPr>
              <w:t xml:space="preserve"> (</w:t>
            </w:r>
            <w:r>
              <w:rPr>
                <w:rFonts w:ascii="Calibri" w:hAnsi="Calibri"/>
              </w:rPr>
              <w:t xml:space="preserve">approx. </w:t>
            </w:r>
            <w:r w:rsidRPr="00DA306D">
              <w:rPr>
                <w:rFonts w:ascii="Calibri" w:hAnsi="Calibri"/>
              </w:rPr>
              <w:t>$174</w:t>
            </w:r>
          </w:p>
          <w:p w14:paraId="22369D5B" w14:textId="6408A870" w:rsidR="00DA306D" w:rsidRPr="00C51CF7" w:rsidRDefault="00DA306D" w:rsidP="00DA306D">
            <w:pPr>
              <w:spacing w:after="0"/>
              <w:jc w:val="center"/>
              <w:rPr>
                <w:rFonts w:ascii="Calibri" w:hAnsi="Calibri"/>
              </w:rPr>
            </w:pPr>
            <w:r w:rsidRPr="00C51CF7">
              <w:rPr>
                <w:rFonts w:ascii="Calibri" w:hAnsi="Calibri"/>
              </w:rPr>
              <w:t>per month)</w:t>
            </w:r>
          </w:p>
        </w:tc>
        <w:tc>
          <w:tcPr>
            <w:tcW w:w="1529" w:type="pct"/>
            <w:shd w:val="clear" w:color="auto" w:fill="auto"/>
            <w:vAlign w:val="center"/>
          </w:tcPr>
          <w:p w14:paraId="6F1347C1" w14:textId="17813EDB" w:rsidR="00DA306D" w:rsidRDefault="00DA306D" w:rsidP="00DA306D">
            <w:pPr>
              <w:spacing w:after="0"/>
              <w:jc w:val="center"/>
              <w:rPr>
                <w:rFonts w:ascii="Calibri" w:hAnsi="Calibri"/>
              </w:rPr>
            </w:pPr>
            <w:r w:rsidRPr="00DA306D">
              <w:rPr>
                <w:rFonts w:ascii="Calibri" w:hAnsi="Calibri"/>
              </w:rPr>
              <w:t>$</w:t>
            </w:r>
            <w:r>
              <w:rPr>
                <w:rFonts w:ascii="Calibri" w:hAnsi="Calibri"/>
              </w:rPr>
              <w:t>2,150</w:t>
            </w:r>
          </w:p>
          <w:p w14:paraId="0B3495E9" w14:textId="22E41B80" w:rsidR="00DA306D" w:rsidRDefault="00DA306D" w:rsidP="00DA306D">
            <w:pPr>
              <w:spacing w:after="0"/>
              <w:jc w:val="center"/>
              <w:rPr>
                <w:rFonts w:ascii="Calibri" w:hAnsi="Calibri"/>
              </w:rPr>
            </w:pPr>
            <w:r w:rsidRPr="00C51CF7">
              <w:rPr>
                <w:rFonts w:ascii="Calibri" w:hAnsi="Calibri"/>
              </w:rPr>
              <w:t xml:space="preserve"> (</w:t>
            </w:r>
            <w:r>
              <w:rPr>
                <w:rFonts w:ascii="Calibri" w:hAnsi="Calibri"/>
              </w:rPr>
              <w:t xml:space="preserve">approx. </w:t>
            </w:r>
            <w:r w:rsidRPr="00DA306D">
              <w:rPr>
                <w:rFonts w:ascii="Calibri" w:hAnsi="Calibri"/>
              </w:rPr>
              <w:t>$</w:t>
            </w:r>
            <w:r>
              <w:rPr>
                <w:rFonts w:ascii="Calibri" w:hAnsi="Calibri"/>
              </w:rPr>
              <w:t>179</w:t>
            </w:r>
          </w:p>
          <w:p w14:paraId="2F68EF1F" w14:textId="7B67C094" w:rsidR="00DA306D" w:rsidRPr="00C51CF7" w:rsidRDefault="00DA306D" w:rsidP="00DA306D">
            <w:pPr>
              <w:spacing w:after="0"/>
              <w:jc w:val="center"/>
              <w:rPr>
                <w:rFonts w:ascii="Calibri" w:hAnsi="Calibri"/>
              </w:rPr>
            </w:pPr>
            <w:r w:rsidRPr="00C51CF7">
              <w:rPr>
                <w:rFonts w:ascii="Calibri" w:hAnsi="Calibri"/>
              </w:rPr>
              <w:t>per month)</w:t>
            </w:r>
          </w:p>
        </w:tc>
      </w:tr>
    </w:tbl>
    <w:p w14:paraId="0AC6632D" w14:textId="77777777" w:rsidR="003D3327" w:rsidRDefault="003D3327" w:rsidP="008B0200">
      <w:pPr>
        <w:pStyle w:val="Body"/>
        <w:rPr>
          <w:rStyle w:val="Strong"/>
          <w:b w:val="0"/>
          <w:bCs w:val="0"/>
        </w:rPr>
      </w:pPr>
    </w:p>
    <w:p w14:paraId="1B9E5231" w14:textId="77777777" w:rsidR="003D3327" w:rsidRDefault="003D3327">
      <w:pPr>
        <w:spacing w:after="0" w:line="240" w:lineRule="auto"/>
        <w:rPr>
          <w:rStyle w:val="Strong"/>
          <w:rFonts w:ascii="Calibri" w:hAnsi="Calibri"/>
          <w:b w:val="0"/>
          <w:bCs w:val="0"/>
          <w:szCs w:val="20"/>
          <w:lang w:eastAsia="en-AU"/>
        </w:rPr>
      </w:pPr>
      <w:r>
        <w:rPr>
          <w:rStyle w:val="Strong"/>
          <w:b w:val="0"/>
          <w:bCs w:val="0"/>
        </w:rPr>
        <w:br w:type="page"/>
      </w:r>
    </w:p>
    <w:p w14:paraId="40462AED" w14:textId="77D759D6" w:rsidR="008B0200" w:rsidRPr="00A77C3C" w:rsidRDefault="00C214BA" w:rsidP="008B0200">
      <w:pPr>
        <w:pStyle w:val="Body"/>
      </w:pPr>
      <w:r w:rsidRPr="005E2A89">
        <w:rPr>
          <w:rStyle w:val="Strong"/>
          <w:b w:val="0"/>
          <w:bCs w:val="0"/>
        </w:rPr>
        <w:lastRenderedPageBreak/>
        <w:t>In order to be eligible for per capit</w:t>
      </w:r>
      <w:r w:rsidR="003F0604">
        <w:rPr>
          <w:rStyle w:val="Strong"/>
          <w:b w:val="0"/>
          <w:bCs w:val="0"/>
        </w:rPr>
        <w:t>a grants at the standard rate, the</w:t>
      </w:r>
      <w:r w:rsidR="008B0200" w:rsidRPr="005E2A89">
        <w:rPr>
          <w:rStyle w:val="Strong"/>
          <w:b w:val="0"/>
          <w:bCs w:val="0"/>
        </w:rPr>
        <w:t xml:space="preserve"> service</w:t>
      </w:r>
      <w:r w:rsidR="003F0604">
        <w:rPr>
          <w:rStyle w:val="Strong"/>
          <w:b w:val="0"/>
          <w:bCs w:val="0"/>
        </w:rPr>
        <w:t xml:space="preserve"> provider</w:t>
      </w:r>
      <w:r w:rsidRPr="005E2A89">
        <w:rPr>
          <w:rStyle w:val="Strong"/>
          <w:b w:val="0"/>
          <w:bCs w:val="0"/>
        </w:rPr>
        <w:t xml:space="preserve"> </w:t>
      </w:r>
      <w:r w:rsidR="008B0200" w:rsidRPr="005E2A89">
        <w:t xml:space="preserve">must </w:t>
      </w:r>
      <w:r w:rsidR="003F0604">
        <w:t xml:space="preserve">operate a service with </w:t>
      </w:r>
      <w:r w:rsidR="008B0200" w:rsidRPr="005E2A89">
        <w:t>a minimum of 20 enrolments</w:t>
      </w:r>
      <w:r w:rsidR="008B0200" w:rsidRPr="005E2A89">
        <w:rPr>
          <w:rStyle w:val="Strong"/>
          <w:b w:val="0"/>
          <w:bCs w:val="0"/>
        </w:rPr>
        <w:t xml:space="preserve"> unless </w:t>
      </w:r>
      <w:r w:rsidR="003F0604">
        <w:rPr>
          <w:rStyle w:val="Strong"/>
          <w:b w:val="0"/>
          <w:bCs w:val="0"/>
        </w:rPr>
        <w:t xml:space="preserve">the service is </w:t>
      </w:r>
      <w:r w:rsidR="008B0200" w:rsidRPr="005E2A89">
        <w:rPr>
          <w:rStyle w:val="Strong"/>
          <w:b w:val="0"/>
          <w:bCs w:val="0"/>
        </w:rPr>
        <w:t xml:space="preserve">operated </w:t>
      </w:r>
      <w:r w:rsidR="008B0200" w:rsidRPr="005E2A89">
        <w:t>by a kindergarten cluster manager, as part of a long day care (LDC) service, or by a school.</w:t>
      </w:r>
      <w:r w:rsidR="002B6D3F">
        <w:t xml:space="preserve"> </w:t>
      </w:r>
    </w:p>
    <w:p w14:paraId="40462AEE" w14:textId="77777777" w:rsidR="008B0200" w:rsidRPr="00C51CF7" w:rsidRDefault="008B0200" w:rsidP="008B0200">
      <w:pPr>
        <w:pStyle w:val="Heading4"/>
        <w:framePr w:wrap="notBeside"/>
      </w:pPr>
      <w:bookmarkStart w:id="340" w:name="_Toc334711472"/>
      <w:r w:rsidRPr="00C51CF7">
        <w:t xml:space="preserve">Rural </w:t>
      </w:r>
      <w:r>
        <w:t xml:space="preserve">per capita </w:t>
      </w:r>
      <w:r w:rsidRPr="00C51CF7">
        <w:t>grants</w:t>
      </w:r>
      <w:bookmarkEnd w:id="340"/>
    </w:p>
    <w:p w14:paraId="40462AEF" w14:textId="145C51D2" w:rsidR="008B0200" w:rsidRPr="005E2A89" w:rsidRDefault="00743D98" w:rsidP="008B0200">
      <w:pPr>
        <w:pStyle w:val="Tablebullet"/>
        <w:numPr>
          <w:ilvl w:val="0"/>
          <w:numId w:val="0"/>
        </w:numPr>
        <w:spacing w:before="120" w:after="120"/>
        <w:rPr>
          <w:rFonts w:ascii="Calibri" w:hAnsi="Calibri"/>
          <w:szCs w:val="20"/>
        </w:rPr>
      </w:pPr>
      <w:r w:rsidRPr="005E2A89">
        <w:rPr>
          <w:rFonts w:ascii="Calibri" w:hAnsi="Calibri"/>
          <w:szCs w:val="20"/>
        </w:rPr>
        <w:t>Eligible</w:t>
      </w:r>
      <w:r w:rsidR="00C214BA" w:rsidRPr="005E2A89">
        <w:rPr>
          <w:rFonts w:ascii="Calibri" w:hAnsi="Calibri"/>
          <w:szCs w:val="20"/>
        </w:rPr>
        <w:t xml:space="preserve"> service</w:t>
      </w:r>
      <w:r w:rsidR="003F0604">
        <w:rPr>
          <w:rFonts w:ascii="Calibri" w:hAnsi="Calibri"/>
          <w:szCs w:val="20"/>
        </w:rPr>
        <w:t xml:space="preserve"> providers</w:t>
      </w:r>
      <w:r w:rsidRPr="005E2A89">
        <w:rPr>
          <w:rFonts w:ascii="Calibri" w:hAnsi="Calibri"/>
          <w:szCs w:val="20"/>
        </w:rPr>
        <w:t xml:space="preserve"> are</w:t>
      </w:r>
      <w:r w:rsidR="00C214BA" w:rsidRPr="005E2A89">
        <w:rPr>
          <w:rFonts w:ascii="Calibri" w:hAnsi="Calibri"/>
          <w:szCs w:val="20"/>
        </w:rPr>
        <w:t xml:space="preserve"> funded at t</w:t>
      </w:r>
      <w:r w:rsidR="008B0200" w:rsidRPr="005E2A89">
        <w:rPr>
          <w:rFonts w:ascii="Calibri" w:hAnsi="Calibri"/>
          <w:szCs w:val="20"/>
        </w:rPr>
        <w:t xml:space="preserve">he </w:t>
      </w:r>
      <w:r w:rsidR="00C214BA" w:rsidRPr="005E2A89">
        <w:rPr>
          <w:rFonts w:ascii="Calibri" w:hAnsi="Calibri"/>
          <w:szCs w:val="20"/>
        </w:rPr>
        <w:t>r</w:t>
      </w:r>
      <w:r w:rsidR="008B0200" w:rsidRPr="005E2A89">
        <w:rPr>
          <w:rFonts w:ascii="Calibri" w:hAnsi="Calibri"/>
          <w:szCs w:val="20"/>
        </w:rPr>
        <w:t xml:space="preserve">ural per capita grant </w:t>
      </w:r>
      <w:r w:rsidR="00C214BA" w:rsidRPr="005E2A89">
        <w:rPr>
          <w:rFonts w:ascii="Calibri" w:hAnsi="Calibri"/>
          <w:szCs w:val="20"/>
        </w:rPr>
        <w:t xml:space="preserve">rate if </w:t>
      </w:r>
      <w:r w:rsidR="003F0604">
        <w:rPr>
          <w:rFonts w:ascii="Calibri" w:hAnsi="Calibri"/>
          <w:szCs w:val="20"/>
        </w:rPr>
        <w:t xml:space="preserve">the service they operate </w:t>
      </w:r>
      <w:r w:rsidR="008B0200" w:rsidRPr="005E2A89">
        <w:rPr>
          <w:rFonts w:ascii="Calibri" w:hAnsi="Calibri"/>
        </w:rPr>
        <w:t>meet</w:t>
      </w:r>
      <w:r w:rsidR="003F0604">
        <w:rPr>
          <w:rFonts w:ascii="Calibri" w:hAnsi="Calibri"/>
        </w:rPr>
        <w:t>s</w:t>
      </w:r>
      <w:r w:rsidR="008B0200" w:rsidRPr="005E2A89">
        <w:rPr>
          <w:rFonts w:ascii="Calibri" w:hAnsi="Calibri"/>
        </w:rPr>
        <w:t xml:space="preserve"> all of the following criteria:</w:t>
      </w:r>
    </w:p>
    <w:p w14:paraId="40462AF0" w14:textId="54579D01" w:rsidR="008B0200" w:rsidRPr="0037129F" w:rsidRDefault="005E2A89" w:rsidP="00662C7F">
      <w:pPr>
        <w:pStyle w:val="Bullet"/>
      </w:pPr>
      <w:r w:rsidRPr="0037129F">
        <w:t xml:space="preserve">the service </w:t>
      </w:r>
      <w:r w:rsidR="0037129F" w:rsidRPr="0037129F">
        <w:t>is located in a</w:t>
      </w:r>
      <w:r w:rsidR="0037129F" w:rsidRPr="0037129F">
        <w:rPr>
          <w:lang w:val="en-AU"/>
        </w:rPr>
        <w:t xml:space="preserve"> rural</w:t>
      </w:r>
      <w:r w:rsidR="008B0200" w:rsidRPr="0037129F">
        <w:t xml:space="preserve"> area </w:t>
      </w:r>
      <w:r w:rsidR="0037129F" w:rsidRPr="0037129F">
        <w:rPr>
          <w:lang w:val="en-AU"/>
        </w:rPr>
        <w:t>as</w:t>
      </w:r>
      <w:r w:rsidR="008B0200" w:rsidRPr="0037129F">
        <w:t xml:space="preserve"> defined by the Department </w:t>
      </w:r>
    </w:p>
    <w:p w14:paraId="40462AF1" w14:textId="77777777" w:rsidR="008B0200" w:rsidRPr="005E2A89" w:rsidRDefault="005E2A89" w:rsidP="00662C7F">
      <w:pPr>
        <w:pStyle w:val="Bullet"/>
      </w:pPr>
      <w:r w:rsidRPr="005E2A89">
        <w:t xml:space="preserve">the service </w:t>
      </w:r>
      <w:r w:rsidR="008B0200" w:rsidRPr="005E2A89">
        <w:t>is not operated by a non-government school</w:t>
      </w:r>
    </w:p>
    <w:p w14:paraId="40462AF2" w14:textId="77777777" w:rsidR="008B0200" w:rsidRPr="005E2A89" w:rsidRDefault="005E2A89" w:rsidP="00662C7F">
      <w:pPr>
        <w:pStyle w:val="Bullet"/>
      </w:pPr>
      <w:r w:rsidRPr="005E2A89">
        <w:t xml:space="preserve">the service </w:t>
      </w:r>
      <w:r w:rsidR="008B0200" w:rsidRPr="005E2A89">
        <w:t>offers the only kindergarten program in a rural town.</w:t>
      </w:r>
    </w:p>
    <w:p w14:paraId="40462AF3" w14:textId="7D4B807D" w:rsidR="008B0200" w:rsidRDefault="008B0200" w:rsidP="00662C7F">
      <w:pPr>
        <w:pStyle w:val="Body"/>
      </w:pPr>
      <w:r w:rsidRPr="00C51CF7">
        <w:t xml:space="preserve">The </w:t>
      </w:r>
      <w:r w:rsidR="00C214BA">
        <w:t>r</w:t>
      </w:r>
      <w:r w:rsidRPr="00C51CF7">
        <w:t>ural per capita grant is paid for a maximum of 45 children. If the service has more than 45 enrolments, the 46</w:t>
      </w:r>
      <w:r w:rsidRPr="00C51CF7">
        <w:rPr>
          <w:vertAlign w:val="superscript"/>
        </w:rPr>
        <w:t>th</w:t>
      </w:r>
      <w:r w:rsidRPr="00C51CF7">
        <w:t xml:space="preserve"> child and above attract the </w:t>
      </w:r>
      <w:r>
        <w:t>s</w:t>
      </w:r>
      <w:r w:rsidRPr="00C51CF7">
        <w:t>tandard per capita</w:t>
      </w:r>
      <w:r>
        <w:t xml:space="preserve"> grant</w:t>
      </w:r>
      <w:r w:rsidRPr="00C51CF7">
        <w:t xml:space="preserve"> rate.</w:t>
      </w:r>
    </w:p>
    <w:p w14:paraId="420590EF" w14:textId="4B6A6677" w:rsidR="00F74EC4" w:rsidRPr="00C51CF7" w:rsidRDefault="00F74EC4" w:rsidP="00662C7F">
      <w:pPr>
        <w:pStyle w:val="Body"/>
      </w:pPr>
      <w:r>
        <w:t>If a service meeting all of the above criteria has 14 or fewer enrolments, the service provider is funded at the small rural per capita grant rate.</w:t>
      </w:r>
    </w:p>
    <w:tbl>
      <w:tblPr>
        <w:tblpPr w:leftFromText="180" w:rightFromText="180" w:vertAnchor="text" w:horzAnchor="margin" w:tblpY="159"/>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1E0" w:firstRow="1" w:lastRow="1" w:firstColumn="1" w:lastColumn="1" w:noHBand="0" w:noVBand="0"/>
      </w:tblPr>
      <w:tblGrid>
        <w:gridCol w:w="2615"/>
        <w:gridCol w:w="2061"/>
        <w:gridCol w:w="2060"/>
      </w:tblGrid>
      <w:tr w:rsidR="008B0200" w:rsidRPr="00C51CF7" w14:paraId="40462AF9" w14:textId="77777777" w:rsidTr="00B14C37">
        <w:trPr>
          <w:trHeight w:val="567"/>
        </w:trPr>
        <w:tc>
          <w:tcPr>
            <w:tcW w:w="1941" w:type="pct"/>
            <w:shd w:val="clear" w:color="auto" w:fill="7030A0"/>
            <w:vAlign w:val="center"/>
          </w:tcPr>
          <w:p w14:paraId="40462AF4" w14:textId="77777777" w:rsidR="008B0200" w:rsidRPr="00C51CF7" w:rsidRDefault="008B0200" w:rsidP="00AB2117">
            <w:pPr>
              <w:spacing w:after="0"/>
              <w:jc w:val="center"/>
              <w:rPr>
                <w:rFonts w:ascii="Calibri" w:hAnsi="Calibri"/>
                <w:b/>
                <w:color w:val="FFFFFF"/>
              </w:rPr>
            </w:pPr>
            <w:r w:rsidRPr="00C51CF7">
              <w:rPr>
                <w:rFonts w:ascii="Calibri" w:hAnsi="Calibri"/>
                <w:b/>
                <w:color w:val="FFFFFF"/>
              </w:rPr>
              <w:t xml:space="preserve">Type of </w:t>
            </w:r>
            <w:r w:rsidR="00AB2117">
              <w:rPr>
                <w:rFonts w:ascii="Calibri" w:hAnsi="Calibri"/>
                <w:b/>
                <w:color w:val="FFFFFF"/>
              </w:rPr>
              <w:t>k</w:t>
            </w:r>
            <w:r w:rsidRPr="00C51CF7">
              <w:rPr>
                <w:rFonts w:ascii="Calibri" w:hAnsi="Calibri"/>
                <w:b/>
                <w:color w:val="FFFFFF"/>
              </w:rPr>
              <w:t>indergarten per capita grant</w:t>
            </w:r>
          </w:p>
        </w:tc>
        <w:tc>
          <w:tcPr>
            <w:tcW w:w="1530" w:type="pct"/>
            <w:shd w:val="clear" w:color="auto" w:fill="7030A0"/>
            <w:vAlign w:val="center"/>
          </w:tcPr>
          <w:p w14:paraId="40462AF5" w14:textId="77777777" w:rsidR="005E2A89" w:rsidRPr="00C51CF7" w:rsidRDefault="005E2A89" w:rsidP="005E2A89">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AF6" w14:textId="77777777" w:rsidR="008B0200" w:rsidRPr="00C51CF7" w:rsidRDefault="005E2A89" w:rsidP="005E2A89">
            <w:pPr>
              <w:spacing w:after="0"/>
              <w:jc w:val="center"/>
              <w:rPr>
                <w:rFonts w:ascii="Calibri" w:hAnsi="Calibri"/>
                <w:b/>
                <w:color w:val="FFFFFF"/>
              </w:rPr>
            </w:pPr>
            <w:r>
              <w:rPr>
                <w:rFonts w:ascii="Calibri" w:hAnsi="Calibri"/>
                <w:b/>
                <w:color w:val="FFFFFF"/>
              </w:rPr>
              <w:t>1 January 2013</w:t>
            </w:r>
          </w:p>
        </w:tc>
        <w:tc>
          <w:tcPr>
            <w:tcW w:w="1529" w:type="pct"/>
            <w:shd w:val="clear" w:color="auto" w:fill="7030A0"/>
            <w:vAlign w:val="center"/>
          </w:tcPr>
          <w:p w14:paraId="40462AF7" w14:textId="77777777" w:rsidR="005E2A89" w:rsidRPr="00C51CF7" w:rsidRDefault="005E2A89" w:rsidP="005E2A89">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AF8" w14:textId="77777777" w:rsidR="008B0200" w:rsidRPr="00C51CF7" w:rsidRDefault="005E2A89" w:rsidP="005E2A89">
            <w:pPr>
              <w:spacing w:after="0"/>
              <w:jc w:val="center"/>
              <w:rPr>
                <w:rFonts w:ascii="Calibri" w:hAnsi="Calibri"/>
                <w:b/>
                <w:color w:val="FFFFFF"/>
              </w:rPr>
            </w:pPr>
            <w:r w:rsidRPr="00C51CF7">
              <w:rPr>
                <w:rFonts w:ascii="Calibri" w:hAnsi="Calibri"/>
                <w:b/>
                <w:color w:val="FFFFFF"/>
              </w:rPr>
              <w:t xml:space="preserve"> 1 July 2013</w:t>
            </w:r>
          </w:p>
        </w:tc>
      </w:tr>
      <w:tr w:rsidR="008B0200" w:rsidRPr="00C51CF7" w14:paraId="40462AFF" w14:textId="77777777" w:rsidTr="00B14C37">
        <w:trPr>
          <w:trHeight w:val="567"/>
        </w:trPr>
        <w:tc>
          <w:tcPr>
            <w:tcW w:w="1941" w:type="pct"/>
            <w:shd w:val="clear" w:color="auto" w:fill="auto"/>
            <w:vAlign w:val="center"/>
          </w:tcPr>
          <w:p w14:paraId="40462AFA" w14:textId="6A372C0A" w:rsidR="008B0200" w:rsidRPr="00C51CF7" w:rsidRDefault="008B0200" w:rsidP="00DA306D">
            <w:pPr>
              <w:spacing w:after="0"/>
              <w:jc w:val="center"/>
              <w:rPr>
                <w:rFonts w:ascii="Calibri" w:hAnsi="Calibri"/>
              </w:rPr>
            </w:pPr>
            <w:r w:rsidRPr="00C51CF7">
              <w:rPr>
                <w:rFonts w:ascii="Calibri" w:hAnsi="Calibri"/>
                <w:b/>
              </w:rPr>
              <w:t>Rural rate</w:t>
            </w:r>
            <w:r w:rsidRPr="00C51CF7">
              <w:rPr>
                <w:rFonts w:ascii="Calibri" w:hAnsi="Calibri"/>
              </w:rPr>
              <w:t xml:space="preserve"> </w:t>
            </w:r>
            <w:r w:rsidR="00DA306D">
              <w:rPr>
                <w:rFonts w:ascii="Calibri" w:hAnsi="Calibri"/>
              </w:rPr>
              <w:t>for service providers offering 15 hours per week (600 hours per year)</w:t>
            </w:r>
          </w:p>
        </w:tc>
        <w:tc>
          <w:tcPr>
            <w:tcW w:w="1530" w:type="pct"/>
            <w:vAlign w:val="center"/>
          </w:tcPr>
          <w:p w14:paraId="40462AFB" w14:textId="77777777" w:rsidR="008B0200" w:rsidRDefault="008B0200" w:rsidP="003A662D">
            <w:pPr>
              <w:spacing w:after="0"/>
              <w:jc w:val="center"/>
              <w:rPr>
                <w:rFonts w:ascii="Calibri" w:hAnsi="Calibri"/>
              </w:rPr>
            </w:pPr>
            <w:r w:rsidRPr="00C51CF7">
              <w:rPr>
                <w:rFonts w:ascii="Calibri" w:hAnsi="Calibri"/>
              </w:rPr>
              <w:t>$3,710</w:t>
            </w:r>
          </w:p>
          <w:p w14:paraId="40462AFC" w14:textId="77777777" w:rsidR="003254C6" w:rsidRPr="00C51CF7" w:rsidRDefault="005E2A89" w:rsidP="005E2A89">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309</w:t>
            </w:r>
            <w:r w:rsidRPr="00C51CF7">
              <w:rPr>
                <w:rFonts w:ascii="Calibri" w:hAnsi="Calibri"/>
              </w:rPr>
              <w:t xml:space="preserve"> per month)</w:t>
            </w:r>
          </w:p>
        </w:tc>
        <w:tc>
          <w:tcPr>
            <w:tcW w:w="1529" w:type="pct"/>
            <w:shd w:val="clear" w:color="auto" w:fill="auto"/>
            <w:vAlign w:val="center"/>
          </w:tcPr>
          <w:p w14:paraId="40462AFD" w14:textId="77777777" w:rsidR="008B0200" w:rsidRDefault="008B0200" w:rsidP="003A662D">
            <w:pPr>
              <w:spacing w:after="0"/>
              <w:jc w:val="center"/>
              <w:rPr>
                <w:rFonts w:ascii="Calibri" w:hAnsi="Calibri"/>
              </w:rPr>
            </w:pPr>
            <w:r w:rsidRPr="00C51CF7">
              <w:rPr>
                <w:rFonts w:ascii="Calibri" w:hAnsi="Calibri"/>
              </w:rPr>
              <w:t>$3,821</w:t>
            </w:r>
          </w:p>
          <w:p w14:paraId="40462AFE" w14:textId="77777777" w:rsidR="003254C6" w:rsidRPr="00C51CF7" w:rsidRDefault="005E2A89" w:rsidP="003A662D">
            <w:pPr>
              <w:spacing w:after="0"/>
              <w:jc w:val="center"/>
              <w:rPr>
                <w:rFonts w:ascii="Calibri" w:hAnsi="Calibri"/>
              </w:rPr>
            </w:pPr>
            <w:r w:rsidRPr="00C51CF7">
              <w:rPr>
                <w:rFonts w:ascii="Calibri" w:hAnsi="Calibri"/>
              </w:rPr>
              <w:t>(</w:t>
            </w:r>
            <w:r>
              <w:rPr>
                <w:rFonts w:ascii="Calibri" w:hAnsi="Calibri"/>
              </w:rPr>
              <w:t>approx. $318</w:t>
            </w:r>
            <w:r w:rsidRPr="00C51CF7">
              <w:rPr>
                <w:rFonts w:ascii="Calibri" w:hAnsi="Calibri"/>
              </w:rPr>
              <w:t xml:space="preserve"> per month)</w:t>
            </w:r>
          </w:p>
        </w:tc>
      </w:tr>
      <w:tr w:rsidR="00DA306D" w:rsidRPr="00C51CF7" w14:paraId="7F016E25" w14:textId="77777777" w:rsidTr="00B14C37">
        <w:trPr>
          <w:trHeight w:val="567"/>
        </w:trPr>
        <w:tc>
          <w:tcPr>
            <w:tcW w:w="1941" w:type="pct"/>
            <w:shd w:val="clear" w:color="auto" w:fill="auto"/>
            <w:vAlign w:val="center"/>
          </w:tcPr>
          <w:p w14:paraId="7D788CA1" w14:textId="51C0BD9E" w:rsidR="00DA306D" w:rsidRPr="00C51CF7" w:rsidRDefault="00DA306D" w:rsidP="00DA306D">
            <w:pPr>
              <w:spacing w:after="0"/>
              <w:jc w:val="center"/>
              <w:rPr>
                <w:rFonts w:ascii="Calibri" w:hAnsi="Calibri"/>
                <w:b/>
              </w:rPr>
            </w:pPr>
            <w:r w:rsidRPr="00C51CF7">
              <w:rPr>
                <w:rFonts w:ascii="Calibri" w:hAnsi="Calibri"/>
                <w:b/>
              </w:rPr>
              <w:t>Rural rate</w:t>
            </w:r>
            <w:r>
              <w:rPr>
                <w:rFonts w:ascii="Calibri" w:hAnsi="Calibri"/>
              </w:rPr>
              <w:t xml:space="preserve"> for service providers offer 10.75 hours per week</w:t>
            </w:r>
          </w:p>
        </w:tc>
        <w:tc>
          <w:tcPr>
            <w:tcW w:w="1530" w:type="pct"/>
            <w:vAlign w:val="center"/>
          </w:tcPr>
          <w:p w14:paraId="04E64752" w14:textId="77777777" w:rsidR="00DA306D" w:rsidRDefault="00DA306D" w:rsidP="00DA306D">
            <w:pPr>
              <w:spacing w:after="0"/>
              <w:jc w:val="center"/>
              <w:rPr>
                <w:rFonts w:ascii="Calibri" w:hAnsi="Calibri"/>
              </w:rPr>
            </w:pPr>
            <w:r w:rsidRPr="00C51CF7">
              <w:rPr>
                <w:rFonts w:ascii="Calibri" w:hAnsi="Calibri"/>
              </w:rPr>
              <w:t>$</w:t>
            </w:r>
            <w:r w:rsidRPr="00DA306D">
              <w:rPr>
                <w:rFonts w:ascii="Calibri" w:hAnsi="Calibri"/>
              </w:rPr>
              <w:t>2,580</w:t>
            </w:r>
            <w:r w:rsidRPr="00C51CF7">
              <w:rPr>
                <w:rFonts w:ascii="Calibri" w:hAnsi="Calibri"/>
              </w:rPr>
              <w:t xml:space="preserve"> </w:t>
            </w:r>
          </w:p>
          <w:p w14:paraId="14B7EE02" w14:textId="114ABC94" w:rsidR="00DA306D" w:rsidRPr="00C51CF7" w:rsidRDefault="00DA306D" w:rsidP="00DA306D">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215</w:t>
            </w:r>
            <w:r w:rsidRPr="00C51CF7">
              <w:rPr>
                <w:rFonts w:ascii="Calibri" w:hAnsi="Calibri"/>
              </w:rPr>
              <w:t xml:space="preserve"> per month)</w:t>
            </w:r>
          </w:p>
        </w:tc>
        <w:tc>
          <w:tcPr>
            <w:tcW w:w="1529" w:type="pct"/>
            <w:shd w:val="clear" w:color="auto" w:fill="auto"/>
            <w:vAlign w:val="center"/>
          </w:tcPr>
          <w:p w14:paraId="63D746AC" w14:textId="126199D8" w:rsidR="00DA306D" w:rsidRDefault="00DA306D" w:rsidP="00DA306D">
            <w:pPr>
              <w:spacing w:after="0"/>
              <w:jc w:val="center"/>
              <w:rPr>
                <w:rFonts w:ascii="Calibri" w:hAnsi="Calibri"/>
              </w:rPr>
            </w:pPr>
            <w:r w:rsidRPr="00C51CF7">
              <w:rPr>
                <w:rFonts w:ascii="Calibri" w:hAnsi="Calibri"/>
              </w:rPr>
              <w:t>$</w:t>
            </w:r>
            <w:r w:rsidRPr="00DA306D">
              <w:rPr>
                <w:rFonts w:ascii="Calibri" w:hAnsi="Calibri"/>
              </w:rPr>
              <w:t>2,657</w:t>
            </w:r>
          </w:p>
          <w:p w14:paraId="6F327D65" w14:textId="521EDBE2" w:rsidR="00DA306D" w:rsidRPr="00C51CF7" w:rsidRDefault="00DA306D" w:rsidP="00DA306D">
            <w:pPr>
              <w:spacing w:after="0"/>
              <w:jc w:val="center"/>
              <w:rPr>
                <w:rFonts w:ascii="Calibri" w:hAnsi="Calibri"/>
              </w:rPr>
            </w:pPr>
            <w:r w:rsidRPr="00C51CF7">
              <w:rPr>
                <w:rFonts w:ascii="Calibri" w:hAnsi="Calibri"/>
              </w:rPr>
              <w:t>(</w:t>
            </w:r>
            <w:r>
              <w:rPr>
                <w:rFonts w:ascii="Calibri" w:hAnsi="Calibri"/>
              </w:rPr>
              <w:t xml:space="preserve">approx. $221 </w:t>
            </w:r>
            <w:r w:rsidRPr="00C51CF7">
              <w:rPr>
                <w:rFonts w:ascii="Calibri" w:hAnsi="Calibri"/>
              </w:rPr>
              <w:t>per month)</w:t>
            </w:r>
          </w:p>
        </w:tc>
      </w:tr>
    </w:tbl>
    <w:p w14:paraId="6D575076" w14:textId="23C3E769" w:rsidR="002349A8" w:rsidRDefault="002349A8">
      <w:bookmarkStart w:id="341" w:name="_Toc334711473"/>
    </w:p>
    <w:p w14:paraId="40462B00" w14:textId="3EBCD57F" w:rsidR="008B0200" w:rsidRPr="00C51CF7" w:rsidRDefault="008B0200" w:rsidP="008B0200">
      <w:pPr>
        <w:pStyle w:val="Heading4"/>
        <w:framePr w:wrap="notBeside"/>
      </w:pPr>
      <w:r w:rsidRPr="00C51CF7">
        <w:t xml:space="preserve">Small </w:t>
      </w:r>
      <w:r>
        <w:t>r</w:t>
      </w:r>
      <w:r w:rsidRPr="00C51CF7">
        <w:t xml:space="preserve">ural </w:t>
      </w:r>
      <w:r>
        <w:t xml:space="preserve">per capita </w:t>
      </w:r>
      <w:r w:rsidRPr="00C51CF7">
        <w:t>grants</w:t>
      </w:r>
      <w:bookmarkEnd w:id="341"/>
    </w:p>
    <w:p w14:paraId="40462B01" w14:textId="4BE9BAAC" w:rsidR="008B0200" w:rsidRDefault="008B0200" w:rsidP="00E647A5">
      <w:pPr>
        <w:pStyle w:val="Heading5"/>
      </w:pPr>
      <w:r>
        <w:t>Small r</w:t>
      </w:r>
      <w:r w:rsidRPr="00C51CF7">
        <w:t>ural per capita grant</w:t>
      </w:r>
      <w:r w:rsidR="00F74EC4">
        <w:t>s</w:t>
      </w:r>
      <w:r w:rsidRPr="00C51CF7">
        <w:t xml:space="preserve"> </w:t>
      </w:r>
    </w:p>
    <w:p w14:paraId="40462B02" w14:textId="2B78C8E8" w:rsidR="008B0200" w:rsidRPr="00C51CF7" w:rsidRDefault="00743D98" w:rsidP="008B0200">
      <w:pPr>
        <w:pStyle w:val="Tablebullet"/>
        <w:numPr>
          <w:ilvl w:val="0"/>
          <w:numId w:val="0"/>
        </w:numPr>
        <w:spacing w:before="120" w:after="120"/>
        <w:rPr>
          <w:rFonts w:ascii="Calibri" w:hAnsi="Calibri"/>
          <w:szCs w:val="20"/>
          <w:highlight w:val="yellow"/>
        </w:rPr>
      </w:pPr>
      <w:r>
        <w:rPr>
          <w:rFonts w:ascii="Calibri" w:hAnsi="Calibri"/>
          <w:szCs w:val="20"/>
        </w:rPr>
        <w:t>Eligible service</w:t>
      </w:r>
      <w:r w:rsidR="00BB1E9D">
        <w:rPr>
          <w:rFonts w:ascii="Calibri" w:hAnsi="Calibri"/>
          <w:szCs w:val="20"/>
        </w:rPr>
        <w:t xml:space="preserve"> providers</w:t>
      </w:r>
      <w:r>
        <w:rPr>
          <w:rFonts w:ascii="Calibri" w:hAnsi="Calibri"/>
          <w:szCs w:val="20"/>
        </w:rPr>
        <w:t xml:space="preserve"> are</w:t>
      </w:r>
      <w:r w:rsidR="00AB2117">
        <w:rPr>
          <w:rFonts w:ascii="Calibri" w:hAnsi="Calibri"/>
          <w:szCs w:val="20"/>
        </w:rPr>
        <w:t xml:space="preserve"> funded at the </w:t>
      </w:r>
      <w:r w:rsidR="008B0200">
        <w:rPr>
          <w:rFonts w:ascii="Calibri" w:hAnsi="Calibri"/>
          <w:szCs w:val="20"/>
        </w:rPr>
        <w:t>s</w:t>
      </w:r>
      <w:r w:rsidR="008B0200" w:rsidRPr="00C51CF7">
        <w:rPr>
          <w:rFonts w:ascii="Calibri" w:hAnsi="Calibri"/>
          <w:szCs w:val="20"/>
        </w:rPr>
        <w:t xml:space="preserve">mall </w:t>
      </w:r>
      <w:r w:rsidR="008B0200">
        <w:rPr>
          <w:rFonts w:ascii="Calibri" w:hAnsi="Calibri"/>
          <w:szCs w:val="20"/>
        </w:rPr>
        <w:t>r</w:t>
      </w:r>
      <w:r w:rsidR="008B0200" w:rsidRPr="00C51CF7">
        <w:rPr>
          <w:rFonts w:ascii="Calibri" w:hAnsi="Calibri"/>
          <w:szCs w:val="20"/>
        </w:rPr>
        <w:t xml:space="preserve">ural per capita </w:t>
      </w:r>
      <w:r w:rsidR="00AB2117">
        <w:rPr>
          <w:rFonts w:ascii="Calibri" w:hAnsi="Calibri"/>
          <w:szCs w:val="20"/>
        </w:rPr>
        <w:t xml:space="preserve">rate if </w:t>
      </w:r>
      <w:r>
        <w:rPr>
          <w:rFonts w:ascii="Calibri" w:hAnsi="Calibri"/>
          <w:szCs w:val="20"/>
        </w:rPr>
        <w:t>they</w:t>
      </w:r>
      <w:r w:rsidR="008B0200" w:rsidRPr="00C51CF7">
        <w:rPr>
          <w:rFonts w:ascii="Calibri" w:hAnsi="Calibri"/>
        </w:rPr>
        <w:t>:</w:t>
      </w:r>
    </w:p>
    <w:p w14:paraId="6BA2792A" w14:textId="7DD61C9F" w:rsidR="00F83A7D" w:rsidRPr="00662C7F" w:rsidRDefault="00F83A7D" w:rsidP="00662C7F">
      <w:pPr>
        <w:pStyle w:val="Bullet"/>
      </w:pPr>
      <w:r w:rsidRPr="00662C7F">
        <w:rPr>
          <w:noProof/>
          <w:lang w:eastAsia="zh-TW"/>
        </w:rPr>
        <w:t>meet</w:t>
      </w:r>
      <w:r w:rsidR="008B0200" w:rsidRPr="00662C7F">
        <w:rPr>
          <w:noProof/>
          <w:lang w:eastAsia="zh-TW"/>
        </w:rPr>
        <w:t xml:space="preserve"> the criteria for funding at the rural rate</w:t>
      </w:r>
      <w:r w:rsidR="00662C7F">
        <w:rPr>
          <w:noProof/>
          <w:lang w:eastAsia="zh-TW"/>
        </w:rPr>
        <w:t xml:space="preserve"> </w:t>
      </w:r>
      <w:r w:rsidRPr="00662C7F">
        <w:rPr>
          <w:noProof/>
          <w:lang w:eastAsia="zh-TW"/>
        </w:rPr>
        <w:t>and</w:t>
      </w:r>
    </w:p>
    <w:p w14:paraId="40462B04" w14:textId="45573061" w:rsidR="008B0200" w:rsidRPr="00C51CF7" w:rsidRDefault="00BB1E9D" w:rsidP="00662C7F">
      <w:pPr>
        <w:pStyle w:val="Bullet"/>
        <w:rPr>
          <w:szCs w:val="20"/>
        </w:rPr>
      </w:pPr>
      <w:proofErr w:type="gramStart"/>
      <w:r>
        <w:rPr>
          <w:szCs w:val="20"/>
          <w:lang w:val="en-AU"/>
        </w:rPr>
        <w:t>operate</w:t>
      </w:r>
      <w:proofErr w:type="gramEnd"/>
      <w:r>
        <w:rPr>
          <w:szCs w:val="20"/>
          <w:lang w:val="en-AU"/>
        </w:rPr>
        <w:t xml:space="preserve"> a service with </w:t>
      </w:r>
      <w:r w:rsidR="008B0200" w:rsidRPr="00C51CF7">
        <w:rPr>
          <w:szCs w:val="20"/>
        </w:rPr>
        <w:t>1–14 enrolments.</w:t>
      </w:r>
    </w:p>
    <w:p w14:paraId="40462B05" w14:textId="1A1502D0" w:rsidR="008B0200" w:rsidRDefault="008B0200" w:rsidP="00662C7F">
      <w:pPr>
        <w:pStyle w:val="Body"/>
      </w:pPr>
      <w:r w:rsidRPr="00662C7F">
        <w:t>The small rural per capita grant is paid for each eligible child up to 10 children. If the service has 11 – 14 enrolments, the total funding paid is equivalent to the rural per capita grant for 15 children</w:t>
      </w:r>
      <w:r w:rsidRPr="00C51CF7">
        <w:t>.</w:t>
      </w:r>
    </w:p>
    <w:p w14:paraId="28A8252C" w14:textId="60AB3159" w:rsidR="00F71A12" w:rsidRDefault="004E2504" w:rsidP="00F71A12">
      <w:pPr>
        <w:pStyle w:val="Body"/>
      </w:pPr>
      <w:r>
        <w:t>Service providers operating s</w:t>
      </w:r>
      <w:r w:rsidR="00662C7F" w:rsidRPr="00662C7F">
        <w:t>mall rural services that anticipate enrolments of five children or fewer should contact the</w:t>
      </w:r>
      <w:r w:rsidR="00BB1E9D">
        <w:t xml:space="preserve"> appropriate Departmental </w:t>
      </w:r>
      <w:r w:rsidR="00662C7F" w:rsidRPr="00662C7F">
        <w:t>regional office to discuss sustainable program options.</w:t>
      </w:r>
      <w:r w:rsidR="00F74EC4">
        <w:br/>
      </w:r>
    </w:p>
    <w:tbl>
      <w:tblPr>
        <w:tblW w:w="4908"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1E0" w:firstRow="1" w:lastRow="1" w:firstColumn="1" w:lastColumn="1" w:noHBand="0" w:noVBand="0"/>
      </w:tblPr>
      <w:tblGrid>
        <w:gridCol w:w="2559"/>
        <w:gridCol w:w="2085"/>
        <w:gridCol w:w="1968"/>
      </w:tblGrid>
      <w:tr w:rsidR="008B0200" w:rsidRPr="00C51CF7" w14:paraId="40462B0B" w14:textId="77777777" w:rsidTr="00B14C37">
        <w:trPr>
          <w:cantSplit/>
          <w:trHeight w:val="567"/>
        </w:trPr>
        <w:tc>
          <w:tcPr>
            <w:tcW w:w="1935" w:type="pct"/>
            <w:shd w:val="clear" w:color="auto" w:fill="7030A0"/>
            <w:vAlign w:val="center"/>
          </w:tcPr>
          <w:p w14:paraId="40462B06" w14:textId="77777777" w:rsidR="008B0200" w:rsidRPr="00C51CF7" w:rsidRDefault="008B0200" w:rsidP="00DA306D">
            <w:pPr>
              <w:spacing w:after="0"/>
              <w:jc w:val="center"/>
              <w:rPr>
                <w:rFonts w:ascii="Calibri" w:hAnsi="Calibri"/>
                <w:b/>
                <w:color w:val="FFFFFF"/>
              </w:rPr>
            </w:pPr>
            <w:r w:rsidRPr="00C51CF7">
              <w:rPr>
                <w:rFonts w:ascii="Calibri" w:hAnsi="Calibri"/>
                <w:b/>
                <w:color w:val="FFFFFF"/>
              </w:rPr>
              <w:t xml:space="preserve">Type of </w:t>
            </w:r>
            <w:r w:rsidR="00AB2117">
              <w:rPr>
                <w:rFonts w:ascii="Calibri" w:hAnsi="Calibri"/>
                <w:b/>
                <w:color w:val="FFFFFF"/>
              </w:rPr>
              <w:t>k</w:t>
            </w:r>
            <w:r w:rsidRPr="00C51CF7">
              <w:rPr>
                <w:rFonts w:ascii="Calibri" w:hAnsi="Calibri"/>
                <w:b/>
                <w:color w:val="FFFFFF"/>
              </w:rPr>
              <w:t>indergarten per capita grant</w:t>
            </w:r>
          </w:p>
        </w:tc>
        <w:tc>
          <w:tcPr>
            <w:tcW w:w="1577" w:type="pct"/>
            <w:shd w:val="clear" w:color="auto" w:fill="7030A0"/>
            <w:vAlign w:val="center"/>
          </w:tcPr>
          <w:p w14:paraId="40462B07" w14:textId="77777777" w:rsidR="005E2A89" w:rsidRPr="00C51CF7" w:rsidRDefault="005E2A89" w:rsidP="00DA306D">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B08" w14:textId="77777777" w:rsidR="008B0200" w:rsidRPr="00C51CF7" w:rsidRDefault="005E2A89" w:rsidP="00DA306D">
            <w:pPr>
              <w:spacing w:after="0"/>
              <w:jc w:val="center"/>
              <w:rPr>
                <w:rFonts w:ascii="Calibri" w:hAnsi="Calibri"/>
                <w:b/>
                <w:color w:val="FFFFFF"/>
              </w:rPr>
            </w:pPr>
            <w:r>
              <w:rPr>
                <w:rFonts w:ascii="Calibri" w:hAnsi="Calibri"/>
                <w:b/>
                <w:color w:val="FFFFFF"/>
              </w:rPr>
              <w:t>1 January 2013</w:t>
            </w:r>
          </w:p>
        </w:tc>
        <w:tc>
          <w:tcPr>
            <w:tcW w:w="1488" w:type="pct"/>
            <w:shd w:val="clear" w:color="auto" w:fill="7030A0"/>
            <w:vAlign w:val="center"/>
          </w:tcPr>
          <w:p w14:paraId="40462B09" w14:textId="77777777" w:rsidR="005E2A89" w:rsidRPr="00C51CF7" w:rsidRDefault="005E2A89" w:rsidP="00DA306D">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B0A" w14:textId="77777777" w:rsidR="008B0200" w:rsidRPr="00C51CF7" w:rsidRDefault="005E2A89" w:rsidP="00DA306D">
            <w:pPr>
              <w:spacing w:after="0"/>
              <w:jc w:val="center"/>
              <w:rPr>
                <w:rFonts w:ascii="Calibri" w:hAnsi="Calibri"/>
                <w:b/>
                <w:color w:val="FFFFFF"/>
              </w:rPr>
            </w:pPr>
            <w:r w:rsidRPr="00C51CF7">
              <w:rPr>
                <w:rFonts w:ascii="Calibri" w:hAnsi="Calibri"/>
                <w:b/>
                <w:color w:val="FFFFFF"/>
              </w:rPr>
              <w:t xml:space="preserve"> 1 July 2013</w:t>
            </w:r>
          </w:p>
        </w:tc>
      </w:tr>
      <w:tr w:rsidR="008B0200" w:rsidRPr="00C51CF7" w14:paraId="40462B11" w14:textId="77777777" w:rsidTr="00B14C37">
        <w:trPr>
          <w:cantSplit/>
          <w:trHeight w:val="567"/>
        </w:trPr>
        <w:tc>
          <w:tcPr>
            <w:tcW w:w="1935" w:type="pct"/>
            <w:shd w:val="clear" w:color="auto" w:fill="auto"/>
            <w:vAlign w:val="center"/>
          </w:tcPr>
          <w:p w14:paraId="40462B0C" w14:textId="199AA3DF" w:rsidR="008B0200" w:rsidRPr="00C51CF7" w:rsidRDefault="008B0200" w:rsidP="00DA306D">
            <w:pPr>
              <w:spacing w:after="0"/>
              <w:jc w:val="center"/>
              <w:rPr>
                <w:rFonts w:ascii="Calibri" w:hAnsi="Calibri"/>
              </w:rPr>
            </w:pPr>
            <w:r w:rsidRPr="00C51CF7">
              <w:rPr>
                <w:rFonts w:ascii="Calibri" w:hAnsi="Calibri"/>
                <w:b/>
              </w:rPr>
              <w:t>Small rural rate</w:t>
            </w:r>
            <w:r w:rsidRPr="00C51CF7">
              <w:rPr>
                <w:rFonts w:ascii="Calibri" w:hAnsi="Calibri"/>
              </w:rPr>
              <w:t xml:space="preserve"> </w:t>
            </w:r>
            <w:r w:rsidR="00DA306D">
              <w:rPr>
                <w:rFonts w:ascii="Calibri" w:hAnsi="Calibri"/>
              </w:rPr>
              <w:t>for service providers offering 15 hours per week (600 hours per year)</w:t>
            </w:r>
          </w:p>
        </w:tc>
        <w:tc>
          <w:tcPr>
            <w:tcW w:w="1577" w:type="pct"/>
            <w:vAlign w:val="center"/>
          </w:tcPr>
          <w:p w14:paraId="40462B0D" w14:textId="77777777" w:rsidR="008B0200" w:rsidRDefault="008B0200" w:rsidP="00DA306D">
            <w:pPr>
              <w:spacing w:after="0"/>
              <w:jc w:val="center"/>
              <w:rPr>
                <w:rFonts w:ascii="Calibri" w:hAnsi="Calibri"/>
              </w:rPr>
            </w:pPr>
            <w:r w:rsidRPr="00C51CF7">
              <w:rPr>
                <w:rFonts w:ascii="Calibri" w:hAnsi="Calibri"/>
              </w:rPr>
              <w:t>$5,474</w:t>
            </w:r>
          </w:p>
          <w:p w14:paraId="40462B0E" w14:textId="77777777" w:rsidR="005E2A89" w:rsidRPr="00C51CF7" w:rsidRDefault="005E2A89" w:rsidP="00DA306D">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456</w:t>
            </w:r>
            <w:r w:rsidRPr="00C51CF7">
              <w:rPr>
                <w:rFonts w:ascii="Calibri" w:hAnsi="Calibri"/>
              </w:rPr>
              <w:t xml:space="preserve"> per month)</w:t>
            </w:r>
          </w:p>
        </w:tc>
        <w:tc>
          <w:tcPr>
            <w:tcW w:w="1488" w:type="pct"/>
            <w:shd w:val="clear" w:color="auto" w:fill="auto"/>
            <w:vAlign w:val="center"/>
          </w:tcPr>
          <w:p w14:paraId="40462B0F" w14:textId="77777777" w:rsidR="008B0200" w:rsidRDefault="008B0200" w:rsidP="00DA306D">
            <w:pPr>
              <w:spacing w:after="0"/>
              <w:jc w:val="center"/>
              <w:rPr>
                <w:rFonts w:ascii="Calibri" w:hAnsi="Calibri"/>
              </w:rPr>
            </w:pPr>
            <w:r w:rsidRPr="00C51CF7">
              <w:rPr>
                <w:rFonts w:ascii="Calibri" w:hAnsi="Calibri"/>
              </w:rPr>
              <w:t>$5,639</w:t>
            </w:r>
          </w:p>
          <w:p w14:paraId="40462B10" w14:textId="77777777" w:rsidR="005E2A89" w:rsidRPr="00C51CF7" w:rsidRDefault="005E2A89" w:rsidP="00DA306D">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470</w:t>
            </w:r>
            <w:r w:rsidRPr="00C51CF7">
              <w:rPr>
                <w:rFonts w:ascii="Calibri" w:hAnsi="Calibri"/>
              </w:rPr>
              <w:t xml:space="preserve"> per month)</w:t>
            </w:r>
          </w:p>
        </w:tc>
      </w:tr>
      <w:tr w:rsidR="00DA306D" w:rsidRPr="00C51CF7" w14:paraId="27F30E5A" w14:textId="77777777" w:rsidTr="00B14C37">
        <w:trPr>
          <w:cantSplit/>
          <w:trHeight w:val="567"/>
        </w:trPr>
        <w:tc>
          <w:tcPr>
            <w:tcW w:w="1935" w:type="pct"/>
            <w:shd w:val="clear" w:color="auto" w:fill="auto"/>
            <w:vAlign w:val="center"/>
          </w:tcPr>
          <w:p w14:paraId="5574CC85" w14:textId="3800BC1F" w:rsidR="00DA306D" w:rsidRPr="00C51CF7" w:rsidRDefault="00DA306D" w:rsidP="00DA306D">
            <w:pPr>
              <w:spacing w:after="0"/>
              <w:jc w:val="center"/>
              <w:rPr>
                <w:rFonts w:ascii="Calibri" w:hAnsi="Calibri"/>
                <w:b/>
              </w:rPr>
            </w:pPr>
            <w:r>
              <w:rPr>
                <w:rFonts w:ascii="Calibri" w:hAnsi="Calibri"/>
                <w:b/>
              </w:rPr>
              <w:t>Small r</w:t>
            </w:r>
            <w:r w:rsidRPr="00C51CF7">
              <w:rPr>
                <w:rFonts w:ascii="Calibri" w:hAnsi="Calibri"/>
                <w:b/>
              </w:rPr>
              <w:t>ural rate</w:t>
            </w:r>
            <w:r>
              <w:rPr>
                <w:rFonts w:ascii="Calibri" w:hAnsi="Calibri"/>
              </w:rPr>
              <w:t xml:space="preserve"> for service providers offer 10.75 hours per week</w:t>
            </w:r>
          </w:p>
        </w:tc>
        <w:tc>
          <w:tcPr>
            <w:tcW w:w="1577" w:type="pct"/>
            <w:vAlign w:val="center"/>
          </w:tcPr>
          <w:p w14:paraId="7CD6F071" w14:textId="3D453B58" w:rsidR="00DA306D" w:rsidRPr="00C51CF7" w:rsidRDefault="00DA306D" w:rsidP="00511B01">
            <w:pPr>
              <w:spacing w:after="0"/>
              <w:jc w:val="center"/>
              <w:rPr>
                <w:rFonts w:ascii="Calibri" w:hAnsi="Calibri"/>
              </w:rPr>
            </w:pPr>
            <w:r w:rsidRPr="00C51CF7">
              <w:rPr>
                <w:rFonts w:ascii="Calibri" w:hAnsi="Calibri"/>
              </w:rPr>
              <w:t>$</w:t>
            </w:r>
            <w:r w:rsidR="00511B01" w:rsidRPr="00511B01">
              <w:rPr>
                <w:rFonts w:ascii="Calibri" w:hAnsi="Calibri"/>
              </w:rPr>
              <w:t>3,807</w:t>
            </w:r>
            <w:r w:rsidR="00511B01" w:rsidRPr="00C51CF7">
              <w:rPr>
                <w:rFonts w:ascii="Calibri" w:hAnsi="Calibri"/>
              </w:rPr>
              <w:t xml:space="preserve"> </w:t>
            </w:r>
            <w:r w:rsidR="00511B01">
              <w:rPr>
                <w:rFonts w:ascii="Calibri" w:hAnsi="Calibri"/>
              </w:rPr>
              <w:br/>
            </w:r>
            <w:r w:rsidRPr="00C51CF7">
              <w:rPr>
                <w:rFonts w:ascii="Calibri" w:hAnsi="Calibri"/>
              </w:rPr>
              <w:t>(</w:t>
            </w:r>
            <w:r>
              <w:rPr>
                <w:rFonts w:ascii="Calibri" w:hAnsi="Calibri"/>
              </w:rPr>
              <w:t xml:space="preserve">approx. </w:t>
            </w:r>
            <w:r w:rsidRPr="00C51CF7">
              <w:rPr>
                <w:rFonts w:ascii="Calibri" w:hAnsi="Calibri"/>
              </w:rPr>
              <w:t>$</w:t>
            </w:r>
            <w:r w:rsidR="00511B01">
              <w:rPr>
                <w:rFonts w:ascii="Calibri" w:hAnsi="Calibri"/>
              </w:rPr>
              <w:t>317</w:t>
            </w:r>
            <w:r w:rsidRPr="00C51CF7">
              <w:rPr>
                <w:rFonts w:ascii="Calibri" w:hAnsi="Calibri"/>
              </w:rPr>
              <w:t xml:space="preserve"> per month)</w:t>
            </w:r>
          </w:p>
        </w:tc>
        <w:tc>
          <w:tcPr>
            <w:tcW w:w="1488" w:type="pct"/>
            <w:shd w:val="clear" w:color="auto" w:fill="auto"/>
            <w:vAlign w:val="center"/>
          </w:tcPr>
          <w:p w14:paraId="5CD30EFE" w14:textId="24027357" w:rsidR="00DA306D" w:rsidRPr="00C51CF7" w:rsidRDefault="00511B01" w:rsidP="00DA306D">
            <w:pPr>
              <w:spacing w:after="0"/>
              <w:jc w:val="center"/>
              <w:rPr>
                <w:rFonts w:ascii="Calibri" w:hAnsi="Calibri"/>
              </w:rPr>
            </w:pPr>
            <w:r w:rsidRPr="00C51CF7">
              <w:rPr>
                <w:rFonts w:ascii="Calibri" w:hAnsi="Calibri"/>
              </w:rPr>
              <w:t>$</w:t>
            </w:r>
            <w:r w:rsidRPr="00511B01">
              <w:rPr>
                <w:rFonts w:ascii="Calibri" w:hAnsi="Calibri"/>
              </w:rPr>
              <w:t>3,921</w:t>
            </w:r>
            <w:r w:rsidRPr="00C51CF7">
              <w:rPr>
                <w:rFonts w:ascii="Calibri" w:hAnsi="Calibri"/>
              </w:rPr>
              <w:t xml:space="preserve"> </w:t>
            </w:r>
            <w:r>
              <w:rPr>
                <w:rFonts w:ascii="Calibri" w:hAnsi="Calibri"/>
              </w:rPr>
              <w:br/>
            </w: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327</w:t>
            </w:r>
            <w:r w:rsidRPr="00C51CF7">
              <w:rPr>
                <w:rFonts w:ascii="Calibri" w:hAnsi="Calibri"/>
              </w:rPr>
              <w:t xml:space="preserve"> per month)</w:t>
            </w:r>
          </w:p>
        </w:tc>
      </w:tr>
    </w:tbl>
    <w:p w14:paraId="40462B17" w14:textId="0B54E35C" w:rsidR="008B0200" w:rsidRDefault="008B0200" w:rsidP="00E647A5">
      <w:pPr>
        <w:pStyle w:val="Heading5"/>
      </w:pPr>
      <w:r>
        <w:lastRenderedPageBreak/>
        <w:t>Small rural grants initiative</w:t>
      </w:r>
    </w:p>
    <w:p w14:paraId="40462B18" w14:textId="220A2F0B" w:rsidR="008B0200" w:rsidRPr="00A0731D" w:rsidRDefault="008B0200" w:rsidP="008B0200">
      <w:pPr>
        <w:pStyle w:val="Body"/>
      </w:pPr>
      <w:r>
        <w:t>In addition to the s</w:t>
      </w:r>
      <w:r w:rsidRPr="00A0731D">
        <w:t xml:space="preserve">mall rural per capita grant, the </w:t>
      </w:r>
      <w:r w:rsidR="00A815C1">
        <w:t>Department</w:t>
      </w:r>
      <w:r w:rsidRPr="00A0731D">
        <w:t xml:space="preserve"> provides additional funding to support access to affordable kindergarten programs in small rural communities through the small rural grants initiative. </w:t>
      </w:r>
    </w:p>
    <w:p w14:paraId="3B476E44" w14:textId="6F1BE4E5" w:rsidR="00AD3A99" w:rsidRDefault="008B0200" w:rsidP="00F74EC4">
      <w:pPr>
        <w:pStyle w:val="Body"/>
      </w:pPr>
      <w:r w:rsidRPr="00A0731D">
        <w:t xml:space="preserve">All </w:t>
      </w:r>
      <w:r w:rsidR="00B83583">
        <w:t>service provider</w:t>
      </w:r>
      <w:r w:rsidRPr="00A0731D">
        <w:t>s receiving</w:t>
      </w:r>
      <w:r w:rsidR="00F74EC4">
        <w:t xml:space="preserve"> per capita grants at the</w:t>
      </w:r>
      <w:r w:rsidRPr="00A0731D">
        <w:t xml:space="preserve"> small rural </w:t>
      </w:r>
      <w:r w:rsidR="00F74EC4">
        <w:t>rate</w:t>
      </w:r>
      <w:r w:rsidRPr="00A0731D">
        <w:t xml:space="preserve"> are eligible to receive an annual grant through the small rural grants initiative</w:t>
      </w:r>
      <w:r w:rsidR="00F83A7D">
        <w:t xml:space="preserve">. </w:t>
      </w:r>
      <w:r w:rsidR="00B83583">
        <w:t>Service provider</w:t>
      </w:r>
      <w:r w:rsidRPr="00A0731D">
        <w:t xml:space="preserve">s do not need to apply for the grant. </w:t>
      </w:r>
      <w:r w:rsidR="00F74EC4" w:rsidRPr="00A0731D">
        <w:t xml:space="preserve">Eligible </w:t>
      </w:r>
      <w:r w:rsidR="00F74EC4">
        <w:t>service provider</w:t>
      </w:r>
      <w:r w:rsidR="00F74EC4" w:rsidRPr="00A0731D">
        <w:t xml:space="preserve">s are identified through the April confirmed data collection. </w:t>
      </w:r>
    </w:p>
    <w:p w14:paraId="75CC4B83" w14:textId="364D916C" w:rsidR="00F74EC4" w:rsidRDefault="00F74EC4" w:rsidP="00F74EC4">
      <w:pPr>
        <w:pStyle w:val="Body"/>
      </w:pPr>
      <w:r w:rsidRPr="00A0731D">
        <w:t>The Department uses the enr</w:t>
      </w:r>
      <w:r>
        <w:t>olment data provided by service providers</w:t>
      </w:r>
      <w:r w:rsidRPr="00A0731D">
        <w:t xml:space="preserve"> to identify those service</w:t>
      </w:r>
      <w:r>
        <w:t xml:space="preserve"> providers</w:t>
      </w:r>
      <w:r w:rsidRPr="00A0731D">
        <w:t xml:space="preserve"> eligible for per capita funding </w:t>
      </w:r>
      <w:r>
        <w:t xml:space="preserve">at the small rural rate </w:t>
      </w:r>
      <w:r w:rsidRPr="00A0731D">
        <w:t xml:space="preserve">and </w:t>
      </w:r>
      <w:r w:rsidR="00AD3A99">
        <w:t xml:space="preserve">to determine </w:t>
      </w:r>
      <w:r w:rsidRPr="00A0731D">
        <w:t>the number of children enrolled at each service.</w:t>
      </w:r>
      <w:r w:rsidRPr="00F74EC4">
        <w:t xml:space="preserve"> </w:t>
      </w:r>
      <w:r w:rsidRPr="00662C7F">
        <w:t>The</w:t>
      </w:r>
      <w:r>
        <w:t xml:space="preserve"> small rural grants initiative</w:t>
      </w:r>
      <w:r w:rsidRPr="00662C7F">
        <w:t xml:space="preserve"> grant amounts are tiered to reflect the number of enrolments, so that services with fewer enrolments </w:t>
      </w:r>
      <w:r>
        <w:t>attract</w:t>
      </w:r>
      <w:r w:rsidRPr="00662C7F">
        <w:t xml:space="preserve"> a larger payment.</w:t>
      </w:r>
    </w:p>
    <w:p w14:paraId="5B9BB875" w14:textId="00003960" w:rsidR="00AD3A99" w:rsidRPr="00A0731D" w:rsidRDefault="00AD3A99" w:rsidP="00AD3A99">
      <w:pPr>
        <w:pStyle w:val="Body"/>
      </w:pPr>
      <w:r>
        <w:t>The number of services</w:t>
      </w:r>
      <w:r w:rsidRPr="00A0731D">
        <w:t xml:space="preserve"> </w:t>
      </w:r>
      <w:r>
        <w:t>meeting the criteria for</w:t>
      </w:r>
      <w:r w:rsidRPr="00A0731D">
        <w:t xml:space="preserve"> small rural per capita funding and the total number of enrolments across these services will determine the amount of funding that can be allocated to each service</w:t>
      </w:r>
      <w:r>
        <w:t xml:space="preserve"> provider under the initiative. </w:t>
      </w:r>
      <w:r w:rsidRPr="00662C7F">
        <w:t xml:space="preserve">The maximum amount payable under the small rural grants initiative is $20,000 per year. </w:t>
      </w:r>
    </w:p>
    <w:p w14:paraId="40462B1A" w14:textId="62EB3EFB" w:rsidR="002349A8" w:rsidRDefault="008B0200" w:rsidP="008B0200">
      <w:pPr>
        <w:pStyle w:val="Body"/>
      </w:pPr>
      <w:r w:rsidRPr="00A0731D">
        <w:t>Payments are generated by the Department following ident</w:t>
      </w:r>
      <w:r w:rsidR="00FD04B2">
        <w:t>ification of eligible service</w:t>
      </w:r>
      <w:r w:rsidR="00BB1E9D">
        <w:t xml:space="preserve"> providers</w:t>
      </w:r>
      <w:r w:rsidR="00FD04B2">
        <w:t>.</w:t>
      </w:r>
      <w:r w:rsidRPr="00A0731D">
        <w:t xml:space="preserve"> Grants are paid as an annual one-off payment, usually in September or October each year. </w:t>
      </w:r>
    </w:p>
    <w:p w14:paraId="7FD3297B" w14:textId="40958629" w:rsidR="008B0200" w:rsidRPr="00A0731D" w:rsidRDefault="008B0200" w:rsidP="003D3327">
      <w:pPr>
        <w:spacing w:after="0" w:line="240" w:lineRule="auto"/>
      </w:pPr>
    </w:p>
    <w:p w14:paraId="40462B1E" w14:textId="77777777" w:rsidR="008B0200" w:rsidRPr="00C51CF7" w:rsidRDefault="008B0200" w:rsidP="008B0200">
      <w:pPr>
        <w:pStyle w:val="Heading4"/>
        <w:framePr w:wrap="notBeside"/>
      </w:pPr>
      <w:bookmarkStart w:id="342" w:name="_Toc334711477"/>
      <w:r>
        <w:t>Non-government s</w:t>
      </w:r>
      <w:r w:rsidRPr="00C51CF7">
        <w:t>chool per capita grants</w:t>
      </w:r>
      <w:bookmarkEnd w:id="342"/>
    </w:p>
    <w:p w14:paraId="0B9C504E" w14:textId="563727D7" w:rsidR="00256442" w:rsidRPr="007D26EC" w:rsidRDefault="00256442" w:rsidP="00256442">
      <w:pPr>
        <w:pStyle w:val="Body"/>
      </w:pPr>
      <w:r w:rsidRPr="0037129F">
        <w:t>Non-government schools are Catholic or Independent schools not conducted by or on behalf of the Victorian Government. The Department provides</w:t>
      </w:r>
      <w:r w:rsidR="0037129F" w:rsidRPr="0037129F">
        <w:t xml:space="preserve"> kindergarten</w:t>
      </w:r>
      <w:r w:rsidRPr="0037129F">
        <w:t xml:space="preserve"> funding at two different per capita grant rates for non-government schools, depending on the school’s previous Economic Resource Index rating. Service providers that are unsure which rate applies can contact the appropriate Departmental regional office.</w:t>
      </w:r>
      <w:r>
        <w:t xml:space="preserve"> </w:t>
      </w:r>
    </w:p>
    <w:p w14:paraId="40462B1F" w14:textId="77777777" w:rsidR="008B0200" w:rsidRPr="00C51CF7" w:rsidRDefault="008B0200" w:rsidP="00E647A5">
      <w:pPr>
        <w:pStyle w:val="Heading5"/>
      </w:pPr>
      <w:r>
        <w:t>Type one non-government s</w:t>
      </w:r>
      <w:r w:rsidRPr="00C51CF7">
        <w:t>chool per capita grants</w:t>
      </w:r>
    </w:p>
    <w:p w14:paraId="40462B20" w14:textId="62D01941" w:rsidR="00AB2117" w:rsidRDefault="00743D98" w:rsidP="008B0200">
      <w:pPr>
        <w:pStyle w:val="Body"/>
      </w:pPr>
      <w:r>
        <w:t>Eligible</w:t>
      </w:r>
      <w:r w:rsidR="00AB2117">
        <w:t xml:space="preserve"> service</w:t>
      </w:r>
      <w:r w:rsidR="00BB1E9D">
        <w:t xml:space="preserve"> providers</w:t>
      </w:r>
      <w:r>
        <w:t xml:space="preserve"> are</w:t>
      </w:r>
      <w:r w:rsidR="00AB2117">
        <w:t xml:space="preserve"> funded at t</w:t>
      </w:r>
      <w:r w:rsidR="008B0200" w:rsidRPr="00C51CF7">
        <w:t xml:space="preserve">he </w:t>
      </w:r>
      <w:r w:rsidR="00AB2117">
        <w:t>t</w:t>
      </w:r>
      <w:r w:rsidR="008B0200" w:rsidRPr="00C51CF7">
        <w:t xml:space="preserve">ype </w:t>
      </w:r>
      <w:r w:rsidR="008B0200">
        <w:t>o</w:t>
      </w:r>
      <w:r w:rsidR="008B0200" w:rsidRPr="00C51CF7">
        <w:t xml:space="preserve">ne </w:t>
      </w:r>
      <w:r w:rsidR="008B0200">
        <w:t>non-government s</w:t>
      </w:r>
      <w:r w:rsidR="008B0200" w:rsidRPr="00C51CF7">
        <w:t xml:space="preserve">chool per capita grant </w:t>
      </w:r>
      <w:r w:rsidR="00AB2117">
        <w:t xml:space="preserve">rate if </w:t>
      </w:r>
      <w:r>
        <w:t>they</w:t>
      </w:r>
      <w:r w:rsidR="00AB2117">
        <w:t xml:space="preserve"> meet the following criteria:</w:t>
      </w:r>
    </w:p>
    <w:p w14:paraId="40462B22" w14:textId="5CCA212E" w:rsidR="008B0200" w:rsidRPr="00C51CF7" w:rsidRDefault="00555F4D" w:rsidP="00AB2117">
      <w:pPr>
        <w:pStyle w:val="Body"/>
        <w:numPr>
          <w:ilvl w:val="0"/>
          <w:numId w:val="14"/>
        </w:numPr>
      </w:pPr>
      <w:proofErr w:type="gramStart"/>
      <w:r>
        <w:t>the</w:t>
      </w:r>
      <w:proofErr w:type="gramEnd"/>
      <w:r w:rsidR="005E2A89">
        <w:t xml:space="preserve"> </w:t>
      </w:r>
      <w:r w:rsidR="00B83583" w:rsidRPr="00FD04B2">
        <w:t>service provider</w:t>
      </w:r>
      <w:r w:rsidR="005E2A89">
        <w:t xml:space="preserve"> </w:t>
      </w:r>
      <w:r>
        <w:t xml:space="preserve">is </w:t>
      </w:r>
      <w:r w:rsidR="008B0200" w:rsidRPr="00C51CF7">
        <w:t xml:space="preserve">classified by the </w:t>
      </w:r>
      <w:r w:rsidR="008B0200">
        <w:t xml:space="preserve">Department as a </w:t>
      </w:r>
      <w:r w:rsidR="00AB2117">
        <w:t>t</w:t>
      </w:r>
      <w:r w:rsidR="008B0200">
        <w:t>ype one non-government s</w:t>
      </w:r>
      <w:r w:rsidR="008B0200" w:rsidRPr="00C51CF7">
        <w:t xml:space="preserve">chool (previously deemed to have an </w:t>
      </w:r>
      <w:r w:rsidR="008B0200">
        <w:t>Economic Resource Index</w:t>
      </w:r>
      <w:r w:rsidR="008B0200" w:rsidRPr="00C51CF7">
        <w:t xml:space="preserve"> rating of 1–4).</w:t>
      </w:r>
      <w:r w:rsidR="008B0200">
        <w:br/>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1E0" w:firstRow="1" w:lastRow="1" w:firstColumn="1" w:lastColumn="1" w:noHBand="0" w:noVBand="0"/>
      </w:tblPr>
      <w:tblGrid>
        <w:gridCol w:w="2960"/>
        <w:gridCol w:w="1821"/>
        <w:gridCol w:w="1955"/>
      </w:tblGrid>
      <w:tr w:rsidR="005E2A89" w:rsidRPr="00C51CF7" w14:paraId="40462B28" w14:textId="77777777" w:rsidTr="00B14C37">
        <w:trPr>
          <w:cantSplit/>
          <w:trHeight w:val="567"/>
        </w:trPr>
        <w:tc>
          <w:tcPr>
            <w:tcW w:w="2197" w:type="pct"/>
            <w:shd w:val="clear" w:color="auto" w:fill="7030A0"/>
            <w:vAlign w:val="center"/>
          </w:tcPr>
          <w:p w14:paraId="40462B23" w14:textId="77777777" w:rsidR="005E2A89" w:rsidRPr="00C51CF7" w:rsidRDefault="005E2A89" w:rsidP="005E2A89">
            <w:pPr>
              <w:spacing w:after="0"/>
              <w:jc w:val="center"/>
              <w:rPr>
                <w:rFonts w:ascii="Calibri" w:hAnsi="Calibri"/>
                <w:b/>
                <w:color w:val="FFFFFF"/>
              </w:rPr>
            </w:pPr>
            <w:r w:rsidRPr="00C51CF7">
              <w:rPr>
                <w:rFonts w:ascii="Calibri" w:hAnsi="Calibri"/>
                <w:b/>
                <w:color w:val="FFFFFF"/>
              </w:rPr>
              <w:t xml:space="preserve">Type of </w:t>
            </w:r>
            <w:r>
              <w:rPr>
                <w:rFonts w:ascii="Calibri" w:hAnsi="Calibri"/>
                <w:b/>
                <w:color w:val="FFFFFF"/>
              </w:rPr>
              <w:t>k</w:t>
            </w:r>
            <w:r w:rsidRPr="00C51CF7">
              <w:rPr>
                <w:rFonts w:ascii="Calibri" w:hAnsi="Calibri"/>
                <w:b/>
                <w:color w:val="FFFFFF"/>
              </w:rPr>
              <w:t>indergarten per capita grant</w:t>
            </w:r>
          </w:p>
        </w:tc>
        <w:tc>
          <w:tcPr>
            <w:tcW w:w="1352" w:type="pct"/>
            <w:shd w:val="clear" w:color="auto" w:fill="7030A0"/>
            <w:vAlign w:val="center"/>
          </w:tcPr>
          <w:p w14:paraId="40462B24" w14:textId="77777777" w:rsidR="005E2A89" w:rsidRPr="00C51CF7" w:rsidRDefault="005E2A89" w:rsidP="005E2A89">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B25" w14:textId="77777777" w:rsidR="005E2A89" w:rsidRPr="00C51CF7" w:rsidRDefault="005E2A89" w:rsidP="005E2A89">
            <w:pPr>
              <w:spacing w:after="0"/>
              <w:jc w:val="center"/>
              <w:rPr>
                <w:rFonts w:ascii="Calibri" w:hAnsi="Calibri"/>
                <w:b/>
                <w:color w:val="FFFFFF"/>
              </w:rPr>
            </w:pPr>
            <w:r>
              <w:rPr>
                <w:rFonts w:ascii="Calibri" w:hAnsi="Calibri"/>
                <w:b/>
                <w:color w:val="FFFFFF"/>
              </w:rPr>
              <w:t>1 January 2013</w:t>
            </w:r>
          </w:p>
        </w:tc>
        <w:tc>
          <w:tcPr>
            <w:tcW w:w="1452" w:type="pct"/>
            <w:shd w:val="clear" w:color="auto" w:fill="7030A0"/>
            <w:vAlign w:val="center"/>
          </w:tcPr>
          <w:p w14:paraId="40462B26" w14:textId="2F76910F" w:rsidR="005E2A89" w:rsidRPr="00C51CF7" w:rsidRDefault="005E2A89" w:rsidP="005E2A89">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B27" w14:textId="77777777" w:rsidR="005E2A89" w:rsidRPr="00C51CF7" w:rsidRDefault="005E2A89" w:rsidP="005E2A89">
            <w:pPr>
              <w:spacing w:after="0"/>
              <w:jc w:val="center"/>
              <w:rPr>
                <w:rFonts w:ascii="Calibri" w:hAnsi="Calibri"/>
                <w:b/>
                <w:color w:val="FFFFFF"/>
              </w:rPr>
            </w:pPr>
            <w:r w:rsidRPr="00C51CF7">
              <w:rPr>
                <w:rFonts w:ascii="Calibri" w:hAnsi="Calibri"/>
                <w:b/>
                <w:color w:val="FFFFFF"/>
              </w:rPr>
              <w:t xml:space="preserve"> 1 July 2013</w:t>
            </w:r>
          </w:p>
        </w:tc>
      </w:tr>
      <w:tr w:rsidR="008B0200" w:rsidRPr="00C51CF7" w14:paraId="40462B2E" w14:textId="77777777" w:rsidTr="00B14C37">
        <w:trPr>
          <w:cantSplit/>
          <w:trHeight w:val="567"/>
        </w:trPr>
        <w:tc>
          <w:tcPr>
            <w:tcW w:w="2197" w:type="pct"/>
            <w:shd w:val="clear" w:color="auto" w:fill="auto"/>
            <w:vAlign w:val="center"/>
          </w:tcPr>
          <w:p w14:paraId="40462B29" w14:textId="3A00461C" w:rsidR="008B0200" w:rsidRPr="00C51CF7" w:rsidRDefault="008B0200" w:rsidP="005E2A89">
            <w:pPr>
              <w:spacing w:after="0"/>
              <w:jc w:val="center"/>
              <w:rPr>
                <w:rFonts w:ascii="Calibri" w:hAnsi="Calibri"/>
              </w:rPr>
            </w:pPr>
            <w:r>
              <w:rPr>
                <w:rFonts w:ascii="Calibri" w:hAnsi="Calibri"/>
                <w:b/>
              </w:rPr>
              <w:t>Type o</w:t>
            </w:r>
            <w:r w:rsidRPr="00C51CF7">
              <w:rPr>
                <w:rFonts w:ascii="Calibri" w:hAnsi="Calibri"/>
                <w:b/>
              </w:rPr>
              <w:t>ne</w:t>
            </w:r>
            <w:r>
              <w:rPr>
                <w:rFonts w:ascii="Calibri" w:hAnsi="Calibri"/>
              </w:rPr>
              <w:t xml:space="preserve"> </w:t>
            </w:r>
            <w:r w:rsidRPr="00F41F03">
              <w:rPr>
                <w:rFonts w:ascii="Calibri" w:hAnsi="Calibri"/>
                <w:b/>
              </w:rPr>
              <w:t>non-government school</w:t>
            </w:r>
            <w:r w:rsidR="00511B01">
              <w:rPr>
                <w:rFonts w:ascii="Calibri" w:hAnsi="Calibri"/>
                <w:b/>
              </w:rPr>
              <w:t xml:space="preserve"> rate </w:t>
            </w:r>
            <w:r w:rsidR="00511B01">
              <w:rPr>
                <w:rFonts w:ascii="Calibri" w:hAnsi="Calibri"/>
              </w:rPr>
              <w:t>for service providers offering 15 hours per week (600 hours per year)</w:t>
            </w:r>
            <w:r w:rsidRPr="00C51CF7">
              <w:rPr>
                <w:rFonts w:ascii="Calibri" w:hAnsi="Calibri"/>
              </w:rPr>
              <w:t xml:space="preserve"> </w:t>
            </w:r>
          </w:p>
        </w:tc>
        <w:tc>
          <w:tcPr>
            <w:tcW w:w="1352" w:type="pct"/>
            <w:vAlign w:val="center"/>
          </w:tcPr>
          <w:p w14:paraId="40462B2A" w14:textId="77777777" w:rsidR="008B0200" w:rsidRDefault="008B0200" w:rsidP="005E2A89">
            <w:pPr>
              <w:spacing w:after="0"/>
              <w:jc w:val="center"/>
              <w:rPr>
                <w:rFonts w:ascii="Calibri" w:hAnsi="Calibri"/>
              </w:rPr>
            </w:pPr>
            <w:r w:rsidRPr="00C51CF7">
              <w:rPr>
                <w:rFonts w:ascii="Calibri" w:hAnsi="Calibri"/>
              </w:rPr>
              <w:t>$488</w:t>
            </w:r>
          </w:p>
          <w:p w14:paraId="40462B2B" w14:textId="77777777" w:rsidR="005E2A89" w:rsidRPr="00C51CF7" w:rsidRDefault="005E2A89" w:rsidP="005E2A89">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41</w:t>
            </w:r>
            <w:r w:rsidRPr="00C51CF7">
              <w:rPr>
                <w:rFonts w:ascii="Calibri" w:hAnsi="Calibri"/>
              </w:rPr>
              <w:t xml:space="preserve"> per month)</w:t>
            </w:r>
          </w:p>
        </w:tc>
        <w:tc>
          <w:tcPr>
            <w:tcW w:w="1452" w:type="pct"/>
            <w:shd w:val="clear" w:color="auto" w:fill="auto"/>
            <w:vAlign w:val="center"/>
          </w:tcPr>
          <w:p w14:paraId="40462B2C" w14:textId="77777777" w:rsidR="008B0200" w:rsidRDefault="008B0200" w:rsidP="005E2A89">
            <w:pPr>
              <w:spacing w:after="0"/>
              <w:jc w:val="center"/>
              <w:rPr>
                <w:rFonts w:ascii="Calibri" w:hAnsi="Calibri"/>
              </w:rPr>
            </w:pPr>
            <w:r w:rsidRPr="00C51CF7">
              <w:rPr>
                <w:rFonts w:ascii="Calibri" w:hAnsi="Calibri"/>
              </w:rPr>
              <w:t>$503</w:t>
            </w:r>
          </w:p>
          <w:p w14:paraId="40462B2D" w14:textId="77777777" w:rsidR="005E2A89" w:rsidRPr="00C51CF7" w:rsidRDefault="005E2A89" w:rsidP="005E2A89">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42</w:t>
            </w:r>
            <w:r w:rsidRPr="00C51CF7">
              <w:rPr>
                <w:rFonts w:ascii="Calibri" w:hAnsi="Calibri"/>
              </w:rPr>
              <w:t xml:space="preserve"> per month)</w:t>
            </w:r>
          </w:p>
        </w:tc>
      </w:tr>
      <w:tr w:rsidR="00511B01" w:rsidRPr="00C51CF7" w14:paraId="3873A800" w14:textId="77777777" w:rsidTr="00B14C37">
        <w:trPr>
          <w:cantSplit/>
          <w:trHeight w:val="567"/>
        </w:trPr>
        <w:tc>
          <w:tcPr>
            <w:tcW w:w="2197" w:type="pct"/>
            <w:shd w:val="clear" w:color="auto" w:fill="auto"/>
            <w:vAlign w:val="center"/>
          </w:tcPr>
          <w:p w14:paraId="0A76CEC3" w14:textId="5167CBE2" w:rsidR="00511B01" w:rsidRDefault="00511B01" w:rsidP="005E2A89">
            <w:pPr>
              <w:spacing w:after="0"/>
              <w:jc w:val="center"/>
              <w:rPr>
                <w:rFonts w:ascii="Calibri" w:hAnsi="Calibri"/>
                <w:b/>
              </w:rPr>
            </w:pPr>
            <w:r>
              <w:rPr>
                <w:rFonts w:ascii="Calibri" w:hAnsi="Calibri"/>
                <w:b/>
              </w:rPr>
              <w:t>Type o</w:t>
            </w:r>
            <w:r w:rsidRPr="00C51CF7">
              <w:rPr>
                <w:rFonts w:ascii="Calibri" w:hAnsi="Calibri"/>
                <w:b/>
              </w:rPr>
              <w:t>ne</w:t>
            </w:r>
            <w:r>
              <w:rPr>
                <w:rFonts w:ascii="Calibri" w:hAnsi="Calibri"/>
              </w:rPr>
              <w:t xml:space="preserve"> </w:t>
            </w:r>
            <w:r w:rsidRPr="00F41F03">
              <w:rPr>
                <w:rFonts w:ascii="Calibri" w:hAnsi="Calibri"/>
                <w:b/>
              </w:rPr>
              <w:t>non-government school</w:t>
            </w:r>
            <w:r>
              <w:rPr>
                <w:rFonts w:ascii="Calibri" w:hAnsi="Calibri"/>
                <w:b/>
              </w:rPr>
              <w:t xml:space="preserve"> rate </w:t>
            </w:r>
            <w:r>
              <w:rPr>
                <w:rFonts w:ascii="Calibri" w:hAnsi="Calibri"/>
              </w:rPr>
              <w:t>for service providers offer</w:t>
            </w:r>
            <w:r w:rsidR="00AD3A99">
              <w:rPr>
                <w:rFonts w:ascii="Calibri" w:hAnsi="Calibri"/>
              </w:rPr>
              <w:t>ing</w:t>
            </w:r>
            <w:r>
              <w:rPr>
                <w:rFonts w:ascii="Calibri" w:hAnsi="Calibri"/>
              </w:rPr>
              <w:t xml:space="preserve"> 10.75 hours per week</w:t>
            </w:r>
          </w:p>
        </w:tc>
        <w:tc>
          <w:tcPr>
            <w:tcW w:w="1352" w:type="pct"/>
            <w:vAlign w:val="center"/>
          </w:tcPr>
          <w:p w14:paraId="49ED20A9" w14:textId="394531F9" w:rsidR="00511B01" w:rsidRDefault="00511B01" w:rsidP="00511B01">
            <w:pPr>
              <w:spacing w:after="0"/>
              <w:jc w:val="center"/>
              <w:rPr>
                <w:rFonts w:ascii="Calibri" w:hAnsi="Calibri"/>
              </w:rPr>
            </w:pPr>
            <w:r w:rsidRPr="00C51CF7">
              <w:rPr>
                <w:rFonts w:ascii="Calibri" w:hAnsi="Calibri"/>
              </w:rPr>
              <w:t>$</w:t>
            </w:r>
            <w:r w:rsidRPr="00511B01">
              <w:rPr>
                <w:rFonts w:ascii="Calibri" w:hAnsi="Calibri"/>
              </w:rPr>
              <w:t>350</w:t>
            </w:r>
          </w:p>
          <w:p w14:paraId="0AE6BC7A" w14:textId="2E9AFB32" w:rsidR="00511B01" w:rsidRPr="00C51CF7" w:rsidRDefault="00511B01" w:rsidP="00511B01">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29</w:t>
            </w:r>
            <w:r w:rsidRPr="00C51CF7">
              <w:rPr>
                <w:rFonts w:ascii="Calibri" w:hAnsi="Calibri"/>
              </w:rPr>
              <w:t xml:space="preserve"> per month)</w:t>
            </w:r>
          </w:p>
        </w:tc>
        <w:tc>
          <w:tcPr>
            <w:tcW w:w="1452" w:type="pct"/>
            <w:shd w:val="clear" w:color="auto" w:fill="auto"/>
            <w:vAlign w:val="center"/>
          </w:tcPr>
          <w:p w14:paraId="0DB1E5AB" w14:textId="1E7318B6" w:rsidR="00511B01" w:rsidRDefault="00511B01" w:rsidP="00511B01">
            <w:pPr>
              <w:spacing w:after="0"/>
              <w:jc w:val="center"/>
              <w:rPr>
                <w:rFonts w:ascii="Calibri" w:hAnsi="Calibri"/>
              </w:rPr>
            </w:pPr>
            <w:r w:rsidRPr="00C51CF7">
              <w:rPr>
                <w:rFonts w:ascii="Calibri" w:hAnsi="Calibri"/>
              </w:rPr>
              <w:t>$</w:t>
            </w:r>
            <w:r w:rsidRPr="00511B01">
              <w:rPr>
                <w:rFonts w:ascii="Calibri" w:hAnsi="Calibri"/>
              </w:rPr>
              <w:t>361</w:t>
            </w:r>
          </w:p>
          <w:p w14:paraId="50D9392F" w14:textId="4087BD82" w:rsidR="00511B01" w:rsidRPr="00C51CF7" w:rsidRDefault="00511B01" w:rsidP="00511B01">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30</w:t>
            </w:r>
            <w:r w:rsidRPr="00C51CF7">
              <w:rPr>
                <w:rFonts w:ascii="Calibri" w:hAnsi="Calibri"/>
              </w:rPr>
              <w:t xml:space="preserve"> per month)</w:t>
            </w:r>
          </w:p>
        </w:tc>
      </w:tr>
    </w:tbl>
    <w:p w14:paraId="567095F5" w14:textId="77777777" w:rsidR="003D3327" w:rsidRDefault="003D3327" w:rsidP="009F6939">
      <w:pPr>
        <w:pStyle w:val="Body"/>
      </w:pPr>
    </w:p>
    <w:p w14:paraId="02BD3190" w14:textId="77777777" w:rsidR="003D3327" w:rsidRDefault="003D3327">
      <w:pPr>
        <w:spacing w:after="0" w:line="240" w:lineRule="auto"/>
        <w:rPr>
          <w:rFonts w:ascii="Calibri" w:eastAsia="PMingLiU" w:hAnsi="Calibri"/>
          <w:b/>
          <w:bCs/>
          <w:iCs/>
          <w:noProof/>
          <w:color w:val="7030A0"/>
          <w:sz w:val="22"/>
          <w:szCs w:val="22"/>
          <w:lang w:eastAsia="en-AU"/>
        </w:rPr>
      </w:pPr>
      <w:r>
        <w:br w:type="page"/>
      </w:r>
    </w:p>
    <w:p w14:paraId="40462B2F" w14:textId="3835CB18" w:rsidR="008B0200" w:rsidRPr="00C51CF7" w:rsidRDefault="008B0200" w:rsidP="00E647A5">
      <w:pPr>
        <w:pStyle w:val="Heading5"/>
      </w:pPr>
      <w:r>
        <w:lastRenderedPageBreak/>
        <w:t>Type t</w:t>
      </w:r>
      <w:r w:rsidRPr="00C51CF7">
        <w:t xml:space="preserve">wo </w:t>
      </w:r>
      <w:r>
        <w:t>non-government s</w:t>
      </w:r>
      <w:r w:rsidRPr="00C51CF7">
        <w:t>chool per capita grants</w:t>
      </w:r>
    </w:p>
    <w:p w14:paraId="40462B30" w14:textId="192D1F75" w:rsidR="00AB2117" w:rsidRDefault="00743D98" w:rsidP="008B0200">
      <w:pPr>
        <w:pStyle w:val="Body"/>
      </w:pPr>
      <w:r>
        <w:t>Eligible</w:t>
      </w:r>
      <w:r w:rsidR="00AB2117">
        <w:t xml:space="preserve"> service</w:t>
      </w:r>
      <w:r w:rsidR="004E2504">
        <w:t xml:space="preserve"> providers</w:t>
      </w:r>
      <w:r w:rsidR="00AB2117">
        <w:t xml:space="preserve"> </w:t>
      </w:r>
      <w:r>
        <w:t>are</w:t>
      </w:r>
      <w:r w:rsidR="00AB2117">
        <w:t xml:space="preserve"> funded at t</w:t>
      </w:r>
      <w:r w:rsidR="008B0200" w:rsidRPr="00C51CF7">
        <w:t xml:space="preserve">he </w:t>
      </w:r>
      <w:r w:rsidR="00AB2117">
        <w:t>t</w:t>
      </w:r>
      <w:r w:rsidR="008B0200" w:rsidRPr="00C51CF7">
        <w:t xml:space="preserve">ype </w:t>
      </w:r>
      <w:r w:rsidR="008B0200">
        <w:t>t</w:t>
      </w:r>
      <w:r w:rsidR="008B0200" w:rsidRPr="00C51CF7">
        <w:t xml:space="preserve">wo </w:t>
      </w:r>
      <w:r w:rsidR="008B0200">
        <w:t>non-government s</w:t>
      </w:r>
      <w:r w:rsidR="008B0200" w:rsidRPr="00C51CF7">
        <w:t xml:space="preserve">chool per capita grant </w:t>
      </w:r>
      <w:r w:rsidR="00AB2117">
        <w:t xml:space="preserve">rate if </w:t>
      </w:r>
      <w:r>
        <w:t xml:space="preserve">they </w:t>
      </w:r>
      <w:r w:rsidR="00AB2117">
        <w:t xml:space="preserve">meet the following criteria: </w:t>
      </w:r>
    </w:p>
    <w:p w14:paraId="40462B31" w14:textId="796C7940" w:rsidR="008B0200" w:rsidRPr="00C51CF7" w:rsidRDefault="008B11D2" w:rsidP="00F25031">
      <w:pPr>
        <w:pStyle w:val="Body"/>
        <w:numPr>
          <w:ilvl w:val="0"/>
          <w:numId w:val="14"/>
        </w:numPr>
      </w:pPr>
      <w:proofErr w:type="gramStart"/>
      <w:r>
        <w:t>the</w:t>
      </w:r>
      <w:proofErr w:type="gramEnd"/>
      <w:r>
        <w:t xml:space="preserve"> </w:t>
      </w:r>
      <w:r w:rsidR="00B83583">
        <w:t>service provider</w:t>
      </w:r>
      <w:r>
        <w:t xml:space="preserve"> </w:t>
      </w:r>
      <w:r w:rsidR="00555F4D">
        <w:t xml:space="preserve">is </w:t>
      </w:r>
      <w:r w:rsidR="008B0200" w:rsidRPr="00C51CF7">
        <w:t xml:space="preserve">classified by the </w:t>
      </w:r>
      <w:r w:rsidR="008B0200">
        <w:t xml:space="preserve">Department as a </w:t>
      </w:r>
      <w:r w:rsidR="00AB2117">
        <w:t>t</w:t>
      </w:r>
      <w:r w:rsidR="008B0200">
        <w:t>ype two non-government s</w:t>
      </w:r>
      <w:r w:rsidR="008B0200" w:rsidRPr="00C51CF7">
        <w:t xml:space="preserve">chool (previously deemed to have an Economic Resource Index rating of 5–12). </w:t>
      </w:r>
      <w:r w:rsidR="004D3666">
        <w:br/>
      </w:r>
    </w:p>
    <w:tbl>
      <w:tblPr>
        <w:tblW w:w="5000" w:type="pct"/>
        <w:jc w:val="righ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1E0" w:firstRow="1" w:lastRow="1" w:firstColumn="1" w:lastColumn="1" w:noHBand="0" w:noVBand="0"/>
      </w:tblPr>
      <w:tblGrid>
        <w:gridCol w:w="2944"/>
        <w:gridCol w:w="1914"/>
        <w:gridCol w:w="1878"/>
      </w:tblGrid>
      <w:tr w:rsidR="005E2A89" w:rsidRPr="00C51CF7" w14:paraId="40462B37" w14:textId="77777777" w:rsidTr="00AD3A99">
        <w:trPr>
          <w:trHeight w:val="567"/>
          <w:tblHeader/>
          <w:jc w:val="right"/>
        </w:trPr>
        <w:tc>
          <w:tcPr>
            <w:tcW w:w="2185" w:type="pct"/>
            <w:shd w:val="clear" w:color="auto" w:fill="7030A0"/>
            <w:vAlign w:val="center"/>
          </w:tcPr>
          <w:p w14:paraId="40462B32" w14:textId="77777777" w:rsidR="005E2A89" w:rsidRPr="00C51CF7" w:rsidRDefault="005E2A89" w:rsidP="003A662D">
            <w:pPr>
              <w:spacing w:after="0"/>
              <w:jc w:val="center"/>
              <w:rPr>
                <w:rFonts w:ascii="Calibri" w:hAnsi="Calibri"/>
                <w:b/>
                <w:color w:val="FFFFFF"/>
              </w:rPr>
            </w:pPr>
            <w:r w:rsidRPr="00C51CF7">
              <w:rPr>
                <w:rFonts w:ascii="Calibri" w:hAnsi="Calibri"/>
                <w:b/>
                <w:color w:val="FFFFFF"/>
              </w:rPr>
              <w:t xml:space="preserve">Type of </w:t>
            </w:r>
            <w:r>
              <w:rPr>
                <w:rFonts w:ascii="Calibri" w:hAnsi="Calibri"/>
                <w:b/>
                <w:color w:val="FFFFFF"/>
              </w:rPr>
              <w:t>k</w:t>
            </w:r>
            <w:r w:rsidRPr="00C51CF7">
              <w:rPr>
                <w:rFonts w:ascii="Calibri" w:hAnsi="Calibri"/>
                <w:b/>
                <w:color w:val="FFFFFF"/>
              </w:rPr>
              <w:t>indergarten per capita grant</w:t>
            </w:r>
          </w:p>
        </w:tc>
        <w:tc>
          <w:tcPr>
            <w:tcW w:w="1421" w:type="pct"/>
            <w:shd w:val="clear" w:color="auto" w:fill="7030A0"/>
            <w:vAlign w:val="center"/>
          </w:tcPr>
          <w:p w14:paraId="40462B33" w14:textId="77777777" w:rsidR="005E2A89" w:rsidRPr="00C51CF7" w:rsidRDefault="005E2A89" w:rsidP="005E2A89">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B34" w14:textId="77777777" w:rsidR="005E2A89" w:rsidRPr="00C51CF7" w:rsidRDefault="005E2A89" w:rsidP="005E2A89">
            <w:pPr>
              <w:spacing w:after="0"/>
              <w:jc w:val="center"/>
              <w:rPr>
                <w:rFonts w:ascii="Calibri" w:hAnsi="Calibri"/>
                <w:b/>
                <w:color w:val="FFFFFF"/>
              </w:rPr>
            </w:pPr>
            <w:r>
              <w:rPr>
                <w:rFonts w:ascii="Calibri" w:hAnsi="Calibri"/>
                <w:b/>
                <w:color w:val="FFFFFF"/>
              </w:rPr>
              <w:t>1 January 2013</w:t>
            </w:r>
          </w:p>
        </w:tc>
        <w:tc>
          <w:tcPr>
            <w:tcW w:w="1394" w:type="pct"/>
            <w:shd w:val="clear" w:color="auto" w:fill="7030A0"/>
            <w:vAlign w:val="center"/>
          </w:tcPr>
          <w:p w14:paraId="40462B35" w14:textId="77777777" w:rsidR="005E2A89" w:rsidRPr="00C51CF7" w:rsidRDefault="005E2A89" w:rsidP="005E2A89">
            <w:pPr>
              <w:spacing w:after="0"/>
              <w:jc w:val="center"/>
              <w:rPr>
                <w:rFonts w:ascii="Calibri" w:hAnsi="Calibri"/>
                <w:b/>
                <w:color w:val="FFFFFF"/>
              </w:rPr>
            </w:pPr>
            <w:r>
              <w:rPr>
                <w:rFonts w:ascii="Calibri" w:hAnsi="Calibri"/>
                <w:b/>
                <w:color w:val="FFFFFF"/>
              </w:rPr>
              <w:t>Annual per capita g</w:t>
            </w:r>
            <w:r w:rsidRPr="00C51CF7">
              <w:rPr>
                <w:rFonts w:ascii="Calibri" w:hAnsi="Calibri"/>
                <w:b/>
                <w:color w:val="FFFFFF"/>
              </w:rPr>
              <w:t xml:space="preserve">rant rate </w:t>
            </w:r>
            <w:r>
              <w:rPr>
                <w:rFonts w:ascii="Calibri" w:hAnsi="Calibri"/>
                <w:b/>
                <w:color w:val="FFFFFF"/>
              </w:rPr>
              <w:t>from</w:t>
            </w:r>
          </w:p>
          <w:p w14:paraId="40462B36" w14:textId="77777777" w:rsidR="005E2A89" w:rsidRPr="00C51CF7" w:rsidRDefault="005E2A89" w:rsidP="005E2A89">
            <w:pPr>
              <w:spacing w:after="0"/>
              <w:jc w:val="center"/>
              <w:rPr>
                <w:rFonts w:ascii="Calibri" w:hAnsi="Calibri"/>
                <w:b/>
                <w:color w:val="FFFFFF"/>
              </w:rPr>
            </w:pPr>
            <w:r w:rsidRPr="00C51CF7">
              <w:rPr>
                <w:rFonts w:ascii="Calibri" w:hAnsi="Calibri"/>
                <w:b/>
                <w:color w:val="FFFFFF"/>
              </w:rPr>
              <w:t xml:space="preserve"> 1 July 2013</w:t>
            </w:r>
          </w:p>
        </w:tc>
      </w:tr>
      <w:tr w:rsidR="008B0200" w:rsidRPr="00C51CF7" w14:paraId="40462B3D" w14:textId="77777777" w:rsidTr="00AD3A99">
        <w:trPr>
          <w:trHeight w:val="567"/>
          <w:jc w:val="right"/>
        </w:trPr>
        <w:tc>
          <w:tcPr>
            <w:tcW w:w="2185" w:type="pct"/>
            <w:shd w:val="clear" w:color="auto" w:fill="auto"/>
            <w:vAlign w:val="center"/>
          </w:tcPr>
          <w:p w14:paraId="40462B38" w14:textId="284043CF" w:rsidR="008B0200" w:rsidRPr="00C51CF7" w:rsidRDefault="008B0200" w:rsidP="005E2A89">
            <w:pPr>
              <w:spacing w:after="0"/>
              <w:jc w:val="center"/>
              <w:rPr>
                <w:rFonts w:ascii="Calibri" w:hAnsi="Calibri"/>
              </w:rPr>
            </w:pPr>
            <w:r>
              <w:rPr>
                <w:rFonts w:ascii="Calibri" w:hAnsi="Calibri"/>
                <w:b/>
              </w:rPr>
              <w:t>Type t</w:t>
            </w:r>
            <w:r w:rsidRPr="00C51CF7">
              <w:rPr>
                <w:rFonts w:ascii="Calibri" w:hAnsi="Calibri"/>
                <w:b/>
              </w:rPr>
              <w:t xml:space="preserve">wo </w:t>
            </w:r>
            <w:r>
              <w:rPr>
                <w:rFonts w:ascii="Calibri" w:hAnsi="Calibri"/>
                <w:b/>
              </w:rPr>
              <w:t>non-government school</w:t>
            </w:r>
            <w:r w:rsidR="00511B01">
              <w:rPr>
                <w:rFonts w:ascii="Calibri" w:hAnsi="Calibri"/>
                <w:b/>
              </w:rPr>
              <w:t xml:space="preserve"> rate</w:t>
            </w:r>
            <w:r w:rsidRPr="00C51CF7">
              <w:rPr>
                <w:rFonts w:ascii="Calibri" w:hAnsi="Calibri"/>
              </w:rPr>
              <w:t xml:space="preserve"> </w:t>
            </w:r>
            <w:r w:rsidR="00511B01">
              <w:rPr>
                <w:rFonts w:ascii="Calibri" w:hAnsi="Calibri"/>
              </w:rPr>
              <w:t>for service providers offering 15 hours per week (600 hours per year)</w:t>
            </w:r>
          </w:p>
        </w:tc>
        <w:tc>
          <w:tcPr>
            <w:tcW w:w="1421" w:type="pct"/>
            <w:vAlign w:val="center"/>
          </w:tcPr>
          <w:p w14:paraId="40462B39" w14:textId="77777777" w:rsidR="008B0200" w:rsidRDefault="008B0200" w:rsidP="005E2A89">
            <w:pPr>
              <w:spacing w:after="0"/>
              <w:jc w:val="center"/>
              <w:rPr>
                <w:rFonts w:ascii="Calibri" w:hAnsi="Calibri"/>
              </w:rPr>
            </w:pPr>
            <w:r w:rsidRPr="00C51CF7">
              <w:rPr>
                <w:rFonts w:ascii="Calibri" w:hAnsi="Calibri"/>
              </w:rPr>
              <w:t>$1,585</w:t>
            </w:r>
          </w:p>
          <w:p w14:paraId="40462B3A" w14:textId="77777777" w:rsidR="005E2A89" w:rsidRPr="00C51CF7" w:rsidRDefault="005E2A89" w:rsidP="005E2A89">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132</w:t>
            </w:r>
            <w:r w:rsidRPr="00C51CF7">
              <w:rPr>
                <w:rFonts w:ascii="Calibri" w:hAnsi="Calibri"/>
              </w:rPr>
              <w:t xml:space="preserve"> per month)</w:t>
            </w:r>
          </w:p>
        </w:tc>
        <w:tc>
          <w:tcPr>
            <w:tcW w:w="1394" w:type="pct"/>
            <w:shd w:val="clear" w:color="auto" w:fill="auto"/>
            <w:vAlign w:val="center"/>
          </w:tcPr>
          <w:p w14:paraId="40462B3B" w14:textId="77777777" w:rsidR="005E2A89" w:rsidRDefault="008B0200" w:rsidP="005E2A89">
            <w:pPr>
              <w:spacing w:after="0"/>
              <w:jc w:val="center"/>
              <w:rPr>
                <w:rFonts w:ascii="Calibri" w:hAnsi="Calibri"/>
              </w:rPr>
            </w:pPr>
            <w:r w:rsidRPr="00C51CF7">
              <w:rPr>
                <w:rFonts w:ascii="Calibri" w:hAnsi="Calibri"/>
              </w:rPr>
              <w:t>$1,633</w:t>
            </w:r>
          </w:p>
          <w:p w14:paraId="40462B3C" w14:textId="77777777" w:rsidR="008B0200" w:rsidRPr="00C51CF7" w:rsidRDefault="005E2A89" w:rsidP="005E2A89">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136</w:t>
            </w:r>
            <w:r w:rsidRPr="00C51CF7">
              <w:rPr>
                <w:rFonts w:ascii="Calibri" w:hAnsi="Calibri"/>
              </w:rPr>
              <w:t xml:space="preserve"> per month)</w:t>
            </w:r>
          </w:p>
        </w:tc>
      </w:tr>
      <w:tr w:rsidR="00511B01" w:rsidRPr="00C51CF7" w14:paraId="1502B229" w14:textId="77777777" w:rsidTr="00AD3A99">
        <w:trPr>
          <w:trHeight w:val="567"/>
          <w:jc w:val="right"/>
        </w:trPr>
        <w:tc>
          <w:tcPr>
            <w:tcW w:w="2185" w:type="pct"/>
            <w:shd w:val="clear" w:color="auto" w:fill="auto"/>
            <w:vAlign w:val="center"/>
          </w:tcPr>
          <w:p w14:paraId="479C0DA6" w14:textId="160585B4" w:rsidR="00511B01" w:rsidRDefault="00511B01" w:rsidP="005E2A89">
            <w:pPr>
              <w:spacing w:after="0"/>
              <w:jc w:val="center"/>
              <w:rPr>
                <w:rFonts w:ascii="Calibri" w:hAnsi="Calibri"/>
                <w:b/>
              </w:rPr>
            </w:pPr>
            <w:r>
              <w:rPr>
                <w:rFonts w:ascii="Calibri" w:hAnsi="Calibri"/>
                <w:b/>
              </w:rPr>
              <w:t>Type t</w:t>
            </w:r>
            <w:r w:rsidRPr="00C51CF7">
              <w:rPr>
                <w:rFonts w:ascii="Calibri" w:hAnsi="Calibri"/>
                <w:b/>
              </w:rPr>
              <w:t xml:space="preserve">wo </w:t>
            </w:r>
            <w:r>
              <w:rPr>
                <w:rFonts w:ascii="Calibri" w:hAnsi="Calibri"/>
                <w:b/>
              </w:rPr>
              <w:t>non-government school rate</w:t>
            </w:r>
            <w:r w:rsidRPr="00C51CF7">
              <w:rPr>
                <w:rFonts w:ascii="Calibri" w:hAnsi="Calibri"/>
              </w:rPr>
              <w:t xml:space="preserve"> </w:t>
            </w:r>
            <w:r>
              <w:rPr>
                <w:rFonts w:ascii="Calibri" w:hAnsi="Calibri"/>
              </w:rPr>
              <w:t>for service providers offer</w:t>
            </w:r>
            <w:r w:rsidR="00AD3A99">
              <w:rPr>
                <w:rFonts w:ascii="Calibri" w:hAnsi="Calibri"/>
              </w:rPr>
              <w:t>ing</w:t>
            </w:r>
            <w:r>
              <w:rPr>
                <w:rFonts w:ascii="Calibri" w:hAnsi="Calibri"/>
              </w:rPr>
              <w:t xml:space="preserve"> 10.75 hours per week</w:t>
            </w:r>
          </w:p>
        </w:tc>
        <w:tc>
          <w:tcPr>
            <w:tcW w:w="1421" w:type="pct"/>
            <w:vAlign w:val="center"/>
          </w:tcPr>
          <w:p w14:paraId="1812F93F" w14:textId="5CC7303C" w:rsidR="00511B01" w:rsidRDefault="00511B01" w:rsidP="00511B01">
            <w:pPr>
              <w:spacing w:after="0"/>
              <w:jc w:val="center"/>
              <w:rPr>
                <w:rFonts w:ascii="Calibri" w:hAnsi="Calibri"/>
              </w:rPr>
            </w:pPr>
            <w:r w:rsidRPr="00C51CF7">
              <w:rPr>
                <w:rFonts w:ascii="Calibri" w:hAnsi="Calibri"/>
              </w:rPr>
              <w:t>$</w:t>
            </w:r>
            <w:r w:rsidRPr="00511B01">
              <w:rPr>
                <w:rFonts w:ascii="Calibri" w:hAnsi="Calibri"/>
              </w:rPr>
              <w:t>1,136</w:t>
            </w:r>
          </w:p>
          <w:p w14:paraId="48C46EDF" w14:textId="25EFC530" w:rsidR="00511B01" w:rsidRPr="00C51CF7" w:rsidRDefault="00511B01" w:rsidP="00511B01">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95</w:t>
            </w:r>
            <w:r w:rsidRPr="00C51CF7">
              <w:rPr>
                <w:rFonts w:ascii="Calibri" w:hAnsi="Calibri"/>
              </w:rPr>
              <w:t xml:space="preserve"> per month)</w:t>
            </w:r>
          </w:p>
        </w:tc>
        <w:tc>
          <w:tcPr>
            <w:tcW w:w="1394" w:type="pct"/>
            <w:shd w:val="clear" w:color="auto" w:fill="auto"/>
            <w:vAlign w:val="center"/>
          </w:tcPr>
          <w:p w14:paraId="53D9DA78" w14:textId="5676C852" w:rsidR="00511B01" w:rsidRDefault="00511B01" w:rsidP="00511B01">
            <w:pPr>
              <w:spacing w:after="0"/>
              <w:jc w:val="center"/>
              <w:rPr>
                <w:rFonts w:ascii="Calibri" w:hAnsi="Calibri"/>
              </w:rPr>
            </w:pPr>
            <w:r w:rsidRPr="00C51CF7">
              <w:rPr>
                <w:rFonts w:ascii="Calibri" w:hAnsi="Calibri"/>
              </w:rPr>
              <w:t>$</w:t>
            </w:r>
            <w:r w:rsidRPr="00511B01">
              <w:rPr>
                <w:rFonts w:ascii="Calibri" w:hAnsi="Calibri"/>
              </w:rPr>
              <w:t>1,170</w:t>
            </w:r>
          </w:p>
          <w:p w14:paraId="32DE4B7C" w14:textId="7A6C7C47" w:rsidR="00511B01" w:rsidRPr="00C51CF7" w:rsidRDefault="00511B01" w:rsidP="00511B01">
            <w:pPr>
              <w:spacing w:after="0"/>
              <w:jc w:val="center"/>
              <w:rPr>
                <w:rFonts w:ascii="Calibri" w:hAnsi="Calibri"/>
              </w:rPr>
            </w:pPr>
            <w:r w:rsidRPr="00C51CF7">
              <w:rPr>
                <w:rFonts w:ascii="Calibri" w:hAnsi="Calibri"/>
              </w:rPr>
              <w:t>(</w:t>
            </w:r>
            <w:r>
              <w:rPr>
                <w:rFonts w:ascii="Calibri" w:hAnsi="Calibri"/>
              </w:rPr>
              <w:t xml:space="preserve">approx. </w:t>
            </w:r>
            <w:r w:rsidRPr="00C51CF7">
              <w:rPr>
                <w:rFonts w:ascii="Calibri" w:hAnsi="Calibri"/>
              </w:rPr>
              <w:t>$</w:t>
            </w:r>
            <w:r>
              <w:rPr>
                <w:rFonts w:ascii="Calibri" w:hAnsi="Calibri"/>
              </w:rPr>
              <w:t>98</w:t>
            </w:r>
            <w:r w:rsidRPr="00C51CF7">
              <w:rPr>
                <w:rFonts w:ascii="Calibri" w:hAnsi="Calibri"/>
              </w:rPr>
              <w:t xml:space="preserve"> per month)</w:t>
            </w:r>
          </w:p>
        </w:tc>
      </w:tr>
    </w:tbl>
    <w:p w14:paraId="28A7C98A" w14:textId="77777777" w:rsidR="00681370" w:rsidRPr="00C51CF7" w:rsidRDefault="00681370" w:rsidP="00E647A5">
      <w:pPr>
        <w:pStyle w:val="Heading3"/>
      </w:pPr>
      <w:bookmarkStart w:id="343" w:name="_Universal_Access_per"/>
      <w:bookmarkStart w:id="344" w:name="_Kindergarten_fee_subsidy"/>
      <w:bookmarkStart w:id="345" w:name="_Toc279732689"/>
      <w:bookmarkStart w:id="346" w:name="_Toc279739039"/>
      <w:bookmarkStart w:id="347" w:name="_Toc334711480"/>
      <w:bookmarkStart w:id="348" w:name="_Toc342400986"/>
      <w:bookmarkStart w:id="349" w:name="_Toc343683387"/>
      <w:bookmarkEnd w:id="343"/>
      <w:bookmarkEnd w:id="344"/>
      <w:r w:rsidRPr="00C51CF7">
        <w:t>How to apply</w:t>
      </w:r>
      <w:bookmarkEnd w:id="345"/>
      <w:bookmarkEnd w:id="346"/>
      <w:bookmarkEnd w:id="347"/>
      <w:bookmarkEnd w:id="348"/>
      <w:bookmarkEnd w:id="349"/>
    </w:p>
    <w:p w14:paraId="40462B40" w14:textId="70078805" w:rsidR="008B0200" w:rsidRPr="00C51CF7" w:rsidRDefault="008B0200" w:rsidP="008B0200">
      <w:pPr>
        <w:spacing w:before="120" w:after="0"/>
        <w:rPr>
          <w:rFonts w:ascii="Calibri" w:hAnsi="Calibri"/>
          <w:iCs/>
          <w:spacing w:val="-2"/>
          <w:szCs w:val="18"/>
        </w:rPr>
      </w:pPr>
      <w:r>
        <w:rPr>
          <w:rFonts w:ascii="Calibri" w:hAnsi="Calibri"/>
          <w:noProof/>
        </w:rPr>
        <w:t>The following process applies to</w:t>
      </w:r>
      <w:r w:rsidRPr="00C51CF7">
        <w:rPr>
          <w:rFonts w:ascii="Calibri" w:hAnsi="Calibri"/>
          <w:iCs/>
          <w:spacing w:val="-2"/>
          <w:szCs w:val="18"/>
        </w:rPr>
        <w:t xml:space="preserve"> eligible </w:t>
      </w:r>
      <w:r w:rsidR="00B83583">
        <w:rPr>
          <w:rFonts w:ascii="Calibri" w:hAnsi="Calibri"/>
          <w:iCs/>
          <w:spacing w:val="-2"/>
          <w:szCs w:val="18"/>
        </w:rPr>
        <w:t>service provider</w:t>
      </w:r>
      <w:r>
        <w:rPr>
          <w:rFonts w:ascii="Calibri" w:hAnsi="Calibri"/>
          <w:iCs/>
          <w:spacing w:val="-2"/>
          <w:szCs w:val="18"/>
        </w:rPr>
        <w:t>s</w:t>
      </w:r>
      <w:r w:rsidRPr="00C51CF7">
        <w:rPr>
          <w:rFonts w:ascii="Calibri" w:hAnsi="Calibri"/>
          <w:iCs/>
          <w:spacing w:val="-2"/>
          <w:szCs w:val="18"/>
        </w:rPr>
        <w:t xml:space="preserve"> </w:t>
      </w:r>
      <w:r>
        <w:rPr>
          <w:rFonts w:ascii="Calibri" w:hAnsi="Calibri"/>
          <w:iCs/>
          <w:spacing w:val="-2"/>
          <w:szCs w:val="18"/>
        </w:rPr>
        <w:t>that</w:t>
      </w:r>
      <w:r w:rsidRPr="00C51CF7">
        <w:rPr>
          <w:rFonts w:ascii="Calibri" w:hAnsi="Calibri"/>
          <w:iCs/>
          <w:spacing w:val="-2"/>
          <w:szCs w:val="18"/>
        </w:rPr>
        <w:t>:</w:t>
      </w:r>
    </w:p>
    <w:p w14:paraId="40462B41" w14:textId="6BFA1E80" w:rsidR="008B0200" w:rsidRPr="00C51CF7" w:rsidRDefault="008B0200" w:rsidP="008B0200">
      <w:pPr>
        <w:pStyle w:val="Bullet"/>
      </w:pPr>
      <w:r w:rsidRPr="00C51CF7">
        <w:t>ha</w:t>
      </w:r>
      <w:r>
        <w:t>ve</w:t>
      </w:r>
      <w:r w:rsidRPr="00C51CF7">
        <w:t xml:space="preserve"> never received kindergarten funding</w:t>
      </w:r>
      <w:r w:rsidR="006516F2">
        <w:rPr>
          <w:lang w:val="en-AU"/>
        </w:rPr>
        <w:t xml:space="preserve"> </w:t>
      </w:r>
      <w:r w:rsidR="004B5B21">
        <w:rPr>
          <w:lang w:val="en-AU"/>
        </w:rPr>
        <w:t>from the Department</w:t>
      </w:r>
    </w:p>
    <w:p w14:paraId="40462B42" w14:textId="2073AFFA" w:rsidR="008B0200" w:rsidRPr="00C51CF7" w:rsidRDefault="008B0200" w:rsidP="008B0200">
      <w:pPr>
        <w:pStyle w:val="Bullet"/>
      </w:pPr>
      <w:r w:rsidRPr="00C51CF7">
        <w:t>ha</w:t>
      </w:r>
      <w:r>
        <w:t>ve</w:t>
      </w:r>
      <w:r w:rsidRPr="00C51CF7">
        <w:t xml:space="preserve"> received kindergarten funding in the past but </w:t>
      </w:r>
      <w:r>
        <w:t>are</w:t>
      </w:r>
      <w:r w:rsidRPr="00C51CF7">
        <w:t xml:space="preserve"> not currently in receipt of kindergarten funding</w:t>
      </w:r>
    </w:p>
    <w:p w14:paraId="40462B43" w14:textId="2FF3B03C" w:rsidR="008B0200" w:rsidRPr="00C51CF7" w:rsidRDefault="008B0200" w:rsidP="008B0200">
      <w:pPr>
        <w:pStyle w:val="Bullet"/>
      </w:pPr>
      <w:r>
        <w:t>currently receive</w:t>
      </w:r>
      <w:r w:rsidRPr="00C51CF7">
        <w:t xml:space="preserve"> k</w:t>
      </w:r>
      <w:r>
        <w:t>indergarten funding but require</w:t>
      </w:r>
      <w:r w:rsidRPr="00C51CF7">
        <w:t xml:space="preserve"> funding for an additional service</w:t>
      </w:r>
      <w:r>
        <w:t xml:space="preserve">, </w:t>
      </w:r>
      <w:r w:rsidRPr="00C51CF7">
        <w:t>or</w:t>
      </w:r>
    </w:p>
    <w:p w14:paraId="40462B44" w14:textId="21EEA8C3" w:rsidR="008B0200" w:rsidRPr="003254C6" w:rsidRDefault="008B0200" w:rsidP="008B0200">
      <w:pPr>
        <w:pStyle w:val="Bullet"/>
      </w:pPr>
      <w:r w:rsidRPr="0052362F">
        <w:t xml:space="preserve">are </w:t>
      </w:r>
      <w:r>
        <w:t xml:space="preserve">approved education and care service providers </w:t>
      </w:r>
      <w:r w:rsidRPr="0052362F">
        <w:t xml:space="preserve">seeking to commence kindergarten funding following the transfer of </w:t>
      </w:r>
      <w:r>
        <w:t>a service approval for a service currently operating a funded kindergarten program.</w:t>
      </w:r>
    </w:p>
    <w:p w14:paraId="40462B45" w14:textId="0C9621C4" w:rsidR="008B0200" w:rsidRPr="00C51CF7" w:rsidRDefault="00B83583" w:rsidP="008B0200">
      <w:pPr>
        <w:pStyle w:val="Body"/>
      </w:pPr>
      <w:r>
        <w:t>Service provider</w:t>
      </w:r>
      <w:r w:rsidR="008B0200">
        <w:t>s interested in applying for kindergarten funding</w:t>
      </w:r>
      <w:r w:rsidR="008B0200" w:rsidRPr="00C51CF7">
        <w:t xml:space="preserve"> should ensure they meet the eligibility criteria</w:t>
      </w:r>
      <w:r w:rsidR="008B0200">
        <w:t xml:space="preserve"> and </w:t>
      </w:r>
      <w:r w:rsidR="008B0200" w:rsidRPr="00C51CF7">
        <w:rPr>
          <w:iCs/>
          <w:spacing w:val="-2"/>
          <w:szCs w:val="18"/>
        </w:rPr>
        <w:t>should c</w:t>
      </w:r>
      <w:r w:rsidR="008B0200" w:rsidRPr="00C51CF7">
        <w:t>ontact:</w:t>
      </w:r>
    </w:p>
    <w:p w14:paraId="40462B46" w14:textId="69E2A2FF" w:rsidR="008B0200" w:rsidRPr="00C51CF7" w:rsidRDefault="00D21F73" w:rsidP="008B0200">
      <w:pPr>
        <w:pStyle w:val="Bullet"/>
      </w:pPr>
      <w:r>
        <w:t>the</w:t>
      </w:r>
      <w:r w:rsidRPr="00DB03AB">
        <w:t xml:space="preserve"> </w:t>
      </w:r>
      <w:r>
        <w:t xml:space="preserve">appropriate </w:t>
      </w:r>
      <w:r w:rsidRPr="004D5EC0">
        <w:t>Departmen</w:t>
      </w:r>
      <w:r>
        <w:t>tal</w:t>
      </w:r>
      <w:r w:rsidRPr="004D5EC0">
        <w:t xml:space="preserve"> regional </w:t>
      </w:r>
      <w:r w:rsidRPr="001B2853">
        <w:t>office</w:t>
      </w:r>
      <w:r w:rsidRPr="00C51CF7">
        <w:t xml:space="preserve"> </w:t>
      </w:r>
      <w:r w:rsidR="008B0200" w:rsidRPr="00C51CF7">
        <w:t>to discuss the proposed application and</w:t>
      </w:r>
    </w:p>
    <w:p w14:paraId="40462B47" w14:textId="2EACA344" w:rsidR="008B0200" w:rsidRPr="00E46146" w:rsidRDefault="008B0200" w:rsidP="008B0200">
      <w:pPr>
        <w:pStyle w:val="Bullet"/>
      </w:pPr>
      <w:r w:rsidRPr="00C51CF7">
        <w:t xml:space="preserve">the relevant </w:t>
      </w:r>
      <w:r>
        <w:rPr>
          <w:lang w:val="en-AU"/>
        </w:rPr>
        <w:t>l</w:t>
      </w:r>
      <w:proofErr w:type="spellStart"/>
      <w:r w:rsidRPr="00C51CF7">
        <w:t>ocal</w:t>
      </w:r>
      <w:proofErr w:type="spellEnd"/>
      <w:r w:rsidRPr="00C51CF7">
        <w:t xml:space="preserve"> </w:t>
      </w:r>
      <w:r w:rsidR="00681370">
        <w:rPr>
          <w:lang w:val="en-AU"/>
        </w:rPr>
        <w:t>council</w:t>
      </w:r>
      <w:r w:rsidRPr="00C51CF7">
        <w:t xml:space="preserve"> to discuss the</w:t>
      </w:r>
      <w:r>
        <w:t xml:space="preserve">ir service </w:t>
      </w:r>
      <w:r w:rsidRPr="00C51CF7">
        <w:t xml:space="preserve">in the context of the Municipal Early Years Plan. </w:t>
      </w:r>
    </w:p>
    <w:p w14:paraId="40462B49" w14:textId="0D476FAF" w:rsidR="008B0200" w:rsidRPr="00C51CF7" w:rsidRDefault="00B83583" w:rsidP="008B0200">
      <w:pPr>
        <w:pStyle w:val="Body"/>
      </w:pPr>
      <w:r>
        <w:t>Service provider</w:t>
      </w:r>
      <w:r w:rsidR="008B0200" w:rsidRPr="00C51CF7">
        <w:t xml:space="preserve">s can apply for </w:t>
      </w:r>
      <w:r w:rsidR="002517D2">
        <w:t xml:space="preserve">new kindergarten funding using </w:t>
      </w:r>
      <w:r w:rsidR="00676D9B">
        <w:t xml:space="preserve">the </w:t>
      </w:r>
      <w:hyperlink r:id="rId114" w:history="1">
        <w:proofErr w:type="gramStart"/>
        <w:r w:rsidR="008B0200" w:rsidRPr="008B57DF">
          <w:rPr>
            <w:rStyle w:val="Hyperlink"/>
            <w:i/>
          </w:rPr>
          <w:t>New</w:t>
        </w:r>
        <w:proofErr w:type="gramEnd"/>
        <w:r w:rsidR="008B0200" w:rsidRPr="008B57DF">
          <w:rPr>
            <w:rStyle w:val="Hyperlink"/>
            <w:i/>
          </w:rPr>
          <w:t xml:space="preserve"> kindergarten funding or re-commencement of funding application</w:t>
        </w:r>
      </w:hyperlink>
      <w:r w:rsidR="008B0200" w:rsidRPr="00C51CF7">
        <w:t>.</w:t>
      </w:r>
    </w:p>
    <w:p w14:paraId="40462B4A" w14:textId="37884037" w:rsidR="00202CB1" w:rsidRPr="00B3608D" w:rsidRDefault="008B0200" w:rsidP="008B0200">
      <w:pPr>
        <w:pStyle w:val="Body"/>
      </w:pPr>
      <w:r w:rsidRPr="00B3608D">
        <w:t xml:space="preserve">Applications for new kindergarten funding should be submitted by 30 September to receive pro rata funding for the current year. </w:t>
      </w:r>
    </w:p>
    <w:p w14:paraId="6EA80927" w14:textId="77777777" w:rsidR="003D3327" w:rsidRDefault="003D3327">
      <w:pPr>
        <w:spacing w:after="0" w:line="240" w:lineRule="auto"/>
        <w:rPr>
          <w:rFonts w:ascii="Calibri" w:hAnsi="Calibri"/>
          <w:b/>
          <w:bCs/>
          <w:color w:val="262626" w:themeColor="text1" w:themeTint="D9"/>
          <w:sz w:val="26"/>
          <w:szCs w:val="26"/>
          <w:lang w:eastAsia="en-AU"/>
        </w:rPr>
      </w:pPr>
      <w:bookmarkStart w:id="350" w:name="_Toc279732633"/>
      <w:bookmarkStart w:id="351" w:name="_Toc279738983"/>
      <w:bookmarkStart w:id="352" w:name="_Toc334711468"/>
      <w:bookmarkStart w:id="353" w:name="_Toc342400987"/>
      <w:bookmarkStart w:id="354" w:name="_Toc343683388"/>
      <w:bookmarkStart w:id="355" w:name="_Toc279732690"/>
      <w:bookmarkStart w:id="356" w:name="_Toc279739040"/>
      <w:bookmarkStart w:id="357" w:name="_Toc334711481"/>
      <w:r>
        <w:br w:type="page"/>
      </w:r>
    </w:p>
    <w:p w14:paraId="4913F96A" w14:textId="2F230C9F" w:rsidR="00681370" w:rsidRPr="00C51CF7" w:rsidRDefault="00681370" w:rsidP="00E647A5">
      <w:pPr>
        <w:pStyle w:val="Heading3"/>
      </w:pPr>
      <w:r w:rsidRPr="00C51CF7">
        <w:lastRenderedPageBreak/>
        <w:t>How funding works</w:t>
      </w:r>
      <w:bookmarkEnd w:id="350"/>
      <w:bookmarkEnd w:id="351"/>
      <w:bookmarkEnd w:id="352"/>
      <w:bookmarkEnd w:id="353"/>
      <w:bookmarkEnd w:id="354"/>
    </w:p>
    <w:p w14:paraId="24568C10" w14:textId="77777777" w:rsidR="00AD3A99" w:rsidRDefault="00AD3A99" w:rsidP="00AD3A99">
      <w:pPr>
        <w:pStyle w:val="Body"/>
      </w:pPr>
      <w:r w:rsidRPr="00C51CF7">
        <w:t xml:space="preserve">When it is determined that the applicant meets </w:t>
      </w:r>
      <w:r>
        <w:t xml:space="preserve">the </w:t>
      </w:r>
      <w:r w:rsidRPr="00C51CF7">
        <w:t xml:space="preserve">eligibility requirements, </w:t>
      </w:r>
      <w:r>
        <w:t xml:space="preserve">a </w:t>
      </w:r>
      <w:r w:rsidRPr="004D5EC0">
        <w:t>Departmen</w:t>
      </w:r>
      <w:r>
        <w:t>tal</w:t>
      </w:r>
      <w:r w:rsidRPr="004D5EC0">
        <w:t xml:space="preserve"> regional </w:t>
      </w:r>
      <w:r w:rsidRPr="001B2853">
        <w:t>office</w:t>
      </w:r>
      <w:r>
        <w:t xml:space="preserve"> will </w:t>
      </w:r>
      <w:r w:rsidRPr="00C51CF7">
        <w:t>contact the ser</w:t>
      </w:r>
      <w:r>
        <w:t>vice provider and forward</w:t>
      </w:r>
      <w:r w:rsidRPr="00C51CF7">
        <w:t xml:space="preserve"> a service agreement for signing (if a service agreement is not already in place). </w:t>
      </w:r>
    </w:p>
    <w:p w14:paraId="036616DC" w14:textId="77777777" w:rsidR="00AD3A99" w:rsidRDefault="00AD3A99" w:rsidP="00AD3A99">
      <w:pPr>
        <w:pStyle w:val="Body"/>
      </w:pPr>
      <w:r w:rsidRPr="00D611BA">
        <w:t xml:space="preserve">The Department pays kindergarten per capita funding in advance, in monthly payments, made on the first Tuesday of each month in accordance with the service agreement. When a payment is made, a remittance advice is sent to the </w:t>
      </w:r>
      <w:r>
        <w:t>service provider</w:t>
      </w:r>
      <w:r w:rsidRPr="00D611BA">
        <w:t xml:space="preserve"> indicating the amount paid. When adjustments are made, the regional office will send the </w:t>
      </w:r>
      <w:r>
        <w:t>service provider</w:t>
      </w:r>
      <w:r w:rsidRPr="00D611BA">
        <w:t xml:space="preserve"> a </w:t>
      </w:r>
      <w:r w:rsidRPr="00AD3A99">
        <w:t>payment history report</w:t>
      </w:r>
      <w:r w:rsidRPr="00D611BA">
        <w:t xml:space="preserve">, which outlines the basis for any adjustments. </w:t>
      </w:r>
    </w:p>
    <w:p w14:paraId="7ABB6D89" w14:textId="77700F27" w:rsidR="00AD3A99" w:rsidRDefault="00AD3A99" w:rsidP="00AD3A99">
      <w:pPr>
        <w:pStyle w:val="Body"/>
      </w:pPr>
      <w:r w:rsidRPr="00D611BA">
        <w:t xml:space="preserve">The per capita grant </w:t>
      </w:r>
      <w:r>
        <w:t>is paid at the applicable rate for each eligible child enrolled and attending</w:t>
      </w:r>
      <w:r w:rsidRPr="00D611BA">
        <w:t xml:space="preserve"> </w:t>
      </w:r>
      <w:r>
        <w:t>a</w:t>
      </w:r>
      <w:r w:rsidRPr="005B47D6">
        <w:t xml:space="preserve"> service </w:t>
      </w:r>
      <w:r>
        <w:t xml:space="preserve">operated by an eligible service provider.  </w:t>
      </w:r>
      <w:r w:rsidRPr="005B47D6">
        <w:t xml:space="preserve">Per capita funding can only be accessed at one service at any one time for each child. </w:t>
      </w:r>
    </w:p>
    <w:p w14:paraId="6AEB8540" w14:textId="6598695D" w:rsidR="00AD3A99" w:rsidRDefault="00AD3A99" w:rsidP="00AD3A99">
      <w:pPr>
        <w:pStyle w:val="Body"/>
      </w:pPr>
      <w:r w:rsidRPr="00C51CF7">
        <w:t xml:space="preserve">New or recommenced funding is backdated to the </w:t>
      </w:r>
      <w:r w:rsidRPr="00AD2ECD">
        <w:t xml:space="preserve">first day of the month </w:t>
      </w:r>
      <w:r w:rsidRPr="002517D2">
        <w:rPr>
          <w:rStyle w:val="Strong"/>
          <w:b w:val="0"/>
        </w:rPr>
        <w:t>after</w:t>
      </w:r>
      <w:r w:rsidRPr="002517D2">
        <w:t xml:space="preserve"> </w:t>
      </w:r>
      <w:r>
        <w:t xml:space="preserve">a </w:t>
      </w:r>
      <w:r w:rsidRPr="002517D2">
        <w:t>c</w:t>
      </w:r>
      <w:r>
        <w:t>omplete application (</w:t>
      </w:r>
      <w:r w:rsidRPr="0037129F">
        <w:t>that is an application containing all information required to enable a funding decision) is r</w:t>
      </w:r>
      <w:r>
        <w:t>eceived,</w:t>
      </w:r>
      <w:r w:rsidRPr="002517D2">
        <w:t xml:space="preserve"> and payments generally commence the month </w:t>
      </w:r>
      <w:r w:rsidRPr="002517D2">
        <w:rPr>
          <w:rStyle w:val="Strong"/>
          <w:b w:val="0"/>
        </w:rPr>
        <w:t>after</w:t>
      </w:r>
      <w:r w:rsidRPr="002517D2">
        <w:t xml:space="preserve"> funding is approved.</w:t>
      </w:r>
      <w:r>
        <w:t xml:space="preserve"> </w:t>
      </w:r>
      <w:r w:rsidRPr="002517D2">
        <w:t xml:space="preserve">Applications for funding for </w:t>
      </w:r>
      <w:r w:rsidRPr="00EA318A">
        <w:t>new services received</w:t>
      </w:r>
      <w:r w:rsidRPr="00C51CF7">
        <w:t xml:space="preserve"> </w:t>
      </w:r>
      <w:r>
        <w:t>from</w:t>
      </w:r>
      <w:r w:rsidRPr="00C51CF7">
        <w:t xml:space="preserve"> October </w:t>
      </w:r>
      <w:r>
        <w:t>onwards will</w:t>
      </w:r>
      <w:r w:rsidRPr="00C51CF7">
        <w:t xml:space="preserve"> only be funded from the start of the next calendar year</w:t>
      </w:r>
      <w:r>
        <w:t>.</w:t>
      </w:r>
    </w:p>
    <w:p w14:paraId="6863C921" w14:textId="24FCAB7E" w:rsidR="00AD3A99" w:rsidRDefault="00AD3A99" w:rsidP="00AD3A99">
      <w:pPr>
        <w:pStyle w:val="Body"/>
      </w:pPr>
      <w:r>
        <w:t>Where an</w:t>
      </w:r>
      <w:r w:rsidRPr="00C51CF7">
        <w:t xml:space="preserve"> the application is </w:t>
      </w:r>
      <w:r>
        <w:t>associated with</w:t>
      </w:r>
      <w:r w:rsidRPr="00C51CF7">
        <w:t xml:space="preserve"> </w:t>
      </w:r>
      <w:r>
        <w:t xml:space="preserve">a transfer of business </w:t>
      </w:r>
      <w:r w:rsidRPr="00C40524">
        <w:t xml:space="preserve">or the transfer of </w:t>
      </w:r>
      <w:r>
        <w:t>service approval</w:t>
      </w:r>
      <w:r w:rsidRPr="00C40524">
        <w:t xml:space="preserve"> of service</w:t>
      </w:r>
      <w:r>
        <w:t xml:space="preserve"> currently offering a funded kindergarten program,</w:t>
      </w:r>
      <w:r w:rsidRPr="00C40524">
        <w:t xml:space="preserve"> funding will be paid from the date the new (and eligible) </w:t>
      </w:r>
      <w:r>
        <w:t>service provider</w:t>
      </w:r>
      <w:r w:rsidRPr="00C40524">
        <w:t xml:space="preserve"> takes over the operation of the service</w:t>
      </w:r>
      <w:r>
        <w:t xml:space="preserve">, provided the complete funding application is received </w:t>
      </w:r>
      <w:r w:rsidRPr="00D611BA">
        <w:t>in sufficient time</w:t>
      </w:r>
      <w:r>
        <w:t xml:space="preserve"> to allow for approval prior to the transfer.</w:t>
      </w:r>
    </w:p>
    <w:bookmarkEnd w:id="355"/>
    <w:bookmarkEnd w:id="356"/>
    <w:bookmarkEnd w:id="357"/>
    <w:p w14:paraId="1D3D1885" w14:textId="6B6B4567" w:rsidR="00B073F6" w:rsidRPr="00C51CF7" w:rsidRDefault="008B0200" w:rsidP="008B0200">
      <w:pPr>
        <w:pStyle w:val="Body"/>
      </w:pPr>
      <w:r>
        <w:t xml:space="preserve">Once a service agreement is in place, a service should </w:t>
      </w:r>
      <w:r w:rsidR="002517D2">
        <w:t>follow</w:t>
      </w:r>
      <w:r>
        <w:t xml:space="preserve"> the </w:t>
      </w:r>
      <w:r w:rsidR="002517D2">
        <w:t>a</w:t>
      </w:r>
      <w:r>
        <w:t xml:space="preserve">djusting per capita funding </w:t>
      </w:r>
      <w:r w:rsidR="002517D2">
        <w:t>process</w:t>
      </w:r>
      <w:r>
        <w:t xml:space="preserve"> below, to continue receiving the correct amount of per capita funding.</w:t>
      </w:r>
    </w:p>
    <w:p w14:paraId="40462B51" w14:textId="2EFD0E64" w:rsidR="008B0200" w:rsidRPr="00C51CF7" w:rsidRDefault="008B0200" w:rsidP="00CC3C78">
      <w:pPr>
        <w:pStyle w:val="Heading2"/>
      </w:pPr>
      <w:bookmarkStart w:id="358" w:name="_Toc279732692"/>
      <w:bookmarkStart w:id="359" w:name="_Toc279739042"/>
      <w:bookmarkStart w:id="360" w:name="_Ref292433860"/>
      <w:bookmarkStart w:id="361" w:name="_Ref292433863"/>
      <w:bookmarkStart w:id="362" w:name="_Ref292433921"/>
      <w:bookmarkStart w:id="363" w:name="_Ref292439045"/>
      <w:bookmarkStart w:id="364" w:name="_Ref292439047"/>
      <w:bookmarkStart w:id="365" w:name="_Ref328579469"/>
      <w:bookmarkStart w:id="366" w:name="_Toc334711482"/>
      <w:bookmarkStart w:id="367" w:name="_Toc342400988"/>
      <w:bookmarkStart w:id="368" w:name="_Toc343683389"/>
      <w:r>
        <w:t>Adjusting</w:t>
      </w:r>
      <w:r w:rsidRPr="00C51CF7">
        <w:t xml:space="preserve"> per capita funding</w:t>
      </w:r>
      <w:bookmarkEnd w:id="358"/>
      <w:bookmarkEnd w:id="359"/>
      <w:bookmarkEnd w:id="360"/>
      <w:bookmarkEnd w:id="361"/>
      <w:bookmarkEnd w:id="362"/>
      <w:bookmarkEnd w:id="363"/>
      <w:bookmarkEnd w:id="364"/>
      <w:bookmarkEnd w:id="365"/>
      <w:bookmarkEnd w:id="366"/>
      <w:bookmarkEnd w:id="367"/>
      <w:bookmarkEnd w:id="368"/>
      <w:r w:rsidRPr="00C51CF7">
        <w:t xml:space="preserve"> </w:t>
      </w:r>
    </w:p>
    <w:p w14:paraId="40462B52" w14:textId="2ACE14DF" w:rsidR="008B0200" w:rsidRPr="00C51CF7" w:rsidRDefault="00B83583" w:rsidP="008B0200">
      <w:pPr>
        <w:pStyle w:val="Body"/>
      </w:pPr>
      <w:bookmarkStart w:id="369" w:name="_Toc279732693"/>
      <w:bookmarkStart w:id="370" w:name="_Toc279739043"/>
      <w:r>
        <w:t>Service provider</w:t>
      </w:r>
      <w:r w:rsidR="008B0200" w:rsidRPr="00C51CF7">
        <w:t xml:space="preserve">s are required to provide updated information to the </w:t>
      </w:r>
      <w:r w:rsidR="008B0200">
        <w:t xml:space="preserve">Department </w:t>
      </w:r>
      <w:r w:rsidR="008B0200" w:rsidRPr="00C51CF7">
        <w:t xml:space="preserve">about </w:t>
      </w:r>
      <w:r w:rsidR="008B0200">
        <w:t xml:space="preserve">the number of </w:t>
      </w:r>
      <w:r w:rsidR="0051478B">
        <w:t xml:space="preserve">enrolled </w:t>
      </w:r>
      <w:r w:rsidR="008B0200" w:rsidRPr="00C51CF7">
        <w:t xml:space="preserve">children eligible </w:t>
      </w:r>
      <w:r w:rsidR="008B0200">
        <w:t>for per capita funding</w:t>
      </w:r>
      <w:r w:rsidR="008B0200" w:rsidRPr="00C51CF7">
        <w:t>.</w:t>
      </w:r>
    </w:p>
    <w:bookmarkEnd w:id="369"/>
    <w:bookmarkEnd w:id="370"/>
    <w:p w14:paraId="40462B53" w14:textId="5F4DE950" w:rsidR="008B0200" w:rsidRPr="00C40524" w:rsidRDefault="00B83583" w:rsidP="008B0200">
      <w:pPr>
        <w:pStyle w:val="Body"/>
      </w:pPr>
      <w:r>
        <w:t>Service provider</w:t>
      </w:r>
      <w:r w:rsidR="008B0200" w:rsidRPr="00C40524">
        <w:t xml:space="preserve">s </w:t>
      </w:r>
      <w:r w:rsidR="002517D2">
        <w:t>can</w:t>
      </w:r>
      <w:r w:rsidR="008B0200" w:rsidRPr="00C40524">
        <w:t xml:space="preserve"> update the numbers of eligible children enrolled in their program </w:t>
      </w:r>
      <w:r w:rsidR="002517D2">
        <w:t>in</w:t>
      </w:r>
      <w:r w:rsidR="008B0200" w:rsidRPr="00C40524">
        <w:t xml:space="preserve"> t</w:t>
      </w:r>
      <w:r w:rsidR="008B0200">
        <w:t>hree</w:t>
      </w:r>
      <w:r w:rsidR="008B0200" w:rsidRPr="00C40524">
        <w:t xml:space="preserve"> </w:t>
      </w:r>
      <w:r w:rsidR="002517D2">
        <w:t>ways</w:t>
      </w:r>
      <w:r w:rsidR="008B0200" w:rsidRPr="00C40524">
        <w:t>:</w:t>
      </w:r>
    </w:p>
    <w:p w14:paraId="40462B54" w14:textId="61374460" w:rsidR="008B0200" w:rsidRPr="00C40524" w:rsidRDefault="008B0200" w:rsidP="008B0200">
      <w:pPr>
        <w:pStyle w:val="Bullet"/>
      </w:pPr>
      <w:r w:rsidRPr="00C40524">
        <w:t xml:space="preserve">the </w:t>
      </w:r>
      <w:r w:rsidR="00A0536B">
        <w:rPr>
          <w:lang w:val="en-AU"/>
        </w:rPr>
        <w:t>mandatory</w:t>
      </w:r>
      <w:r w:rsidRPr="00C40524">
        <w:t xml:space="preserve"> online </w:t>
      </w:r>
      <w:r>
        <w:rPr>
          <w:lang w:val="en-AU"/>
        </w:rPr>
        <w:t xml:space="preserve">confirmed data collection </w:t>
      </w:r>
      <w:r w:rsidR="002517D2">
        <w:rPr>
          <w:lang w:val="en-AU"/>
        </w:rPr>
        <w:t xml:space="preserve">process in April </w:t>
      </w:r>
      <w:r w:rsidRPr="00C40524">
        <w:t>each year</w:t>
      </w:r>
      <w:r>
        <w:t xml:space="preserve"> </w:t>
      </w:r>
    </w:p>
    <w:p w14:paraId="40462B55" w14:textId="1D86FFCD" w:rsidR="008B0200" w:rsidRPr="00C40524" w:rsidRDefault="002517D2" w:rsidP="008B0200">
      <w:pPr>
        <w:pStyle w:val="Bullet"/>
      </w:pPr>
      <w:r>
        <w:rPr>
          <w:lang w:val="en-AU"/>
        </w:rPr>
        <w:t xml:space="preserve">by submitting </w:t>
      </w:r>
      <w:r>
        <w:t xml:space="preserve">funding adjustment forms </w:t>
      </w:r>
      <w:r w:rsidR="008B0200" w:rsidRPr="00C40524">
        <w:t xml:space="preserve">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D21F73" w:rsidRPr="00C40524">
        <w:t xml:space="preserve"> </w:t>
      </w:r>
      <w:r w:rsidR="008B0200" w:rsidRPr="00C40524">
        <w:t xml:space="preserve">outside </w:t>
      </w:r>
      <w:r>
        <w:rPr>
          <w:lang w:val="en-AU"/>
        </w:rPr>
        <w:t xml:space="preserve">the </w:t>
      </w:r>
      <w:r>
        <w:t xml:space="preserve">data collection </w:t>
      </w:r>
      <w:r>
        <w:rPr>
          <w:lang w:val="en-AU"/>
        </w:rPr>
        <w:t>windows</w:t>
      </w:r>
      <w:r w:rsidR="008B0200" w:rsidRPr="00C40524">
        <w:t xml:space="preserve"> </w:t>
      </w:r>
    </w:p>
    <w:p w14:paraId="0C39C543" w14:textId="037828AB" w:rsidR="00C3538D" w:rsidRPr="00326665" w:rsidRDefault="002517D2" w:rsidP="00B073F6">
      <w:pPr>
        <w:pStyle w:val="Bullet"/>
      </w:pPr>
      <w:bookmarkStart w:id="371" w:name="_Toc279732697"/>
      <w:bookmarkStart w:id="372" w:name="_Toc279739047"/>
      <w:proofErr w:type="gramStart"/>
      <w:r>
        <w:rPr>
          <w:lang w:val="en-AU"/>
        </w:rPr>
        <w:t>by</w:t>
      </w:r>
      <w:proofErr w:type="gramEnd"/>
      <w:r>
        <w:rPr>
          <w:lang w:val="en-AU"/>
        </w:rPr>
        <w:t xml:space="preserve"> </w:t>
      </w:r>
      <w:r w:rsidR="008B0200" w:rsidRPr="00C40524">
        <w:t xml:space="preserve">providing anticipated enrolment numbers to the Department through </w:t>
      </w:r>
      <w:r w:rsidR="00A066BA">
        <w:rPr>
          <w:lang w:val="en-AU"/>
        </w:rPr>
        <w:t>an</w:t>
      </w:r>
      <w:r w:rsidR="008B0200" w:rsidRPr="00C40524">
        <w:t xml:space="preserve"> optional online </w:t>
      </w:r>
      <w:r w:rsidR="008B0200">
        <w:t>November</w:t>
      </w:r>
      <w:r w:rsidR="008B0200">
        <w:rPr>
          <w:lang w:val="en-AU"/>
        </w:rPr>
        <w:t xml:space="preserve"> process to advise of </w:t>
      </w:r>
      <w:r>
        <w:rPr>
          <w:lang w:val="en-AU"/>
        </w:rPr>
        <w:t>a change in</w:t>
      </w:r>
      <w:r w:rsidR="008B0200">
        <w:rPr>
          <w:lang w:val="en-AU"/>
        </w:rPr>
        <w:t xml:space="preserve"> enrolments for the next year</w:t>
      </w:r>
      <w:r w:rsidR="00B41F51">
        <w:rPr>
          <w:lang w:val="en-AU"/>
        </w:rPr>
        <w:t>.</w:t>
      </w:r>
      <w:r w:rsidR="008B0200">
        <w:t xml:space="preserve"> </w:t>
      </w:r>
      <w:bookmarkEnd w:id="371"/>
      <w:bookmarkEnd w:id="372"/>
    </w:p>
    <w:p w14:paraId="79A4EC5E" w14:textId="43565312" w:rsidR="00326665" w:rsidRDefault="00326665" w:rsidP="00326665">
      <w:pPr>
        <w:pStyle w:val="Body"/>
      </w:pPr>
      <w:r>
        <w:t>Visit the Department’s website to download the Adjustment to anticipated kindergarten funding application (January–March) and Adjustment to confirmed kindergarten funding application.</w:t>
      </w:r>
    </w:p>
    <w:p w14:paraId="470CD306" w14:textId="77777777" w:rsidR="00326665" w:rsidRPr="00954D99" w:rsidRDefault="00326665" w:rsidP="00326665">
      <w:pPr>
        <w:pStyle w:val="Body"/>
      </w:pPr>
    </w:p>
    <w:p w14:paraId="6EED55D6" w14:textId="5ADA2AAE" w:rsidR="00954D99" w:rsidRPr="00C3538D" w:rsidRDefault="00954D99" w:rsidP="00954D99">
      <w:pPr>
        <w:pStyle w:val="Body"/>
      </w:pPr>
      <w:r w:rsidRPr="007863EA">
        <w:t>The Department is developing a new online web-based system for funding applications, data collection, and reporting. The Kindergarten Information Management System (KIM) will commence operation in 2013.</w:t>
      </w:r>
    </w:p>
    <w:p w14:paraId="40462B5B" w14:textId="04E2460F" w:rsidR="008B0200" w:rsidRPr="00C51CF7" w:rsidRDefault="002517D2" w:rsidP="008B0200">
      <w:pPr>
        <w:pStyle w:val="Body"/>
      </w:pPr>
      <w:r>
        <w:t>The confirmed</w:t>
      </w:r>
      <w:r w:rsidR="008B0200">
        <w:t xml:space="preserve"> enrolment </w:t>
      </w:r>
      <w:r w:rsidR="008B0200" w:rsidRPr="00C51CF7">
        <w:t xml:space="preserve">data provided </w:t>
      </w:r>
      <w:r w:rsidR="008B0200" w:rsidRPr="00EA318A">
        <w:t xml:space="preserve">by </w:t>
      </w:r>
      <w:r w:rsidR="00B83583" w:rsidRPr="00EA318A">
        <w:t>service provider</w:t>
      </w:r>
      <w:r w:rsidR="008B0200" w:rsidRPr="00EA318A">
        <w:t>s</w:t>
      </w:r>
      <w:r w:rsidR="008B0200" w:rsidRPr="00C51CF7">
        <w:t xml:space="preserve"> in April is used to:</w:t>
      </w:r>
    </w:p>
    <w:p w14:paraId="40462B5C" w14:textId="50F1D813" w:rsidR="008B0200" w:rsidRPr="00C51CF7" w:rsidRDefault="008B0200" w:rsidP="008B0200">
      <w:pPr>
        <w:pStyle w:val="Bullet"/>
      </w:pPr>
      <w:r w:rsidRPr="00C51CF7">
        <w:t>calculate the funding</w:t>
      </w:r>
      <w:r w:rsidR="00FA07A0">
        <w:rPr>
          <w:lang w:val="en-AU"/>
        </w:rPr>
        <w:t xml:space="preserve"> entitlement</w:t>
      </w:r>
      <w:r w:rsidRPr="00C51CF7">
        <w:t xml:space="preserve"> for July to December of the same year</w:t>
      </w:r>
    </w:p>
    <w:p w14:paraId="40462B5D" w14:textId="4E83A816" w:rsidR="008B0200" w:rsidRDefault="00FA07A0" w:rsidP="008B0200">
      <w:pPr>
        <w:pStyle w:val="Bullet"/>
      </w:pPr>
      <w:r>
        <w:rPr>
          <w:lang w:val="en-AU"/>
        </w:rPr>
        <w:t>revise the funding entitlement</w:t>
      </w:r>
      <w:r w:rsidR="008B0200" w:rsidRPr="00C51CF7">
        <w:t xml:space="preserve"> for January to June of</w:t>
      </w:r>
      <w:r w:rsidR="008B0200">
        <w:t xml:space="preserve"> the same year</w:t>
      </w:r>
    </w:p>
    <w:p w14:paraId="40462B5E" w14:textId="138DB6B3" w:rsidR="003D3327" w:rsidRDefault="008B0200" w:rsidP="008B0200">
      <w:pPr>
        <w:pStyle w:val="Bullet"/>
        <w:rPr>
          <w:lang w:val="en-AU"/>
        </w:rPr>
      </w:pPr>
      <w:r w:rsidRPr="00C51CF7">
        <w:t>estimate the funding</w:t>
      </w:r>
      <w:r w:rsidR="00FA07A0">
        <w:rPr>
          <w:lang w:val="en-AU"/>
        </w:rPr>
        <w:t xml:space="preserve"> entitlement</w:t>
      </w:r>
      <w:r w:rsidRPr="00C51CF7">
        <w:t xml:space="preserve"> for January to June of the following year</w:t>
      </w:r>
      <w:r>
        <w:rPr>
          <w:lang w:val="en-AU"/>
        </w:rPr>
        <w:t>.</w:t>
      </w:r>
    </w:p>
    <w:p w14:paraId="3EA6A75A" w14:textId="77777777" w:rsidR="003D3327" w:rsidRDefault="003D3327">
      <w:pPr>
        <w:spacing w:after="0" w:line="240" w:lineRule="auto"/>
        <w:rPr>
          <w:rFonts w:ascii="Calibri" w:hAnsi="Calibri"/>
        </w:rPr>
      </w:pPr>
      <w:r>
        <w:br w:type="page"/>
      </w:r>
    </w:p>
    <w:p w14:paraId="40462B5F" w14:textId="2EA2F4E0" w:rsidR="008B0200" w:rsidRPr="00C51CF7" w:rsidRDefault="008B0200" w:rsidP="008B0200">
      <w:pPr>
        <w:pStyle w:val="Body"/>
      </w:pPr>
      <w:r w:rsidRPr="00C51CF7">
        <w:lastRenderedPageBreak/>
        <w:t xml:space="preserve">The revised funding entitlement for </w:t>
      </w:r>
      <w:r w:rsidR="00B41F51">
        <w:t>January to June is</w:t>
      </w:r>
      <w:r w:rsidRPr="00C51CF7">
        <w:t xml:space="preserve"> compared to what was actually paid</w:t>
      </w:r>
      <w:r w:rsidR="00DF4736">
        <w:t xml:space="preserve"> to the</w:t>
      </w:r>
      <w:r w:rsidR="00B41F51">
        <w:t xml:space="preserve"> </w:t>
      </w:r>
      <w:r w:rsidR="00B83583">
        <w:t>service provider</w:t>
      </w:r>
      <w:r w:rsidRPr="00C51CF7">
        <w:t>. There are three possible actions depending on the result:</w:t>
      </w:r>
    </w:p>
    <w:p w14:paraId="40462B60" w14:textId="77777777" w:rsidR="008B0200" w:rsidRPr="00C51CF7" w:rsidRDefault="008B0200" w:rsidP="008B0200">
      <w:pPr>
        <w:pStyle w:val="Bullet"/>
      </w:pPr>
      <w:r w:rsidRPr="00C51CF7">
        <w:t>If the two amounts are the same, no action is taken.</w:t>
      </w:r>
    </w:p>
    <w:p w14:paraId="40462B61" w14:textId="565A00DA" w:rsidR="008B0200" w:rsidRPr="00C51CF7" w:rsidRDefault="008B0200" w:rsidP="008B0200">
      <w:pPr>
        <w:pStyle w:val="Bullet"/>
      </w:pPr>
      <w:r w:rsidRPr="00C51CF7">
        <w:t xml:space="preserve">If the actual amount paid is less than the revised funding entitlement, a positive prior year adjustment will occur. The positive adjustment, </w:t>
      </w:r>
      <w:r>
        <w:t>that is</w:t>
      </w:r>
      <w:r w:rsidRPr="00C51CF7">
        <w:t xml:space="preserve"> the extra funding due to the service</w:t>
      </w:r>
      <w:r w:rsidR="00601842">
        <w:rPr>
          <w:lang w:val="en-AU"/>
        </w:rPr>
        <w:t xml:space="preserve"> provider</w:t>
      </w:r>
      <w:r w:rsidRPr="00C51CF7">
        <w:t>, will be incorporated into the first payment of the new financial year.</w:t>
      </w:r>
    </w:p>
    <w:p w14:paraId="40462B62" w14:textId="30696525" w:rsidR="008B0200" w:rsidRDefault="008B0200" w:rsidP="008B0200">
      <w:pPr>
        <w:pStyle w:val="Bullet"/>
      </w:pPr>
      <w:r w:rsidRPr="000022EF">
        <w:t xml:space="preserve">If the actual amount paid is more than the revised funding entitlement, a negative prior year adjustment will occur. The negative adjustment, </w:t>
      </w:r>
      <w:r>
        <w:t>that is</w:t>
      </w:r>
      <w:r w:rsidRPr="000022EF">
        <w:t xml:space="preserve"> the overpayment, will be deducted from the first payment of the new financial year. If a single lump sum adjustment is likely to cause financial hardship, a service</w:t>
      </w:r>
      <w:r w:rsidR="00601842">
        <w:rPr>
          <w:lang w:val="en-AU"/>
        </w:rPr>
        <w:t xml:space="preserve"> provider</w:t>
      </w:r>
      <w:r w:rsidRPr="000022EF">
        <w:t xml:space="preserve"> can request that monthly payments are adjusted to recoup the overpayment</w:t>
      </w:r>
      <w:r>
        <w:t xml:space="preserve">.  </w:t>
      </w:r>
    </w:p>
    <w:p w14:paraId="2014C76A" w14:textId="3C99095F" w:rsidR="00C3538D" w:rsidRDefault="00C3538D" w:rsidP="00FA07A0">
      <w:pPr>
        <w:pStyle w:val="Bullet"/>
        <w:numPr>
          <w:ilvl w:val="0"/>
          <w:numId w:val="0"/>
        </w:numPr>
        <w:rPr>
          <w:lang w:val="en-AU"/>
        </w:rPr>
      </w:pPr>
      <w:r w:rsidRPr="005A27CA">
        <w:t>In addition to the mandatory</w:t>
      </w:r>
      <w:r w:rsidR="00A0536B" w:rsidRPr="005A27CA">
        <w:t xml:space="preserve"> April</w:t>
      </w:r>
      <w:r w:rsidRPr="005A27CA">
        <w:t xml:space="preserve"> </w:t>
      </w:r>
      <w:r w:rsidR="00B073F6" w:rsidRPr="005A27CA">
        <w:t xml:space="preserve">data </w:t>
      </w:r>
      <w:r w:rsidR="00A0536B" w:rsidRPr="005A27CA">
        <w:t>collection</w:t>
      </w:r>
      <w:r w:rsidRPr="005A27CA">
        <w:t xml:space="preserve">, service providers can use the optional </w:t>
      </w:r>
      <w:r w:rsidR="00A0536B" w:rsidRPr="005A27CA">
        <w:t xml:space="preserve">online </w:t>
      </w:r>
      <w:r w:rsidRPr="005A27CA">
        <w:t xml:space="preserve">November </w:t>
      </w:r>
      <w:r w:rsidR="00A0536B" w:rsidRPr="005A27CA">
        <w:t>process</w:t>
      </w:r>
      <w:r w:rsidRPr="005A27CA">
        <w:t xml:space="preserve"> to notify the Department if they anticipate a significant change to their enrolments in the following year.  The enrolment data provided </w:t>
      </w:r>
      <w:r w:rsidRPr="00EA318A">
        <w:t xml:space="preserve">by </w:t>
      </w:r>
      <w:r w:rsidR="00B83583" w:rsidRPr="00EA318A">
        <w:t>service provider</w:t>
      </w:r>
      <w:r w:rsidRPr="00EA318A">
        <w:t xml:space="preserve">s in </w:t>
      </w:r>
      <w:r w:rsidRPr="00EA318A">
        <w:rPr>
          <w:lang w:val="en-AU"/>
        </w:rPr>
        <w:t xml:space="preserve">the optional November </w:t>
      </w:r>
      <w:r w:rsidR="00A0536B" w:rsidRPr="00EA318A">
        <w:rPr>
          <w:lang w:val="en-AU"/>
        </w:rPr>
        <w:t>process</w:t>
      </w:r>
      <w:r w:rsidRPr="00EA318A">
        <w:t xml:space="preserve"> is used to calculate the </w:t>
      </w:r>
      <w:r w:rsidRPr="00EA318A">
        <w:rPr>
          <w:lang w:val="en-AU"/>
        </w:rPr>
        <w:t>funding</w:t>
      </w:r>
      <w:r w:rsidRPr="005A27CA">
        <w:rPr>
          <w:lang w:val="en-AU"/>
        </w:rPr>
        <w:t xml:space="preserve"> </w:t>
      </w:r>
      <w:r w:rsidRPr="005A27CA">
        <w:t>entitlement for January to June of the following year.</w:t>
      </w:r>
      <w:r w:rsidRPr="00C51CF7">
        <w:t xml:space="preserve"> </w:t>
      </w:r>
    </w:p>
    <w:p w14:paraId="40462B65" w14:textId="77777777" w:rsidR="008B0200" w:rsidRPr="00C51CF7" w:rsidRDefault="008B0200" w:rsidP="00E647A5">
      <w:pPr>
        <w:pStyle w:val="Heading3"/>
      </w:pPr>
      <w:bookmarkStart w:id="373" w:name="_Toc279732766"/>
      <w:bookmarkStart w:id="374" w:name="_Toc279739111"/>
      <w:bookmarkStart w:id="375" w:name="_Toc334711485"/>
      <w:bookmarkStart w:id="376" w:name="_Toc342400989"/>
      <w:bookmarkStart w:id="377" w:name="_Toc343683390"/>
      <w:bookmarkStart w:id="378" w:name="_Toc249951227"/>
      <w:bookmarkStart w:id="379" w:name="_Toc252349124"/>
      <w:bookmarkStart w:id="380" w:name="_Toc279732765"/>
      <w:bookmarkStart w:id="381" w:name="_Toc279739110"/>
      <w:bookmarkStart w:id="382" w:name="_Toc277165795"/>
      <w:bookmarkStart w:id="383" w:name="_Toc249951226"/>
      <w:bookmarkStart w:id="384" w:name="_Toc252349123"/>
      <w:r w:rsidRPr="00C51CF7">
        <w:t>Vacant funded places</w:t>
      </w:r>
      <w:bookmarkEnd w:id="373"/>
      <w:bookmarkEnd w:id="374"/>
      <w:bookmarkEnd w:id="375"/>
      <w:bookmarkEnd w:id="376"/>
      <w:bookmarkEnd w:id="377"/>
    </w:p>
    <w:p w14:paraId="40462B66" w14:textId="77777777" w:rsidR="008B0200" w:rsidRPr="00C51CF7" w:rsidRDefault="008B0200" w:rsidP="008B0200">
      <w:pPr>
        <w:pStyle w:val="Body"/>
      </w:pPr>
      <w:r w:rsidRPr="00C51CF7">
        <w:t xml:space="preserve">When </w:t>
      </w:r>
      <w:r>
        <w:t xml:space="preserve">a </w:t>
      </w:r>
      <w:r w:rsidRPr="00C51CF7">
        <w:t xml:space="preserve">child leaves a </w:t>
      </w:r>
      <w:r>
        <w:t>service</w:t>
      </w:r>
      <w:r w:rsidRPr="00C51CF7">
        <w:t xml:space="preserve"> after the </w:t>
      </w:r>
      <w:r>
        <w:t>April confirmed</w:t>
      </w:r>
      <w:r w:rsidRPr="00C51CF7">
        <w:t xml:space="preserve"> data collection has been completed, the funding allocated for that child remains with the </w:t>
      </w:r>
      <w:r>
        <w:t>service</w:t>
      </w:r>
      <w:r w:rsidRPr="00C51CF7">
        <w:t xml:space="preserve"> for the remainder of the calendar year. This is termed a ‘vacant funded place’. A vacant funded place must remain available for a future eligible child.</w:t>
      </w:r>
    </w:p>
    <w:p w14:paraId="40462B67" w14:textId="25D257B5" w:rsidR="008B0200" w:rsidRPr="00C51CF7" w:rsidRDefault="00865B50" w:rsidP="008B0200">
      <w:pPr>
        <w:pStyle w:val="Body"/>
      </w:pPr>
      <w:r w:rsidRPr="005B47D6">
        <w:t>Per capita funding can only be accessed at one service</w:t>
      </w:r>
      <w:r>
        <w:t xml:space="preserve"> at any one time for each </w:t>
      </w:r>
      <w:proofErr w:type="gramStart"/>
      <w:r>
        <w:t>child,</w:t>
      </w:r>
      <w:proofErr w:type="gramEnd"/>
      <w:r>
        <w:t xml:space="preserve"> however a</w:t>
      </w:r>
      <w:r w:rsidR="008B0200" w:rsidRPr="00C51CF7">
        <w:t xml:space="preserve">n eligible child leaving a funded </w:t>
      </w:r>
      <w:r w:rsidR="008B0200">
        <w:t>service</w:t>
      </w:r>
      <w:r w:rsidR="008B0200" w:rsidRPr="00C51CF7">
        <w:t xml:space="preserve"> can access a funded place </w:t>
      </w:r>
      <w:r>
        <w:t>at</w:t>
      </w:r>
      <w:r w:rsidR="008B0200" w:rsidRPr="00C51CF7">
        <w:t xml:space="preserve"> another </w:t>
      </w:r>
      <w:r w:rsidR="008B0200">
        <w:t>service</w:t>
      </w:r>
      <w:r w:rsidR="008B0200" w:rsidRPr="00C51CF7">
        <w:t>.</w:t>
      </w:r>
      <w:r>
        <w:t xml:space="preserve"> </w:t>
      </w:r>
    </w:p>
    <w:p w14:paraId="40462B68" w14:textId="6721CB86" w:rsidR="008B0200" w:rsidRDefault="008B0200" w:rsidP="008B0200">
      <w:pPr>
        <w:pStyle w:val="Body"/>
      </w:pPr>
      <w:r w:rsidRPr="00C51CF7">
        <w:t xml:space="preserve">If additional </w:t>
      </w:r>
      <w:r>
        <w:t>eligible children enrol d</w:t>
      </w:r>
      <w:r w:rsidRPr="00C51CF7">
        <w:t xml:space="preserve">uring the year and the service has no vacant funded places, the </w:t>
      </w:r>
      <w:r w:rsidR="00B83583">
        <w:t>service provider</w:t>
      </w:r>
      <w:r w:rsidRPr="00C51CF7">
        <w:t xml:space="preserve"> may apply for additional kindergarten per capita funding and, if applicable, the kindergarten fee subsidy for these extra enrolments</w:t>
      </w:r>
      <w:r>
        <w:t xml:space="preserve"> </w:t>
      </w:r>
      <w:r w:rsidRPr="00C20427">
        <w:t>by submitting a</w:t>
      </w:r>
      <w:r w:rsidR="008237EB">
        <w:t>n</w:t>
      </w:r>
      <w:hyperlink r:id="rId115" w:history="1">
        <w:r w:rsidRPr="008B57DF">
          <w:rPr>
            <w:rStyle w:val="Hyperlink"/>
          </w:rPr>
          <w:t xml:space="preserve"> </w:t>
        </w:r>
        <w:r w:rsidRPr="008B57DF">
          <w:rPr>
            <w:rStyle w:val="Hyperlink"/>
            <w:i/>
          </w:rPr>
          <w:t>Adjustment to confirmed kindergarten funding application</w:t>
        </w:r>
      </w:hyperlink>
      <w:r w:rsidRPr="00C20427">
        <w:t xml:space="preserve"> 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C20427">
        <w:t>.</w:t>
      </w:r>
      <w:r w:rsidRPr="00C51CF7">
        <w:t xml:space="preserve"> </w:t>
      </w:r>
      <w:r>
        <w:t xml:space="preserve">  </w:t>
      </w:r>
    </w:p>
    <w:p w14:paraId="40462B69" w14:textId="77777777" w:rsidR="008B0200" w:rsidRPr="00C51CF7" w:rsidRDefault="008B0200" w:rsidP="008B0200">
      <w:pPr>
        <w:pStyle w:val="Body"/>
      </w:pPr>
      <w:r w:rsidRPr="00C51CF7">
        <w:t>Additional enrolments will not be funded if vacant funded places exist at the service.</w:t>
      </w:r>
    </w:p>
    <w:bookmarkEnd w:id="378"/>
    <w:bookmarkEnd w:id="379"/>
    <w:bookmarkEnd w:id="380"/>
    <w:bookmarkEnd w:id="381"/>
    <w:p w14:paraId="40462B6A" w14:textId="2FC29CF5" w:rsidR="008B0200" w:rsidRPr="00C20427" w:rsidRDefault="008B0200" w:rsidP="008B0200">
      <w:pPr>
        <w:pStyle w:val="Body"/>
      </w:pPr>
      <w:r w:rsidRPr="00C20427">
        <w:t xml:space="preserve">If an eligible child commences at </w:t>
      </w:r>
      <w:r w:rsidR="002517D2">
        <w:t>a</w:t>
      </w:r>
      <w:r w:rsidRPr="00C20427">
        <w:t xml:space="preserve"> service at any time throughout the year, the </w:t>
      </w:r>
      <w:r w:rsidR="00B83583">
        <w:t>service provider</w:t>
      </w:r>
      <w:r w:rsidRPr="00C20427">
        <w:t xml:space="preserve"> will be paid a pro rata kindergarten per capita grant amount from the first day of the month after the chil</w:t>
      </w:r>
      <w:r w:rsidR="00DF4736">
        <w:t xml:space="preserve">d was enrolled in the service. </w:t>
      </w:r>
      <w:r w:rsidR="00B14501">
        <w:t>If applicable t</w:t>
      </w:r>
      <w:r w:rsidRPr="00C20427">
        <w:t xml:space="preserve">he </w:t>
      </w:r>
      <w:r w:rsidR="00B14501">
        <w:t xml:space="preserve">kindergarten </w:t>
      </w:r>
      <w:r w:rsidRPr="00C20427">
        <w:t>fee subsidy amount to be paid is calculated from the start of the term in which the child enrolled.</w:t>
      </w:r>
    </w:p>
    <w:p w14:paraId="40462B6B" w14:textId="7EDCD58B" w:rsidR="008B0200" w:rsidRPr="00C51CF7" w:rsidRDefault="008B0200" w:rsidP="00CC3C78">
      <w:pPr>
        <w:pStyle w:val="Heading2"/>
      </w:pPr>
      <w:bookmarkStart w:id="385" w:name="_Toc277165796"/>
      <w:bookmarkStart w:id="386" w:name="_Toc279732768"/>
      <w:bookmarkStart w:id="387" w:name="_Toc279739113"/>
      <w:bookmarkStart w:id="388" w:name="_Toc334711486"/>
      <w:bookmarkStart w:id="389" w:name="_Toc342400990"/>
      <w:bookmarkStart w:id="390" w:name="_Toc343683391"/>
      <w:bookmarkEnd w:id="382"/>
      <w:bookmarkEnd w:id="383"/>
      <w:bookmarkEnd w:id="384"/>
      <w:r w:rsidRPr="00C51CF7">
        <w:t>Ceasing kindergarten funding</w:t>
      </w:r>
      <w:bookmarkEnd w:id="385"/>
      <w:bookmarkEnd w:id="386"/>
      <w:bookmarkEnd w:id="387"/>
      <w:bookmarkEnd w:id="388"/>
      <w:bookmarkEnd w:id="389"/>
      <w:bookmarkEnd w:id="390"/>
    </w:p>
    <w:p w14:paraId="53A0B0F9" w14:textId="0105C789" w:rsidR="00DD0593" w:rsidRDefault="008B0200" w:rsidP="008B0200">
      <w:pPr>
        <w:pStyle w:val="Body"/>
        <w:sectPr w:rsidR="00DD0593" w:rsidSect="00470FF9">
          <w:headerReference w:type="default" r:id="rId116"/>
          <w:footerReference w:type="default" r:id="rId117"/>
          <w:type w:val="continuous"/>
          <w:pgSz w:w="11907" w:h="16840" w:code="9"/>
          <w:pgMar w:top="1701" w:right="1701" w:bottom="1746" w:left="3686" w:header="992" w:footer="487" w:gutter="0"/>
          <w:cols w:space="720"/>
          <w:docGrid w:linePitch="360"/>
        </w:sectPr>
      </w:pPr>
      <w:r w:rsidRPr="00C51CF7">
        <w:t xml:space="preserve">When </w:t>
      </w:r>
      <w:r>
        <w:t>a</w:t>
      </w:r>
      <w:r w:rsidRPr="00C51CF7">
        <w:t xml:space="preserve"> </w:t>
      </w:r>
      <w:r w:rsidR="00EA318A">
        <w:t>service</w:t>
      </w:r>
      <w:r w:rsidRPr="00C51CF7">
        <w:t xml:space="preserve"> can no longe</w:t>
      </w:r>
      <w:r w:rsidR="00865B50">
        <w:t xml:space="preserve">r offer a kindergarten program (if, for example, </w:t>
      </w:r>
      <w:r w:rsidR="00865B50" w:rsidRPr="00C51CF7">
        <w:t>a suitably qualified teacher cannot be engaged to deliver the kindergarten program or the service is no longer financially viable</w:t>
      </w:r>
      <w:r w:rsidR="00865B50">
        <w:t xml:space="preserve">), </w:t>
      </w:r>
      <w:hyperlink r:id="rId118" w:history="1">
        <w:r w:rsidR="008237EB">
          <w:t>a</w:t>
        </w:r>
        <w:r w:rsidRPr="008B57DF">
          <w:rPr>
            <w:rStyle w:val="Hyperlink"/>
          </w:rPr>
          <w:t xml:space="preserve"> </w:t>
        </w:r>
        <w:r w:rsidRPr="008B57DF">
          <w:rPr>
            <w:rStyle w:val="Hyperlink"/>
            <w:i/>
          </w:rPr>
          <w:t>Notification to cease kindergarten per capita funding</w:t>
        </w:r>
      </w:hyperlink>
      <w:r w:rsidRPr="00C51CF7">
        <w:t xml:space="preserve"> should be completed and returned to the </w:t>
      </w:r>
      <w:r w:rsidR="00865B50">
        <w:t xml:space="preserve">appropriate Departmental </w:t>
      </w:r>
      <w:r w:rsidRPr="00C51CF7">
        <w:t xml:space="preserve">regional office as soon as possible to avoid overpayments that </w:t>
      </w:r>
      <w:r w:rsidR="0037129F">
        <w:t>may</w:t>
      </w:r>
      <w:r w:rsidRPr="00C51CF7">
        <w:t xml:space="preserve"> need to be recouped. </w:t>
      </w:r>
      <w:r>
        <w:t xml:space="preserve"> </w:t>
      </w:r>
      <w:r w:rsidRPr="00C51CF7">
        <w:t xml:space="preserve">In this event, the </w:t>
      </w:r>
      <w:r w:rsidRPr="008B57DF">
        <w:t xml:space="preserve">Kindergarten </w:t>
      </w:r>
      <w:r>
        <w:t xml:space="preserve">Program </w:t>
      </w:r>
      <w:r w:rsidRPr="008B57DF">
        <w:t>Certificate</w:t>
      </w:r>
      <w:r w:rsidRPr="00C51CF7">
        <w:t xml:space="preserve"> should</w:t>
      </w:r>
      <w:r>
        <w:t xml:space="preserve"> also</w:t>
      </w:r>
      <w:r w:rsidRPr="00C51CF7">
        <w:t xml:space="preserve"> be returned </w:t>
      </w:r>
      <w:r>
        <w:t xml:space="preserve">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6B620E">
        <w:t>.</w:t>
      </w:r>
    </w:p>
    <w:p w14:paraId="40462B6E" w14:textId="4B5D613E" w:rsidR="00361F86" w:rsidRPr="002517D2" w:rsidRDefault="00D359D4" w:rsidP="00CC3C78">
      <w:pPr>
        <w:pStyle w:val="Heading1"/>
        <w:rPr>
          <w:rStyle w:val="H1"/>
        </w:rPr>
      </w:pPr>
      <w:bookmarkStart w:id="391" w:name="_Toc342400991"/>
      <w:bookmarkStart w:id="392" w:name="_Toc343683392"/>
      <w:r>
        <w:rPr>
          <w:rStyle w:val="H1"/>
        </w:rPr>
        <w:lastRenderedPageBreak/>
        <w:t>A.4</w:t>
      </w:r>
      <w:r w:rsidR="00A50177">
        <w:rPr>
          <w:rStyle w:val="H1"/>
        </w:rPr>
        <w:t xml:space="preserve"> </w:t>
      </w:r>
      <w:r>
        <w:rPr>
          <w:rStyle w:val="H1"/>
        </w:rPr>
        <w:t>K</w:t>
      </w:r>
      <w:r w:rsidR="00361F86" w:rsidRPr="002517D2">
        <w:rPr>
          <w:rStyle w:val="H1"/>
        </w:rPr>
        <w:t xml:space="preserve">indergarten </w:t>
      </w:r>
      <w:r>
        <w:rPr>
          <w:rStyle w:val="H1"/>
        </w:rPr>
        <w:t xml:space="preserve">supplementary </w:t>
      </w:r>
      <w:r w:rsidR="00361F86" w:rsidRPr="002517D2">
        <w:rPr>
          <w:rStyle w:val="H1"/>
        </w:rPr>
        <w:t>funding</w:t>
      </w:r>
      <w:bookmarkEnd w:id="391"/>
      <w:bookmarkEnd w:id="392"/>
    </w:p>
    <w:p w14:paraId="40462B6F" w14:textId="02E9B0FD" w:rsidR="00361F86" w:rsidRPr="00C51CF7" w:rsidRDefault="00361F86" w:rsidP="00CC3C78">
      <w:pPr>
        <w:pStyle w:val="Heading2"/>
      </w:pPr>
      <w:bookmarkStart w:id="393" w:name="_Ref279051979"/>
      <w:bookmarkStart w:id="394" w:name="_Toc279732644"/>
      <w:bookmarkStart w:id="395" w:name="_Toc279738994"/>
      <w:bookmarkStart w:id="396" w:name="_Toc334711487"/>
      <w:bookmarkStart w:id="397" w:name="_Toc342400992"/>
      <w:bookmarkStart w:id="398" w:name="_Toc343683393"/>
      <w:r w:rsidRPr="00C51CF7">
        <w:t>Kindergarten fee subsidy</w:t>
      </w:r>
      <w:bookmarkEnd w:id="393"/>
      <w:bookmarkEnd w:id="394"/>
      <w:bookmarkEnd w:id="395"/>
      <w:bookmarkEnd w:id="396"/>
      <w:bookmarkEnd w:id="397"/>
      <w:bookmarkEnd w:id="398"/>
    </w:p>
    <w:p w14:paraId="7EA449DF" w14:textId="2FC53D9E" w:rsidR="00954D99" w:rsidRDefault="00361F86" w:rsidP="00361F86">
      <w:pPr>
        <w:pStyle w:val="Body"/>
      </w:pPr>
      <w:r w:rsidRPr="00C51CF7">
        <w:t xml:space="preserve">The </w:t>
      </w:r>
      <w:r w:rsidR="004B5B21">
        <w:t>Department</w:t>
      </w:r>
      <w:r w:rsidRPr="00C87B42">
        <w:t xml:space="preserve"> provides</w:t>
      </w:r>
      <w:r w:rsidRPr="00DC231F">
        <w:t xml:space="preserve"> a kindergarten fee subsidy to promote participation in kindergarten programs and to realise the </w:t>
      </w:r>
      <w:r w:rsidR="004B5B21">
        <w:t>g</w:t>
      </w:r>
      <w:r w:rsidRPr="00DC231F">
        <w:t>overnment’s</w:t>
      </w:r>
      <w:r w:rsidRPr="00C51CF7">
        <w:t xml:space="preserve"> aim to provide all children with access to </w:t>
      </w:r>
      <w:r>
        <w:t xml:space="preserve">a </w:t>
      </w:r>
      <w:r w:rsidRPr="00C51CF7">
        <w:t>high-quality kindergarten program</w:t>
      </w:r>
      <w:r>
        <w:t xml:space="preserve"> in the year prior to school.  </w:t>
      </w:r>
    </w:p>
    <w:p w14:paraId="40462B70" w14:textId="6EDCEB58" w:rsidR="00361F86" w:rsidRPr="00954D99" w:rsidRDefault="00361F86" w:rsidP="00361F86">
      <w:pPr>
        <w:pStyle w:val="Body"/>
        <w:rPr>
          <w:b/>
        </w:rPr>
      </w:pPr>
      <w:r w:rsidRPr="00954D99">
        <w:rPr>
          <w:b/>
        </w:rPr>
        <w:t xml:space="preserve">The </w:t>
      </w:r>
      <w:r w:rsidR="00865B50">
        <w:rPr>
          <w:b/>
        </w:rPr>
        <w:t xml:space="preserve">kindergarten fee </w:t>
      </w:r>
      <w:r w:rsidRPr="00954D99">
        <w:rPr>
          <w:b/>
        </w:rPr>
        <w:t xml:space="preserve">subsidy enables eligible children to attend </w:t>
      </w:r>
      <w:r w:rsidR="002B6D3F" w:rsidRPr="00954D99">
        <w:rPr>
          <w:b/>
        </w:rPr>
        <w:t xml:space="preserve">a funded </w:t>
      </w:r>
      <w:r w:rsidRPr="00954D99">
        <w:rPr>
          <w:b/>
        </w:rPr>
        <w:t xml:space="preserve">kindergarten program free of charge or at minimal cost. </w:t>
      </w:r>
    </w:p>
    <w:p w14:paraId="40462B71" w14:textId="5156D4F9" w:rsidR="00361F86" w:rsidRPr="00C51CF7" w:rsidRDefault="00361F86" w:rsidP="00361F86">
      <w:pPr>
        <w:pStyle w:val="Body"/>
      </w:pPr>
      <w:r w:rsidRPr="00C51CF7">
        <w:t>Kindergarten fee subsidies are paid in addition to per capita grant</w:t>
      </w:r>
      <w:r w:rsidR="00865B50">
        <w:t>s</w:t>
      </w:r>
      <w:r w:rsidRPr="00C51CF7">
        <w:t xml:space="preserve">. </w:t>
      </w:r>
    </w:p>
    <w:p w14:paraId="40462B72" w14:textId="00CE4178" w:rsidR="00361F86" w:rsidRPr="00C51CF7" w:rsidRDefault="00361F86" w:rsidP="00361F86">
      <w:pPr>
        <w:pStyle w:val="Body"/>
      </w:pPr>
      <w:bookmarkStart w:id="399" w:name="_Toc279732645"/>
      <w:bookmarkStart w:id="400" w:name="_Toc279738995"/>
      <w:r w:rsidRPr="00C51CF7">
        <w:t xml:space="preserve">Service providers </w:t>
      </w:r>
      <w:r>
        <w:t xml:space="preserve">in receipt of </w:t>
      </w:r>
      <w:r w:rsidRPr="00C51CF7">
        <w:t xml:space="preserve">kindergarten fee subsidy </w:t>
      </w:r>
      <w:r>
        <w:t>are required to</w:t>
      </w:r>
      <w:r w:rsidRPr="00C51CF7">
        <w:t xml:space="preserve">: </w:t>
      </w:r>
    </w:p>
    <w:p w14:paraId="40462B73" w14:textId="2FAFAFF7" w:rsidR="00361F86" w:rsidRPr="00C51CF7" w:rsidRDefault="00361F86" w:rsidP="00361F86">
      <w:pPr>
        <w:pStyle w:val="Bullet"/>
      </w:pPr>
      <w:r w:rsidRPr="00C51CF7">
        <w:t>promote th</w:t>
      </w:r>
      <w:r w:rsidR="00865B50">
        <w:t xml:space="preserve">e kindergarten fee subsidy </w:t>
      </w:r>
      <w:r w:rsidRPr="00C51CF7">
        <w:t>to eligible families</w:t>
      </w:r>
    </w:p>
    <w:p w14:paraId="40462B74" w14:textId="18FA2866" w:rsidR="00361F86" w:rsidRPr="00865B50" w:rsidRDefault="00361F86" w:rsidP="00361F86">
      <w:pPr>
        <w:pStyle w:val="Bullet"/>
      </w:pPr>
      <w:r w:rsidRPr="00865B50">
        <w:t xml:space="preserve">provide eligible children with access to a kindergarten program </w:t>
      </w:r>
      <w:r w:rsidR="00F10D49" w:rsidRPr="00865B50">
        <w:t xml:space="preserve">free of charge </w:t>
      </w:r>
      <w:r w:rsidRPr="00865B50">
        <w:t xml:space="preserve">for </w:t>
      </w:r>
      <w:r w:rsidR="008C33AE" w:rsidRPr="00865B50">
        <w:rPr>
          <w:lang w:val="en-AU"/>
        </w:rPr>
        <w:t>at least</w:t>
      </w:r>
      <w:r w:rsidRPr="00865B50">
        <w:t xml:space="preserve"> 15 hours per week </w:t>
      </w:r>
      <w:r w:rsidR="00F10D49" w:rsidRPr="00865B50">
        <w:rPr>
          <w:lang w:val="en-AU"/>
        </w:rPr>
        <w:t xml:space="preserve">or 10.75 hours per week (depending on applicable rate) </w:t>
      </w:r>
    </w:p>
    <w:p w14:paraId="40462B75" w14:textId="49CB4400" w:rsidR="00361F86" w:rsidRPr="004D3666" w:rsidRDefault="00361F86" w:rsidP="00361F86">
      <w:pPr>
        <w:pStyle w:val="Bullet"/>
      </w:pPr>
      <w:r w:rsidRPr="004D3666">
        <w:t>charge eligible families no more than the average hourly rate for that service for additional hours offered by a service</w:t>
      </w:r>
      <w:r w:rsidR="00865B50" w:rsidRPr="004D3666">
        <w:rPr>
          <w:lang w:val="en-AU"/>
        </w:rPr>
        <w:t xml:space="preserve"> (that is, more than 15 or 10.75 hours per week, depending on applicable rate) </w:t>
      </w:r>
    </w:p>
    <w:p w14:paraId="40462B76" w14:textId="77777777" w:rsidR="00361F86" w:rsidRPr="00C51CF7" w:rsidRDefault="00361F86" w:rsidP="00361F86">
      <w:pPr>
        <w:pStyle w:val="Bullet"/>
      </w:pPr>
      <w:r w:rsidRPr="00C51CF7">
        <w:t xml:space="preserve">not charge families eligible for the fee subsidy more than they charge non-eligible families </w:t>
      </w:r>
    </w:p>
    <w:p w14:paraId="40462B77" w14:textId="77777777" w:rsidR="00361F86" w:rsidRPr="00C51CF7" w:rsidRDefault="00361F86" w:rsidP="00361F86">
      <w:pPr>
        <w:pStyle w:val="Bullet"/>
      </w:pPr>
      <w:r w:rsidRPr="00C51CF7">
        <w:t>keep fees affordable for all families</w:t>
      </w:r>
    </w:p>
    <w:p w14:paraId="40462B78" w14:textId="77777777" w:rsidR="00361F86" w:rsidRDefault="00361F86" w:rsidP="00361F86">
      <w:pPr>
        <w:pStyle w:val="Bullet"/>
      </w:pPr>
      <w:r w:rsidRPr="00C51CF7">
        <w:t xml:space="preserve">provide equitable access </w:t>
      </w:r>
      <w:r>
        <w:t xml:space="preserve">to, </w:t>
      </w:r>
      <w:r w:rsidRPr="00C51CF7">
        <w:t>and inclusive programs that do not stigmatise any family.</w:t>
      </w:r>
    </w:p>
    <w:p w14:paraId="40462B79" w14:textId="3B7ED5FC" w:rsidR="00361F86" w:rsidRPr="00C51CF7" w:rsidRDefault="00B14501" w:rsidP="00E647A5">
      <w:pPr>
        <w:pStyle w:val="Heading3"/>
      </w:pPr>
      <w:bookmarkStart w:id="401" w:name="_Toc342400993"/>
      <w:bookmarkStart w:id="402" w:name="_Toc343683394"/>
      <w:bookmarkEnd w:id="399"/>
      <w:bookmarkEnd w:id="400"/>
      <w:r>
        <w:t>Eligibility</w:t>
      </w:r>
      <w:bookmarkEnd w:id="401"/>
      <w:bookmarkEnd w:id="402"/>
    </w:p>
    <w:p w14:paraId="40462B7A" w14:textId="235CB4EF" w:rsidR="00361F86" w:rsidRPr="00C51CF7" w:rsidRDefault="007B4203" w:rsidP="00361F86">
      <w:pPr>
        <w:pStyle w:val="Body"/>
        <w:rPr>
          <w:szCs w:val="18"/>
        </w:rPr>
      </w:pPr>
      <w:r>
        <w:t>A</w:t>
      </w:r>
      <w:r w:rsidR="00361F86" w:rsidRPr="00D611BA">
        <w:t xml:space="preserve"> </w:t>
      </w:r>
      <w:r w:rsidR="00B83583">
        <w:t>service provider</w:t>
      </w:r>
      <w:r w:rsidR="003254C6" w:rsidRPr="00D611BA">
        <w:t xml:space="preserve"> </w:t>
      </w:r>
      <w:r w:rsidR="0043204F" w:rsidRPr="00D611BA">
        <w:t>can</w:t>
      </w:r>
      <w:r w:rsidR="00361F86" w:rsidRPr="00D611BA">
        <w:t xml:space="preserve"> apply for the kindergarten fee subsidy for </w:t>
      </w:r>
      <w:r w:rsidR="002F377F" w:rsidRPr="00D611BA">
        <w:t xml:space="preserve">a </w:t>
      </w:r>
      <w:r w:rsidR="007A0F7A" w:rsidRPr="00D611BA">
        <w:t>child</w:t>
      </w:r>
      <w:r w:rsidR="007A43A5" w:rsidRPr="00D611BA">
        <w:t xml:space="preserve"> </w:t>
      </w:r>
      <w:r w:rsidR="008C33AE" w:rsidRPr="00D611BA">
        <w:t xml:space="preserve">for whom it receives </w:t>
      </w:r>
      <w:r w:rsidR="007A43A5" w:rsidRPr="00D611BA">
        <w:t xml:space="preserve">a per capita grant </w:t>
      </w:r>
      <w:r w:rsidR="007D3FF7" w:rsidRPr="00D611BA">
        <w:t>in any of the following circumstances</w:t>
      </w:r>
      <w:r w:rsidR="00361F86" w:rsidRPr="00D611BA">
        <w:t>:</w:t>
      </w:r>
    </w:p>
    <w:p w14:paraId="40462B7B" w14:textId="32762C3C" w:rsidR="00361F86" w:rsidRPr="00C51CF7" w:rsidRDefault="00361F86" w:rsidP="00361F86">
      <w:pPr>
        <w:pStyle w:val="Bullet"/>
      </w:pPr>
      <w:r w:rsidRPr="00C51CF7">
        <w:t xml:space="preserve">the child is identified by a parent, carer or legal guardian as </w:t>
      </w:r>
      <w:r>
        <w:rPr>
          <w:lang w:val="en-AU"/>
        </w:rPr>
        <w:t>an</w:t>
      </w:r>
      <w:r w:rsidRPr="00C51CF7">
        <w:t xml:space="preserve"> Aboriginal and/or Torres Strait Islander </w:t>
      </w:r>
    </w:p>
    <w:p w14:paraId="40462B7C" w14:textId="5B32025E" w:rsidR="00361F86" w:rsidRPr="00C51CF7" w:rsidRDefault="00361F86" w:rsidP="00361F86">
      <w:pPr>
        <w:pStyle w:val="Bullet"/>
        <w:rPr>
          <w:lang w:eastAsia="en-AU"/>
        </w:rPr>
      </w:pPr>
      <w:r w:rsidRPr="00C51CF7">
        <w:rPr>
          <w:lang w:eastAsia="en-AU"/>
        </w:rPr>
        <w:t>the child individually holds, or has a parent or guardian who holds one of the following:</w:t>
      </w:r>
    </w:p>
    <w:p w14:paraId="40462B7D" w14:textId="3C4D6E2D" w:rsidR="00361F86" w:rsidRPr="00C51CF7" w:rsidRDefault="00361F86" w:rsidP="00F71A12">
      <w:pPr>
        <w:pStyle w:val="Bullet"/>
        <w:numPr>
          <w:ilvl w:val="0"/>
          <w:numId w:val="11"/>
        </w:numPr>
        <w:tabs>
          <w:tab w:val="left" w:pos="5954"/>
        </w:tabs>
        <w:ind w:left="1064" w:right="566" w:hanging="355"/>
      </w:pPr>
      <w:r w:rsidRPr="00C51CF7">
        <w:t>a Commonwealth Health Care Card</w:t>
      </w:r>
    </w:p>
    <w:p w14:paraId="40462B7E" w14:textId="77777777" w:rsidR="00361F86" w:rsidRPr="00C51CF7" w:rsidRDefault="00361F86" w:rsidP="00F71A12">
      <w:pPr>
        <w:pStyle w:val="Bullet"/>
        <w:numPr>
          <w:ilvl w:val="0"/>
          <w:numId w:val="11"/>
        </w:numPr>
        <w:tabs>
          <w:tab w:val="left" w:pos="5954"/>
        </w:tabs>
        <w:ind w:left="1064" w:right="566" w:hanging="355"/>
      </w:pPr>
      <w:r w:rsidRPr="00C51CF7">
        <w:t>a Commonwealth Pensioner Concession Card</w:t>
      </w:r>
    </w:p>
    <w:p w14:paraId="40462B7F" w14:textId="77777777" w:rsidR="00361F86" w:rsidRPr="00C51CF7" w:rsidRDefault="00361F86" w:rsidP="00F71A12">
      <w:pPr>
        <w:pStyle w:val="Bullet"/>
        <w:numPr>
          <w:ilvl w:val="0"/>
          <w:numId w:val="11"/>
        </w:numPr>
        <w:tabs>
          <w:tab w:val="left" w:pos="5954"/>
        </w:tabs>
        <w:ind w:left="1064" w:right="566" w:hanging="355"/>
      </w:pPr>
      <w:r w:rsidRPr="00C51CF7">
        <w:t xml:space="preserve">a Department of Veterans’ Affairs </w:t>
      </w:r>
      <w:r w:rsidRPr="0049720B">
        <w:t>Gold C</w:t>
      </w:r>
      <w:r w:rsidRPr="00C51CF7">
        <w:t>ard</w:t>
      </w:r>
      <w:r w:rsidR="0049720B">
        <w:rPr>
          <w:lang w:val="en-AU"/>
        </w:rPr>
        <w:t xml:space="preserve"> or White Card</w:t>
      </w:r>
    </w:p>
    <w:p w14:paraId="40462B80" w14:textId="77777777" w:rsidR="00361F86" w:rsidRPr="00C51CF7" w:rsidRDefault="00361F86" w:rsidP="00F71A12">
      <w:pPr>
        <w:pStyle w:val="Bulletindent"/>
        <w:numPr>
          <w:ilvl w:val="1"/>
          <w:numId w:val="1"/>
        </w:numPr>
        <w:tabs>
          <w:tab w:val="left" w:pos="5954"/>
        </w:tabs>
        <w:ind w:right="566"/>
        <w:rPr>
          <w:rFonts w:ascii="Calibri" w:hAnsi="Calibri"/>
          <w:lang w:eastAsia="en-AU"/>
        </w:rPr>
      </w:pPr>
      <w:r w:rsidRPr="00C51CF7">
        <w:rPr>
          <w:rFonts w:ascii="Calibri" w:hAnsi="Calibri"/>
        </w:rPr>
        <w:t>a Temporary Protection/Humanitarian Visa 447, 451, 785 or  a Resolutio</w:t>
      </w:r>
      <w:r w:rsidRPr="00C51CF7">
        <w:rPr>
          <w:rFonts w:ascii="Calibri" w:hAnsi="Calibri"/>
          <w:lang w:eastAsia="en-AU"/>
        </w:rPr>
        <w:t>n of Status (</w:t>
      </w:r>
      <w:proofErr w:type="spellStart"/>
      <w:r w:rsidRPr="00C51CF7">
        <w:rPr>
          <w:rFonts w:ascii="Calibri" w:hAnsi="Calibri"/>
          <w:lang w:eastAsia="en-AU"/>
        </w:rPr>
        <w:t>RoS</w:t>
      </w:r>
      <w:proofErr w:type="spellEnd"/>
      <w:r w:rsidRPr="00C51CF7">
        <w:rPr>
          <w:rFonts w:ascii="Calibri" w:hAnsi="Calibri"/>
          <w:lang w:eastAsia="en-AU"/>
        </w:rPr>
        <w:t>) visa, Class CD, subclass 851</w:t>
      </w:r>
    </w:p>
    <w:p w14:paraId="40462B81" w14:textId="17D695A2" w:rsidR="00361F86" w:rsidRPr="00C51CF7" w:rsidRDefault="00361F86" w:rsidP="00F71A12">
      <w:pPr>
        <w:pStyle w:val="Bulletindent"/>
        <w:numPr>
          <w:ilvl w:val="1"/>
          <w:numId w:val="1"/>
        </w:numPr>
        <w:tabs>
          <w:tab w:val="left" w:pos="5954"/>
        </w:tabs>
        <w:ind w:right="566"/>
        <w:rPr>
          <w:rFonts w:ascii="Calibri" w:hAnsi="Calibri"/>
          <w:lang w:eastAsia="en-AU"/>
        </w:rPr>
      </w:pPr>
      <w:r w:rsidRPr="00C51CF7">
        <w:rPr>
          <w:rFonts w:ascii="Calibri" w:hAnsi="Calibri"/>
        </w:rPr>
        <w:t>a Refugee/Special Humanitarian Visa 200, 201, 202, 203, 204, 205,</w:t>
      </w:r>
      <w:r w:rsidRPr="00C51CF7">
        <w:rPr>
          <w:rFonts w:ascii="Calibri" w:hAnsi="Calibri"/>
          <w:lang w:eastAsia="en-AU"/>
        </w:rPr>
        <w:t xml:space="preserve"> 206, 207, 208, 209, 210, 211, 212,213, 214, 215, 216, or 217</w:t>
      </w:r>
    </w:p>
    <w:p w14:paraId="40462B82" w14:textId="77777777" w:rsidR="00361F86" w:rsidRDefault="00361F86" w:rsidP="00F71A12">
      <w:pPr>
        <w:pStyle w:val="Bulletindent"/>
        <w:numPr>
          <w:ilvl w:val="1"/>
          <w:numId w:val="1"/>
        </w:numPr>
        <w:tabs>
          <w:tab w:val="left" w:pos="5954"/>
        </w:tabs>
        <w:ind w:right="566"/>
        <w:rPr>
          <w:rFonts w:ascii="Calibri" w:hAnsi="Calibri"/>
          <w:lang w:eastAsia="en-AU"/>
        </w:rPr>
      </w:pPr>
      <w:r w:rsidRPr="00C51CF7">
        <w:rPr>
          <w:rFonts w:ascii="Calibri" w:hAnsi="Calibri"/>
        </w:rPr>
        <w:t>Asylum Seeker Bridging Visa A, B, C, D, E or F</w:t>
      </w:r>
      <w:r w:rsidR="00C0783F">
        <w:rPr>
          <w:rFonts w:ascii="Calibri" w:hAnsi="Calibri"/>
        </w:rPr>
        <w:t xml:space="preserve"> </w:t>
      </w:r>
    </w:p>
    <w:p w14:paraId="40462B85" w14:textId="77777777" w:rsidR="00361F86" w:rsidRPr="00954D99" w:rsidRDefault="00361F86" w:rsidP="00361F86">
      <w:pPr>
        <w:pStyle w:val="Bullet"/>
      </w:pPr>
      <w:r w:rsidRPr="00C51CF7">
        <w:t>the child is identified on their birth certificate as being a triplet or quadruplet and the other children on the birth certificate are attending a funded kindergarten program</w:t>
      </w:r>
      <w:r>
        <w:rPr>
          <w:lang w:val="en-AU"/>
        </w:rPr>
        <w:t>.</w:t>
      </w:r>
      <w:r w:rsidRPr="00A87EAF">
        <w:t xml:space="preserve"> </w:t>
      </w:r>
      <w:bookmarkStart w:id="403" w:name="CCB"/>
    </w:p>
    <w:p w14:paraId="26B8EE7B" w14:textId="360036AD" w:rsidR="00FB533A" w:rsidRPr="00954D99" w:rsidRDefault="00954D99" w:rsidP="00954D99">
      <w:pPr>
        <w:pStyle w:val="Body"/>
      </w:pPr>
      <w:r w:rsidRPr="007863EA">
        <w:t>Services should sight the relevant concession card, visa, travel document or letter of visa status and record the expiry date if it falls within the current term.</w:t>
      </w:r>
    </w:p>
    <w:p w14:paraId="0E4CEAE1" w14:textId="77777777" w:rsidR="003D3327" w:rsidRDefault="003D3327">
      <w:r>
        <w:rPr>
          <w:b/>
          <w:bCs/>
          <w:i/>
        </w:rPr>
        <w:br w:type="page"/>
      </w:r>
    </w:p>
    <w:p w14:paraId="40462B86" w14:textId="37107B09" w:rsidR="00361F86" w:rsidRPr="00C51CF7" w:rsidRDefault="00361F86" w:rsidP="00361F86">
      <w:pPr>
        <w:pStyle w:val="Heading4"/>
        <w:framePr w:wrap="notBeside"/>
      </w:pPr>
      <w:r>
        <w:rPr>
          <w:noProof/>
          <w:lang w:eastAsia="zh-TW"/>
        </w:rPr>
        <w:lastRenderedPageBreak/>
        <w:t>Kindergarten fee subsidy</w:t>
      </w:r>
      <w:r w:rsidRPr="00C51CF7">
        <w:t xml:space="preserve"> in long day care services</w:t>
      </w:r>
    </w:p>
    <w:bookmarkEnd w:id="403"/>
    <w:p w14:paraId="40462B87" w14:textId="4E6A46E8" w:rsidR="00361F86" w:rsidRDefault="00361F86" w:rsidP="00361F86">
      <w:pPr>
        <w:pStyle w:val="Body"/>
      </w:pPr>
      <w:r>
        <w:t>Child Care Benefit (CCB)</w:t>
      </w:r>
      <w:r w:rsidR="005450D1">
        <w:t xml:space="preserve"> </w:t>
      </w:r>
      <w:r w:rsidR="005450D1" w:rsidRPr="00D611BA">
        <w:t xml:space="preserve">and Child Care Rebate </w:t>
      </w:r>
      <w:r w:rsidR="00CD5BAB" w:rsidRPr="00D611BA">
        <w:t xml:space="preserve">(CCR) </w:t>
      </w:r>
      <w:r w:rsidR="005450D1" w:rsidRPr="00D611BA">
        <w:t>are</w:t>
      </w:r>
      <w:r w:rsidR="0043204F" w:rsidRPr="00D611BA">
        <w:t xml:space="preserve"> Commonwealth Government</w:t>
      </w:r>
      <w:r w:rsidRPr="00D611BA">
        <w:t xml:space="preserve"> </w:t>
      </w:r>
      <w:r w:rsidR="005450D1" w:rsidRPr="00D611BA">
        <w:t xml:space="preserve">subsidies </w:t>
      </w:r>
      <w:r w:rsidR="00CD5BAB" w:rsidRPr="00D611BA">
        <w:t xml:space="preserve">to help cover the cost of child </w:t>
      </w:r>
      <w:r w:rsidR="00CD5BAB" w:rsidRPr="00E6363E">
        <w:t>care</w:t>
      </w:r>
      <w:r w:rsidR="00C02418" w:rsidRPr="00E6363E">
        <w:t>. A child must attend a c</w:t>
      </w:r>
      <w:r w:rsidR="00CD5BAB" w:rsidRPr="00E6363E">
        <w:t>hild care service approved for CCB</w:t>
      </w:r>
      <w:r w:rsidR="00C02418" w:rsidRPr="00E6363E">
        <w:t xml:space="preserve"> in order to be eligible for CCB or CCR</w:t>
      </w:r>
      <w:r w:rsidRPr="00E6363E">
        <w:t>.</w:t>
      </w:r>
    </w:p>
    <w:p w14:paraId="40462B88" w14:textId="32739366" w:rsidR="00361F86" w:rsidRPr="00C51CF7" w:rsidRDefault="00361F86" w:rsidP="00361F86">
      <w:pPr>
        <w:pStyle w:val="Body"/>
      </w:pPr>
      <w:r>
        <w:t>A</w:t>
      </w:r>
      <w:r w:rsidRPr="00C51CF7">
        <w:t xml:space="preserve"> child </w:t>
      </w:r>
      <w:r w:rsidR="00C02418">
        <w:t xml:space="preserve">enrolled in a long day care service </w:t>
      </w:r>
      <w:r w:rsidRPr="00C51CF7">
        <w:t xml:space="preserve">is </w:t>
      </w:r>
      <w:r w:rsidRPr="00C51CF7">
        <w:rPr>
          <w:b/>
        </w:rPr>
        <w:t>not</w:t>
      </w:r>
      <w:r w:rsidRPr="00C51CF7">
        <w:t xml:space="preserve"> eligible for</w:t>
      </w:r>
      <w:r w:rsidR="007D3FF7">
        <w:t xml:space="preserve"> </w:t>
      </w:r>
      <w:r w:rsidRPr="00C51CF7">
        <w:t xml:space="preserve">a kindergarten fee subsidy </w:t>
      </w:r>
      <w:r>
        <w:t>w</w:t>
      </w:r>
      <w:r w:rsidRPr="00C51CF7">
        <w:t>here approved CCB</w:t>
      </w:r>
      <w:r w:rsidR="00527304">
        <w:t xml:space="preserve"> </w:t>
      </w:r>
      <w:r w:rsidRPr="00C51CF7">
        <w:t xml:space="preserve">is applied to the fee </w:t>
      </w:r>
      <w:r w:rsidR="007A0F7A">
        <w:t xml:space="preserve">charged </w:t>
      </w:r>
      <w:r w:rsidRPr="00C51CF7">
        <w:t xml:space="preserve">for the time </w:t>
      </w:r>
      <w:r>
        <w:t>spent</w:t>
      </w:r>
      <w:r w:rsidRPr="00C51CF7">
        <w:t xml:space="preserve"> in the </w:t>
      </w:r>
      <w:r>
        <w:t xml:space="preserve">kindergarten </w:t>
      </w:r>
      <w:r w:rsidRPr="00C51CF7">
        <w:t>program</w:t>
      </w:r>
      <w:r>
        <w:t xml:space="preserve">. </w:t>
      </w:r>
    </w:p>
    <w:p w14:paraId="40462B89" w14:textId="27355815" w:rsidR="00361F86" w:rsidRDefault="00361F86" w:rsidP="00361F86">
      <w:pPr>
        <w:pStyle w:val="Body"/>
      </w:pPr>
      <w:r>
        <w:t>An eligible</w:t>
      </w:r>
      <w:r w:rsidRPr="00C51CF7">
        <w:t xml:space="preserve"> child </w:t>
      </w:r>
      <w:r w:rsidRPr="00A80910">
        <w:t>may attract</w:t>
      </w:r>
      <w:r w:rsidR="0043204F">
        <w:t xml:space="preserve"> a</w:t>
      </w:r>
      <w:r w:rsidRPr="00A80910">
        <w:t xml:space="preserve"> kindergarten fee subsidy</w:t>
      </w:r>
      <w:r>
        <w:t xml:space="preserve"> </w:t>
      </w:r>
      <w:r w:rsidR="00C02418">
        <w:t>if enrolled in a</w:t>
      </w:r>
      <w:r>
        <w:t xml:space="preserve"> </w:t>
      </w:r>
      <w:r w:rsidRPr="00C51CF7">
        <w:t xml:space="preserve">long day care service </w:t>
      </w:r>
      <w:r w:rsidR="00555F4D">
        <w:t>where</w:t>
      </w:r>
      <w:r w:rsidR="00C02418">
        <w:t xml:space="preserve"> </w:t>
      </w:r>
      <w:r>
        <w:t>fees for the kindergarten program</w:t>
      </w:r>
      <w:r w:rsidR="004E2504">
        <w:t xml:space="preserve"> are char</w:t>
      </w:r>
      <w:r w:rsidR="00555F4D">
        <w:t>ged separately and</w:t>
      </w:r>
      <w:r>
        <w:t xml:space="preserve"> </w:t>
      </w:r>
      <w:r w:rsidR="00555F4D">
        <w:t>where fees paid for the kindergarten program do</w:t>
      </w:r>
      <w:r>
        <w:t xml:space="preserve"> not attract approved CCB</w:t>
      </w:r>
      <w:r w:rsidR="00B771B6">
        <w:t>.</w:t>
      </w:r>
      <w:r w:rsidR="00527304">
        <w:t xml:space="preserve"> </w:t>
      </w:r>
      <w:r w:rsidRPr="00A80910">
        <w:t>In this situation, service</w:t>
      </w:r>
      <w:r w:rsidR="004E2504">
        <w:t xml:space="preserve"> providers</w:t>
      </w:r>
      <w:r w:rsidRPr="00A80910">
        <w:t xml:space="preserve"> can apply for </w:t>
      </w:r>
      <w:r w:rsidR="00C02418">
        <w:t>kindergarten fee subsidy</w:t>
      </w:r>
      <w:r w:rsidRPr="00A80910">
        <w:t xml:space="preserve"> for</w:t>
      </w:r>
      <w:r w:rsidRPr="00C51CF7">
        <w:t xml:space="preserve"> eligible families. </w:t>
      </w:r>
    </w:p>
    <w:p w14:paraId="40462B90" w14:textId="3F5BA05A" w:rsidR="008A78F0" w:rsidRPr="00DF77EF" w:rsidRDefault="008A78F0" w:rsidP="00FB533A">
      <w:pPr>
        <w:pStyle w:val="Heading3"/>
      </w:pPr>
      <w:bookmarkStart w:id="404" w:name="_Toc342400994"/>
      <w:bookmarkStart w:id="405" w:name="_Toc343683395"/>
      <w:r>
        <w:t>Funding amount</w:t>
      </w:r>
      <w:bookmarkEnd w:id="404"/>
      <w:bookmarkEnd w:id="405"/>
    </w:p>
    <w:tbl>
      <w:tblPr>
        <w:tblW w:w="5000" w:type="pct"/>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1E0" w:firstRow="1" w:lastRow="1" w:firstColumn="1" w:lastColumn="1" w:noHBand="0" w:noVBand="0"/>
      </w:tblPr>
      <w:tblGrid>
        <w:gridCol w:w="4388"/>
        <w:gridCol w:w="2348"/>
      </w:tblGrid>
      <w:tr w:rsidR="00361F86" w:rsidRPr="00072953" w14:paraId="40462B93" w14:textId="77777777" w:rsidTr="00B14C37">
        <w:trPr>
          <w:trHeight w:val="471"/>
          <w:jc w:val="center"/>
        </w:trPr>
        <w:tc>
          <w:tcPr>
            <w:tcW w:w="3257" w:type="pct"/>
            <w:shd w:val="clear" w:color="auto" w:fill="7030A0"/>
            <w:vAlign w:val="center"/>
          </w:tcPr>
          <w:p w14:paraId="40462B91" w14:textId="77777777" w:rsidR="00361F86" w:rsidRPr="00A36306" w:rsidRDefault="002B77F1" w:rsidP="00361F86">
            <w:pPr>
              <w:pStyle w:val="Body"/>
              <w:spacing w:after="90" w:line="220" w:lineRule="atLeast"/>
              <w:jc w:val="center"/>
              <w:rPr>
                <w:b/>
              </w:rPr>
            </w:pPr>
            <w:r w:rsidRPr="00FB533A">
              <w:rPr>
                <w:b/>
                <w:color w:val="FFFFFF" w:themeColor="background1"/>
              </w:rPr>
              <w:t>Type</w:t>
            </w:r>
          </w:p>
        </w:tc>
        <w:tc>
          <w:tcPr>
            <w:tcW w:w="1743" w:type="pct"/>
            <w:shd w:val="clear" w:color="auto" w:fill="7030A0"/>
            <w:vAlign w:val="center"/>
          </w:tcPr>
          <w:p w14:paraId="40462B92" w14:textId="77777777" w:rsidR="00361F86" w:rsidRPr="00072953" w:rsidRDefault="002B77F1" w:rsidP="0085033A">
            <w:pPr>
              <w:spacing w:after="0"/>
              <w:jc w:val="center"/>
              <w:rPr>
                <w:b/>
              </w:rPr>
            </w:pPr>
            <w:r>
              <w:rPr>
                <w:rFonts w:ascii="Calibri" w:hAnsi="Calibri"/>
                <w:b/>
                <w:color w:val="FFFFFF"/>
              </w:rPr>
              <w:t xml:space="preserve">Annual </w:t>
            </w:r>
            <w:r w:rsidR="0085033A">
              <w:rPr>
                <w:rFonts w:ascii="Calibri" w:hAnsi="Calibri"/>
                <w:b/>
                <w:color w:val="FFFFFF"/>
              </w:rPr>
              <w:t>kindergarten fee subsidy</w:t>
            </w:r>
            <w:r w:rsidRPr="00C51CF7">
              <w:rPr>
                <w:rFonts w:ascii="Calibri" w:hAnsi="Calibri"/>
                <w:b/>
                <w:color w:val="FFFFFF"/>
              </w:rPr>
              <w:t xml:space="preserve"> </w:t>
            </w:r>
            <w:r>
              <w:rPr>
                <w:rFonts w:ascii="Calibri" w:hAnsi="Calibri"/>
                <w:b/>
                <w:color w:val="FFFFFF"/>
              </w:rPr>
              <w:t>from 1 January 2013</w:t>
            </w:r>
          </w:p>
        </w:tc>
      </w:tr>
      <w:tr w:rsidR="00361F86" w:rsidRPr="00C51CF7" w14:paraId="40462B97" w14:textId="77777777" w:rsidTr="00B14C37">
        <w:trPr>
          <w:trHeight w:val="270"/>
          <w:jc w:val="center"/>
        </w:trPr>
        <w:tc>
          <w:tcPr>
            <w:tcW w:w="3257" w:type="pct"/>
            <w:vAlign w:val="center"/>
          </w:tcPr>
          <w:p w14:paraId="40462B94" w14:textId="43D1E81B" w:rsidR="00361F86" w:rsidRPr="00E6363E" w:rsidRDefault="002B77F1" w:rsidP="00361F86">
            <w:pPr>
              <w:spacing w:after="0"/>
              <w:jc w:val="center"/>
              <w:rPr>
                <w:rFonts w:ascii="Calibri" w:hAnsi="Calibri"/>
                <w:b/>
                <w:szCs w:val="22"/>
              </w:rPr>
            </w:pPr>
            <w:r w:rsidRPr="00E6363E">
              <w:rPr>
                <w:rFonts w:ascii="Calibri" w:hAnsi="Calibri"/>
                <w:b/>
              </w:rPr>
              <w:t>Kindergarten fee subsidy</w:t>
            </w:r>
            <w:r w:rsidR="00E6363E" w:rsidRPr="00E6363E">
              <w:rPr>
                <w:rFonts w:ascii="Calibri" w:hAnsi="Calibri"/>
                <w:b/>
              </w:rPr>
              <w:t xml:space="preserve"> rate</w:t>
            </w:r>
            <w:r w:rsidR="00E6363E">
              <w:rPr>
                <w:rFonts w:ascii="Calibri" w:hAnsi="Calibri"/>
                <w:b/>
              </w:rPr>
              <w:t xml:space="preserve"> </w:t>
            </w:r>
            <w:r w:rsidR="00E6363E">
              <w:rPr>
                <w:rFonts w:ascii="Calibri" w:hAnsi="Calibri"/>
              </w:rPr>
              <w:t>for service providers offering 15 hours per week (600 hours per year)</w:t>
            </w:r>
          </w:p>
        </w:tc>
        <w:tc>
          <w:tcPr>
            <w:tcW w:w="1743" w:type="pct"/>
            <w:shd w:val="clear" w:color="auto" w:fill="auto"/>
            <w:vAlign w:val="center"/>
          </w:tcPr>
          <w:p w14:paraId="40462B95" w14:textId="77777777" w:rsidR="00361F86" w:rsidRPr="00C51CF7" w:rsidRDefault="00361F86" w:rsidP="00361F86">
            <w:pPr>
              <w:spacing w:after="0"/>
              <w:jc w:val="center"/>
              <w:rPr>
                <w:rFonts w:ascii="Calibri" w:hAnsi="Calibri"/>
              </w:rPr>
            </w:pPr>
            <w:r w:rsidRPr="00C51CF7">
              <w:rPr>
                <w:rFonts w:ascii="Calibri" w:hAnsi="Calibri"/>
              </w:rPr>
              <w:t>$1,254</w:t>
            </w:r>
          </w:p>
          <w:p w14:paraId="40462B96" w14:textId="257BE8EC" w:rsidR="00361F86" w:rsidRPr="00C51CF7" w:rsidRDefault="00361F86" w:rsidP="00E6363E">
            <w:pPr>
              <w:spacing w:after="0"/>
              <w:jc w:val="center"/>
              <w:rPr>
                <w:rFonts w:ascii="Calibri" w:hAnsi="Calibri"/>
              </w:rPr>
            </w:pPr>
            <w:r w:rsidRPr="00C51CF7">
              <w:rPr>
                <w:rFonts w:ascii="Calibri" w:hAnsi="Calibri"/>
              </w:rPr>
              <w:t>(</w:t>
            </w:r>
            <w:r w:rsidR="002B77F1">
              <w:rPr>
                <w:rFonts w:ascii="Calibri" w:hAnsi="Calibri"/>
              </w:rPr>
              <w:t>approx.</w:t>
            </w:r>
            <w:r w:rsidRPr="00C51CF7">
              <w:rPr>
                <w:rFonts w:ascii="Calibri" w:hAnsi="Calibri"/>
              </w:rPr>
              <w:t xml:space="preserve"> $31</w:t>
            </w:r>
            <w:r w:rsidR="002B77F1">
              <w:rPr>
                <w:rFonts w:ascii="Calibri" w:hAnsi="Calibri"/>
              </w:rPr>
              <w:t>4</w:t>
            </w:r>
            <w:r w:rsidRPr="00C51CF7">
              <w:rPr>
                <w:rFonts w:ascii="Calibri" w:hAnsi="Calibri"/>
              </w:rPr>
              <w:t xml:space="preserve"> per term</w:t>
            </w:r>
            <w:r>
              <w:rPr>
                <w:rFonts w:ascii="Calibri" w:hAnsi="Calibri"/>
              </w:rPr>
              <w:t xml:space="preserve">) </w:t>
            </w:r>
          </w:p>
        </w:tc>
      </w:tr>
      <w:tr w:rsidR="00E6363E" w:rsidRPr="00C51CF7" w14:paraId="19C4D117" w14:textId="77777777" w:rsidTr="00B14C37">
        <w:trPr>
          <w:trHeight w:val="270"/>
          <w:jc w:val="center"/>
        </w:trPr>
        <w:tc>
          <w:tcPr>
            <w:tcW w:w="3257" w:type="pct"/>
            <w:vAlign w:val="center"/>
          </w:tcPr>
          <w:p w14:paraId="30928415" w14:textId="47110A9A" w:rsidR="00E6363E" w:rsidRPr="00A36306" w:rsidRDefault="00E6363E" w:rsidP="00E6363E">
            <w:pPr>
              <w:spacing w:after="0"/>
              <w:jc w:val="center"/>
              <w:rPr>
                <w:rFonts w:ascii="Calibri" w:hAnsi="Calibri"/>
              </w:rPr>
            </w:pPr>
            <w:r w:rsidRPr="00E6363E">
              <w:rPr>
                <w:rFonts w:ascii="Calibri" w:hAnsi="Calibri"/>
                <w:b/>
              </w:rPr>
              <w:t>Kindergarten fee subsidy rate</w:t>
            </w:r>
            <w:r>
              <w:rPr>
                <w:rFonts w:ascii="Calibri" w:hAnsi="Calibri"/>
                <w:b/>
              </w:rPr>
              <w:t xml:space="preserve"> </w:t>
            </w:r>
            <w:r>
              <w:rPr>
                <w:rFonts w:ascii="Calibri" w:hAnsi="Calibri"/>
              </w:rPr>
              <w:t>for service providers offering 10.75 hours per week</w:t>
            </w:r>
          </w:p>
        </w:tc>
        <w:tc>
          <w:tcPr>
            <w:tcW w:w="1743" w:type="pct"/>
            <w:shd w:val="clear" w:color="auto" w:fill="auto"/>
            <w:vAlign w:val="center"/>
          </w:tcPr>
          <w:p w14:paraId="10A317ED" w14:textId="77777777" w:rsidR="00E6363E" w:rsidRDefault="00E6363E" w:rsidP="00361F86">
            <w:pPr>
              <w:spacing w:after="0"/>
              <w:jc w:val="center"/>
              <w:rPr>
                <w:rFonts w:ascii="Calibri" w:hAnsi="Calibri"/>
              </w:rPr>
            </w:pPr>
            <w:r>
              <w:rPr>
                <w:rFonts w:ascii="Calibri" w:hAnsi="Calibri"/>
              </w:rPr>
              <w:t xml:space="preserve">$926 </w:t>
            </w:r>
          </w:p>
          <w:p w14:paraId="7FE1F018" w14:textId="3FCD585B" w:rsidR="00E6363E" w:rsidRPr="00C51CF7" w:rsidRDefault="00E6363E" w:rsidP="00E6363E">
            <w:pPr>
              <w:spacing w:after="0"/>
              <w:jc w:val="center"/>
              <w:rPr>
                <w:rFonts w:ascii="Calibri" w:hAnsi="Calibri"/>
              </w:rPr>
            </w:pPr>
            <w:r w:rsidRPr="00C51CF7">
              <w:rPr>
                <w:rFonts w:ascii="Calibri" w:hAnsi="Calibri"/>
              </w:rPr>
              <w:t>(</w:t>
            </w:r>
            <w:r>
              <w:rPr>
                <w:rFonts w:ascii="Calibri" w:hAnsi="Calibri"/>
              </w:rPr>
              <w:t>approx.</w:t>
            </w:r>
            <w:r w:rsidRPr="00C51CF7">
              <w:rPr>
                <w:rFonts w:ascii="Calibri" w:hAnsi="Calibri"/>
              </w:rPr>
              <w:t xml:space="preserve"> $</w:t>
            </w:r>
            <w:r>
              <w:rPr>
                <w:rFonts w:ascii="Calibri" w:hAnsi="Calibri"/>
              </w:rPr>
              <w:t>232</w:t>
            </w:r>
            <w:r w:rsidRPr="00C51CF7">
              <w:rPr>
                <w:rFonts w:ascii="Calibri" w:hAnsi="Calibri"/>
              </w:rPr>
              <w:t xml:space="preserve"> per term</w:t>
            </w:r>
            <w:r>
              <w:rPr>
                <w:rFonts w:ascii="Calibri" w:hAnsi="Calibri"/>
              </w:rPr>
              <w:t>)</w:t>
            </w:r>
          </w:p>
        </w:tc>
      </w:tr>
    </w:tbl>
    <w:p w14:paraId="40462B98" w14:textId="5BD99A37" w:rsidR="00540622" w:rsidRDefault="00540622" w:rsidP="00E647A5">
      <w:pPr>
        <w:pStyle w:val="Heading3"/>
      </w:pPr>
      <w:bookmarkStart w:id="406" w:name="_Toc342400995"/>
      <w:bookmarkStart w:id="407" w:name="_Toc343683396"/>
      <w:r>
        <w:t>Applying the fee subsidy</w:t>
      </w:r>
      <w:bookmarkEnd w:id="406"/>
      <w:bookmarkEnd w:id="407"/>
    </w:p>
    <w:p w14:paraId="40462B99" w14:textId="77777777" w:rsidR="00361F86" w:rsidRPr="00C51CF7" w:rsidRDefault="00361F86" w:rsidP="00361F86">
      <w:pPr>
        <w:pStyle w:val="Heading4"/>
        <w:framePr w:wrap="notBeside"/>
      </w:pPr>
      <w:r w:rsidRPr="00C51CF7">
        <w:t xml:space="preserve">Services charging fees less than the kindergarten fee subsidy </w:t>
      </w:r>
    </w:p>
    <w:p w14:paraId="40462B9A" w14:textId="77777777" w:rsidR="00361F86" w:rsidRPr="00C51CF7" w:rsidRDefault="00361F86" w:rsidP="00361F86">
      <w:pPr>
        <w:pStyle w:val="Body"/>
      </w:pPr>
      <w:r w:rsidRPr="00C51CF7">
        <w:t>Services</w:t>
      </w:r>
      <w:r w:rsidRPr="009D3013">
        <w:t xml:space="preserve"> </w:t>
      </w:r>
      <w:r w:rsidRPr="00C51CF7">
        <w:t xml:space="preserve">charging annual fees </w:t>
      </w:r>
      <w:r w:rsidRPr="00C51CF7">
        <w:rPr>
          <w:rStyle w:val="Strong"/>
        </w:rPr>
        <w:t>less</w:t>
      </w:r>
      <w:r w:rsidRPr="00C51CF7">
        <w:t xml:space="preserve"> than the kindergarten fee subsidy amount must offer eligible families a kindergarten program free of charge, regardless of whether the program offers more than the </w:t>
      </w:r>
      <w:r>
        <w:t>minimum</w:t>
      </w:r>
      <w:r w:rsidRPr="00C51CF7">
        <w:t xml:space="preserve"> number of hours per week. </w:t>
      </w:r>
    </w:p>
    <w:p w14:paraId="40462B9B" w14:textId="5759BECD" w:rsidR="00361F86" w:rsidRPr="00C51CF7" w:rsidRDefault="00361F86" w:rsidP="00361F86">
      <w:pPr>
        <w:pStyle w:val="Body"/>
      </w:pPr>
      <w:r w:rsidRPr="00C51CF7">
        <w:t>In cases where the kindergarten fee subsidy exceeds the program fee, service</w:t>
      </w:r>
      <w:r w:rsidR="006D2553">
        <w:t xml:space="preserve"> providers</w:t>
      </w:r>
      <w:r w:rsidRPr="00C51CF7">
        <w:t xml:space="preserve"> are expected to use surplus funding to:</w:t>
      </w:r>
    </w:p>
    <w:p w14:paraId="40462B9C" w14:textId="77777777" w:rsidR="00361F86" w:rsidRPr="00C51CF7" w:rsidRDefault="00361F86" w:rsidP="00361F86">
      <w:pPr>
        <w:pStyle w:val="Bullet"/>
      </w:pPr>
      <w:r w:rsidRPr="00C51CF7">
        <w:t>assist families receiving fee subsidies by covering other required costs</w:t>
      </w:r>
    </w:p>
    <w:p w14:paraId="40462B9D" w14:textId="77777777" w:rsidR="00361F86" w:rsidRPr="00C51CF7" w:rsidRDefault="00361F86" w:rsidP="00361F86">
      <w:pPr>
        <w:pStyle w:val="Bullet"/>
      </w:pPr>
      <w:r w:rsidRPr="00C51CF7">
        <w:t>improve the quality of service and increase local participation</w:t>
      </w:r>
    </w:p>
    <w:p w14:paraId="40462B9E" w14:textId="77777777" w:rsidR="00361F86" w:rsidRPr="00C51CF7" w:rsidRDefault="00361F86" w:rsidP="00361F86">
      <w:pPr>
        <w:pStyle w:val="Bullet"/>
      </w:pPr>
      <w:r w:rsidRPr="00C51CF7">
        <w:t>promote the inclusion of other eligible families into the program.</w:t>
      </w:r>
    </w:p>
    <w:p w14:paraId="3A021519" w14:textId="77777777" w:rsidR="00E6363E" w:rsidRPr="0038557B" w:rsidRDefault="00E6363E" w:rsidP="0038557B">
      <w:pPr>
        <w:rPr>
          <w:rFonts w:ascii="Calibri" w:hAnsi="Calibri"/>
          <w:b/>
          <w:bCs/>
          <w:i/>
          <w:sz w:val="24"/>
          <w:szCs w:val="22"/>
        </w:rPr>
      </w:pPr>
      <w:r w:rsidRPr="0038557B">
        <w:rPr>
          <w:rFonts w:ascii="Calibri" w:hAnsi="Calibri"/>
          <w:b/>
          <w:bCs/>
          <w:i/>
          <w:sz w:val="24"/>
          <w:szCs w:val="22"/>
        </w:rPr>
        <w:t xml:space="preserve">Services charging fees greater than the kindergarten fee subsidy </w:t>
      </w:r>
    </w:p>
    <w:p w14:paraId="40462B9F" w14:textId="3695F3C4" w:rsidR="00361F86" w:rsidRPr="00C51CF7" w:rsidRDefault="00B83583" w:rsidP="00361F86">
      <w:pPr>
        <w:pStyle w:val="Body"/>
      </w:pPr>
      <w:r>
        <w:t>Service provider</w:t>
      </w:r>
      <w:r w:rsidR="00361F86" w:rsidRPr="009D3013">
        <w:t>s</w:t>
      </w:r>
      <w:r w:rsidR="00361F86" w:rsidRPr="00C51CF7">
        <w:t xml:space="preserve"> with a fee subsidy surplus </w:t>
      </w:r>
      <w:r w:rsidR="00361F86">
        <w:t>per service of more than</w:t>
      </w:r>
      <w:r w:rsidR="00361F86" w:rsidRPr="00C51CF7">
        <w:t xml:space="preserve"> $5,000 per year are required </w:t>
      </w:r>
      <w:r w:rsidR="00760885">
        <w:t>report</w:t>
      </w:r>
      <w:r w:rsidR="00361F86" w:rsidRPr="00C51CF7">
        <w:t xml:space="preserve"> </w:t>
      </w:r>
      <w:r w:rsidR="00760885">
        <w:t>how they used these funds</w:t>
      </w:r>
      <w:r w:rsidR="00E6363E">
        <w:t xml:space="preserve"> </w:t>
      </w:r>
      <w:r w:rsidR="00E6363E" w:rsidRPr="00C51CF7">
        <w:t xml:space="preserve">in the </w:t>
      </w:r>
      <w:r w:rsidR="00E6363E">
        <w:t xml:space="preserve">annual </w:t>
      </w:r>
      <w:r w:rsidR="00E6363E" w:rsidRPr="00C51CF7">
        <w:t xml:space="preserve">online </w:t>
      </w:r>
      <w:r w:rsidR="00E6363E">
        <w:t>c</w:t>
      </w:r>
      <w:r w:rsidR="00E6363E" w:rsidRPr="00C51CF7">
        <w:t>onfirmed data collection in April</w:t>
      </w:r>
      <w:r w:rsidR="00361F86" w:rsidRPr="00C51CF7">
        <w:t xml:space="preserve">. </w:t>
      </w:r>
    </w:p>
    <w:p w14:paraId="40462BA2" w14:textId="5B134278" w:rsidR="00361F86" w:rsidRDefault="00DC1EC2" w:rsidP="00DC1EC2">
      <w:pPr>
        <w:pStyle w:val="Body"/>
      </w:pPr>
      <w:r>
        <w:t>With the exception of non-government schools and alternative services (see below)</w:t>
      </w:r>
      <w:r w:rsidR="0081130D">
        <w:t>,</w:t>
      </w:r>
      <w:r>
        <w:t xml:space="preserve"> s</w:t>
      </w:r>
      <w:r w:rsidR="00361F86">
        <w:t>ervice providers</w:t>
      </w:r>
      <w:r w:rsidR="00361F86" w:rsidRPr="009D3013">
        <w:t xml:space="preserve"> </w:t>
      </w:r>
      <w:r w:rsidR="00361F86" w:rsidRPr="00C51CF7">
        <w:t xml:space="preserve">charging annual fees </w:t>
      </w:r>
      <w:r w:rsidR="00361F86" w:rsidRPr="00C51CF7">
        <w:rPr>
          <w:rStyle w:val="Strong"/>
        </w:rPr>
        <w:t>greater</w:t>
      </w:r>
      <w:r w:rsidR="00361F86" w:rsidRPr="00C51CF7">
        <w:t xml:space="preserve"> than the kindergarten fee subsidy </w:t>
      </w:r>
      <w:r w:rsidR="00361F86">
        <w:t>are</w:t>
      </w:r>
      <w:r>
        <w:t xml:space="preserve"> </w:t>
      </w:r>
      <w:r w:rsidR="00361F86" w:rsidRPr="00C51CF7">
        <w:t xml:space="preserve">required to provide eligible families with the first 15 </w:t>
      </w:r>
      <w:r w:rsidR="0038557B">
        <w:t xml:space="preserve">or 10.75 hours </w:t>
      </w:r>
      <w:r w:rsidR="00361F86" w:rsidRPr="00C51CF7">
        <w:t>per week</w:t>
      </w:r>
      <w:r w:rsidR="0038557B">
        <w:t xml:space="preserve"> (depending on the applicable rate)</w:t>
      </w:r>
      <w:r w:rsidR="00361F86" w:rsidRPr="00C51CF7">
        <w:t xml:space="preserve"> of the program free of charge and charge no more than the average hourly rate (for that service) for the additional hours</w:t>
      </w:r>
      <w:r>
        <w:t>.</w:t>
      </w:r>
    </w:p>
    <w:p w14:paraId="78332610" w14:textId="77777777" w:rsidR="003D3327" w:rsidRDefault="00DC1EC2" w:rsidP="00DC1EC2">
      <w:pPr>
        <w:pStyle w:val="Body"/>
      </w:pPr>
      <w:r w:rsidRPr="00784767">
        <w:t>Alternative services, such as those offering kindergarten programs in independent schools, or those offering alternative or specialised kindergarten programs like Montessori or Steiner, will receive the kindergarten fee subsidy for any eligible families to reduce the fees paid. In this case, the fee subsidy must be used to directly discount the fees paid by eligible families.</w:t>
      </w:r>
      <w:r>
        <w:t xml:space="preserve"> </w:t>
      </w:r>
      <w:r w:rsidRPr="00784767">
        <w:t xml:space="preserve">Families choosing to access these services </w:t>
      </w:r>
    </w:p>
    <w:p w14:paraId="351499CE" w14:textId="77777777" w:rsidR="003D3327" w:rsidRDefault="003D3327">
      <w:pPr>
        <w:spacing w:after="0" w:line="240" w:lineRule="auto"/>
        <w:rPr>
          <w:rFonts w:ascii="Calibri" w:hAnsi="Calibri"/>
          <w:szCs w:val="20"/>
          <w:lang w:eastAsia="en-AU"/>
        </w:rPr>
      </w:pPr>
      <w:r>
        <w:br w:type="page"/>
      </w:r>
    </w:p>
    <w:p w14:paraId="1DB15080" w14:textId="5D482DDF" w:rsidR="00DC1EC2" w:rsidRDefault="00DC1EC2" w:rsidP="00DC1EC2">
      <w:pPr>
        <w:pStyle w:val="Body"/>
      </w:pPr>
      <w:proofErr w:type="gramStart"/>
      <w:r w:rsidRPr="00784767">
        <w:lastRenderedPageBreak/>
        <w:t>pay</w:t>
      </w:r>
      <w:proofErr w:type="gramEnd"/>
      <w:r w:rsidRPr="00784767">
        <w:t xml:space="preserve"> the difference between the annual kindergarten fee subsidy and the applicable annual service fee, where the fee exceeds the fee subsidy rate.</w:t>
      </w:r>
      <w:r>
        <w:t xml:space="preserve"> </w:t>
      </w:r>
    </w:p>
    <w:p w14:paraId="40462BA3" w14:textId="3669FCEB" w:rsidR="00361F86" w:rsidRPr="00C51CF7" w:rsidRDefault="00DC1EC2" w:rsidP="00DC1EC2">
      <w:pPr>
        <w:pStyle w:val="Body"/>
      </w:pPr>
      <w:r w:rsidRPr="00784767">
        <w:t xml:space="preserve">All service providers offering more than 10.75 or 15 hours (depending on the applicable rate) </w:t>
      </w:r>
      <w:r>
        <w:t xml:space="preserve">are </w:t>
      </w:r>
      <w:r w:rsidR="00361F86" w:rsidRPr="00C51CF7">
        <w:t xml:space="preserve">encouraged to consider providing the entire program </w:t>
      </w:r>
      <w:r w:rsidR="002B77F1">
        <w:t xml:space="preserve">to eligible children </w:t>
      </w:r>
      <w:r w:rsidR="00361F86" w:rsidRPr="00C51CF7">
        <w:t>free of charge.</w:t>
      </w:r>
    </w:p>
    <w:p w14:paraId="40462BA4" w14:textId="77777777" w:rsidR="00361F86" w:rsidRPr="00C51CF7" w:rsidRDefault="00361F86" w:rsidP="00361F86">
      <w:pPr>
        <w:pStyle w:val="Heading4"/>
        <w:framePr w:wrap="notBeside"/>
      </w:pPr>
      <w:bookmarkStart w:id="408" w:name="CalcKFS"/>
      <w:r w:rsidRPr="00C51CF7">
        <w:t>Calculating the fee for families eligible for kindergarten fee subsidy</w:t>
      </w:r>
      <w:bookmarkEnd w:id="408"/>
    </w:p>
    <w:p w14:paraId="40462BA5" w14:textId="4BEF3FCB" w:rsidR="00361F86" w:rsidRPr="00C51CF7" w:rsidRDefault="00361F86" w:rsidP="00361F86">
      <w:pPr>
        <w:spacing w:before="120"/>
        <w:rPr>
          <w:rFonts w:ascii="Calibri" w:hAnsi="Calibri"/>
          <w:lang w:eastAsia="en-AU"/>
        </w:rPr>
      </w:pPr>
      <w:r w:rsidRPr="00C51CF7">
        <w:rPr>
          <w:rFonts w:ascii="Calibri" w:hAnsi="Calibri"/>
          <w:lang w:eastAsia="en-AU"/>
        </w:rPr>
        <w:t>It is important to understand how to apply the kindergarten fee subsidy correctly.</w:t>
      </w:r>
    </w:p>
    <w:p w14:paraId="40462BA6" w14:textId="7850CB4A" w:rsidR="00361F86" w:rsidRPr="00C51CF7" w:rsidRDefault="004B6A3A" w:rsidP="00361F86">
      <w:pPr>
        <w:pStyle w:val="Body"/>
      </w:pPr>
      <w:hyperlink r:id="rId119" w:history="1">
        <w:r w:rsidR="00361F86" w:rsidRPr="004B6A3A">
          <w:rPr>
            <w:rStyle w:val="Hyperlink"/>
          </w:rPr>
          <w:t>A tool</w:t>
        </w:r>
      </w:hyperlink>
      <w:r w:rsidR="00361F86" w:rsidRPr="00C51CF7">
        <w:t xml:space="preserve"> is available on the D</w:t>
      </w:r>
      <w:r w:rsidR="00361F86">
        <w:t>epartment</w:t>
      </w:r>
      <w:r w:rsidR="006D2553">
        <w:t>’s website to help service providers</w:t>
      </w:r>
      <w:r w:rsidR="00361F86" w:rsidRPr="00C51CF7">
        <w:t xml:space="preserve"> calculate how much to charge families eligible for </w:t>
      </w:r>
      <w:r w:rsidR="00361F86">
        <w:t>the</w:t>
      </w:r>
      <w:r w:rsidR="00361F86" w:rsidRPr="00C51CF7">
        <w:t xml:space="preserve"> kindergarten fee subsidy.  Some examples are also provided in </w:t>
      </w:r>
      <w:r w:rsidR="00361F86" w:rsidRPr="0038557B">
        <w:rPr>
          <w:i/>
        </w:rPr>
        <w:t>Appendix</w:t>
      </w:r>
      <w:r w:rsidR="0038557B" w:rsidRPr="0038557B">
        <w:rPr>
          <w:i/>
        </w:rPr>
        <w:t>: Kindergarten fee subsidy examples</w:t>
      </w:r>
      <w:r w:rsidR="0038557B">
        <w:t xml:space="preserve"> on </w:t>
      </w:r>
      <w:r>
        <w:t>page 94.</w:t>
      </w:r>
    </w:p>
    <w:p w14:paraId="4F1172FB" w14:textId="77777777" w:rsidR="0043204F" w:rsidRPr="00C51CF7" w:rsidRDefault="0043204F" w:rsidP="00E647A5">
      <w:pPr>
        <w:pStyle w:val="Heading3"/>
      </w:pPr>
      <w:bookmarkStart w:id="409" w:name="_Toc342400996"/>
      <w:bookmarkStart w:id="410" w:name="_Toc343683397"/>
      <w:bookmarkStart w:id="411" w:name="_Toc275121423"/>
      <w:bookmarkStart w:id="412" w:name="_Toc279732698"/>
      <w:bookmarkStart w:id="413" w:name="_Toc279739048"/>
      <w:bookmarkStart w:id="414" w:name="_Ref292434028"/>
      <w:bookmarkStart w:id="415" w:name="_Ref292434032"/>
      <w:bookmarkStart w:id="416" w:name="_Ref292439052"/>
      <w:bookmarkStart w:id="417" w:name="_Ref292439054"/>
      <w:bookmarkStart w:id="418" w:name="_Ref279051991"/>
      <w:bookmarkStart w:id="419" w:name="_Toc279732653"/>
      <w:bookmarkStart w:id="420" w:name="_Toc279739003"/>
      <w:r w:rsidRPr="00C51CF7">
        <w:t>How to apply</w:t>
      </w:r>
      <w:bookmarkEnd w:id="409"/>
      <w:bookmarkEnd w:id="410"/>
    </w:p>
    <w:p w14:paraId="40462BA8" w14:textId="31B56FDC" w:rsidR="00361F86" w:rsidRPr="00C51CF7" w:rsidRDefault="00361F86" w:rsidP="00361F86">
      <w:pPr>
        <w:spacing w:before="120"/>
        <w:rPr>
          <w:rFonts w:ascii="Calibri" w:hAnsi="Calibri"/>
          <w:iCs/>
          <w:spacing w:val="-2"/>
          <w:szCs w:val="18"/>
        </w:rPr>
      </w:pPr>
      <w:r w:rsidRPr="00C51CF7">
        <w:rPr>
          <w:rFonts w:ascii="Calibri" w:hAnsi="Calibri"/>
          <w:iCs/>
          <w:spacing w:val="-2"/>
          <w:szCs w:val="18"/>
        </w:rPr>
        <w:t xml:space="preserve">Before providing information relating to the number of children eligible to receive the kindergarten fee subsidy, </w:t>
      </w:r>
      <w:r w:rsidR="00B83583">
        <w:rPr>
          <w:rFonts w:ascii="Calibri" w:hAnsi="Calibri"/>
          <w:iCs/>
          <w:spacing w:val="-2"/>
          <w:szCs w:val="18"/>
        </w:rPr>
        <w:t>service provider</w:t>
      </w:r>
      <w:r w:rsidRPr="00C51CF7">
        <w:rPr>
          <w:rFonts w:ascii="Calibri" w:hAnsi="Calibri"/>
          <w:iCs/>
          <w:spacing w:val="-2"/>
          <w:szCs w:val="18"/>
        </w:rPr>
        <w:t>s should:</w:t>
      </w:r>
    </w:p>
    <w:p w14:paraId="40462BA9" w14:textId="35BD5DEE" w:rsidR="00361F86" w:rsidRPr="00C51CF7" w:rsidRDefault="00361F86" w:rsidP="0085033A">
      <w:pPr>
        <w:numPr>
          <w:ilvl w:val="0"/>
          <w:numId w:val="6"/>
        </w:numPr>
        <w:spacing w:before="120"/>
        <w:rPr>
          <w:rFonts w:ascii="Calibri" w:hAnsi="Calibri"/>
          <w:iCs/>
          <w:spacing w:val="-2"/>
          <w:szCs w:val="18"/>
        </w:rPr>
      </w:pPr>
      <w:r w:rsidRPr="00C51CF7">
        <w:rPr>
          <w:rFonts w:ascii="Calibri" w:hAnsi="Calibri"/>
          <w:iCs/>
          <w:spacing w:val="-2"/>
          <w:szCs w:val="18"/>
        </w:rPr>
        <w:t xml:space="preserve">review the criteria </w:t>
      </w:r>
      <w:r w:rsidRPr="004838F7">
        <w:rPr>
          <w:rFonts w:ascii="Calibri" w:hAnsi="Calibri"/>
          <w:iCs/>
          <w:spacing w:val="-2"/>
          <w:szCs w:val="18"/>
        </w:rPr>
        <w:t xml:space="preserve">on </w:t>
      </w:r>
      <w:r w:rsidR="004B6A3A">
        <w:rPr>
          <w:rFonts w:ascii="Calibri" w:hAnsi="Calibri"/>
          <w:iCs/>
          <w:spacing w:val="-2"/>
          <w:szCs w:val="18"/>
        </w:rPr>
        <w:t>page 42</w:t>
      </w:r>
      <w:r w:rsidRPr="00C51CF7">
        <w:rPr>
          <w:rFonts w:ascii="Calibri" w:hAnsi="Calibri"/>
          <w:iCs/>
          <w:spacing w:val="-2"/>
          <w:szCs w:val="18"/>
        </w:rPr>
        <w:t xml:space="preserve"> to determine the number of enrolled children eligible for</w:t>
      </w:r>
      <w:r>
        <w:rPr>
          <w:rFonts w:ascii="Calibri" w:hAnsi="Calibri"/>
          <w:iCs/>
          <w:spacing w:val="-2"/>
          <w:szCs w:val="18"/>
        </w:rPr>
        <w:t xml:space="preserve"> a kindergarten fee subsidy</w:t>
      </w:r>
    </w:p>
    <w:p w14:paraId="40462BAA" w14:textId="3AF9088E" w:rsidR="00361F86" w:rsidRPr="00C51CF7" w:rsidRDefault="00361F86" w:rsidP="0085033A">
      <w:pPr>
        <w:numPr>
          <w:ilvl w:val="0"/>
          <w:numId w:val="6"/>
        </w:numPr>
        <w:spacing w:before="120"/>
        <w:rPr>
          <w:rFonts w:ascii="Calibri" w:hAnsi="Calibri"/>
          <w:iCs/>
          <w:spacing w:val="-2"/>
          <w:szCs w:val="18"/>
        </w:rPr>
      </w:pPr>
      <w:proofErr w:type="gramStart"/>
      <w:r w:rsidRPr="00C51CF7">
        <w:rPr>
          <w:rFonts w:ascii="Calibri" w:hAnsi="Calibri"/>
          <w:iCs/>
          <w:spacing w:val="-2"/>
          <w:szCs w:val="18"/>
        </w:rPr>
        <w:t>review</w:t>
      </w:r>
      <w:proofErr w:type="gramEnd"/>
      <w:r w:rsidRPr="00C51CF7">
        <w:rPr>
          <w:rFonts w:ascii="Calibri" w:hAnsi="Calibri"/>
          <w:iCs/>
          <w:spacing w:val="-2"/>
          <w:szCs w:val="18"/>
        </w:rPr>
        <w:t xml:space="preserve"> the criteria on </w:t>
      </w:r>
      <w:r w:rsidRPr="004838F7">
        <w:rPr>
          <w:rFonts w:ascii="Calibri" w:hAnsi="Calibri"/>
          <w:iCs/>
          <w:spacing w:val="-2"/>
          <w:szCs w:val="18"/>
        </w:rPr>
        <w:t xml:space="preserve">page </w:t>
      </w:r>
      <w:r w:rsidR="004B6A3A">
        <w:rPr>
          <w:rFonts w:ascii="Calibri" w:hAnsi="Calibri"/>
          <w:iCs/>
          <w:spacing w:val="-2"/>
          <w:szCs w:val="18"/>
        </w:rPr>
        <w:t>11</w:t>
      </w:r>
      <w:r w:rsidR="004B6A3A" w:rsidRPr="00C51CF7">
        <w:rPr>
          <w:rFonts w:ascii="Calibri" w:hAnsi="Calibri"/>
          <w:iCs/>
          <w:spacing w:val="-2"/>
          <w:szCs w:val="18"/>
        </w:rPr>
        <w:t xml:space="preserve"> </w:t>
      </w:r>
      <w:r w:rsidRPr="00C51CF7">
        <w:rPr>
          <w:rFonts w:ascii="Calibri" w:hAnsi="Calibri"/>
          <w:iCs/>
          <w:spacing w:val="-2"/>
          <w:szCs w:val="18"/>
        </w:rPr>
        <w:t xml:space="preserve">to ensure that the </w:t>
      </w:r>
      <w:r w:rsidR="00B83583">
        <w:rPr>
          <w:rFonts w:ascii="Calibri" w:hAnsi="Calibri"/>
          <w:iCs/>
          <w:spacing w:val="-2"/>
          <w:szCs w:val="18"/>
        </w:rPr>
        <w:t>service provider</w:t>
      </w:r>
      <w:r w:rsidRPr="00C51CF7">
        <w:rPr>
          <w:rFonts w:ascii="Calibri" w:hAnsi="Calibri"/>
          <w:iCs/>
          <w:spacing w:val="-2"/>
          <w:szCs w:val="18"/>
        </w:rPr>
        <w:t xml:space="preserve"> meets criteria for receiving funding. </w:t>
      </w:r>
    </w:p>
    <w:p w14:paraId="40462BAC" w14:textId="7B73A8D9" w:rsidR="00361F86" w:rsidRPr="00C51CF7" w:rsidRDefault="00E60E48" w:rsidP="00361F86">
      <w:pPr>
        <w:pStyle w:val="Body"/>
      </w:pPr>
      <w:r>
        <w:t xml:space="preserve">Services are required to </w:t>
      </w:r>
      <w:r w:rsidR="00361F86" w:rsidRPr="00C51CF7">
        <w:t xml:space="preserve">provide the </w:t>
      </w:r>
      <w:r w:rsidR="00361F86">
        <w:t>Department</w:t>
      </w:r>
      <w:r w:rsidR="00361F86" w:rsidRPr="00C51CF7">
        <w:t xml:space="preserve"> with updated numbers of eligible children </w:t>
      </w:r>
      <w:r w:rsidR="00361F86">
        <w:t>in</w:t>
      </w:r>
      <w:r w:rsidR="00361F86" w:rsidRPr="00C51CF7">
        <w:t xml:space="preserve"> the online </w:t>
      </w:r>
      <w:r w:rsidR="00361F86">
        <w:t xml:space="preserve">April confirmed </w:t>
      </w:r>
      <w:r w:rsidR="00361F86" w:rsidRPr="00C51CF7">
        <w:t>data collection.</w:t>
      </w:r>
    </w:p>
    <w:p w14:paraId="40462BAD" w14:textId="36156CB8" w:rsidR="00361F86" w:rsidRPr="00C51CF7" w:rsidRDefault="00361F86" w:rsidP="00E647A5">
      <w:pPr>
        <w:pStyle w:val="Heading3"/>
      </w:pPr>
      <w:bookmarkStart w:id="421" w:name="_Toc334711493"/>
      <w:bookmarkStart w:id="422" w:name="_Toc342400997"/>
      <w:bookmarkStart w:id="423" w:name="_Toc343683398"/>
      <w:r>
        <w:t>Adjusting</w:t>
      </w:r>
      <w:r w:rsidRPr="00C51CF7">
        <w:t xml:space="preserve"> kindergarten fee subsid</w:t>
      </w:r>
      <w:bookmarkEnd w:id="411"/>
      <w:bookmarkEnd w:id="412"/>
      <w:bookmarkEnd w:id="413"/>
      <w:r w:rsidRPr="00C51CF7">
        <w:t>ies</w:t>
      </w:r>
      <w:bookmarkEnd w:id="414"/>
      <w:bookmarkEnd w:id="415"/>
      <w:bookmarkEnd w:id="416"/>
      <w:bookmarkEnd w:id="417"/>
      <w:bookmarkEnd w:id="421"/>
      <w:bookmarkEnd w:id="422"/>
      <w:bookmarkEnd w:id="423"/>
    </w:p>
    <w:p w14:paraId="40462BAE" w14:textId="352A1794" w:rsidR="00361F86" w:rsidRPr="0038557B" w:rsidRDefault="00361F86" w:rsidP="0038557B">
      <w:pPr>
        <w:pStyle w:val="Body"/>
        <w:rPr>
          <w:rStyle w:val="Hyperlink"/>
          <w:color w:val="auto"/>
          <w:u w:val="none"/>
        </w:rPr>
      </w:pPr>
      <w:r>
        <w:t>I</w:t>
      </w:r>
      <w:r w:rsidRPr="00C51CF7">
        <w:t xml:space="preserve">f the number of children eligible </w:t>
      </w:r>
      <w:r>
        <w:t>for</w:t>
      </w:r>
      <w:r w:rsidR="0043204F">
        <w:t xml:space="preserve"> a</w:t>
      </w:r>
      <w:r>
        <w:t xml:space="preserve"> </w:t>
      </w:r>
      <w:r w:rsidR="0043204F">
        <w:t xml:space="preserve">kindergarten fee subsidy </w:t>
      </w:r>
      <w:r>
        <w:t>increases or decreases</w:t>
      </w:r>
      <w:r w:rsidRPr="00C51CF7">
        <w:t xml:space="preserve"> after the confirmed enrolment data has been </w:t>
      </w:r>
      <w:r>
        <w:t xml:space="preserve">submitted, service providers can </w:t>
      </w:r>
      <w:r w:rsidRPr="00C51CF7">
        <w:t xml:space="preserve">complete </w:t>
      </w:r>
      <w:r w:rsidR="0043204F">
        <w:t xml:space="preserve">an </w:t>
      </w:r>
      <w:hyperlink r:id="rId120" w:history="1">
        <w:r w:rsidR="0043204F" w:rsidRPr="004B6A3A">
          <w:rPr>
            <w:rStyle w:val="Hyperlink"/>
          </w:rPr>
          <w:t>adjustment form</w:t>
        </w:r>
      </w:hyperlink>
      <w:r w:rsidRPr="005369E7">
        <w:rPr>
          <w:rStyle w:val="Hyperlink"/>
          <w:color w:val="404040"/>
          <w:u w:val="none"/>
        </w:rPr>
        <w:t>.</w:t>
      </w:r>
    </w:p>
    <w:p w14:paraId="40462BAF" w14:textId="4D7E55C5" w:rsidR="00361F86" w:rsidRPr="00C51CF7" w:rsidRDefault="00B83583" w:rsidP="00361F86">
      <w:pPr>
        <w:pStyle w:val="Body"/>
      </w:pPr>
      <w:r>
        <w:t>Service provider</w:t>
      </w:r>
      <w:r w:rsidR="00361F86" w:rsidRPr="00C51CF7">
        <w:t>s</w:t>
      </w:r>
      <w:r w:rsidR="00DF4736">
        <w:t xml:space="preserve"> in receipt of funding</w:t>
      </w:r>
      <w:r w:rsidR="00361F86" w:rsidRPr="00C51CF7">
        <w:t xml:space="preserve"> may also adjust the anticipated number of children eligible for the kindergarten fee subsidy </w:t>
      </w:r>
      <w:r w:rsidR="00361F86">
        <w:t>for</w:t>
      </w:r>
      <w:r w:rsidR="00361F86" w:rsidRPr="00C51CF7">
        <w:t xml:space="preserve"> the next kindergarten year by providing updated information in </w:t>
      </w:r>
      <w:r w:rsidR="00361F86">
        <w:t>the</w:t>
      </w:r>
      <w:r w:rsidR="0038557B">
        <w:t xml:space="preserve"> optional</w:t>
      </w:r>
      <w:r w:rsidR="00361F86">
        <w:t xml:space="preserve"> </w:t>
      </w:r>
      <w:r w:rsidR="00361F86" w:rsidRPr="00A36306">
        <w:t xml:space="preserve">November anticipated enrolments </w:t>
      </w:r>
      <w:r w:rsidR="00F37616" w:rsidRPr="00A36306">
        <w:t>process</w:t>
      </w:r>
      <w:r w:rsidR="00361F86" w:rsidRPr="00A36306">
        <w:t>.</w:t>
      </w:r>
      <w:r w:rsidR="00361F86" w:rsidRPr="00C51CF7">
        <w:t xml:space="preserve"> </w:t>
      </w:r>
    </w:p>
    <w:p w14:paraId="33A7D8D0" w14:textId="77777777" w:rsidR="00B14501" w:rsidRPr="00C51CF7" w:rsidRDefault="00B14501" w:rsidP="00E647A5">
      <w:pPr>
        <w:pStyle w:val="Heading3"/>
      </w:pPr>
      <w:bookmarkStart w:id="424" w:name="_Toc334711490"/>
      <w:bookmarkStart w:id="425" w:name="_Toc342400998"/>
      <w:bookmarkStart w:id="426" w:name="_Toc343683399"/>
      <w:bookmarkStart w:id="427" w:name="_Toc279732701"/>
      <w:bookmarkStart w:id="428" w:name="_Toc279739051"/>
      <w:bookmarkStart w:id="429" w:name="_Toc334711494"/>
      <w:r w:rsidRPr="00C51CF7">
        <w:t>How funding works</w:t>
      </w:r>
      <w:bookmarkEnd w:id="424"/>
      <w:bookmarkEnd w:id="425"/>
      <w:bookmarkEnd w:id="426"/>
    </w:p>
    <w:p w14:paraId="493566C6" w14:textId="689D1F65" w:rsidR="00B14501" w:rsidRPr="00C51CF7" w:rsidRDefault="00B83583" w:rsidP="00B14501">
      <w:pPr>
        <w:pStyle w:val="Body"/>
      </w:pPr>
      <w:r>
        <w:t>Service provider</w:t>
      </w:r>
      <w:r w:rsidR="0043204F" w:rsidRPr="00C51CF7">
        <w:t xml:space="preserve">s are paid the kindergarten fee subsidy for the whole term in which an eligible child enrols and attends, or in which an enrolled child becomes eligible or ineligible. </w:t>
      </w:r>
      <w:r w:rsidR="00B14501">
        <w:t xml:space="preserve"> </w:t>
      </w:r>
      <w:r w:rsidR="00B14501" w:rsidRPr="00C51CF7">
        <w:t xml:space="preserve">For example, the subsidy will be paid for the whole term if: </w:t>
      </w:r>
    </w:p>
    <w:p w14:paraId="20B49126" w14:textId="77777777" w:rsidR="00B14501" w:rsidRPr="00C51CF7" w:rsidRDefault="00B14501" w:rsidP="00B14501">
      <w:pPr>
        <w:pStyle w:val="Bullet"/>
      </w:pPr>
      <w:r w:rsidRPr="00C51CF7">
        <w:t>an eligible child enrols after the beginning of a term</w:t>
      </w:r>
    </w:p>
    <w:p w14:paraId="4A3122C4" w14:textId="77777777" w:rsidR="00B14501" w:rsidRPr="00C51CF7" w:rsidRDefault="00B14501" w:rsidP="00B14501">
      <w:pPr>
        <w:pStyle w:val="Bullet"/>
      </w:pPr>
      <w:r w:rsidRPr="00C51CF7">
        <w:t>an enrolled child becomes eligible for a kindergarten fee subsidy after the beginning of a term</w:t>
      </w:r>
    </w:p>
    <w:p w14:paraId="5A0F8960" w14:textId="77777777" w:rsidR="00B14501" w:rsidRPr="00F62692" w:rsidRDefault="00B14501" w:rsidP="00B14501">
      <w:pPr>
        <w:pStyle w:val="Bullet"/>
      </w:pPr>
      <w:r w:rsidRPr="003C7F25">
        <w:t xml:space="preserve">the relevant card or visa expires during a term.  </w:t>
      </w:r>
    </w:p>
    <w:bookmarkEnd w:id="427"/>
    <w:bookmarkEnd w:id="428"/>
    <w:bookmarkEnd w:id="429"/>
    <w:p w14:paraId="40462BB2" w14:textId="58D42705" w:rsidR="00361F86" w:rsidRPr="00C51CF7" w:rsidRDefault="00361F86" w:rsidP="00361F86">
      <w:pPr>
        <w:pStyle w:val="Body"/>
      </w:pPr>
      <w:r>
        <w:t>K</w:t>
      </w:r>
      <w:r w:rsidRPr="00C51CF7">
        <w:t>indergarten fee subsidy</w:t>
      </w:r>
      <w:r>
        <w:t xml:space="preserve"> </w:t>
      </w:r>
      <w:r w:rsidR="00E60E48">
        <w:t xml:space="preserve">payments are </w:t>
      </w:r>
      <w:r w:rsidRPr="00C51CF7">
        <w:t xml:space="preserve">included in the </w:t>
      </w:r>
      <w:r w:rsidR="00B83583">
        <w:t>service provider</w:t>
      </w:r>
      <w:r w:rsidRPr="00C51CF7">
        <w:t>’s monthly payments as part of base funding.</w:t>
      </w:r>
    </w:p>
    <w:p w14:paraId="005A18F2" w14:textId="77777777" w:rsidR="003D3327" w:rsidRDefault="003D3327">
      <w:pPr>
        <w:spacing w:after="0" w:line="240" w:lineRule="auto"/>
        <w:rPr>
          <w:rFonts w:ascii="Calibri" w:hAnsi="Calibri"/>
          <w:b/>
          <w:bCs/>
          <w:iCs/>
          <w:color w:val="404040" w:themeColor="text1" w:themeTint="BF"/>
          <w:sz w:val="36"/>
          <w:szCs w:val="36"/>
        </w:rPr>
      </w:pPr>
      <w:bookmarkStart w:id="430" w:name="_Early_childhood_teacher"/>
      <w:bookmarkStart w:id="431" w:name="_Ref328636626"/>
      <w:bookmarkStart w:id="432" w:name="_Toc334711495"/>
      <w:bookmarkStart w:id="433" w:name="_Toc342400999"/>
      <w:bookmarkStart w:id="434" w:name="_Toc343683400"/>
      <w:bookmarkEnd w:id="418"/>
      <w:bookmarkEnd w:id="419"/>
      <w:bookmarkEnd w:id="420"/>
      <w:bookmarkEnd w:id="430"/>
      <w:r>
        <w:br w:type="page"/>
      </w:r>
    </w:p>
    <w:p w14:paraId="40462BB3" w14:textId="725D4CD9" w:rsidR="00361F86" w:rsidRPr="00A36306" w:rsidRDefault="00361F86" w:rsidP="00CC3C78">
      <w:pPr>
        <w:pStyle w:val="Heading2"/>
      </w:pPr>
      <w:r w:rsidRPr="002B6D3F">
        <w:lastRenderedPageBreak/>
        <w:t xml:space="preserve">Early </w:t>
      </w:r>
      <w:bookmarkEnd w:id="431"/>
      <w:bookmarkEnd w:id="432"/>
      <w:r w:rsidR="00F37616">
        <w:t xml:space="preserve">Start </w:t>
      </w:r>
      <w:r w:rsidR="00F37616" w:rsidRPr="00A36306">
        <w:t>K</w:t>
      </w:r>
      <w:r w:rsidRPr="00A36306">
        <w:t xml:space="preserve">indergarten </w:t>
      </w:r>
      <w:r w:rsidR="009C0230">
        <w:t>e</w:t>
      </w:r>
      <w:r w:rsidRPr="00A36306">
        <w:t>xtension</w:t>
      </w:r>
      <w:r w:rsidR="00F37616" w:rsidRPr="00A36306">
        <w:t xml:space="preserve"> grant</w:t>
      </w:r>
      <w:bookmarkEnd w:id="433"/>
      <w:bookmarkEnd w:id="434"/>
    </w:p>
    <w:p w14:paraId="40462BB4" w14:textId="4EF68023" w:rsidR="00361F86" w:rsidRPr="00E87C4A" w:rsidRDefault="00361F86" w:rsidP="00954D99">
      <w:pPr>
        <w:pStyle w:val="Body"/>
      </w:pPr>
      <w:r w:rsidRPr="00A36306">
        <w:t xml:space="preserve">A small number of children who have previously accessed Early Start </w:t>
      </w:r>
      <w:r w:rsidR="00F37616" w:rsidRPr="00A36306">
        <w:t>K</w:t>
      </w:r>
      <w:r w:rsidRPr="00A36306">
        <w:t>indergarten grants</w:t>
      </w:r>
      <w:r w:rsidR="00A36306">
        <w:t>,</w:t>
      </w:r>
      <w:r w:rsidRPr="00A36306">
        <w:t xml:space="preserve"> </w:t>
      </w:r>
      <w:r w:rsidR="00A36306">
        <w:t xml:space="preserve">or were enrolled in an </w:t>
      </w:r>
      <w:r w:rsidR="00E3413B" w:rsidRPr="00A36306">
        <w:t xml:space="preserve">Access to Early Learning </w:t>
      </w:r>
      <w:r w:rsidR="00A36306">
        <w:t xml:space="preserve">program, </w:t>
      </w:r>
      <w:r w:rsidRPr="00A36306">
        <w:t xml:space="preserve">may not be eligible for kindergarten fee subsidy in the year prior to school. These children are able to access an Early Start </w:t>
      </w:r>
      <w:r w:rsidR="00F37616" w:rsidRPr="00A36306">
        <w:t>K</w:t>
      </w:r>
      <w:r w:rsidRPr="00A36306">
        <w:t>indergarten</w:t>
      </w:r>
      <w:r w:rsidR="004561A1">
        <w:t xml:space="preserve"> </w:t>
      </w:r>
      <w:r w:rsidR="0038557B">
        <w:t>e</w:t>
      </w:r>
      <w:r w:rsidRPr="002B6D3F">
        <w:t>xtension grant to ensure that they have two years of quality early education and care prior to school.</w:t>
      </w:r>
    </w:p>
    <w:p w14:paraId="40462BB5" w14:textId="77777777" w:rsidR="00361F86" w:rsidRPr="00C51CF7" w:rsidRDefault="00361F86" w:rsidP="00CC3C78">
      <w:pPr>
        <w:pStyle w:val="Heading2"/>
      </w:pPr>
      <w:bookmarkStart w:id="435" w:name="_Toc342401000"/>
      <w:bookmarkStart w:id="436" w:name="_Toc343683401"/>
      <w:r w:rsidRPr="00C51CF7">
        <w:t>Early childhood teacher supplement</w:t>
      </w:r>
      <w:bookmarkEnd w:id="435"/>
      <w:bookmarkEnd w:id="436"/>
    </w:p>
    <w:p w14:paraId="40462BB6" w14:textId="5DE9D97C" w:rsidR="00361F86" w:rsidRPr="00C51CF7" w:rsidRDefault="00361F86" w:rsidP="00361F86">
      <w:pPr>
        <w:pStyle w:val="Body"/>
      </w:pPr>
      <w:r w:rsidRPr="00C51CF7">
        <w:t xml:space="preserve">The </w:t>
      </w:r>
      <w:r w:rsidR="004B5B21">
        <w:t>Department</w:t>
      </w:r>
      <w:r w:rsidRPr="00C51CF7">
        <w:t xml:space="preserve"> provides the early childhood teacher supplement in recognition of the higher cost of employing </w:t>
      </w:r>
      <w:r w:rsidRPr="00E53E7C">
        <w:t>more experienced</w:t>
      </w:r>
      <w:r w:rsidRPr="00C51CF7">
        <w:t xml:space="preserve"> teachers. In addition to kindergarten per capita grants</w:t>
      </w:r>
      <w:r>
        <w:t xml:space="preserve">, </w:t>
      </w:r>
      <w:r w:rsidR="00B83583">
        <w:t>service provider</w:t>
      </w:r>
      <w:r>
        <w:t>s</w:t>
      </w:r>
      <w:r w:rsidRPr="00C51CF7">
        <w:t xml:space="preserve"> can apply for the early childhood teacher supplement for each eligible </w:t>
      </w:r>
      <w:r w:rsidR="00F37616">
        <w:rPr>
          <w:szCs w:val="24"/>
        </w:rPr>
        <w:t>teacher</w:t>
      </w:r>
      <w:r>
        <w:t>.</w:t>
      </w:r>
    </w:p>
    <w:p w14:paraId="40462BB7" w14:textId="670CE145" w:rsidR="00361F86" w:rsidRPr="00C51CF7" w:rsidRDefault="0043204F" w:rsidP="00E647A5">
      <w:pPr>
        <w:pStyle w:val="Heading3"/>
      </w:pPr>
      <w:bookmarkStart w:id="437" w:name="_Toc342401001"/>
      <w:bookmarkStart w:id="438" w:name="_Toc343683402"/>
      <w:r>
        <w:t>Eligibility</w:t>
      </w:r>
      <w:bookmarkEnd w:id="437"/>
      <w:bookmarkEnd w:id="438"/>
    </w:p>
    <w:p w14:paraId="40462BB8" w14:textId="6F494EBF" w:rsidR="00361F86" w:rsidRPr="00C51CF7" w:rsidRDefault="00B83583" w:rsidP="00361F86">
      <w:pPr>
        <w:pStyle w:val="BodyText"/>
        <w:spacing w:before="120"/>
        <w:rPr>
          <w:rFonts w:ascii="Calibri" w:eastAsia="Times New Roman" w:hAnsi="Calibri"/>
          <w:sz w:val="18"/>
          <w:szCs w:val="20"/>
          <w:lang w:val="en-AU" w:eastAsia="en-US"/>
        </w:rPr>
      </w:pPr>
      <w:r>
        <w:rPr>
          <w:rFonts w:ascii="Calibri" w:eastAsia="Times New Roman" w:hAnsi="Calibri"/>
          <w:sz w:val="18"/>
          <w:szCs w:val="20"/>
          <w:lang w:val="en-AU" w:eastAsia="en-US"/>
        </w:rPr>
        <w:t>Service provider</w:t>
      </w:r>
      <w:r w:rsidR="00361F86" w:rsidRPr="00C51CF7">
        <w:rPr>
          <w:rFonts w:ascii="Calibri" w:eastAsia="Times New Roman" w:hAnsi="Calibri"/>
          <w:sz w:val="18"/>
          <w:szCs w:val="20"/>
          <w:lang w:val="en-AU" w:eastAsia="en-US"/>
        </w:rPr>
        <w:t xml:space="preserve">s </w:t>
      </w:r>
      <w:r w:rsidR="00361F86" w:rsidRPr="00C51CF7">
        <w:rPr>
          <w:rFonts w:ascii="Calibri" w:eastAsia="Times New Roman" w:hAnsi="Calibri"/>
          <w:sz w:val="18"/>
          <w:szCs w:val="20"/>
          <w:lang w:eastAsia="en-US"/>
        </w:rPr>
        <w:t xml:space="preserve">are eligible to apply for the </w:t>
      </w:r>
      <w:r w:rsidR="00361F86" w:rsidRPr="00C51CF7">
        <w:rPr>
          <w:rFonts w:ascii="Calibri" w:eastAsia="Times New Roman" w:hAnsi="Calibri"/>
          <w:sz w:val="18"/>
          <w:szCs w:val="20"/>
          <w:lang w:val="en-AU" w:eastAsia="en-US"/>
        </w:rPr>
        <w:t xml:space="preserve">early childhood teacher </w:t>
      </w:r>
      <w:r w:rsidR="00361F86" w:rsidRPr="00C51CF7">
        <w:rPr>
          <w:rFonts w:ascii="Calibri" w:eastAsia="Times New Roman" w:hAnsi="Calibri"/>
          <w:sz w:val="18"/>
          <w:szCs w:val="20"/>
          <w:lang w:eastAsia="en-US"/>
        </w:rPr>
        <w:t>supplement on an annual basis</w:t>
      </w:r>
      <w:r w:rsidR="00361F86" w:rsidRPr="00C51CF7">
        <w:rPr>
          <w:rFonts w:ascii="Calibri" w:eastAsia="Times New Roman" w:hAnsi="Calibri"/>
          <w:sz w:val="18"/>
          <w:szCs w:val="20"/>
          <w:lang w:val="en-AU" w:eastAsia="en-US"/>
        </w:rPr>
        <w:t xml:space="preserve"> if </w:t>
      </w:r>
      <w:r w:rsidR="00E60E48">
        <w:rPr>
          <w:rFonts w:ascii="Calibri" w:eastAsia="Times New Roman" w:hAnsi="Calibri"/>
          <w:sz w:val="18"/>
          <w:szCs w:val="20"/>
          <w:lang w:val="en-AU" w:eastAsia="en-US"/>
        </w:rPr>
        <w:t>they</w:t>
      </w:r>
      <w:r w:rsidR="00361F86" w:rsidRPr="00C51CF7">
        <w:rPr>
          <w:rFonts w:ascii="Calibri" w:eastAsia="Times New Roman" w:hAnsi="Calibri"/>
          <w:sz w:val="18"/>
          <w:szCs w:val="20"/>
          <w:lang w:val="en-AU" w:eastAsia="en-US"/>
        </w:rPr>
        <w:t>:</w:t>
      </w:r>
    </w:p>
    <w:p w14:paraId="40462BBA" w14:textId="7301E152" w:rsidR="00361F86" w:rsidRPr="00871240" w:rsidRDefault="00361F86" w:rsidP="0043204F">
      <w:pPr>
        <w:pStyle w:val="Bullet"/>
        <w:spacing w:before="120"/>
        <w:rPr>
          <w:szCs w:val="20"/>
          <w:lang w:val="en-AU"/>
        </w:rPr>
      </w:pPr>
      <w:r w:rsidRPr="00C51CF7">
        <w:t>receiv</w:t>
      </w:r>
      <w:r>
        <w:t>e</w:t>
      </w:r>
      <w:r w:rsidRPr="00C51CF7">
        <w:t xml:space="preserve"> kindergarten per capita funding</w:t>
      </w:r>
      <w:r w:rsidR="00871240">
        <w:rPr>
          <w:lang w:val="en-AU"/>
        </w:rPr>
        <w:t xml:space="preserve"> </w:t>
      </w:r>
      <w:r w:rsidR="0043204F" w:rsidRPr="00871240">
        <w:rPr>
          <w:szCs w:val="20"/>
          <w:lang w:val="en-AU"/>
        </w:rPr>
        <w:t>and</w:t>
      </w:r>
    </w:p>
    <w:p w14:paraId="40462BBB" w14:textId="30180D48" w:rsidR="00361F86" w:rsidRPr="00C51CF7" w:rsidRDefault="00361F86" w:rsidP="00361F86">
      <w:pPr>
        <w:pStyle w:val="Bullet"/>
        <w:rPr>
          <w:lang w:val="en-AU"/>
        </w:rPr>
      </w:pPr>
      <w:proofErr w:type="gramStart"/>
      <w:r w:rsidRPr="00C51CF7">
        <w:rPr>
          <w:lang w:val="en-AU"/>
        </w:rPr>
        <w:t>employ</w:t>
      </w:r>
      <w:proofErr w:type="gramEnd"/>
      <w:r w:rsidRPr="00C51CF7">
        <w:rPr>
          <w:lang w:val="en-AU"/>
        </w:rPr>
        <w:t xml:space="preserve"> a </w:t>
      </w:r>
      <w:r w:rsidRPr="00C51CF7">
        <w:t>teacher</w:t>
      </w:r>
      <w:r w:rsidRPr="00C51CF7">
        <w:rPr>
          <w:lang w:val="en-AU"/>
        </w:rPr>
        <w:t>, or teacher</w:t>
      </w:r>
      <w:r w:rsidRPr="00C51CF7">
        <w:t>s</w:t>
      </w:r>
      <w:r w:rsidRPr="00C51CF7">
        <w:rPr>
          <w:lang w:val="en-AU"/>
        </w:rPr>
        <w:t xml:space="preserve">, </w:t>
      </w:r>
      <w:r w:rsidRPr="00C51CF7">
        <w:t>in the fund</w:t>
      </w:r>
      <w:r>
        <w:t>ed kindergarten program</w:t>
      </w:r>
      <w:r w:rsidRPr="00C51CF7">
        <w:t xml:space="preserve"> at or above Level 2.2 of the teacher career structure set out in the Local Government Early Childhood Education Employees’ Agreement (LGECEEA) or</w:t>
      </w:r>
      <w:r w:rsidRPr="00C51CF7">
        <w:rPr>
          <w:lang w:val="en-AU"/>
        </w:rPr>
        <w:t xml:space="preserve"> the</w:t>
      </w:r>
      <w:r w:rsidRPr="00C51CF7">
        <w:t xml:space="preserve"> Victorian Early Childhood Teachers and Assistants’ Agreement (VECTAA) (or</w:t>
      </w:r>
      <w:r w:rsidR="00F37616">
        <w:rPr>
          <w:lang w:val="en-AU"/>
        </w:rPr>
        <w:t xml:space="preserve"> an</w:t>
      </w:r>
      <w:r w:rsidRPr="00C51CF7">
        <w:t xml:space="preserve"> equivalent</w:t>
      </w:r>
      <w:r w:rsidR="00F37616">
        <w:rPr>
          <w:lang w:val="en-AU"/>
        </w:rPr>
        <w:t xml:space="preserve"> </w:t>
      </w:r>
      <w:r w:rsidR="00F37616" w:rsidRPr="007D3FF7">
        <w:rPr>
          <w:lang w:val="en-AU"/>
        </w:rPr>
        <w:t>agreement</w:t>
      </w:r>
      <w:r w:rsidR="00935EE0" w:rsidRPr="007D3FF7">
        <w:rPr>
          <w:lang w:val="en-AU"/>
        </w:rPr>
        <w:t xml:space="preserve"> </w:t>
      </w:r>
      <w:r w:rsidR="00935EE0" w:rsidRPr="00A56611">
        <w:rPr>
          <w:lang w:val="en-AU"/>
        </w:rPr>
        <w:t>or successor agreement</w:t>
      </w:r>
      <w:r w:rsidRPr="007D3FF7">
        <w:t>)</w:t>
      </w:r>
      <w:r w:rsidRPr="007D3FF7">
        <w:rPr>
          <w:lang w:val="en-AU"/>
        </w:rPr>
        <w:t>.</w:t>
      </w:r>
    </w:p>
    <w:p w14:paraId="40462BBC" w14:textId="77777777" w:rsidR="00361F86" w:rsidRPr="00C51CF7" w:rsidRDefault="00361F86" w:rsidP="00361F86">
      <w:pPr>
        <w:pStyle w:val="BodyText"/>
        <w:tabs>
          <w:tab w:val="clear" w:pos="360"/>
        </w:tabs>
        <w:spacing w:before="120"/>
        <w:rPr>
          <w:rFonts w:ascii="Calibri" w:eastAsia="Times New Roman" w:hAnsi="Calibri"/>
          <w:sz w:val="18"/>
          <w:szCs w:val="20"/>
          <w:lang w:val="en-AU" w:eastAsia="en-US"/>
        </w:rPr>
      </w:pPr>
      <w:r w:rsidRPr="00C51CF7">
        <w:rPr>
          <w:rFonts w:ascii="Calibri" w:eastAsia="Times New Roman" w:hAnsi="Calibri"/>
          <w:sz w:val="18"/>
          <w:szCs w:val="20"/>
          <w:lang w:val="en-AU" w:eastAsia="en-US"/>
        </w:rPr>
        <w:t xml:space="preserve">The early childhood teacher supplement is not available </w:t>
      </w:r>
      <w:r>
        <w:rPr>
          <w:rFonts w:ascii="Calibri" w:eastAsia="Times New Roman" w:hAnsi="Calibri"/>
          <w:sz w:val="18"/>
          <w:szCs w:val="20"/>
          <w:lang w:val="en-AU" w:eastAsia="en-US"/>
        </w:rPr>
        <w:t xml:space="preserve">for </w:t>
      </w:r>
      <w:r w:rsidRPr="0050275B">
        <w:rPr>
          <w:rFonts w:ascii="Calibri" w:eastAsia="Times New Roman" w:hAnsi="Calibri"/>
          <w:sz w:val="18"/>
          <w:szCs w:val="20"/>
          <w:lang w:val="en-AU" w:eastAsia="en-US"/>
        </w:rPr>
        <w:t xml:space="preserve">services operated by </w:t>
      </w:r>
      <w:r w:rsidR="00F41F03" w:rsidRPr="0050275B">
        <w:rPr>
          <w:rFonts w:ascii="Calibri" w:eastAsia="Times New Roman" w:hAnsi="Calibri"/>
          <w:sz w:val="18"/>
          <w:szCs w:val="20"/>
          <w:lang w:val="en-AU" w:eastAsia="en-US"/>
        </w:rPr>
        <w:t>non-government</w:t>
      </w:r>
      <w:r w:rsidRPr="0050275B">
        <w:rPr>
          <w:rFonts w:ascii="Calibri" w:eastAsia="Times New Roman" w:hAnsi="Calibri"/>
          <w:sz w:val="18"/>
          <w:szCs w:val="20"/>
          <w:lang w:val="en-AU" w:eastAsia="en-US"/>
        </w:rPr>
        <w:t xml:space="preserve"> schools.</w:t>
      </w:r>
      <w:r w:rsidRPr="00C51CF7">
        <w:rPr>
          <w:rFonts w:ascii="Calibri" w:eastAsia="Times New Roman" w:hAnsi="Calibri"/>
          <w:sz w:val="18"/>
          <w:szCs w:val="20"/>
          <w:lang w:eastAsia="en-US"/>
        </w:rPr>
        <w:t xml:space="preserve"> </w:t>
      </w:r>
    </w:p>
    <w:p w14:paraId="40462BBE" w14:textId="087324A7" w:rsidR="00361F86" w:rsidRPr="00C51CF7" w:rsidRDefault="00B83583" w:rsidP="00361F86">
      <w:pPr>
        <w:spacing w:before="120" w:after="120"/>
        <w:jc w:val="both"/>
        <w:rPr>
          <w:rFonts w:ascii="Calibri" w:hAnsi="Calibri"/>
          <w:szCs w:val="20"/>
        </w:rPr>
      </w:pPr>
      <w:bookmarkStart w:id="439" w:name="_Toc279732656"/>
      <w:bookmarkStart w:id="440" w:name="_Toc279739006"/>
      <w:r>
        <w:rPr>
          <w:rFonts w:ascii="Calibri" w:hAnsi="Calibri"/>
          <w:szCs w:val="20"/>
        </w:rPr>
        <w:t>Service provider</w:t>
      </w:r>
      <w:r w:rsidR="00361F86" w:rsidRPr="00C51CF7">
        <w:rPr>
          <w:rFonts w:ascii="Calibri" w:hAnsi="Calibri"/>
          <w:szCs w:val="20"/>
        </w:rPr>
        <w:t>s may claim a</w:t>
      </w:r>
      <w:r w:rsidR="0038557B">
        <w:rPr>
          <w:rFonts w:ascii="Calibri" w:hAnsi="Calibri"/>
          <w:szCs w:val="20"/>
        </w:rPr>
        <w:t xml:space="preserve"> supplement at the</w:t>
      </w:r>
      <w:r w:rsidR="00361F86" w:rsidRPr="00C51CF7">
        <w:rPr>
          <w:rFonts w:ascii="Calibri" w:hAnsi="Calibri"/>
          <w:szCs w:val="20"/>
        </w:rPr>
        <w:t xml:space="preserve"> Level 2 or a Level 3 </w:t>
      </w:r>
      <w:r w:rsidR="0038557B">
        <w:rPr>
          <w:rFonts w:ascii="Calibri" w:hAnsi="Calibri"/>
          <w:szCs w:val="20"/>
        </w:rPr>
        <w:t xml:space="preserve">rate </w:t>
      </w:r>
      <w:r w:rsidR="00361F86" w:rsidRPr="00C51CF7">
        <w:rPr>
          <w:rFonts w:ascii="Calibri" w:hAnsi="Calibri"/>
          <w:szCs w:val="20"/>
        </w:rPr>
        <w:t>whe</w:t>
      </w:r>
      <w:r w:rsidR="00760885">
        <w:rPr>
          <w:rFonts w:ascii="Calibri" w:hAnsi="Calibri"/>
          <w:szCs w:val="20"/>
        </w:rPr>
        <w:t>n</w:t>
      </w:r>
      <w:r w:rsidR="00361F86" w:rsidRPr="00C51CF7">
        <w:rPr>
          <w:rFonts w:ascii="Calibri" w:hAnsi="Calibri"/>
          <w:szCs w:val="20"/>
        </w:rPr>
        <w:t xml:space="preserve"> a teacher is employed in accordance with the levels described below. That is, the teacher must be classified:</w:t>
      </w:r>
    </w:p>
    <w:p w14:paraId="40462BBF" w14:textId="28774FEB" w:rsidR="00361F86" w:rsidRPr="00C51CF7" w:rsidRDefault="0038557B" w:rsidP="0085033A">
      <w:pPr>
        <w:pStyle w:val="BodyText"/>
        <w:numPr>
          <w:ilvl w:val="0"/>
          <w:numId w:val="5"/>
        </w:numPr>
        <w:spacing w:before="120"/>
        <w:rPr>
          <w:rFonts w:ascii="Calibri" w:eastAsia="Times New Roman" w:hAnsi="Calibri"/>
          <w:sz w:val="18"/>
          <w:szCs w:val="20"/>
          <w:lang w:eastAsia="en-US"/>
        </w:rPr>
      </w:pPr>
      <w:r>
        <w:rPr>
          <w:rFonts w:ascii="Calibri" w:eastAsia="Times New Roman" w:hAnsi="Calibri"/>
          <w:sz w:val="18"/>
          <w:szCs w:val="20"/>
          <w:lang w:val="en-AU" w:eastAsia="en-US"/>
        </w:rPr>
        <w:t>a</w:t>
      </w:r>
      <w:r w:rsidR="00361F86" w:rsidRPr="00C51CF7">
        <w:rPr>
          <w:rFonts w:ascii="Calibri" w:eastAsia="Times New Roman" w:hAnsi="Calibri"/>
          <w:sz w:val="18"/>
          <w:szCs w:val="20"/>
          <w:lang w:val="en-AU" w:eastAsia="en-US"/>
        </w:rPr>
        <w:t xml:space="preserve">t </w:t>
      </w:r>
      <w:r w:rsidR="00361F86" w:rsidRPr="00C51CF7">
        <w:rPr>
          <w:rFonts w:ascii="Calibri" w:eastAsia="Times New Roman" w:hAnsi="Calibri"/>
          <w:sz w:val="18"/>
          <w:szCs w:val="20"/>
          <w:lang w:eastAsia="en-US"/>
        </w:rPr>
        <w:t xml:space="preserve">Level 2.2, 2.3 or 2.4 under the VECTAA or LGECEEA (or equivalent) for </w:t>
      </w:r>
      <w:r>
        <w:rPr>
          <w:rFonts w:ascii="Calibri" w:eastAsia="Times New Roman" w:hAnsi="Calibri"/>
          <w:sz w:val="18"/>
          <w:szCs w:val="20"/>
          <w:lang w:val="en-AU" w:eastAsia="en-US"/>
        </w:rPr>
        <w:t>the</w:t>
      </w:r>
      <w:r w:rsidR="00361F86" w:rsidRPr="00C51CF7">
        <w:rPr>
          <w:rFonts w:ascii="Calibri" w:eastAsia="Times New Roman" w:hAnsi="Calibri"/>
          <w:sz w:val="18"/>
          <w:szCs w:val="20"/>
          <w:lang w:eastAsia="en-US"/>
        </w:rPr>
        <w:t xml:space="preserve"> Level 2 </w:t>
      </w:r>
      <w:r>
        <w:rPr>
          <w:rFonts w:ascii="Calibri" w:eastAsia="Times New Roman" w:hAnsi="Calibri"/>
          <w:sz w:val="18"/>
          <w:szCs w:val="20"/>
          <w:lang w:val="en-AU" w:eastAsia="en-US"/>
        </w:rPr>
        <w:t>supplement rate</w:t>
      </w:r>
    </w:p>
    <w:p w14:paraId="40462BC0" w14:textId="3144814E" w:rsidR="00361F86" w:rsidRPr="00C51CF7" w:rsidRDefault="0038557B" w:rsidP="0085033A">
      <w:pPr>
        <w:pStyle w:val="BodyText"/>
        <w:numPr>
          <w:ilvl w:val="0"/>
          <w:numId w:val="5"/>
        </w:numPr>
        <w:spacing w:before="120"/>
        <w:rPr>
          <w:rFonts w:ascii="Calibri" w:eastAsia="Times New Roman" w:hAnsi="Calibri"/>
          <w:sz w:val="18"/>
          <w:szCs w:val="20"/>
          <w:lang w:eastAsia="en-US"/>
        </w:rPr>
      </w:pPr>
      <w:r>
        <w:rPr>
          <w:rFonts w:ascii="Calibri" w:eastAsia="Times New Roman" w:hAnsi="Calibri"/>
          <w:sz w:val="18"/>
          <w:szCs w:val="20"/>
          <w:lang w:val="en-AU" w:eastAsia="en-US"/>
        </w:rPr>
        <w:t>a</w:t>
      </w:r>
      <w:r w:rsidR="00361F86" w:rsidRPr="00C51CF7">
        <w:rPr>
          <w:rFonts w:ascii="Calibri" w:eastAsia="Times New Roman" w:hAnsi="Calibri"/>
          <w:sz w:val="18"/>
          <w:szCs w:val="20"/>
          <w:lang w:val="en-AU" w:eastAsia="en-US"/>
        </w:rPr>
        <w:t xml:space="preserve">t </w:t>
      </w:r>
      <w:r w:rsidR="00361F86" w:rsidRPr="00C51CF7">
        <w:rPr>
          <w:rFonts w:ascii="Calibri" w:eastAsia="Times New Roman" w:hAnsi="Calibri"/>
          <w:sz w:val="18"/>
          <w:szCs w:val="20"/>
          <w:lang w:eastAsia="en-US"/>
        </w:rPr>
        <w:t xml:space="preserve">Level 3.1, 3.2, 3.3 or 3.4 under the VECTAA </w:t>
      </w:r>
      <w:r>
        <w:rPr>
          <w:rFonts w:ascii="Calibri" w:eastAsia="Times New Roman" w:hAnsi="Calibri"/>
          <w:sz w:val="18"/>
          <w:szCs w:val="20"/>
          <w:lang w:eastAsia="en-US"/>
        </w:rPr>
        <w:t xml:space="preserve">or LGECEEA (or equivalent) for </w:t>
      </w:r>
      <w:r>
        <w:rPr>
          <w:rFonts w:ascii="Calibri" w:eastAsia="Times New Roman" w:hAnsi="Calibri"/>
          <w:sz w:val="18"/>
          <w:szCs w:val="20"/>
          <w:lang w:val="en-AU" w:eastAsia="en-US"/>
        </w:rPr>
        <w:t>the</w:t>
      </w:r>
      <w:r w:rsidR="00361F86" w:rsidRPr="00C51CF7">
        <w:rPr>
          <w:rFonts w:ascii="Calibri" w:eastAsia="Times New Roman" w:hAnsi="Calibri"/>
          <w:sz w:val="18"/>
          <w:szCs w:val="20"/>
          <w:lang w:eastAsia="en-US"/>
        </w:rPr>
        <w:t xml:space="preserve"> Level 3 </w:t>
      </w:r>
      <w:r>
        <w:rPr>
          <w:rFonts w:ascii="Calibri" w:eastAsia="Times New Roman" w:hAnsi="Calibri"/>
          <w:sz w:val="18"/>
          <w:szCs w:val="20"/>
          <w:lang w:val="en-AU" w:eastAsia="en-US"/>
        </w:rPr>
        <w:t>supplement rate</w:t>
      </w:r>
    </w:p>
    <w:p w14:paraId="40462BC1" w14:textId="1420075F" w:rsidR="00361F86" w:rsidRPr="00C51CF7" w:rsidRDefault="00361F86" w:rsidP="0085033A">
      <w:pPr>
        <w:numPr>
          <w:ilvl w:val="0"/>
          <w:numId w:val="5"/>
        </w:numPr>
        <w:spacing w:before="100" w:beforeAutospacing="1" w:after="120" w:line="240" w:lineRule="auto"/>
        <w:ind w:right="432"/>
        <w:rPr>
          <w:rFonts w:ascii="Calibri" w:hAnsi="Calibri"/>
          <w:szCs w:val="20"/>
        </w:rPr>
      </w:pPr>
      <w:r w:rsidRPr="00C51CF7">
        <w:rPr>
          <w:rFonts w:ascii="Calibri" w:hAnsi="Calibri"/>
          <w:szCs w:val="20"/>
        </w:rPr>
        <w:t xml:space="preserve">by the validation process as being at the accomplished level, plus </w:t>
      </w:r>
      <w:r w:rsidR="0038557B">
        <w:rPr>
          <w:rFonts w:ascii="Calibri" w:hAnsi="Calibri"/>
          <w:szCs w:val="20"/>
        </w:rPr>
        <w:t xml:space="preserve">have </w:t>
      </w:r>
      <w:r w:rsidRPr="00C51CF7">
        <w:rPr>
          <w:rFonts w:ascii="Calibri" w:hAnsi="Calibri"/>
          <w:szCs w:val="20"/>
        </w:rPr>
        <w:t>at least one year of experience for</w:t>
      </w:r>
      <w:r w:rsidR="0038557B">
        <w:rPr>
          <w:rFonts w:ascii="Calibri" w:hAnsi="Calibri"/>
          <w:szCs w:val="20"/>
        </w:rPr>
        <w:t xml:space="preserve"> the</w:t>
      </w:r>
      <w:r w:rsidRPr="00C51CF7">
        <w:rPr>
          <w:rFonts w:ascii="Calibri" w:hAnsi="Calibri"/>
          <w:szCs w:val="20"/>
        </w:rPr>
        <w:t xml:space="preserve"> </w:t>
      </w:r>
      <w:r w:rsidR="0038557B" w:rsidRPr="00C51CF7">
        <w:rPr>
          <w:rFonts w:ascii="Calibri" w:hAnsi="Calibri"/>
          <w:szCs w:val="20"/>
        </w:rPr>
        <w:t xml:space="preserve">Level 2 </w:t>
      </w:r>
      <w:r w:rsidR="0038557B">
        <w:rPr>
          <w:rFonts w:ascii="Calibri" w:hAnsi="Calibri"/>
          <w:szCs w:val="20"/>
        </w:rPr>
        <w:t>supplement rate</w:t>
      </w:r>
      <w:r w:rsidR="0038557B" w:rsidRPr="00C51CF7">
        <w:rPr>
          <w:rFonts w:ascii="Calibri" w:hAnsi="Calibri"/>
          <w:szCs w:val="20"/>
        </w:rPr>
        <w:t xml:space="preserve"> </w:t>
      </w:r>
      <w:r w:rsidRPr="00C51CF7">
        <w:rPr>
          <w:rFonts w:ascii="Calibri" w:hAnsi="Calibri"/>
          <w:szCs w:val="20"/>
        </w:rPr>
        <w:t xml:space="preserve">or </w:t>
      </w:r>
    </w:p>
    <w:p w14:paraId="40462BC2" w14:textId="0C181D13" w:rsidR="00361F86" w:rsidRPr="00C51CF7" w:rsidRDefault="00361F86" w:rsidP="0085033A">
      <w:pPr>
        <w:numPr>
          <w:ilvl w:val="0"/>
          <w:numId w:val="5"/>
        </w:numPr>
        <w:spacing w:before="100" w:beforeAutospacing="1" w:after="0" w:line="240" w:lineRule="auto"/>
        <w:ind w:right="432"/>
        <w:rPr>
          <w:rFonts w:ascii="Calibri" w:hAnsi="Calibri"/>
          <w:szCs w:val="20"/>
        </w:rPr>
      </w:pPr>
      <w:proofErr w:type="gramStart"/>
      <w:r w:rsidRPr="00C51CF7">
        <w:rPr>
          <w:rFonts w:ascii="Calibri" w:hAnsi="Calibri"/>
          <w:szCs w:val="20"/>
        </w:rPr>
        <w:t>by</w:t>
      </w:r>
      <w:proofErr w:type="gramEnd"/>
      <w:r w:rsidRPr="00C51CF7">
        <w:rPr>
          <w:rFonts w:ascii="Calibri" w:hAnsi="Calibri"/>
          <w:szCs w:val="20"/>
        </w:rPr>
        <w:t xml:space="preserve"> the validation process at the exemplary level for</w:t>
      </w:r>
      <w:r w:rsidR="0038557B">
        <w:rPr>
          <w:rFonts w:ascii="Calibri" w:hAnsi="Calibri"/>
          <w:szCs w:val="20"/>
        </w:rPr>
        <w:t xml:space="preserve"> the</w:t>
      </w:r>
      <w:r w:rsidRPr="00C51CF7">
        <w:rPr>
          <w:rFonts w:ascii="Calibri" w:hAnsi="Calibri"/>
          <w:szCs w:val="20"/>
        </w:rPr>
        <w:t xml:space="preserve"> </w:t>
      </w:r>
      <w:r w:rsidR="0038557B" w:rsidRPr="00C51CF7">
        <w:rPr>
          <w:rFonts w:ascii="Calibri" w:hAnsi="Calibri"/>
          <w:szCs w:val="20"/>
        </w:rPr>
        <w:t xml:space="preserve">Level 3 </w:t>
      </w:r>
      <w:r w:rsidR="0038557B">
        <w:rPr>
          <w:rFonts w:ascii="Calibri" w:hAnsi="Calibri"/>
          <w:szCs w:val="20"/>
        </w:rPr>
        <w:t>supplement rate</w:t>
      </w:r>
      <w:r w:rsidRPr="00C51CF7">
        <w:rPr>
          <w:rFonts w:ascii="Calibri" w:hAnsi="Calibri"/>
          <w:szCs w:val="20"/>
        </w:rPr>
        <w:t xml:space="preserve">. </w:t>
      </w:r>
    </w:p>
    <w:p w14:paraId="40462BC3" w14:textId="77777777" w:rsidR="00361F86" w:rsidRDefault="00F37616" w:rsidP="00361F86">
      <w:pPr>
        <w:pStyle w:val="BodyText"/>
        <w:spacing w:before="120"/>
        <w:rPr>
          <w:rFonts w:ascii="Calibri" w:eastAsia="Times New Roman" w:hAnsi="Calibri"/>
          <w:sz w:val="18"/>
          <w:szCs w:val="20"/>
          <w:lang w:val="en-AU" w:eastAsia="en-US"/>
        </w:rPr>
      </w:pPr>
      <w:r>
        <w:rPr>
          <w:rFonts w:ascii="Calibri" w:eastAsia="Times New Roman" w:hAnsi="Calibri"/>
          <w:sz w:val="18"/>
          <w:szCs w:val="20"/>
          <w:lang w:val="en-AU" w:eastAsia="en-US"/>
        </w:rPr>
        <w:t>In addition to the above, the</w:t>
      </w:r>
      <w:r w:rsidR="00361F86" w:rsidRPr="00C51CF7">
        <w:rPr>
          <w:rFonts w:ascii="Calibri" w:eastAsia="Times New Roman" w:hAnsi="Calibri"/>
          <w:sz w:val="18"/>
          <w:szCs w:val="20"/>
          <w:lang w:eastAsia="en-US"/>
        </w:rPr>
        <w:t xml:space="preserve"> </w:t>
      </w:r>
      <w:r w:rsidR="00361F86" w:rsidRPr="0060090F">
        <w:rPr>
          <w:rFonts w:ascii="Calibri" w:eastAsia="Times New Roman" w:hAnsi="Calibri"/>
          <w:sz w:val="18"/>
          <w:szCs w:val="20"/>
          <w:lang w:eastAsia="en-US"/>
        </w:rPr>
        <w:t>employer</w:t>
      </w:r>
      <w:r w:rsidR="00361F86" w:rsidRPr="00C51CF7">
        <w:rPr>
          <w:rFonts w:ascii="Calibri" w:eastAsia="Times New Roman" w:hAnsi="Calibri"/>
          <w:sz w:val="18"/>
          <w:szCs w:val="20"/>
          <w:lang w:eastAsia="en-US"/>
        </w:rPr>
        <w:t xml:space="preserve"> must </w:t>
      </w:r>
      <w:r>
        <w:rPr>
          <w:rFonts w:ascii="Calibri" w:eastAsia="Times New Roman" w:hAnsi="Calibri"/>
          <w:sz w:val="18"/>
          <w:szCs w:val="20"/>
          <w:lang w:val="en-AU" w:eastAsia="en-US"/>
        </w:rPr>
        <w:t xml:space="preserve">also </w:t>
      </w:r>
      <w:r w:rsidR="00361F86" w:rsidRPr="00C51CF7">
        <w:rPr>
          <w:rFonts w:ascii="Calibri" w:eastAsia="Times New Roman" w:hAnsi="Calibri"/>
          <w:sz w:val="18"/>
          <w:szCs w:val="20"/>
          <w:lang w:eastAsia="en-US"/>
        </w:rPr>
        <w:t xml:space="preserve">certify that </w:t>
      </w:r>
      <w:r w:rsidR="00361F86" w:rsidRPr="0060090F">
        <w:rPr>
          <w:rFonts w:ascii="Calibri" w:eastAsia="Times New Roman" w:hAnsi="Calibri"/>
          <w:sz w:val="18"/>
          <w:szCs w:val="20"/>
          <w:lang w:val="en-AU" w:eastAsia="en-US"/>
        </w:rPr>
        <w:t>the teacher</w:t>
      </w:r>
      <w:r w:rsidR="00361F86">
        <w:rPr>
          <w:rFonts w:ascii="Calibri" w:eastAsia="Times New Roman" w:hAnsi="Calibri"/>
          <w:sz w:val="18"/>
          <w:szCs w:val="20"/>
          <w:lang w:val="en-AU" w:eastAsia="en-US"/>
        </w:rPr>
        <w:t>:</w:t>
      </w:r>
    </w:p>
    <w:p w14:paraId="40462BC4" w14:textId="2A2E07F8" w:rsidR="00361F86" w:rsidRPr="0060090F" w:rsidRDefault="00361F86" w:rsidP="00361F86">
      <w:pPr>
        <w:pStyle w:val="Bullet"/>
        <w:spacing w:before="120"/>
        <w:rPr>
          <w:szCs w:val="20"/>
        </w:rPr>
      </w:pPr>
      <w:r w:rsidRPr="00C51CF7">
        <w:t xml:space="preserve">is paid at no less than the VECTAA or LGECEEA Level 2.2 rate for Level 2 supplement and at no less </w:t>
      </w:r>
      <w:r w:rsidRPr="0060090F">
        <w:t>than the VECTAA or LGECEEA Level 3.1 rate for Level 3 supplement</w:t>
      </w:r>
      <w:r w:rsidRPr="0060090F">
        <w:rPr>
          <w:lang w:val="en-AU"/>
        </w:rPr>
        <w:t xml:space="preserve"> and</w:t>
      </w:r>
    </w:p>
    <w:p w14:paraId="40462BC5" w14:textId="723E8B27" w:rsidR="003D3327" w:rsidRDefault="00361F86" w:rsidP="00361F86">
      <w:pPr>
        <w:pStyle w:val="Bullet"/>
        <w:spacing w:before="120"/>
        <w:rPr>
          <w:szCs w:val="20"/>
        </w:rPr>
      </w:pPr>
      <w:r w:rsidRPr="0060090F">
        <w:rPr>
          <w:szCs w:val="20"/>
        </w:rPr>
        <w:t xml:space="preserve">will </w:t>
      </w:r>
      <w:r w:rsidRPr="00A56611">
        <w:rPr>
          <w:szCs w:val="20"/>
        </w:rPr>
        <w:t xml:space="preserve">complete professional development each year linked to the teacher’s professional development plan and agree to the teacher accessing the </w:t>
      </w:r>
      <w:r w:rsidRPr="00A56611">
        <w:rPr>
          <w:szCs w:val="20"/>
          <w:lang w:val="en-AU"/>
        </w:rPr>
        <w:t xml:space="preserve">early childhood teacher </w:t>
      </w:r>
      <w:r w:rsidRPr="00A56611">
        <w:rPr>
          <w:szCs w:val="20"/>
        </w:rPr>
        <w:t>validation process</w:t>
      </w:r>
      <w:r w:rsidR="007D3FF7" w:rsidRPr="00A56611">
        <w:rPr>
          <w:szCs w:val="20"/>
          <w:lang w:val="en-AU"/>
        </w:rPr>
        <w:t xml:space="preserve"> in accordance with applicable employment agreements</w:t>
      </w:r>
      <w:r w:rsidRPr="00A56611">
        <w:rPr>
          <w:szCs w:val="20"/>
        </w:rPr>
        <w:t xml:space="preserve">. </w:t>
      </w:r>
    </w:p>
    <w:p w14:paraId="646D41A4" w14:textId="77777777" w:rsidR="003D3327" w:rsidRDefault="003D3327">
      <w:pPr>
        <w:spacing w:after="0" w:line="240" w:lineRule="auto"/>
        <w:rPr>
          <w:rFonts w:ascii="Calibri" w:hAnsi="Calibri"/>
          <w:szCs w:val="20"/>
          <w:lang w:val="x-none"/>
        </w:rPr>
      </w:pPr>
      <w:r>
        <w:rPr>
          <w:szCs w:val="20"/>
        </w:rPr>
        <w:br w:type="page"/>
      </w:r>
    </w:p>
    <w:p w14:paraId="40462BC6" w14:textId="77777777" w:rsidR="00A77C3C" w:rsidRDefault="00A77C3C" w:rsidP="00E647A5">
      <w:pPr>
        <w:pStyle w:val="Heading3"/>
      </w:pPr>
      <w:bookmarkStart w:id="441" w:name="_Toc342401002"/>
      <w:bookmarkStart w:id="442" w:name="_Toc343683403"/>
      <w:bookmarkEnd w:id="439"/>
      <w:bookmarkEnd w:id="440"/>
      <w:r>
        <w:lastRenderedPageBreak/>
        <w:t>Funding amount</w:t>
      </w:r>
      <w:bookmarkEnd w:id="441"/>
      <w:bookmarkEnd w:id="442"/>
    </w:p>
    <w:p w14:paraId="40462BC7" w14:textId="77777777" w:rsidR="00F37616" w:rsidRPr="00C51CF7" w:rsidRDefault="00F37616" w:rsidP="00F37616">
      <w:pPr>
        <w:pStyle w:val="BodyText"/>
        <w:spacing w:before="120"/>
        <w:rPr>
          <w:rFonts w:ascii="Calibri" w:eastAsia="Times New Roman" w:hAnsi="Calibri"/>
          <w:sz w:val="18"/>
          <w:szCs w:val="20"/>
          <w:lang w:val="en-AU" w:eastAsia="en-US"/>
        </w:rPr>
      </w:pPr>
      <w:bookmarkStart w:id="443" w:name="_Toc279732703"/>
      <w:bookmarkStart w:id="444" w:name="_Toc279739053"/>
      <w:r w:rsidRPr="00C51CF7">
        <w:rPr>
          <w:rFonts w:ascii="Calibri" w:eastAsia="Times New Roman" w:hAnsi="Calibri"/>
          <w:sz w:val="18"/>
          <w:szCs w:val="20"/>
          <w:lang w:val="en-AU" w:eastAsia="en-US"/>
        </w:rPr>
        <w:t xml:space="preserve">A one-off annual payment is available for each eligible </w:t>
      </w:r>
      <w:r>
        <w:rPr>
          <w:rFonts w:ascii="Calibri" w:eastAsia="Times New Roman" w:hAnsi="Calibri"/>
          <w:sz w:val="18"/>
          <w:szCs w:val="20"/>
          <w:lang w:val="en-AU" w:eastAsia="en-US"/>
        </w:rPr>
        <w:t>teacher</w:t>
      </w:r>
      <w:r w:rsidRPr="00C51CF7">
        <w:rPr>
          <w:rFonts w:ascii="Calibri" w:eastAsia="Times New Roman" w:hAnsi="Calibri"/>
          <w:sz w:val="18"/>
          <w:szCs w:val="20"/>
          <w:lang w:eastAsia="en-US"/>
        </w:rPr>
        <w:t>.</w:t>
      </w:r>
    </w:p>
    <w:bookmarkEnd w:id="443"/>
    <w:bookmarkEnd w:id="444"/>
    <w:p w14:paraId="40462BC8" w14:textId="77777777" w:rsidR="00361F86" w:rsidRPr="00C51CF7" w:rsidRDefault="00361F86" w:rsidP="00361F86">
      <w:pPr>
        <w:pStyle w:val="Body"/>
      </w:pPr>
      <w:r w:rsidRPr="00C51CF7">
        <w:t>The early childhood teacher supplement is calculated as follows:</w:t>
      </w:r>
    </w:p>
    <w:tbl>
      <w:tblPr>
        <w:tblW w:w="0" w:type="auto"/>
        <w:tblBorders>
          <w:top w:val="single" w:sz="4" w:space="0" w:color="4E2F85"/>
          <w:left w:val="single" w:sz="4" w:space="0" w:color="4E2F85"/>
          <w:bottom w:val="single" w:sz="4" w:space="0" w:color="4E2F85"/>
          <w:right w:val="single" w:sz="4" w:space="0" w:color="4E2F85"/>
        </w:tblBorders>
        <w:tblLook w:val="04A0" w:firstRow="1" w:lastRow="0" w:firstColumn="1" w:lastColumn="0" w:noHBand="0" w:noVBand="1"/>
      </w:tblPr>
      <w:tblGrid>
        <w:gridCol w:w="3737"/>
        <w:gridCol w:w="310"/>
        <w:gridCol w:w="2689"/>
      </w:tblGrid>
      <w:tr w:rsidR="00361F86" w:rsidRPr="00C51CF7" w14:paraId="40462BCE" w14:textId="77777777" w:rsidTr="00FB533A">
        <w:tc>
          <w:tcPr>
            <w:tcW w:w="0" w:type="auto"/>
            <w:shd w:val="clear" w:color="auto" w:fill="auto"/>
            <w:vAlign w:val="center"/>
          </w:tcPr>
          <w:p w14:paraId="40462BC9" w14:textId="77777777" w:rsidR="00361F86" w:rsidRPr="00C51CF7" w:rsidRDefault="0012351C" w:rsidP="0012351C">
            <w:pPr>
              <w:pStyle w:val="Body"/>
              <w:spacing w:before="0"/>
            </w:pPr>
            <w:r>
              <w:rPr>
                <w:b/>
              </w:rPr>
              <w:br/>
            </w:r>
            <w:r w:rsidR="00361F86" w:rsidRPr="00C51CF7">
              <w:rPr>
                <w:b/>
              </w:rPr>
              <w:t xml:space="preserve">the number of children eligible for a </w:t>
            </w:r>
            <w:r w:rsidR="00F37616">
              <w:rPr>
                <w:b/>
              </w:rPr>
              <w:t xml:space="preserve">kindergarten </w:t>
            </w:r>
            <w:r w:rsidR="00361F86" w:rsidRPr="00C51CF7">
              <w:rPr>
                <w:b/>
              </w:rPr>
              <w:t>per capita grant</w:t>
            </w:r>
            <w:r w:rsidR="00361F86" w:rsidRPr="00C51CF7">
              <w:t xml:space="preserve"> being </w:t>
            </w:r>
            <w:r>
              <w:br/>
            </w:r>
            <w:r w:rsidR="00361F86" w:rsidRPr="00C51CF7">
              <w:t>taught by the eligible teacher</w:t>
            </w:r>
          </w:p>
          <w:p w14:paraId="40462BCA" w14:textId="77777777" w:rsidR="00361F86" w:rsidRPr="00C51CF7" w:rsidRDefault="00361F86" w:rsidP="0012351C">
            <w:pPr>
              <w:pStyle w:val="Body"/>
              <w:spacing w:before="0"/>
            </w:pPr>
          </w:p>
        </w:tc>
        <w:tc>
          <w:tcPr>
            <w:tcW w:w="0" w:type="auto"/>
            <w:shd w:val="clear" w:color="auto" w:fill="auto"/>
            <w:vAlign w:val="center"/>
          </w:tcPr>
          <w:p w14:paraId="40462BCB" w14:textId="77777777" w:rsidR="00361F86" w:rsidRPr="00C51CF7" w:rsidRDefault="00361F86" w:rsidP="0012351C">
            <w:pPr>
              <w:pStyle w:val="Body"/>
              <w:spacing w:before="0"/>
            </w:pPr>
            <w:r w:rsidRPr="00C51CF7">
              <w:t>X</w:t>
            </w:r>
          </w:p>
          <w:p w14:paraId="40462BCC" w14:textId="77777777" w:rsidR="00361F86" w:rsidRPr="00C51CF7" w:rsidRDefault="00361F86" w:rsidP="0012351C">
            <w:pPr>
              <w:pStyle w:val="Body"/>
              <w:spacing w:before="0"/>
            </w:pPr>
          </w:p>
        </w:tc>
        <w:tc>
          <w:tcPr>
            <w:tcW w:w="0" w:type="auto"/>
            <w:shd w:val="clear" w:color="auto" w:fill="auto"/>
            <w:vAlign w:val="center"/>
          </w:tcPr>
          <w:p w14:paraId="40462BCD" w14:textId="77777777" w:rsidR="00361F86" w:rsidRPr="00C51CF7" w:rsidRDefault="00361F86" w:rsidP="0012351C">
            <w:pPr>
              <w:pStyle w:val="Body"/>
              <w:spacing w:before="0"/>
            </w:pPr>
            <w:r w:rsidRPr="00C51CF7">
              <w:t xml:space="preserve">the appropriate </w:t>
            </w:r>
            <w:r w:rsidRPr="0012351C">
              <w:rPr>
                <w:b/>
              </w:rPr>
              <w:t>annual rate</w:t>
            </w:r>
            <w:r w:rsidRPr="00C51CF7">
              <w:t xml:space="preserve"> from the table below</w:t>
            </w:r>
          </w:p>
        </w:tc>
      </w:tr>
    </w:tbl>
    <w:p w14:paraId="40462BCF" w14:textId="4083BB04" w:rsidR="0012351C" w:rsidRPr="0056207D" w:rsidRDefault="00DF1CF6" w:rsidP="00C3035B">
      <w:pPr>
        <w:pStyle w:val="Body"/>
      </w:pPr>
      <w:r w:rsidRPr="0038557B">
        <w:t>O</w:t>
      </w:r>
      <w:r w:rsidR="0012351C" w:rsidRPr="0038557B">
        <w:t>utlined below are</w:t>
      </w:r>
      <w:r w:rsidRPr="0038557B">
        <w:t xml:space="preserve"> the rates, per child,</w:t>
      </w:r>
      <w:r w:rsidR="006D2553" w:rsidRPr="0038557B">
        <w:t xml:space="preserve"> for service providers</w:t>
      </w:r>
      <w:r w:rsidR="0012351C" w:rsidRPr="0038557B">
        <w:t xml:space="preserve"> offering</w:t>
      </w:r>
      <w:r w:rsidR="006D2553" w:rsidRPr="0038557B">
        <w:t xml:space="preserve"> a</w:t>
      </w:r>
      <w:r w:rsidR="0012351C" w:rsidRPr="0038557B">
        <w:t xml:space="preserve"> </w:t>
      </w:r>
      <w:r w:rsidR="006D2553" w:rsidRPr="0038557B">
        <w:t>kindergarten program</w:t>
      </w:r>
      <w:r w:rsidR="0012351C" w:rsidRPr="0038557B">
        <w:t xml:space="preserve"> </w:t>
      </w:r>
      <w:r w:rsidR="006D2553" w:rsidRPr="0038557B">
        <w:t xml:space="preserve">of a </w:t>
      </w:r>
      <w:r w:rsidR="0012351C" w:rsidRPr="0038557B">
        <w:t>minimum of 15 hours per week (or 600 hours per kindergarten year)</w:t>
      </w:r>
      <w:r w:rsidR="00871240" w:rsidRPr="0038557B">
        <w:t xml:space="preserve"> </w:t>
      </w:r>
      <w:r w:rsidR="00871240" w:rsidRPr="0038557B">
        <w:rPr>
          <w:lang w:eastAsia="en-US"/>
        </w:rPr>
        <w:t xml:space="preserve">and for </w:t>
      </w:r>
      <w:r w:rsidR="00F10D49" w:rsidRPr="0038557B">
        <w:rPr>
          <w:lang w:eastAsia="en-US"/>
        </w:rPr>
        <w:t xml:space="preserve">those </w:t>
      </w:r>
      <w:r w:rsidR="00871240" w:rsidRPr="0038557B">
        <w:rPr>
          <w:lang w:eastAsia="en-US"/>
        </w:rPr>
        <w:t xml:space="preserve">services </w:t>
      </w:r>
      <w:r w:rsidR="00F10D49" w:rsidRPr="0038557B">
        <w:rPr>
          <w:lang w:eastAsia="en-US"/>
        </w:rPr>
        <w:t xml:space="preserve">still </w:t>
      </w:r>
      <w:r w:rsidR="00871240" w:rsidRPr="0038557B">
        <w:rPr>
          <w:lang w:eastAsia="en-US"/>
        </w:rPr>
        <w:t>offering 10.75 hours per week</w:t>
      </w:r>
      <w:r w:rsidR="00F10D49" w:rsidRPr="0038557B">
        <w:rPr>
          <w:lang w:eastAsia="en-US"/>
        </w:rPr>
        <w:t xml:space="preserve"> in 2013</w:t>
      </w:r>
      <w:r w:rsidR="0012351C" w:rsidRPr="0038557B">
        <w:t>.</w:t>
      </w:r>
      <w:r w:rsidR="0012351C">
        <w:t xml:space="preserve"> </w:t>
      </w:r>
      <w:r w:rsidR="0038557B">
        <w:br/>
      </w:r>
    </w:p>
    <w:tbl>
      <w:tblPr>
        <w:tblW w:w="5184" w:type="pct"/>
        <w:jc w:val="center"/>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1E0" w:firstRow="1" w:lastRow="1" w:firstColumn="1" w:lastColumn="1" w:noHBand="0" w:noVBand="0"/>
      </w:tblPr>
      <w:tblGrid>
        <w:gridCol w:w="3616"/>
        <w:gridCol w:w="1685"/>
        <w:gridCol w:w="1683"/>
      </w:tblGrid>
      <w:tr w:rsidR="00FB533A" w:rsidRPr="00FB533A" w14:paraId="40462BD3" w14:textId="77777777" w:rsidTr="00B14C37">
        <w:trPr>
          <w:trHeight w:val="903"/>
          <w:tblHeader/>
          <w:jc w:val="center"/>
        </w:trPr>
        <w:tc>
          <w:tcPr>
            <w:tcW w:w="2589" w:type="pct"/>
            <w:shd w:val="clear" w:color="auto" w:fill="7030A0"/>
            <w:vAlign w:val="center"/>
          </w:tcPr>
          <w:p w14:paraId="40462BD0" w14:textId="77777777" w:rsidR="00F37616" w:rsidRPr="00FB533A" w:rsidRDefault="00F37616" w:rsidP="00F37616">
            <w:pPr>
              <w:pStyle w:val="Body"/>
              <w:jc w:val="center"/>
              <w:rPr>
                <w:b/>
                <w:color w:val="FFFFFF" w:themeColor="background1"/>
                <w:highlight w:val="yellow"/>
              </w:rPr>
            </w:pPr>
            <w:r w:rsidRPr="00FB533A">
              <w:rPr>
                <w:b/>
                <w:color w:val="FFFFFF" w:themeColor="background1"/>
              </w:rPr>
              <w:t>Type of early childhood teacher supplement</w:t>
            </w:r>
          </w:p>
        </w:tc>
        <w:tc>
          <w:tcPr>
            <w:tcW w:w="1206" w:type="pct"/>
            <w:shd w:val="clear" w:color="auto" w:fill="7030A0"/>
            <w:vAlign w:val="center"/>
          </w:tcPr>
          <w:p w14:paraId="40462BD1" w14:textId="69D70023" w:rsidR="00F37616" w:rsidRPr="00FB533A" w:rsidRDefault="00F37616" w:rsidP="0038557B">
            <w:pPr>
              <w:spacing w:after="0"/>
              <w:jc w:val="center"/>
              <w:rPr>
                <w:b/>
                <w:color w:val="FFFFFF" w:themeColor="background1"/>
              </w:rPr>
            </w:pPr>
            <w:r w:rsidRPr="00FB533A">
              <w:rPr>
                <w:rFonts w:ascii="Calibri" w:hAnsi="Calibri"/>
                <w:b/>
                <w:color w:val="FFFFFF" w:themeColor="background1"/>
              </w:rPr>
              <w:t xml:space="preserve">Annual Level </w:t>
            </w:r>
            <w:r w:rsidR="0038557B">
              <w:rPr>
                <w:rFonts w:ascii="Calibri" w:hAnsi="Calibri"/>
                <w:b/>
                <w:color w:val="FFFFFF" w:themeColor="background1"/>
              </w:rPr>
              <w:t>2</w:t>
            </w:r>
            <w:r w:rsidRPr="00FB533A">
              <w:rPr>
                <w:rFonts w:ascii="Calibri" w:hAnsi="Calibri"/>
                <w:b/>
                <w:color w:val="FFFFFF" w:themeColor="background1"/>
              </w:rPr>
              <w:t xml:space="preserve"> supplement rate from </w:t>
            </w:r>
            <w:r w:rsidRPr="00FB533A">
              <w:rPr>
                <w:rFonts w:ascii="Calibri" w:hAnsi="Calibri"/>
                <w:b/>
                <w:color w:val="FFFFFF" w:themeColor="background1"/>
              </w:rPr>
              <w:br/>
              <w:t>1 January 2013</w:t>
            </w:r>
          </w:p>
        </w:tc>
        <w:tc>
          <w:tcPr>
            <w:tcW w:w="1206" w:type="pct"/>
            <w:shd w:val="clear" w:color="auto" w:fill="7030A0"/>
            <w:vAlign w:val="center"/>
          </w:tcPr>
          <w:p w14:paraId="40462BD2" w14:textId="75F6E70A" w:rsidR="00F37616" w:rsidRPr="00FB533A" w:rsidRDefault="00F37616" w:rsidP="0038557B">
            <w:pPr>
              <w:spacing w:after="0"/>
              <w:jc w:val="center"/>
              <w:rPr>
                <w:rFonts w:ascii="Calibri" w:hAnsi="Calibri"/>
                <w:b/>
                <w:color w:val="FFFFFF" w:themeColor="background1"/>
              </w:rPr>
            </w:pPr>
            <w:r w:rsidRPr="00FB533A">
              <w:rPr>
                <w:rFonts w:ascii="Calibri" w:hAnsi="Calibri"/>
                <w:b/>
                <w:color w:val="FFFFFF" w:themeColor="background1"/>
              </w:rPr>
              <w:t xml:space="preserve">Annual Level </w:t>
            </w:r>
            <w:r w:rsidR="0038557B">
              <w:rPr>
                <w:rFonts w:ascii="Calibri" w:hAnsi="Calibri"/>
                <w:b/>
                <w:color w:val="FFFFFF" w:themeColor="background1"/>
              </w:rPr>
              <w:t>3</w:t>
            </w:r>
            <w:r w:rsidRPr="00FB533A">
              <w:rPr>
                <w:rFonts w:ascii="Calibri" w:hAnsi="Calibri"/>
                <w:b/>
                <w:color w:val="FFFFFF" w:themeColor="background1"/>
              </w:rPr>
              <w:t xml:space="preserve"> supplement rate from </w:t>
            </w:r>
            <w:r w:rsidRPr="00FB533A">
              <w:rPr>
                <w:rFonts w:ascii="Calibri" w:hAnsi="Calibri"/>
                <w:b/>
                <w:color w:val="FFFFFF" w:themeColor="background1"/>
              </w:rPr>
              <w:br/>
              <w:t>1 January 2013</w:t>
            </w:r>
          </w:p>
        </w:tc>
      </w:tr>
      <w:tr w:rsidR="00F37616" w:rsidRPr="00C51CF7" w14:paraId="40462BD7" w14:textId="77777777" w:rsidTr="00B14C37">
        <w:trPr>
          <w:trHeight w:val="292"/>
          <w:jc w:val="center"/>
        </w:trPr>
        <w:tc>
          <w:tcPr>
            <w:tcW w:w="2589" w:type="pct"/>
            <w:vAlign w:val="center"/>
          </w:tcPr>
          <w:p w14:paraId="40462BD4" w14:textId="690CA7E3" w:rsidR="00F37616" w:rsidRPr="00871240" w:rsidRDefault="00F37616" w:rsidP="00FB533A">
            <w:pPr>
              <w:pStyle w:val="Body"/>
              <w:jc w:val="center"/>
              <w:rPr>
                <w:b/>
                <w:szCs w:val="22"/>
                <w:highlight w:val="yellow"/>
              </w:rPr>
            </w:pPr>
            <w:r w:rsidRPr="00871240">
              <w:rPr>
                <w:b/>
              </w:rPr>
              <w:t>Standard early childhood teacher supplement rate</w:t>
            </w:r>
            <w:r w:rsidR="00871240">
              <w:rPr>
                <w:b/>
              </w:rPr>
              <w:t xml:space="preserve"> </w:t>
            </w:r>
            <w:r w:rsidR="00871240">
              <w:t>for service providers offering 15 hours per week (600 hours per year)</w:t>
            </w:r>
          </w:p>
        </w:tc>
        <w:tc>
          <w:tcPr>
            <w:tcW w:w="1206" w:type="pct"/>
            <w:shd w:val="clear" w:color="auto" w:fill="auto"/>
            <w:vAlign w:val="center"/>
          </w:tcPr>
          <w:p w14:paraId="40462BD5" w14:textId="77777777" w:rsidR="00F37616" w:rsidRPr="00C51CF7" w:rsidRDefault="00F37616" w:rsidP="00FB533A">
            <w:pPr>
              <w:pStyle w:val="Body"/>
              <w:jc w:val="center"/>
            </w:pPr>
            <w:r w:rsidRPr="00F37616">
              <w:t>$201</w:t>
            </w:r>
          </w:p>
        </w:tc>
        <w:tc>
          <w:tcPr>
            <w:tcW w:w="1206" w:type="pct"/>
            <w:vAlign w:val="center"/>
          </w:tcPr>
          <w:p w14:paraId="40462BD6" w14:textId="77777777" w:rsidR="00F37616" w:rsidRPr="00C51CF7" w:rsidRDefault="00F37616" w:rsidP="00FB533A">
            <w:pPr>
              <w:pStyle w:val="Body"/>
              <w:jc w:val="center"/>
            </w:pPr>
            <w:r w:rsidRPr="00F37616">
              <w:t>$503</w:t>
            </w:r>
          </w:p>
        </w:tc>
      </w:tr>
      <w:tr w:rsidR="00871240" w:rsidRPr="00C51CF7" w14:paraId="00AAEA3F" w14:textId="77777777" w:rsidTr="00B14C37">
        <w:trPr>
          <w:trHeight w:val="22"/>
          <w:jc w:val="center"/>
        </w:trPr>
        <w:tc>
          <w:tcPr>
            <w:tcW w:w="2589" w:type="pct"/>
            <w:vAlign w:val="center"/>
          </w:tcPr>
          <w:p w14:paraId="19A325DD" w14:textId="786F160E" w:rsidR="00871240" w:rsidRPr="00F37616" w:rsidRDefault="00871240" w:rsidP="00871240">
            <w:pPr>
              <w:pStyle w:val="Body"/>
              <w:jc w:val="center"/>
              <w:rPr>
                <w:b/>
              </w:rPr>
            </w:pPr>
            <w:r w:rsidRPr="00871240">
              <w:rPr>
                <w:b/>
              </w:rPr>
              <w:t>Standard early childhood teacher supplement rate</w:t>
            </w:r>
            <w:r>
              <w:rPr>
                <w:b/>
              </w:rPr>
              <w:t xml:space="preserve"> </w:t>
            </w:r>
            <w:r>
              <w:t xml:space="preserve">for service providers offering 10.75 hours per week </w:t>
            </w:r>
          </w:p>
        </w:tc>
        <w:tc>
          <w:tcPr>
            <w:tcW w:w="1206" w:type="pct"/>
            <w:shd w:val="clear" w:color="auto" w:fill="auto"/>
            <w:vAlign w:val="center"/>
          </w:tcPr>
          <w:p w14:paraId="22F05BF0" w14:textId="27F25AC0" w:rsidR="00871240" w:rsidRPr="00C51CF7" w:rsidRDefault="00871240" w:rsidP="00F37616">
            <w:pPr>
              <w:pStyle w:val="Body"/>
              <w:jc w:val="center"/>
            </w:pPr>
            <w:r>
              <w:t>$</w:t>
            </w:r>
            <w:r w:rsidRPr="00871240">
              <w:t>140</w:t>
            </w:r>
          </w:p>
        </w:tc>
        <w:tc>
          <w:tcPr>
            <w:tcW w:w="1206" w:type="pct"/>
            <w:vAlign w:val="center"/>
          </w:tcPr>
          <w:p w14:paraId="7A03D90E" w14:textId="2AC339A2" w:rsidR="00871240" w:rsidRPr="00C51CF7" w:rsidRDefault="00871240" w:rsidP="00F37616">
            <w:pPr>
              <w:pStyle w:val="Body"/>
              <w:jc w:val="center"/>
            </w:pPr>
            <w:r>
              <w:t>$350</w:t>
            </w:r>
          </w:p>
        </w:tc>
      </w:tr>
      <w:tr w:rsidR="00F37616" w:rsidRPr="00C51CF7" w14:paraId="40462BDB" w14:textId="77777777" w:rsidTr="00B14C37">
        <w:trPr>
          <w:trHeight w:val="22"/>
          <w:jc w:val="center"/>
        </w:trPr>
        <w:tc>
          <w:tcPr>
            <w:tcW w:w="2589" w:type="pct"/>
            <w:vAlign w:val="center"/>
          </w:tcPr>
          <w:p w14:paraId="40462BD8" w14:textId="4CD56894" w:rsidR="00F37616" w:rsidRPr="00871240" w:rsidRDefault="00F37616" w:rsidP="00F37616">
            <w:pPr>
              <w:pStyle w:val="Body"/>
              <w:jc w:val="center"/>
              <w:rPr>
                <w:b/>
              </w:rPr>
            </w:pPr>
            <w:r w:rsidRPr="00871240">
              <w:rPr>
                <w:b/>
              </w:rPr>
              <w:t>Rural early childhood teacher supplement rate</w:t>
            </w:r>
            <w:r w:rsidR="00871240">
              <w:t xml:space="preserve"> for service providers offering 15 hours per week (600 hours per year)</w:t>
            </w:r>
          </w:p>
        </w:tc>
        <w:tc>
          <w:tcPr>
            <w:tcW w:w="1206" w:type="pct"/>
            <w:shd w:val="clear" w:color="auto" w:fill="auto"/>
            <w:vAlign w:val="center"/>
          </w:tcPr>
          <w:p w14:paraId="40462BD9" w14:textId="77777777" w:rsidR="00F37616" w:rsidRPr="00C51CF7" w:rsidRDefault="00F37616" w:rsidP="00F37616">
            <w:pPr>
              <w:pStyle w:val="Body"/>
              <w:jc w:val="center"/>
            </w:pPr>
            <w:r w:rsidRPr="00C51CF7">
              <w:t>$250</w:t>
            </w:r>
          </w:p>
        </w:tc>
        <w:tc>
          <w:tcPr>
            <w:tcW w:w="1206" w:type="pct"/>
            <w:vAlign w:val="center"/>
          </w:tcPr>
          <w:p w14:paraId="40462BDA" w14:textId="77777777" w:rsidR="00F37616" w:rsidRPr="00C51CF7" w:rsidRDefault="00F37616" w:rsidP="00F37616">
            <w:pPr>
              <w:pStyle w:val="Body"/>
              <w:jc w:val="center"/>
            </w:pPr>
            <w:r w:rsidRPr="00C51CF7">
              <w:t>$624</w:t>
            </w:r>
          </w:p>
        </w:tc>
      </w:tr>
      <w:tr w:rsidR="00871240" w:rsidRPr="00C51CF7" w14:paraId="30AED714" w14:textId="77777777" w:rsidTr="00B14C37">
        <w:trPr>
          <w:trHeight w:val="144"/>
          <w:jc w:val="center"/>
        </w:trPr>
        <w:tc>
          <w:tcPr>
            <w:tcW w:w="2589" w:type="pct"/>
            <w:vAlign w:val="center"/>
          </w:tcPr>
          <w:p w14:paraId="6F174D99" w14:textId="386FE816" w:rsidR="00871240" w:rsidRPr="00F37616" w:rsidRDefault="00871240" w:rsidP="00F37616">
            <w:pPr>
              <w:pStyle w:val="Body"/>
              <w:jc w:val="center"/>
              <w:rPr>
                <w:b/>
              </w:rPr>
            </w:pPr>
            <w:r w:rsidRPr="00871240">
              <w:rPr>
                <w:b/>
              </w:rPr>
              <w:t>Rural early childhood teacher supplement rate</w:t>
            </w:r>
            <w:r>
              <w:t xml:space="preserve"> for service providers offering 10.75 hours per week</w:t>
            </w:r>
          </w:p>
        </w:tc>
        <w:tc>
          <w:tcPr>
            <w:tcW w:w="1206" w:type="pct"/>
            <w:shd w:val="clear" w:color="auto" w:fill="auto"/>
            <w:vAlign w:val="center"/>
          </w:tcPr>
          <w:p w14:paraId="6C08EB47" w14:textId="35E97198" w:rsidR="00871240" w:rsidRPr="00C51CF7" w:rsidRDefault="00871240" w:rsidP="00F37616">
            <w:pPr>
              <w:pStyle w:val="Body"/>
              <w:jc w:val="center"/>
            </w:pPr>
            <w:r>
              <w:t>$174</w:t>
            </w:r>
          </w:p>
        </w:tc>
        <w:tc>
          <w:tcPr>
            <w:tcW w:w="1206" w:type="pct"/>
            <w:vAlign w:val="center"/>
          </w:tcPr>
          <w:p w14:paraId="2D36F702" w14:textId="3889D611" w:rsidR="00871240" w:rsidRPr="00C51CF7" w:rsidRDefault="00871240" w:rsidP="00F37616">
            <w:pPr>
              <w:pStyle w:val="Body"/>
              <w:jc w:val="center"/>
            </w:pPr>
            <w:r>
              <w:t>$434</w:t>
            </w:r>
          </w:p>
        </w:tc>
      </w:tr>
      <w:tr w:rsidR="00F37616" w:rsidRPr="00C51CF7" w14:paraId="40462BDF" w14:textId="77777777" w:rsidTr="00B14C37">
        <w:trPr>
          <w:trHeight w:val="144"/>
          <w:jc w:val="center"/>
        </w:trPr>
        <w:tc>
          <w:tcPr>
            <w:tcW w:w="2589" w:type="pct"/>
            <w:vAlign w:val="center"/>
          </w:tcPr>
          <w:p w14:paraId="40462BDC" w14:textId="52797211" w:rsidR="00F37616" w:rsidRPr="00871240" w:rsidRDefault="00F37616" w:rsidP="00F37616">
            <w:pPr>
              <w:pStyle w:val="Body"/>
              <w:jc w:val="center"/>
              <w:rPr>
                <w:b/>
              </w:rPr>
            </w:pPr>
            <w:r w:rsidRPr="00871240">
              <w:rPr>
                <w:b/>
              </w:rPr>
              <w:t>Small rural early childhood teacher supplement rate</w:t>
            </w:r>
            <w:r w:rsidR="00871240">
              <w:t xml:space="preserve"> for service providers offering 15 hours per week (600 hours per year)</w:t>
            </w:r>
          </w:p>
        </w:tc>
        <w:tc>
          <w:tcPr>
            <w:tcW w:w="1206" w:type="pct"/>
            <w:shd w:val="clear" w:color="auto" w:fill="auto"/>
            <w:vAlign w:val="center"/>
          </w:tcPr>
          <w:p w14:paraId="40462BDD" w14:textId="77777777" w:rsidR="00F37616" w:rsidRPr="00C51CF7" w:rsidRDefault="00F37616" w:rsidP="00F37616">
            <w:pPr>
              <w:pStyle w:val="Body"/>
              <w:jc w:val="center"/>
            </w:pPr>
            <w:r w:rsidRPr="00C51CF7">
              <w:t>$365</w:t>
            </w:r>
          </w:p>
        </w:tc>
        <w:tc>
          <w:tcPr>
            <w:tcW w:w="1206" w:type="pct"/>
            <w:vAlign w:val="center"/>
          </w:tcPr>
          <w:p w14:paraId="40462BDE" w14:textId="77777777" w:rsidR="00F37616" w:rsidRPr="00C51CF7" w:rsidRDefault="00F37616" w:rsidP="00F37616">
            <w:pPr>
              <w:pStyle w:val="Body"/>
              <w:jc w:val="center"/>
            </w:pPr>
            <w:r w:rsidRPr="00C51CF7">
              <w:t>$913</w:t>
            </w:r>
          </w:p>
        </w:tc>
      </w:tr>
      <w:tr w:rsidR="00871240" w:rsidRPr="00C51CF7" w14:paraId="44D1DC11" w14:textId="77777777" w:rsidTr="00B14C37">
        <w:trPr>
          <w:trHeight w:val="144"/>
          <w:jc w:val="center"/>
        </w:trPr>
        <w:tc>
          <w:tcPr>
            <w:tcW w:w="2589" w:type="pct"/>
            <w:vAlign w:val="center"/>
          </w:tcPr>
          <w:p w14:paraId="2E86056B" w14:textId="308D54F9" w:rsidR="00871240" w:rsidRPr="00F37616" w:rsidRDefault="00871240" w:rsidP="00F37616">
            <w:pPr>
              <w:pStyle w:val="Body"/>
              <w:jc w:val="center"/>
              <w:rPr>
                <w:b/>
              </w:rPr>
            </w:pPr>
            <w:r w:rsidRPr="00871240">
              <w:rPr>
                <w:b/>
              </w:rPr>
              <w:t>Small rural early childhood teacher supplement rate</w:t>
            </w:r>
            <w:r>
              <w:t xml:space="preserve"> for service providers offering 10.75 hours per week</w:t>
            </w:r>
          </w:p>
        </w:tc>
        <w:tc>
          <w:tcPr>
            <w:tcW w:w="1206" w:type="pct"/>
            <w:shd w:val="clear" w:color="auto" w:fill="auto"/>
            <w:vAlign w:val="center"/>
          </w:tcPr>
          <w:p w14:paraId="668AAD57" w14:textId="1AE62358" w:rsidR="00871240" w:rsidRPr="00C51CF7" w:rsidRDefault="00871240" w:rsidP="00F37616">
            <w:pPr>
              <w:pStyle w:val="Body"/>
              <w:jc w:val="center"/>
            </w:pPr>
            <w:r>
              <w:t>$254</w:t>
            </w:r>
          </w:p>
        </w:tc>
        <w:tc>
          <w:tcPr>
            <w:tcW w:w="1206" w:type="pct"/>
            <w:vAlign w:val="center"/>
          </w:tcPr>
          <w:p w14:paraId="7128C9C7" w14:textId="6FA00EFF" w:rsidR="00871240" w:rsidRPr="00C51CF7" w:rsidRDefault="00871240" w:rsidP="00F37616">
            <w:pPr>
              <w:pStyle w:val="Body"/>
              <w:jc w:val="center"/>
            </w:pPr>
            <w:r>
              <w:t>$635</w:t>
            </w:r>
          </w:p>
        </w:tc>
      </w:tr>
    </w:tbl>
    <w:p w14:paraId="271AA875" w14:textId="77777777" w:rsidR="003D3327" w:rsidRDefault="003D3327">
      <w:bookmarkStart w:id="445" w:name="_Toc279732657"/>
      <w:bookmarkStart w:id="446" w:name="_Toc279739007"/>
      <w:r>
        <w:rPr>
          <w:b/>
          <w:bCs/>
          <w:i/>
        </w:rPr>
        <w:br w:type="page"/>
      </w:r>
    </w:p>
    <w:p w14:paraId="40462BE1" w14:textId="20383374" w:rsidR="00361F86" w:rsidRPr="00C51CF7" w:rsidRDefault="00361F86" w:rsidP="0038557B">
      <w:pPr>
        <w:pStyle w:val="Heading4"/>
        <w:framePr w:wrap="notBeside"/>
      </w:pPr>
      <w:r w:rsidRPr="00C51CF7">
        <w:lastRenderedPageBreak/>
        <w:t>Early childhood teacher supplement for team teaching models</w:t>
      </w:r>
    </w:p>
    <w:p w14:paraId="40462BE2" w14:textId="4C7FAC08" w:rsidR="00361F86" w:rsidRPr="00C51CF7" w:rsidRDefault="006D2553" w:rsidP="00361F86">
      <w:pPr>
        <w:pStyle w:val="BodyText"/>
        <w:spacing w:before="120"/>
        <w:rPr>
          <w:rFonts w:ascii="Calibri" w:eastAsia="Times New Roman" w:hAnsi="Calibri"/>
          <w:sz w:val="18"/>
          <w:szCs w:val="20"/>
          <w:lang w:eastAsia="en-US"/>
        </w:rPr>
      </w:pPr>
      <w:r>
        <w:rPr>
          <w:rFonts w:ascii="Calibri" w:eastAsia="Times New Roman" w:hAnsi="Calibri"/>
          <w:sz w:val="18"/>
          <w:szCs w:val="20"/>
          <w:lang w:eastAsia="en-US"/>
        </w:rPr>
        <w:t>Service</w:t>
      </w:r>
      <w:r>
        <w:rPr>
          <w:rFonts w:ascii="Calibri" w:eastAsia="Times New Roman" w:hAnsi="Calibri"/>
          <w:sz w:val="18"/>
          <w:szCs w:val="20"/>
          <w:lang w:val="en-AU" w:eastAsia="en-US"/>
        </w:rPr>
        <w:t xml:space="preserve"> providers</w:t>
      </w:r>
      <w:r w:rsidR="00361F86" w:rsidRPr="00C51CF7">
        <w:rPr>
          <w:rFonts w:ascii="Calibri" w:eastAsia="Times New Roman" w:hAnsi="Calibri"/>
          <w:sz w:val="18"/>
          <w:szCs w:val="20"/>
          <w:lang w:eastAsia="en-US"/>
        </w:rPr>
        <w:t xml:space="preserve"> that apply a team teaching model to provide a kindergarten program are able to claim the early childhood teacher supplement based on the following </w:t>
      </w:r>
      <w:r w:rsidR="007D3FF7">
        <w:rPr>
          <w:rFonts w:ascii="Calibri" w:eastAsia="Times New Roman" w:hAnsi="Calibri"/>
          <w:sz w:val="18"/>
          <w:szCs w:val="20"/>
          <w:lang w:val="en-AU" w:eastAsia="en-US"/>
        </w:rPr>
        <w:t>criteria</w:t>
      </w:r>
      <w:r w:rsidR="00361F86" w:rsidRPr="00C51CF7">
        <w:rPr>
          <w:rFonts w:ascii="Calibri" w:eastAsia="Times New Roman" w:hAnsi="Calibri"/>
          <w:sz w:val="18"/>
          <w:szCs w:val="20"/>
          <w:lang w:eastAsia="en-US"/>
        </w:rPr>
        <w:t>:</w:t>
      </w:r>
    </w:p>
    <w:p w14:paraId="40462BE3" w14:textId="58F79017" w:rsidR="00361F86" w:rsidRPr="00C51CF7" w:rsidRDefault="00361F86" w:rsidP="00361F86">
      <w:pPr>
        <w:pStyle w:val="Bullet"/>
      </w:pPr>
      <w:r w:rsidRPr="00C51CF7">
        <w:t>Where only one of the teachers delivering the funded kindergarten program is eligible for the early childhood teacher supplement, i.e. Level 2.2 or above, the service</w:t>
      </w:r>
      <w:r w:rsidR="006D2553">
        <w:rPr>
          <w:lang w:val="en-AU"/>
        </w:rPr>
        <w:t xml:space="preserve"> provider</w:t>
      </w:r>
      <w:r w:rsidRPr="00C51CF7">
        <w:t xml:space="preserve"> can claim the supplement for children taught exclusively by the teacher and proportionally for children taught in a team model by that teacher. </w:t>
      </w:r>
    </w:p>
    <w:p w14:paraId="40462BE4" w14:textId="59C37D5A" w:rsidR="00361F86" w:rsidRPr="00C51CF7" w:rsidRDefault="00361F86" w:rsidP="00361F86">
      <w:pPr>
        <w:pStyle w:val="Bullet"/>
      </w:pPr>
      <w:r w:rsidRPr="00C51CF7">
        <w:t>Where both teachers delivering the funded kindergarten program are eligible for the early childhood teacher supplement, i.e. Level 2.2 or above, the service</w:t>
      </w:r>
      <w:r w:rsidR="006D2553">
        <w:rPr>
          <w:lang w:val="en-AU"/>
        </w:rPr>
        <w:t xml:space="preserve"> provider</w:t>
      </w:r>
      <w:r w:rsidRPr="00C51CF7">
        <w:t xml:space="preserve"> can claim the supplement for children taught exclusively and in a team model by both eligible teachers.</w:t>
      </w:r>
    </w:p>
    <w:p w14:paraId="40462BE5" w14:textId="7398A585" w:rsidR="00361F86" w:rsidRPr="00C51CF7" w:rsidRDefault="00361F86" w:rsidP="00361F86">
      <w:pPr>
        <w:pStyle w:val="Body"/>
        <w:rPr>
          <w:rFonts w:eastAsia="Calibri"/>
        </w:rPr>
      </w:pPr>
      <w:r w:rsidRPr="002B797D">
        <w:rPr>
          <w:rFonts w:eastAsia="Calibri"/>
        </w:rPr>
        <w:t xml:space="preserve">Formulas for calculating the supplement are included on the </w:t>
      </w:r>
      <w:hyperlink r:id="rId121" w:history="1">
        <w:r>
          <w:rPr>
            <w:rStyle w:val="Hyperlink"/>
            <w:rFonts w:eastAsia="Calibri"/>
            <w:i/>
          </w:rPr>
          <w:t>Application for e</w:t>
        </w:r>
        <w:r w:rsidRPr="00072953">
          <w:rPr>
            <w:rStyle w:val="Hyperlink"/>
            <w:rFonts w:eastAsia="Calibri"/>
            <w:i/>
          </w:rPr>
          <w:t xml:space="preserve">arly </w:t>
        </w:r>
        <w:r>
          <w:rPr>
            <w:rStyle w:val="Hyperlink"/>
            <w:rFonts w:eastAsia="Calibri"/>
            <w:i/>
          </w:rPr>
          <w:t>c</w:t>
        </w:r>
        <w:r w:rsidRPr="00072953">
          <w:rPr>
            <w:rStyle w:val="Hyperlink"/>
            <w:rFonts w:eastAsia="Calibri"/>
            <w:i/>
          </w:rPr>
          <w:t xml:space="preserve">hildhood </w:t>
        </w:r>
        <w:r>
          <w:rPr>
            <w:rStyle w:val="Hyperlink"/>
            <w:rFonts w:eastAsia="Calibri"/>
            <w:i/>
          </w:rPr>
          <w:t>t</w:t>
        </w:r>
        <w:r w:rsidRPr="00072953">
          <w:rPr>
            <w:rStyle w:val="Hyperlink"/>
            <w:rFonts w:eastAsia="Calibri"/>
            <w:i/>
          </w:rPr>
          <w:t xml:space="preserve">eacher </w:t>
        </w:r>
        <w:r>
          <w:rPr>
            <w:rStyle w:val="Hyperlink"/>
            <w:rFonts w:eastAsia="Calibri"/>
            <w:i/>
          </w:rPr>
          <w:t>s</w:t>
        </w:r>
        <w:r w:rsidRPr="00072953">
          <w:rPr>
            <w:rStyle w:val="Hyperlink"/>
            <w:rFonts w:eastAsia="Calibri"/>
            <w:i/>
          </w:rPr>
          <w:t>upplement</w:t>
        </w:r>
      </w:hyperlink>
      <w:r w:rsidRPr="002B797D">
        <w:rPr>
          <w:rFonts w:eastAsia="Calibri"/>
        </w:rPr>
        <w:t>.</w:t>
      </w:r>
    </w:p>
    <w:p w14:paraId="40462BE6" w14:textId="77777777" w:rsidR="00361F86" w:rsidRPr="00C51CF7" w:rsidRDefault="00361F86" w:rsidP="00E647A5">
      <w:pPr>
        <w:pStyle w:val="Heading3"/>
      </w:pPr>
      <w:bookmarkStart w:id="447" w:name="_Travel_allowance"/>
      <w:bookmarkStart w:id="448" w:name="_Toc279732704"/>
      <w:bookmarkStart w:id="449" w:name="_Toc279739054"/>
      <w:bookmarkStart w:id="450" w:name="_Toc334711499"/>
      <w:bookmarkStart w:id="451" w:name="_Toc342401003"/>
      <w:bookmarkStart w:id="452" w:name="_Toc343683404"/>
      <w:bookmarkStart w:id="453" w:name="_Ref279051992"/>
      <w:bookmarkStart w:id="454" w:name="_Toc279732658"/>
      <w:bookmarkStart w:id="455" w:name="_Toc279739008"/>
      <w:bookmarkStart w:id="456" w:name="Travelallowance"/>
      <w:bookmarkEnd w:id="445"/>
      <w:bookmarkEnd w:id="446"/>
      <w:bookmarkEnd w:id="447"/>
      <w:r w:rsidRPr="00C51CF7">
        <w:t>How to apply</w:t>
      </w:r>
      <w:bookmarkEnd w:id="448"/>
      <w:bookmarkEnd w:id="449"/>
      <w:bookmarkEnd w:id="450"/>
      <w:bookmarkEnd w:id="451"/>
      <w:bookmarkEnd w:id="452"/>
    </w:p>
    <w:p w14:paraId="40462BE7" w14:textId="3D028F9E" w:rsidR="00361F86" w:rsidRPr="00C51CF7" w:rsidRDefault="00361F86" w:rsidP="00361F86">
      <w:pPr>
        <w:pStyle w:val="Body"/>
      </w:pPr>
      <w:r w:rsidRPr="00C51CF7">
        <w:t xml:space="preserve">Before applying, </w:t>
      </w:r>
      <w:r w:rsidR="00B83583">
        <w:t>service provider</w:t>
      </w:r>
      <w:r w:rsidRPr="00C51CF7">
        <w:t xml:space="preserve">s should note they are required to certify the </w:t>
      </w:r>
      <w:r w:rsidRPr="00DD465D">
        <w:t>teacher is classified as</w:t>
      </w:r>
      <w:r w:rsidRPr="00C51CF7">
        <w:t>, and currently paid at no less than, the:</w:t>
      </w:r>
    </w:p>
    <w:p w14:paraId="40462BE8" w14:textId="09798C93" w:rsidR="00361F86" w:rsidRPr="00C51CF7" w:rsidRDefault="00361F86" w:rsidP="00361F86">
      <w:pPr>
        <w:pStyle w:val="Bullet"/>
      </w:pPr>
      <w:r w:rsidRPr="00C51CF7">
        <w:t xml:space="preserve">VECTAA or LGECEEA Level 2.2 rate for Level 2 supplement rate </w:t>
      </w:r>
    </w:p>
    <w:p w14:paraId="40462BE9" w14:textId="77777777" w:rsidR="00361F86" w:rsidRPr="00C51CF7" w:rsidRDefault="00361F86" w:rsidP="00361F86">
      <w:pPr>
        <w:pStyle w:val="Bullet"/>
      </w:pPr>
      <w:r w:rsidRPr="00C51CF7">
        <w:t>VECTAA or LGECEEA Level 3.1 rate for Level 3 supplement rate</w:t>
      </w:r>
      <w:r>
        <w:rPr>
          <w:lang w:val="en-AU"/>
        </w:rPr>
        <w:t>.</w:t>
      </w:r>
      <w:r w:rsidRPr="00C51CF7">
        <w:t xml:space="preserve"> </w:t>
      </w:r>
    </w:p>
    <w:p w14:paraId="40462BEA" w14:textId="7E24BD4B" w:rsidR="00361F86" w:rsidRDefault="00B83583" w:rsidP="00361F86">
      <w:pPr>
        <w:pStyle w:val="Body"/>
      </w:pPr>
      <w:r>
        <w:t>Service provider</w:t>
      </w:r>
      <w:r w:rsidR="00361F86" w:rsidRPr="00C51CF7">
        <w:t>s</w:t>
      </w:r>
      <w:r w:rsidR="00E60E48">
        <w:t xml:space="preserve"> apply by c</w:t>
      </w:r>
      <w:r w:rsidR="00361F86" w:rsidRPr="00C51CF7">
        <w:t>omplet</w:t>
      </w:r>
      <w:r w:rsidR="00E60E48">
        <w:t>ing</w:t>
      </w:r>
      <w:r w:rsidR="008237EB">
        <w:t xml:space="preserve"> an</w:t>
      </w:r>
      <w:r w:rsidR="00361F86" w:rsidRPr="00C51CF7">
        <w:t xml:space="preserve"> </w:t>
      </w:r>
      <w:r w:rsidR="00361F86" w:rsidRPr="00D23FAE">
        <w:rPr>
          <w:i/>
          <w:iCs/>
        </w:rPr>
        <w:t>Application</w:t>
      </w:r>
      <w:r w:rsidR="00361F86" w:rsidRPr="00C51CF7">
        <w:rPr>
          <w:rStyle w:val="Hyperlink"/>
          <w:i/>
          <w:iCs/>
        </w:rPr>
        <w:t xml:space="preserve"> </w:t>
      </w:r>
      <w:r w:rsidR="00361F86" w:rsidRPr="00D23FAE">
        <w:rPr>
          <w:rStyle w:val="Hyperlink"/>
          <w:i/>
          <w:iCs/>
          <w:color w:val="auto"/>
          <w:u w:val="none"/>
        </w:rPr>
        <w:t>for early childhood teacher supplement</w:t>
      </w:r>
      <w:r w:rsidR="00361F86" w:rsidRPr="00D23FAE">
        <w:t xml:space="preserve"> </w:t>
      </w:r>
      <w:r w:rsidR="00361F86" w:rsidRPr="00C51CF7">
        <w:t xml:space="preserve">and </w:t>
      </w:r>
      <w:r w:rsidR="00E60E48">
        <w:t>submitting</w:t>
      </w:r>
      <w:r w:rsidR="00361F86" w:rsidRPr="00C51CF7">
        <w:t xml:space="preserve"> it 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361F86" w:rsidRPr="00C51CF7">
        <w:t>.</w:t>
      </w:r>
      <w:r w:rsidR="00361F86">
        <w:t xml:space="preserve">  </w:t>
      </w:r>
      <w:r w:rsidR="00361F86" w:rsidRPr="002B797D">
        <w:t xml:space="preserve">Applications for early childhood teacher supplements </w:t>
      </w:r>
      <w:r w:rsidR="00DA5E52">
        <w:t xml:space="preserve">can be submitted at any time during the calendar year for which payment is sought, however it is recommended that applications be submitted </w:t>
      </w:r>
      <w:r w:rsidR="00A56611">
        <w:t>beginning in</w:t>
      </w:r>
      <w:r w:rsidR="00DA5E52" w:rsidRPr="00A56611">
        <w:t xml:space="preserve"> April.</w:t>
      </w:r>
      <w:r w:rsidR="00DA5E52">
        <w:t xml:space="preserve"> All applications </w:t>
      </w:r>
      <w:r w:rsidR="00361F86" w:rsidRPr="002B797D">
        <w:t>must be submitted by 31 December of the year for which payment is sought</w:t>
      </w:r>
      <w:r w:rsidR="00DA5E52">
        <w:t xml:space="preserve"> as n</w:t>
      </w:r>
      <w:r w:rsidR="00361F86" w:rsidRPr="002B797D">
        <w:t>o payments will be made for applications submitted after this date.</w:t>
      </w:r>
    </w:p>
    <w:p w14:paraId="40462BEB" w14:textId="48F06667" w:rsidR="00361F86" w:rsidRPr="00C51CF7" w:rsidRDefault="0043204F" w:rsidP="00E647A5">
      <w:pPr>
        <w:pStyle w:val="Heading3"/>
      </w:pPr>
      <w:bookmarkStart w:id="457" w:name="_Toc342401004"/>
      <w:bookmarkStart w:id="458" w:name="_Toc343683405"/>
      <w:r>
        <w:t>How funding works</w:t>
      </w:r>
      <w:bookmarkEnd w:id="457"/>
      <w:bookmarkEnd w:id="458"/>
    </w:p>
    <w:p w14:paraId="40462BEC" w14:textId="186E3DF8" w:rsidR="00361F86" w:rsidRPr="00C51CF7" w:rsidRDefault="00361F86" w:rsidP="00361F86">
      <w:pPr>
        <w:pStyle w:val="Body"/>
      </w:pPr>
      <w:r w:rsidRPr="00C51CF7">
        <w:t>The early childhood teacher supplement amount payable to a service</w:t>
      </w:r>
      <w:r w:rsidR="006D2553">
        <w:t xml:space="preserve"> provider</w:t>
      </w:r>
      <w:r w:rsidRPr="00C51CF7">
        <w:t xml:space="preserve"> depends on the number of children eligible for a per capita grant who are taught by the eligible teacher in the funded kindergarten program. This information is </w:t>
      </w:r>
      <w:r>
        <w:t>verified by</w:t>
      </w:r>
      <w:r w:rsidR="006D2553">
        <w:t xml:space="preserve"> the data service providers</w:t>
      </w:r>
      <w:r w:rsidRPr="00C51CF7">
        <w:t xml:space="preserve"> </w:t>
      </w:r>
      <w:r w:rsidR="006D2553">
        <w:t>submit</w:t>
      </w:r>
      <w:r w:rsidRPr="00C51CF7">
        <w:t xml:space="preserve"> in the </w:t>
      </w:r>
      <w:r>
        <w:t xml:space="preserve">April </w:t>
      </w:r>
      <w:r w:rsidRPr="00C51CF7">
        <w:t xml:space="preserve">confirmed data collection. </w:t>
      </w:r>
    </w:p>
    <w:p w14:paraId="40462BED" w14:textId="12A2F2E5" w:rsidR="00361F86" w:rsidRPr="00C51CF7" w:rsidRDefault="00361F86" w:rsidP="00361F86">
      <w:pPr>
        <w:pStyle w:val="Body"/>
      </w:pPr>
      <w:r w:rsidRPr="00A56611">
        <w:t xml:space="preserve">Early childhood teacher supplement payments cannot be processed until after the confirmed </w:t>
      </w:r>
      <w:r w:rsidR="00B06801" w:rsidRPr="00A56611">
        <w:t xml:space="preserve">enrolment </w:t>
      </w:r>
      <w:r w:rsidRPr="00A56611">
        <w:t xml:space="preserve">data collected </w:t>
      </w:r>
      <w:r w:rsidR="00DA5E52" w:rsidRPr="00A56611">
        <w:t xml:space="preserve">in April </w:t>
      </w:r>
      <w:r w:rsidR="00B06801" w:rsidRPr="00A56611">
        <w:t xml:space="preserve">has been </w:t>
      </w:r>
      <w:r w:rsidRPr="00A56611">
        <w:t>collated by the Department.</w:t>
      </w:r>
      <w:r w:rsidR="00DA5E52" w:rsidRPr="00A56611">
        <w:t xml:space="preserve"> For applications received between January and June of the year for which payment is sought, p</w:t>
      </w:r>
      <w:r w:rsidRPr="00A56611">
        <w:t>ayment processing usually commences in July.</w:t>
      </w:r>
      <w:r w:rsidR="00A56611">
        <w:t xml:space="preserve"> For applications received between July and December, payment processing usually commences </w:t>
      </w:r>
      <w:r w:rsidR="00A56611" w:rsidRPr="002A2E06">
        <w:t>within one month of receipt of the complete application.</w:t>
      </w:r>
      <w:r w:rsidR="00A56611">
        <w:t xml:space="preserve"> </w:t>
      </w:r>
      <w:r w:rsidR="00DA5E52" w:rsidRPr="00A56611">
        <w:t xml:space="preserve"> </w:t>
      </w:r>
      <w:r w:rsidRPr="00A56611">
        <w:t xml:space="preserve"> </w:t>
      </w:r>
    </w:p>
    <w:p w14:paraId="40462BEE" w14:textId="77777777" w:rsidR="00361F86" w:rsidRPr="00C51CF7" w:rsidRDefault="00361F86" w:rsidP="00361F86">
      <w:pPr>
        <w:pStyle w:val="Body"/>
      </w:pPr>
      <w:r w:rsidRPr="00C51CF7">
        <w:t xml:space="preserve">Payments are made to the employer (not the teacher) as a retrospective </w:t>
      </w:r>
      <w:r>
        <w:t>one-off annual payment for the</w:t>
      </w:r>
      <w:r w:rsidRPr="00C51CF7">
        <w:t xml:space="preserve"> calendar year. </w:t>
      </w:r>
    </w:p>
    <w:p w14:paraId="40462BEF" w14:textId="6B613AB9" w:rsidR="003D3327" w:rsidRDefault="00361F86" w:rsidP="00361F86">
      <w:pPr>
        <w:pStyle w:val="Body"/>
      </w:pPr>
      <w:r w:rsidRPr="00C51CF7">
        <w:t xml:space="preserve">Early childhood teacher supplement payments are not subject to adjustment throughout the year. </w:t>
      </w:r>
      <w:r w:rsidRPr="006A6B61">
        <w:t>This means that once paid, the supplement cannot be adjusted to reflect a change in the number of eligible children being taught or the classification level of the eligible teacher.</w:t>
      </w:r>
    </w:p>
    <w:p w14:paraId="0C16A9FF" w14:textId="77777777" w:rsidR="003D3327" w:rsidRDefault="003D3327">
      <w:pPr>
        <w:spacing w:after="0" w:line="240" w:lineRule="auto"/>
        <w:rPr>
          <w:rFonts w:ascii="Calibri" w:hAnsi="Calibri"/>
          <w:szCs w:val="20"/>
          <w:lang w:eastAsia="en-AU"/>
        </w:rPr>
      </w:pPr>
      <w:r>
        <w:br w:type="page"/>
      </w:r>
    </w:p>
    <w:p w14:paraId="40462BF0" w14:textId="77777777" w:rsidR="00361F86" w:rsidRPr="00C51CF7" w:rsidRDefault="00361F86" w:rsidP="00CC3C78">
      <w:pPr>
        <w:pStyle w:val="Heading2"/>
      </w:pPr>
      <w:bookmarkStart w:id="459" w:name="_Toc334711501"/>
      <w:bookmarkStart w:id="460" w:name="_Toc342401005"/>
      <w:bookmarkStart w:id="461" w:name="_Toc343683406"/>
      <w:r w:rsidRPr="00C51CF7">
        <w:lastRenderedPageBreak/>
        <w:t>Travel allowance</w:t>
      </w:r>
      <w:bookmarkEnd w:id="453"/>
      <w:bookmarkEnd w:id="454"/>
      <w:bookmarkEnd w:id="455"/>
      <w:bookmarkEnd w:id="459"/>
      <w:bookmarkEnd w:id="460"/>
      <w:bookmarkEnd w:id="461"/>
    </w:p>
    <w:bookmarkEnd w:id="456"/>
    <w:p w14:paraId="40462BF1" w14:textId="581ECA4F" w:rsidR="00361F86" w:rsidRPr="00C51CF7" w:rsidRDefault="00361F86" w:rsidP="00361F86">
      <w:pPr>
        <w:pStyle w:val="Body"/>
      </w:pPr>
      <w:r w:rsidRPr="00C51CF7">
        <w:t xml:space="preserve">The </w:t>
      </w:r>
      <w:r w:rsidR="004B5B21">
        <w:t>Department</w:t>
      </w:r>
      <w:r w:rsidRPr="00C51CF7">
        <w:t xml:space="preserve"> provides</w:t>
      </w:r>
      <w:r w:rsidR="00536EBF">
        <w:t xml:space="preserve"> a</w:t>
      </w:r>
      <w:r w:rsidRPr="00C51CF7">
        <w:t xml:space="preserve"> travel allowance to help services in rural regions attract qualified early childhood teachers. </w:t>
      </w:r>
    </w:p>
    <w:p w14:paraId="40462BF2" w14:textId="264B2B12" w:rsidR="00361F86" w:rsidRPr="00C51CF7" w:rsidRDefault="00536EBF" w:rsidP="00E647A5">
      <w:pPr>
        <w:pStyle w:val="Heading3"/>
      </w:pPr>
      <w:bookmarkStart w:id="462" w:name="_Toc342401006"/>
      <w:bookmarkStart w:id="463" w:name="_Toc343683407"/>
      <w:r>
        <w:t>Eligibility</w:t>
      </w:r>
      <w:r w:rsidR="00203A65">
        <w:t xml:space="preserve"> and funding amount</w:t>
      </w:r>
      <w:bookmarkEnd w:id="462"/>
      <w:bookmarkEnd w:id="463"/>
    </w:p>
    <w:p w14:paraId="40462BF3" w14:textId="1DB62C22" w:rsidR="00361F86" w:rsidRPr="00C51CF7" w:rsidRDefault="00B83583" w:rsidP="00361F86">
      <w:pPr>
        <w:pStyle w:val="Body"/>
      </w:pPr>
      <w:r>
        <w:t>Service provider</w:t>
      </w:r>
      <w:r w:rsidR="00361F86" w:rsidRPr="00C51CF7">
        <w:t>s are eligible to receive the travel allowance if:</w:t>
      </w:r>
    </w:p>
    <w:p w14:paraId="40462BF4" w14:textId="02EA7D57" w:rsidR="00361F86" w:rsidRPr="00E3413B" w:rsidRDefault="00361F86" w:rsidP="00E60E48">
      <w:pPr>
        <w:pStyle w:val="Bullet"/>
      </w:pPr>
      <w:r w:rsidRPr="00C51CF7">
        <w:t xml:space="preserve">the </w:t>
      </w:r>
      <w:r w:rsidRPr="00DF1CF6">
        <w:t xml:space="preserve">teacher or relief teacher delivers a kindergarten program at two or more </w:t>
      </w:r>
      <w:r w:rsidRPr="00E60E48">
        <w:rPr>
          <w:lang w:val="en-AU"/>
        </w:rPr>
        <w:t>services</w:t>
      </w:r>
      <w:r w:rsidR="00E60E48" w:rsidRPr="00E60E48">
        <w:rPr>
          <w:lang w:val="en-AU"/>
        </w:rPr>
        <w:t xml:space="preserve"> and</w:t>
      </w:r>
      <w:r w:rsidR="00E3413B" w:rsidRPr="00E60E48">
        <w:rPr>
          <w:lang w:val="en-AU"/>
        </w:rPr>
        <w:t xml:space="preserve"> </w:t>
      </w:r>
    </w:p>
    <w:p w14:paraId="40462BF5" w14:textId="539D6D73" w:rsidR="00361F86" w:rsidRPr="00C51CF7" w:rsidRDefault="00361F86" w:rsidP="00361F86">
      <w:pPr>
        <w:pStyle w:val="Bullet"/>
      </w:pPr>
      <w:r w:rsidRPr="00C51CF7">
        <w:t xml:space="preserve">one of the </w:t>
      </w:r>
      <w:r>
        <w:rPr>
          <w:lang w:val="en-AU"/>
        </w:rPr>
        <w:t>services</w:t>
      </w:r>
      <w:r w:rsidRPr="00C51CF7">
        <w:t xml:space="preserve"> which the teacher travels to or from is funded at the rural or small rural rate.</w:t>
      </w:r>
    </w:p>
    <w:p w14:paraId="40462BFB" w14:textId="07E71F1B" w:rsidR="00361F86" w:rsidRPr="00C51CF7" w:rsidRDefault="00203A65" w:rsidP="00361F86">
      <w:pPr>
        <w:pStyle w:val="Body"/>
      </w:pPr>
      <w:r w:rsidRPr="00A56611">
        <w:t xml:space="preserve">The travel allowance rate is as per the relevant modern award, paid to a maximum of 20,000 kilometres of approved travel per teacher per year. </w:t>
      </w:r>
      <w:r w:rsidR="00361F86" w:rsidRPr="00A56611">
        <w:t xml:space="preserve">From 1 January 2013, the </w:t>
      </w:r>
      <w:r w:rsidRPr="00A56611">
        <w:t>rate</w:t>
      </w:r>
      <w:r w:rsidR="00361F86" w:rsidRPr="00A56611">
        <w:t xml:space="preserve"> is $0.74</w:t>
      </w:r>
      <w:r w:rsidRPr="00A56611">
        <w:t xml:space="preserve"> per kilometre</w:t>
      </w:r>
      <w:r w:rsidR="00361F86" w:rsidRPr="00A56611">
        <w:t>.</w:t>
      </w:r>
    </w:p>
    <w:p w14:paraId="40462BFC" w14:textId="55AAF98C" w:rsidR="00361F86" w:rsidRPr="00C51CF7" w:rsidRDefault="00361F86" w:rsidP="00E647A5">
      <w:pPr>
        <w:pStyle w:val="Heading3"/>
      </w:pPr>
      <w:bookmarkStart w:id="464" w:name="_Toc279732707"/>
      <w:bookmarkStart w:id="465" w:name="_Toc279739057"/>
      <w:bookmarkStart w:id="466" w:name="_Toc334711504"/>
      <w:bookmarkStart w:id="467" w:name="_Toc342401007"/>
      <w:bookmarkStart w:id="468" w:name="_Toc343683408"/>
      <w:r w:rsidRPr="00C51CF7">
        <w:t>How to apply</w:t>
      </w:r>
      <w:bookmarkEnd w:id="464"/>
      <w:bookmarkEnd w:id="465"/>
      <w:bookmarkEnd w:id="466"/>
      <w:bookmarkEnd w:id="467"/>
      <w:bookmarkEnd w:id="468"/>
    </w:p>
    <w:p w14:paraId="40462BFD" w14:textId="4E63CDC3" w:rsidR="00361F86" w:rsidRPr="00C51CF7" w:rsidRDefault="00361F86" w:rsidP="00361F86">
      <w:pPr>
        <w:pStyle w:val="Body"/>
      </w:pPr>
      <w:r w:rsidRPr="00C51CF7">
        <w:t xml:space="preserve">Eligible </w:t>
      </w:r>
      <w:r w:rsidR="00B83583">
        <w:t>service provider</w:t>
      </w:r>
      <w:r w:rsidRPr="00C51CF7">
        <w:t xml:space="preserve">s can apply for the travel allowance by submitting </w:t>
      </w:r>
      <w:hyperlink r:id="rId122" w:history="1">
        <w:r w:rsidR="003F5869" w:rsidRPr="003F5869">
          <w:rPr>
            <w:rStyle w:val="Hyperlink"/>
            <w:i/>
            <w:iCs/>
          </w:rPr>
          <w:t>Application for kindergarten travel allowance for rural locations or application to adjust travel allowance funding</w:t>
        </w:r>
      </w:hyperlink>
      <w:r w:rsidRPr="003F5869">
        <w:rPr>
          <w:i/>
          <w:iCs/>
        </w:rPr>
        <w:t xml:space="preserve"> </w:t>
      </w:r>
      <w:r w:rsidRPr="00C51CF7">
        <w:t xml:space="preserve">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C51CF7">
        <w:t>.</w:t>
      </w:r>
      <w:r w:rsidRPr="00C51CF7" w:rsidDel="00570C42">
        <w:t xml:space="preserve"> </w:t>
      </w:r>
    </w:p>
    <w:p w14:paraId="40462BFE" w14:textId="77F83498" w:rsidR="00361F86" w:rsidRDefault="00361F86" w:rsidP="00361F86">
      <w:pPr>
        <w:pStyle w:val="Body"/>
      </w:pPr>
      <w:r w:rsidRPr="00C51CF7">
        <w:t>Where possible, applications should be submitted in November of the calendar year prior to funding so that funding payments can commence fro</w:t>
      </w:r>
      <w:r w:rsidR="00773F07">
        <w:t>m January. Though</w:t>
      </w:r>
      <w:r w:rsidRPr="00C51CF7">
        <w:t xml:space="preserve"> applications </w:t>
      </w:r>
      <w:r>
        <w:t>can</w:t>
      </w:r>
      <w:r w:rsidRPr="00C51CF7">
        <w:t xml:space="preserve"> be accepted at any time during the calendar year for which t</w:t>
      </w:r>
      <w:r w:rsidR="00773F07">
        <w:t xml:space="preserve">he travel allowance is required, service providers are strongly encouraged to submit applications by April. </w:t>
      </w:r>
    </w:p>
    <w:p w14:paraId="3649AF35" w14:textId="36720C9E" w:rsidR="00536EBF" w:rsidRPr="00C51CF7" w:rsidRDefault="00536EBF" w:rsidP="00361F86">
      <w:pPr>
        <w:pStyle w:val="Body"/>
      </w:pPr>
      <w:r w:rsidRPr="00536EBF">
        <w:t xml:space="preserve">Service providers should request that teachers, including relief staff, maintain a log book of travel to verify travel claims. Log books may be kept by </w:t>
      </w:r>
      <w:r w:rsidR="00EA318A">
        <w:t>services</w:t>
      </w:r>
      <w:r w:rsidRPr="00536EBF">
        <w:t xml:space="preserve"> as documentary evidence.</w:t>
      </w:r>
    </w:p>
    <w:p w14:paraId="057E2A88" w14:textId="77777777" w:rsidR="00536EBF" w:rsidRPr="00C51CF7" w:rsidRDefault="00536EBF" w:rsidP="00E647A5">
      <w:pPr>
        <w:pStyle w:val="Heading3"/>
      </w:pPr>
      <w:bookmarkStart w:id="469" w:name="_Toc279732661"/>
      <w:bookmarkStart w:id="470" w:name="_Toc279739011"/>
      <w:bookmarkStart w:id="471" w:name="_Toc334711503"/>
      <w:bookmarkStart w:id="472" w:name="_Toc342401008"/>
      <w:bookmarkStart w:id="473" w:name="_Toc343683409"/>
      <w:bookmarkStart w:id="474" w:name="_Toc279732708"/>
      <w:bookmarkStart w:id="475" w:name="_Toc279739058"/>
      <w:bookmarkStart w:id="476" w:name="_Toc334711505"/>
      <w:r w:rsidRPr="00C51CF7">
        <w:t>How funding works</w:t>
      </w:r>
      <w:bookmarkEnd w:id="469"/>
      <w:bookmarkEnd w:id="470"/>
      <w:bookmarkEnd w:id="471"/>
      <w:bookmarkEnd w:id="472"/>
      <w:bookmarkEnd w:id="473"/>
    </w:p>
    <w:p w14:paraId="543258AE" w14:textId="77777777" w:rsidR="00536EBF" w:rsidRPr="00C51CF7" w:rsidRDefault="00536EBF" w:rsidP="00536EBF">
      <w:pPr>
        <w:pStyle w:val="Body"/>
      </w:pPr>
      <w:r w:rsidRPr="00C51CF7">
        <w:t>Travel allowance is:</w:t>
      </w:r>
    </w:p>
    <w:p w14:paraId="649A8BA0" w14:textId="77777777" w:rsidR="00C11BDA" w:rsidRPr="00C51CF7" w:rsidRDefault="00C11BDA" w:rsidP="00C11BDA">
      <w:pPr>
        <w:pStyle w:val="Bullet"/>
      </w:pPr>
      <w:r w:rsidRPr="00C51CF7">
        <w:t>applicable to school terms only and calculated on a ‘per kilometre per annum’ basis</w:t>
      </w:r>
    </w:p>
    <w:p w14:paraId="2A80EAAC" w14:textId="126B4983" w:rsidR="00536EBF" w:rsidRPr="00C51CF7" w:rsidRDefault="00536EBF" w:rsidP="00536EBF">
      <w:pPr>
        <w:pStyle w:val="Bullet"/>
      </w:pPr>
      <w:r w:rsidRPr="00C51CF7">
        <w:t xml:space="preserve">paid on the basis of anticipated travel, that is, the number of kilometres from one kindergarten </w:t>
      </w:r>
      <w:r w:rsidRPr="006A6B61">
        <w:rPr>
          <w:lang w:val="en-AU"/>
        </w:rPr>
        <w:t>service</w:t>
      </w:r>
      <w:r w:rsidRPr="00C51CF7">
        <w:t xml:space="preserve"> (base location) to the second or third kindergarten </w:t>
      </w:r>
      <w:r w:rsidR="005E1E1F">
        <w:rPr>
          <w:lang w:val="en-AU"/>
        </w:rPr>
        <w:t>service.</w:t>
      </w:r>
      <w:r w:rsidRPr="006A6B61">
        <w:rPr>
          <w:lang w:val="en-AU"/>
        </w:rPr>
        <w:t xml:space="preserve"> </w:t>
      </w:r>
      <w:r w:rsidRPr="00C51CF7">
        <w:t xml:space="preserve">If the </w:t>
      </w:r>
      <w:r w:rsidR="00B83583">
        <w:t>service provider</w:t>
      </w:r>
      <w:r w:rsidRPr="00C51CF7">
        <w:t xml:space="preserve"> approves the tea</w:t>
      </w:r>
      <w:r w:rsidR="00A86089">
        <w:t>cher to travel from home to the</w:t>
      </w:r>
      <w:r w:rsidRPr="00C51CF7">
        <w:t xml:space="preserve"> service location to deliver the funded program, and that distance is less than that from the base location, then the shortest distance applies</w:t>
      </w:r>
    </w:p>
    <w:p w14:paraId="527702E1" w14:textId="72620B54" w:rsidR="00536EBF" w:rsidRPr="00C51CF7" w:rsidRDefault="00536EBF" w:rsidP="00536EBF">
      <w:pPr>
        <w:pStyle w:val="Bullet"/>
      </w:pPr>
      <w:r w:rsidRPr="00C51CF7">
        <w:t>paid to the</w:t>
      </w:r>
      <w:r w:rsidRPr="006A6B61">
        <w:rPr>
          <w:lang w:val="en-AU"/>
        </w:rPr>
        <w:t xml:space="preserve"> </w:t>
      </w:r>
      <w:r w:rsidR="00B83583">
        <w:t>service provider</w:t>
      </w:r>
      <w:r w:rsidRPr="00C51CF7">
        <w:t xml:space="preserve"> to pass on to the travelling teacher, where the teacher uses their own vehicle for travel; or</w:t>
      </w:r>
      <w:r w:rsidRPr="006A6B61">
        <w:rPr>
          <w:lang w:val="en-AU"/>
        </w:rPr>
        <w:t xml:space="preserve"> </w:t>
      </w:r>
      <w:r w:rsidRPr="00C51CF7">
        <w:t xml:space="preserve">retained by the </w:t>
      </w:r>
      <w:r w:rsidR="00B83583">
        <w:t>service provider</w:t>
      </w:r>
      <w:r w:rsidRPr="00C51CF7">
        <w:t xml:space="preserve"> to offset the cost</w:t>
      </w:r>
      <w:r w:rsidR="00E60E48">
        <w:rPr>
          <w:lang w:val="en-AU"/>
        </w:rPr>
        <w:t xml:space="preserve">s of </w:t>
      </w:r>
      <w:r w:rsidRPr="00C51CF7">
        <w:t>providing a vehicle for the teacher.</w:t>
      </w:r>
    </w:p>
    <w:bookmarkEnd w:id="474"/>
    <w:bookmarkEnd w:id="475"/>
    <w:bookmarkEnd w:id="476"/>
    <w:p w14:paraId="40462C00" w14:textId="36598682" w:rsidR="00361F86" w:rsidRPr="00C51CF7" w:rsidRDefault="00361F86" w:rsidP="00361F86">
      <w:pPr>
        <w:pStyle w:val="Body"/>
      </w:pPr>
      <w:r w:rsidRPr="00C51CF7">
        <w:t xml:space="preserve">The travel allowance is included in the </w:t>
      </w:r>
      <w:r w:rsidR="00B83583">
        <w:t>service provider</w:t>
      </w:r>
      <w:r w:rsidRPr="00C51CF7">
        <w:t xml:space="preserve">’s monthly payments as part of base funding. </w:t>
      </w:r>
    </w:p>
    <w:p w14:paraId="40462C01" w14:textId="2389FFC5" w:rsidR="00361F86" w:rsidRPr="00C51CF7" w:rsidRDefault="00361F86" w:rsidP="00361F86">
      <w:pPr>
        <w:pStyle w:val="Body"/>
      </w:pPr>
      <w:r w:rsidRPr="00C51CF7">
        <w:t xml:space="preserve">If there is significant change to the travel a teacher is required to undertake during the course of the year (including if a teacher leaves during the year) the </w:t>
      </w:r>
      <w:r w:rsidR="00B83583">
        <w:t>service provider</w:t>
      </w:r>
      <w:r w:rsidRPr="00C51CF7">
        <w:t xml:space="preserve"> should complete another </w:t>
      </w:r>
      <w:r w:rsidRPr="00EB268A">
        <w:t>application</w:t>
      </w:r>
      <w:r w:rsidRPr="00F56DB7">
        <w:t xml:space="preserve"> to reflect the changed information and submit it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D21F73">
        <w:t>.</w:t>
      </w:r>
    </w:p>
    <w:p w14:paraId="40462C02" w14:textId="77777777" w:rsidR="00361F86" w:rsidRPr="00C51CF7" w:rsidRDefault="00361F86" w:rsidP="00CC3C78">
      <w:pPr>
        <w:pStyle w:val="Heading2"/>
      </w:pPr>
      <w:bookmarkStart w:id="477" w:name="_Parental_leave_reimbursement"/>
      <w:bookmarkStart w:id="478" w:name="_Ref279051995"/>
      <w:bookmarkStart w:id="479" w:name="_Toc279732664"/>
      <w:bookmarkStart w:id="480" w:name="_Toc279739014"/>
      <w:bookmarkStart w:id="481" w:name="_Toc334711506"/>
      <w:bookmarkStart w:id="482" w:name="_Toc342401009"/>
      <w:bookmarkStart w:id="483" w:name="_Toc343683410"/>
      <w:bookmarkEnd w:id="477"/>
      <w:r w:rsidRPr="00C51CF7">
        <w:lastRenderedPageBreak/>
        <w:t>Parental leave reimbursement</w:t>
      </w:r>
      <w:bookmarkEnd w:id="478"/>
      <w:bookmarkEnd w:id="479"/>
      <w:bookmarkEnd w:id="480"/>
      <w:bookmarkEnd w:id="481"/>
      <w:bookmarkEnd w:id="482"/>
      <w:bookmarkEnd w:id="483"/>
    </w:p>
    <w:p w14:paraId="40462C06" w14:textId="38C0E6D4" w:rsidR="00361F86" w:rsidRPr="00C51CF7" w:rsidRDefault="006A7FBB" w:rsidP="00E647A5">
      <w:pPr>
        <w:pStyle w:val="Heading3"/>
      </w:pPr>
      <w:bookmarkStart w:id="484" w:name="_Toc342401010"/>
      <w:bookmarkStart w:id="485" w:name="_Toc343683411"/>
      <w:r>
        <w:t>Eligibility</w:t>
      </w:r>
      <w:bookmarkEnd w:id="484"/>
      <w:bookmarkEnd w:id="485"/>
    </w:p>
    <w:p w14:paraId="773773A7" w14:textId="0025FA8B" w:rsidR="00202897" w:rsidRPr="00C51CF7" w:rsidRDefault="00B83583" w:rsidP="00202897">
      <w:pPr>
        <w:pStyle w:val="Body"/>
      </w:pPr>
      <w:r>
        <w:t>Service provider</w:t>
      </w:r>
      <w:r w:rsidR="00202897" w:rsidRPr="00502073">
        <w:t xml:space="preserve">s </w:t>
      </w:r>
      <w:r w:rsidR="00935EE0" w:rsidRPr="00502073">
        <w:t>that make a parental leave entitlement</w:t>
      </w:r>
      <w:r w:rsidR="00C11BDA">
        <w:t xml:space="preserve"> payment</w:t>
      </w:r>
      <w:r w:rsidR="00F10D49">
        <w:t xml:space="preserve"> to staff employed to deliver the funded kindergarten program</w:t>
      </w:r>
      <w:r w:rsidR="00935EE0" w:rsidRPr="00502073">
        <w:t xml:space="preserve"> </w:t>
      </w:r>
      <w:r w:rsidR="00202897" w:rsidRPr="00502073">
        <w:t xml:space="preserve">can apply to the Department for reimbursement of </w:t>
      </w:r>
      <w:r w:rsidR="00935EE0" w:rsidRPr="00502073">
        <w:t xml:space="preserve">the </w:t>
      </w:r>
      <w:r w:rsidR="00202897" w:rsidRPr="00502073">
        <w:t>parental leave</w:t>
      </w:r>
      <w:r w:rsidR="00935EE0" w:rsidRPr="00502073">
        <w:t xml:space="preserve"> payment</w:t>
      </w:r>
      <w:r w:rsidR="00202897" w:rsidRPr="00502073">
        <w:t>.</w:t>
      </w:r>
      <w:r w:rsidR="00202897" w:rsidRPr="00C51CF7">
        <w:t xml:space="preserve"> </w:t>
      </w:r>
    </w:p>
    <w:p w14:paraId="40462C08" w14:textId="2C508787" w:rsidR="00361F86" w:rsidRPr="00C51CF7" w:rsidRDefault="00361F86" w:rsidP="00361F86">
      <w:pPr>
        <w:pStyle w:val="Body"/>
      </w:pPr>
      <w:r w:rsidRPr="00C51CF7">
        <w:t xml:space="preserve">Staff and employers are advised to examine the full provisions relating to parental leave in the relevant agreements and awards </w:t>
      </w:r>
      <w:r>
        <w:t xml:space="preserve">to check that </w:t>
      </w:r>
      <w:proofErr w:type="gramStart"/>
      <w:r w:rsidRPr="00C51CF7">
        <w:t>staff are</w:t>
      </w:r>
      <w:proofErr w:type="gramEnd"/>
      <w:r w:rsidRPr="00C51CF7">
        <w:t xml:space="preserve"> paid the correct amount </w:t>
      </w:r>
      <w:r>
        <w:t>and</w:t>
      </w:r>
      <w:r w:rsidRPr="00C51CF7">
        <w:t xml:space="preserve"> to verify eligibility before applying for reimbursement.</w:t>
      </w:r>
    </w:p>
    <w:p w14:paraId="40462C09" w14:textId="00C7B73D" w:rsidR="00361F86" w:rsidRPr="00C51CF7" w:rsidRDefault="00361F86" w:rsidP="00E647A5">
      <w:pPr>
        <w:pStyle w:val="Heading3"/>
      </w:pPr>
      <w:bookmarkStart w:id="486" w:name="_Toc292446678"/>
      <w:bookmarkStart w:id="487" w:name="_Toc292446745"/>
      <w:bookmarkStart w:id="488" w:name="_Toc292446812"/>
      <w:bookmarkStart w:id="489" w:name="_Toc292446878"/>
      <w:bookmarkStart w:id="490" w:name="_Toc292446941"/>
      <w:bookmarkStart w:id="491" w:name="_Toc296323874"/>
      <w:bookmarkStart w:id="492" w:name="_Toc303587863"/>
      <w:bookmarkStart w:id="493" w:name="_Toc312915262"/>
      <w:bookmarkStart w:id="494" w:name="_Toc292446679"/>
      <w:bookmarkStart w:id="495" w:name="_Toc292446746"/>
      <w:bookmarkStart w:id="496" w:name="_Toc292446813"/>
      <w:bookmarkStart w:id="497" w:name="_Toc292446879"/>
      <w:bookmarkStart w:id="498" w:name="_Toc292446942"/>
      <w:bookmarkStart w:id="499" w:name="_Toc296323875"/>
      <w:bookmarkStart w:id="500" w:name="_Toc303587864"/>
      <w:bookmarkStart w:id="501" w:name="_Toc312915263"/>
      <w:bookmarkStart w:id="502" w:name="_Toc279732710"/>
      <w:bookmarkStart w:id="503" w:name="_Toc279739060"/>
      <w:bookmarkStart w:id="504" w:name="_Toc334711510"/>
      <w:bookmarkStart w:id="505" w:name="_Toc342401011"/>
      <w:bookmarkStart w:id="506" w:name="_Toc343683412"/>
      <w:bookmarkStart w:id="507" w:name="_Ref292438920"/>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C51CF7">
        <w:t>How to apply</w:t>
      </w:r>
      <w:bookmarkEnd w:id="502"/>
      <w:bookmarkEnd w:id="503"/>
      <w:bookmarkEnd w:id="504"/>
      <w:bookmarkEnd w:id="505"/>
      <w:bookmarkEnd w:id="506"/>
    </w:p>
    <w:p w14:paraId="40462C0A" w14:textId="43EE6314" w:rsidR="00361F86" w:rsidRPr="00C51CF7" w:rsidRDefault="00361F86" w:rsidP="00361F86">
      <w:pPr>
        <w:spacing w:before="120"/>
        <w:rPr>
          <w:rFonts w:ascii="Calibri" w:hAnsi="Calibri"/>
          <w:iCs/>
          <w:spacing w:val="-2"/>
          <w:szCs w:val="18"/>
        </w:rPr>
      </w:pPr>
      <w:r w:rsidRPr="006A5EA6">
        <w:rPr>
          <w:rFonts w:ascii="Calibri" w:hAnsi="Calibri"/>
          <w:iCs/>
          <w:spacing w:val="-2"/>
          <w:szCs w:val="18"/>
        </w:rPr>
        <w:t>Before applying, service providers must ensure that the period of paid parental leave has been completed, as the payment is a reimbursement of payments already made.</w:t>
      </w:r>
    </w:p>
    <w:p w14:paraId="40462C0B" w14:textId="528D8228" w:rsidR="00361F86" w:rsidRPr="00C51CF7" w:rsidRDefault="00361F86" w:rsidP="00361F86">
      <w:pPr>
        <w:pStyle w:val="Body"/>
      </w:pPr>
      <w:r w:rsidRPr="00C51CF7">
        <w:t xml:space="preserve">Eligible </w:t>
      </w:r>
      <w:r w:rsidR="00B83583">
        <w:t>service provider</w:t>
      </w:r>
      <w:r w:rsidRPr="00C51CF7">
        <w:t xml:space="preserve">s can apply for parental leave reimbursement by submitting a completed </w:t>
      </w:r>
      <w:hyperlink r:id="rId123" w:tooltip="http://www.education.vic.gov.au/kindergarten/fundingcriteria" w:history="1">
        <w:r w:rsidR="00F379BF">
          <w:rPr>
            <w:rStyle w:val="Hyperlink"/>
            <w:i/>
            <w:iCs/>
          </w:rPr>
          <w:t>Application for p</w:t>
        </w:r>
        <w:r w:rsidRPr="00C51CF7">
          <w:rPr>
            <w:rStyle w:val="Hyperlink"/>
            <w:i/>
            <w:iCs/>
          </w:rPr>
          <w:t>arental leave reimbursement</w:t>
        </w:r>
      </w:hyperlink>
      <w:r w:rsidRPr="00C51CF7">
        <w:t xml:space="preserve"> 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Pr="00C51CF7">
        <w:t>.</w:t>
      </w:r>
    </w:p>
    <w:p w14:paraId="6170DDA4" w14:textId="77777777" w:rsidR="00202897" w:rsidRPr="00C51CF7" w:rsidRDefault="00202897" w:rsidP="00E647A5">
      <w:pPr>
        <w:pStyle w:val="Heading3"/>
      </w:pPr>
      <w:bookmarkStart w:id="508" w:name="_Toc342401012"/>
      <w:bookmarkStart w:id="509" w:name="_Toc343683413"/>
      <w:bookmarkStart w:id="510" w:name="_Toc279732665"/>
      <w:bookmarkStart w:id="511" w:name="_Toc279739015"/>
      <w:r w:rsidRPr="00C51CF7">
        <w:t>How funding works</w:t>
      </w:r>
      <w:bookmarkEnd w:id="508"/>
      <w:bookmarkEnd w:id="509"/>
    </w:p>
    <w:bookmarkEnd w:id="510"/>
    <w:bookmarkEnd w:id="511"/>
    <w:p w14:paraId="5AD87796" w14:textId="77DE891D" w:rsidR="00202897" w:rsidRDefault="00202897" w:rsidP="00202897">
      <w:pPr>
        <w:pStyle w:val="Body"/>
      </w:pPr>
      <w:r w:rsidRPr="00C51CF7">
        <w:t>Parental leave entitlements incorporate materni</w:t>
      </w:r>
      <w:r w:rsidR="005E1E1F">
        <w:t>ty, partner and adoption leave.</w:t>
      </w:r>
      <w:r w:rsidRPr="00C51CF7">
        <w:t xml:space="preserve"> </w:t>
      </w:r>
      <w:bookmarkStart w:id="512" w:name="_Toc334711507"/>
      <w:r w:rsidRPr="00C51CF7">
        <w:t xml:space="preserve">Eligible </w:t>
      </w:r>
      <w:r w:rsidR="00B83583">
        <w:t>service provider</w:t>
      </w:r>
      <w:r w:rsidRPr="00C51CF7">
        <w:t xml:space="preserve">s are reimbursed for </w:t>
      </w:r>
      <w:r w:rsidRPr="00C51CF7">
        <w:rPr>
          <w:rStyle w:val="Strong"/>
          <w:b w:val="0"/>
        </w:rPr>
        <w:t>up to</w:t>
      </w:r>
      <w:r w:rsidRPr="00C51CF7">
        <w:rPr>
          <w:b/>
        </w:rPr>
        <w:t xml:space="preserve"> </w:t>
      </w:r>
      <w:r w:rsidRPr="00C51CF7">
        <w:t xml:space="preserve">14 weeks paid maternity and adoption leave and up to one week paid </w:t>
      </w:r>
      <w:r w:rsidR="003048E7">
        <w:t xml:space="preserve">partner </w:t>
      </w:r>
      <w:r w:rsidRPr="003048E7">
        <w:t>leave</w:t>
      </w:r>
      <w:r w:rsidRPr="00C51CF7">
        <w:t xml:space="preserve">. </w:t>
      </w:r>
    </w:p>
    <w:bookmarkEnd w:id="512"/>
    <w:p w14:paraId="40462C0D" w14:textId="29BD7415" w:rsidR="00361F86" w:rsidRDefault="00361F86" w:rsidP="00361F86">
      <w:pPr>
        <w:pStyle w:val="Body"/>
      </w:pPr>
      <w:r w:rsidRPr="00E95435">
        <w:t xml:space="preserve">The payment is made to the employer (not the </w:t>
      </w:r>
      <w:r w:rsidR="00F10D49">
        <w:t>staff member</w:t>
      </w:r>
      <w:r w:rsidRPr="00E95435">
        <w:t>) and is made as a retrospective one-off payment.</w:t>
      </w:r>
    </w:p>
    <w:p w14:paraId="40462C0E" w14:textId="453D0FA2" w:rsidR="00361F86" w:rsidRPr="00C51CF7" w:rsidRDefault="00425DAF" w:rsidP="00E647A5">
      <w:pPr>
        <w:pStyle w:val="Heading3"/>
      </w:pPr>
      <w:bookmarkStart w:id="513" w:name="_Toc334711512"/>
      <w:bookmarkStart w:id="514" w:name="_Toc342401013"/>
      <w:bookmarkStart w:id="515" w:name="_Toc343683414"/>
      <w:r>
        <w:t>Commonwealth G</w:t>
      </w:r>
      <w:r w:rsidR="00361F86">
        <w:t>overnment paid parental leave s</w:t>
      </w:r>
      <w:r w:rsidR="00361F86" w:rsidRPr="00C51CF7">
        <w:t>cheme</w:t>
      </w:r>
      <w:bookmarkEnd w:id="513"/>
      <w:bookmarkEnd w:id="514"/>
      <w:bookmarkEnd w:id="515"/>
    </w:p>
    <w:p w14:paraId="40462C0F" w14:textId="2BC7E48F" w:rsidR="00361F86" w:rsidRDefault="00361F86" w:rsidP="00361F86">
      <w:pPr>
        <w:pStyle w:val="Body"/>
      </w:pPr>
      <w:r w:rsidRPr="00C51CF7">
        <w:t xml:space="preserve">In addition to parental leave reimbursement provided by the </w:t>
      </w:r>
      <w:r w:rsidR="004B5B21">
        <w:t>Department</w:t>
      </w:r>
      <w:r w:rsidRPr="00C51CF7">
        <w:t xml:space="preserve">, the </w:t>
      </w:r>
      <w:r w:rsidRPr="007610E3">
        <w:t>Commonwealth Government</w:t>
      </w:r>
      <w:r w:rsidRPr="00C51CF7">
        <w:t xml:space="preserve"> </w:t>
      </w:r>
      <w:r w:rsidR="003E1483">
        <w:t xml:space="preserve">also </w:t>
      </w:r>
      <w:r>
        <w:t>funds</w:t>
      </w:r>
      <w:r w:rsidRPr="00C51CF7">
        <w:t xml:space="preserve"> the Paid Parental Leave Scheme.  </w:t>
      </w:r>
      <w:r w:rsidR="003E1483">
        <w:t>C</w:t>
      </w:r>
      <w:r w:rsidRPr="00302999">
        <w:t xml:space="preserve">ontact </w:t>
      </w:r>
      <w:hyperlink r:id="rId124" w:history="1">
        <w:proofErr w:type="spellStart"/>
        <w:r w:rsidRPr="004B6A3A">
          <w:rPr>
            <w:rStyle w:val="Hyperlink"/>
          </w:rPr>
          <w:t>Centrelink</w:t>
        </w:r>
        <w:proofErr w:type="spellEnd"/>
      </w:hyperlink>
      <w:r w:rsidRPr="00302999">
        <w:t xml:space="preserve"> for</w:t>
      </w:r>
      <w:r>
        <w:t xml:space="preserve"> information about the </w:t>
      </w:r>
      <w:r w:rsidRPr="00C51CF7">
        <w:t xml:space="preserve">Paid Parental Leave Scheme.  </w:t>
      </w:r>
    </w:p>
    <w:bookmarkEnd w:id="507"/>
    <w:p w14:paraId="40462C10" w14:textId="6664D186" w:rsidR="00202897" w:rsidRDefault="00202897">
      <w:pPr>
        <w:spacing w:after="0" w:line="240" w:lineRule="auto"/>
        <w:rPr>
          <w:rStyle w:val="H1"/>
          <w:rFonts w:ascii="Calibri" w:hAnsi="Calibri"/>
          <w:b/>
          <w:bCs/>
          <w:color w:val="76923C"/>
          <w:kern w:val="32"/>
          <w:sz w:val="40"/>
          <w:szCs w:val="40"/>
        </w:rPr>
      </w:pPr>
      <w:r>
        <w:rPr>
          <w:rStyle w:val="H1"/>
        </w:rPr>
        <w:br w:type="page"/>
      </w:r>
    </w:p>
    <w:p w14:paraId="630950CF" w14:textId="77777777" w:rsidR="00202897" w:rsidRDefault="00202897" w:rsidP="00202897">
      <w:pPr>
        <w:pStyle w:val="TOC2"/>
        <w:tabs>
          <w:tab w:val="right" w:leader="dot" w:pos="6510"/>
        </w:tabs>
        <w:rPr>
          <w:b/>
          <w:i w:val="0"/>
          <w:color w:val="D2000B"/>
          <w:spacing w:val="-6"/>
          <w:sz w:val="46"/>
          <w:szCs w:val="46"/>
        </w:rPr>
        <w:sectPr w:rsidR="00202897" w:rsidSect="00470FF9">
          <w:headerReference w:type="default" r:id="rId125"/>
          <w:footerReference w:type="default" r:id="rId126"/>
          <w:pgSz w:w="11907" w:h="16840" w:code="9"/>
          <w:pgMar w:top="1701" w:right="1701" w:bottom="1746" w:left="3686" w:header="992" w:footer="487" w:gutter="0"/>
          <w:cols w:space="720"/>
          <w:docGrid w:linePitch="360"/>
        </w:sectPr>
      </w:pPr>
    </w:p>
    <w:p w14:paraId="32822840" w14:textId="3CF5A336" w:rsidR="00D359D4" w:rsidRPr="00C51CF7" w:rsidRDefault="00D359D4" w:rsidP="00CC3C78">
      <w:pPr>
        <w:pStyle w:val="Heading1"/>
      </w:pPr>
      <w:bookmarkStart w:id="516" w:name="_Toc342401014"/>
      <w:bookmarkStart w:id="517" w:name="_Toc343683415"/>
      <w:bookmarkStart w:id="518" w:name="_Toc340499195"/>
      <w:bookmarkStart w:id="519" w:name="_Toc340499711"/>
      <w:r>
        <w:lastRenderedPageBreak/>
        <w:t xml:space="preserve">A.5 </w:t>
      </w:r>
      <w:r w:rsidRPr="007C7F39">
        <w:t>Kindergarten cluster management</w:t>
      </w:r>
      <w:bookmarkEnd w:id="516"/>
      <w:bookmarkEnd w:id="517"/>
    </w:p>
    <w:p w14:paraId="464EF545" w14:textId="77777777" w:rsidR="00D359D4" w:rsidRPr="00C51CF7" w:rsidRDefault="00D359D4" w:rsidP="00D359D4">
      <w:pPr>
        <w:pStyle w:val="NormalWeb"/>
        <w:rPr>
          <w:rFonts w:ascii="Calibri" w:hAnsi="Calibri"/>
          <w:sz w:val="18"/>
          <w:szCs w:val="18"/>
          <w:lang w:eastAsia="en-US"/>
        </w:rPr>
      </w:pPr>
      <w:r w:rsidRPr="00C51CF7">
        <w:rPr>
          <w:rFonts w:ascii="Calibri" w:hAnsi="Calibri"/>
          <w:sz w:val="18"/>
          <w:szCs w:val="18"/>
          <w:lang w:eastAsia="en-US"/>
        </w:rPr>
        <w:t>The D</w:t>
      </w:r>
      <w:r>
        <w:rPr>
          <w:rFonts w:ascii="Calibri" w:hAnsi="Calibri"/>
          <w:sz w:val="18"/>
          <w:szCs w:val="18"/>
          <w:lang w:eastAsia="en-US"/>
        </w:rPr>
        <w:t>epartment</w:t>
      </w:r>
      <w:r w:rsidRPr="00C51CF7">
        <w:rPr>
          <w:rFonts w:ascii="Calibri" w:hAnsi="Calibri"/>
          <w:sz w:val="18"/>
          <w:szCs w:val="18"/>
          <w:lang w:eastAsia="en-US"/>
        </w:rPr>
        <w:t xml:space="preserve">’s </w:t>
      </w:r>
      <w:hyperlink r:id="rId127" w:history="1">
        <w:r w:rsidRPr="00C51CF7">
          <w:rPr>
            <w:rStyle w:val="Hyperlink"/>
            <w:rFonts w:ascii="Calibri" w:hAnsi="Calibri"/>
            <w:i/>
            <w:sz w:val="18"/>
            <w:szCs w:val="18"/>
            <w:lang w:eastAsia="en-US"/>
          </w:rPr>
          <w:t>Kindergarten Cluster Management Policy Framework</w:t>
        </w:r>
      </w:hyperlink>
      <w:r w:rsidRPr="00C51CF7">
        <w:rPr>
          <w:rFonts w:ascii="Calibri" w:hAnsi="Calibri"/>
          <w:sz w:val="18"/>
          <w:szCs w:val="18"/>
          <w:lang w:eastAsia="en-US"/>
        </w:rPr>
        <w:t xml:space="preserve"> emphasises the importance of kindergarten cluster management as a key strategy to build a stronger and more responsive and effective kindergarten system across the state.  Partnerships with families, the community and all levels of government, coupled with effective management, form the foundation of </w:t>
      </w:r>
      <w:r>
        <w:rPr>
          <w:rFonts w:ascii="Calibri" w:hAnsi="Calibri"/>
          <w:sz w:val="18"/>
          <w:szCs w:val="18"/>
          <w:lang w:eastAsia="en-US"/>
        </w:rPr>
        <w:t xml:space="preserve">kindergarten cluster management </w:t>
      </w:r>
      <w:r w:rsidRPr="00C51CF7">
        <w:rPr>
          <w:rFonts w:ascii="Calibri" w:hAnsi="Calibri"/>
          <w:sz w:val="18"/>
          <w:szCs w:val="18"/>
          <w:lang w:eastAsia="en-US"/>
        </w:rPr>
        <w:t>in Victoria.</w:t>
      </w:r>
    </w:p>
    <w:p w14:paraId="5E241F9F" w14:textId="77777777" w:rsidR="00D359D4" w:rsidRPr="00C51CF7" w:rsidRDefault="00D359D4" w:rsidP="00D359D4">
      <w:pPr>
        <w:pStyle w:val="NormalWeb"/>
        <w:spacing w:before="120" w:beforeAutospacing="0" w:after="120" w:afterAutospacing="0"/>
        <w:rPr>
          <w:rFonts w:ascii="Calibri" w:hAnsi="Calibri"/>
          <w:sz w:val="18"/>
          <w:szCs w:val="18"/>
          <w:lang w:eastAsia="en-US"/>
        </w:rPr>
      </w:pPr>
      <w:bookmarkStart w:id="520" w:name="_Toc279732626"/>
      <w:bookmarkStart w:id="521" w:name="_Toc279738976"/>
      <w:r>
        <w:rPr>
          <w:rFonts w:ascii="Calibri" w:hAnsi="Calibri"/>
          <w:sz w:val="18"/>
          <w:szCs w:val="18"/>
          <w:lang w:eastAsia="en-US"/>
        </w:rPr>
        <w:t>Kindergarten cluster management</w:t>
      </w:r>
      <w:r w:rsidRPr="00C51CF7">
        <w:rPr>
          <w:rFonts w:ascii="Calibri" w:hAnsi="Calibri"/>
          <w:sz w:val="18"/>
          <w:szCs w:val="18"/>
          <w:lang w:eastAsia="en-US"/>
        </w:rPr>
        <w:t xml:space="preserve"> </w:t>
      </w:r>
      <w:r>
        <w:rPr>
          <w:rFonts w:ascii="Calibri" w:hAnsi="Calibri"/>
          <w:sz w:val="18"/>
          <w:szCs w:val="18"/>
          <w:lang w:eastAsia="en-US"/>
        </w:rPr>
        <w:t>is designed</w:t>
      </w:r>
      <w:r w:rsidRPr="00C51CF7">
        <w:rPr>
          <w:rFonts w:ascii="Calibri" w:hAnsi="Calibri"/>
          <w:sz w:val="18"/>
          <w:szCs w:val="18"/>
          <w:lang w:eastAsia="en-US"/>
        </w:rPr>
        <w:t xml:space="preserve"> to:</w:t>
      </w:r>
    </w:p>
    <w:p w14:paraId="2ADE0283" w14:textId="77777777" w:rsidR="00D359D4" w:rsidRPr="00C51CF7" w:rsidRDefault="00D359D4" w:rsidP="00D359D4">
      <w:pPr>
        <w:pStyle w:val="NormalWeb"/>
        <w:numPr>
          <w:ilvl w:val="0"/>
          <w:numId w:val="8"/>
        </w:numPr>
        <w:spacing w:before="120" w:beforeAutospacing="0" w:after="120" w:afterAutospacing="0"/>
        <w:rPr>
          <w:rFonts w:ascii="Calibri" w:hAnsi="Calibri"/>
          <w:sz w:val="18"/>
          <w:szCs w:val="18"/>
          <w:lang w:eastAsia="en-US"/>
        </w:rPr>
      </w:pPr>
      <w:r w:rsidRPr="00C51CF7">
        <w:rPr>
          <w:rFonts w:ascii="Calibri" w:hAnsi="Calibri"/>
          <w:sz w:val="18"/>
          <w:szCs w:val="18"/>
          <w:lang w:eastAsia="en-US"/>
        </w:rPr>
        <w:t>reduce the administrative and management  burden on kindergarten parent volunteer committees</w:t>
      </w:r>
    </w:p>
    <w:p w14:paraId="221316B6" w14:textId="77777777" w:rsidR="00D359D4" w:rsidRPr="00C51CF7" w:rsidRDefault="00D359D4" w:rsidP="00D359D4">
      <w:pPr>
        <w:pStyle w:val="NormalWeb"/>
        <w:numPr>
          <w:ilvl w:val="0"/>
          <w:numId w:val="8"/>
        </w:numPr>
        <w:spacing w:before="120" w:beforeAutospacing="0" w:after="120" w:afterAutospacing="0"/>
        <w:rPr>
          <w:rFonts w:ascii="Calibri" w:hAnsi="Calibri"/>
          <w:sz w:val="18"/>
          <w:szCs w:val="18"/>
          <w:lang w:eastAsia="en-US"/>
        </w:rPr>
      </w:pPr>
      <w:r w:rsidRPr="00C51CF7">
        <w:rPr>
          <w:rFonts w:ascii="Calibri" w:hAnsi="Calibri"/>
          <w:sz w:val="18"/>
          <w:szCs w:val="18"/>
          <w:lang w:eastAsia="en-US"/>
        </w:rPr>
        <w:t>strengthen the management, planning and delivery of community-based kindergarten programs</w:t>
      </w:r>
    </w:p>
    <w:p w14:paraId="515B03A8" w14:textId="77777777" w:rsidR="00D359D4" w:rsidRDefault="00D359D4" w:rsidP="00D359D4">
      <w:pPr>
        <w:pStyle w:val="NormalWeb"/>
        <w:numPr>
          <w:ilvl w:val="0"/>
          <w:numId w:val="8"/>
        </w:numPr>
        <w:spacing w:before="120" w:beforeAutospacing="0" w:after="120" w:afterAutospacing="0"/>
        <w:rPr>
          <w:rFonts w:ascii="Calibri" w:hAnsi="Calibri"/>
          <w:sz w:val="18"/>
          <w:szCs w:val="18"/>
          <w:lang w:eastAsia="en-US"/>
        </w:rPr>
      </w:pPr>
      <w:proofErr w:type="gramStart"/>
      <w:r w:rsidRPr="00C51CF7">
        <w:rPr>
          <w:rFonts w:ascii="Calibri" w:hAnsi="Calibri"/>
          <w:sz w:val="18"/>
          <w:szCs w:val="18"/>
          <w:lang w:eastAsia="en-US"/>
        </w:rPr>
        <w:t>provide</w:t>
      </w:r>
      <w:proofErr w:type="gramEnd"/>
      <w:r w:rsidRPr="00C51CF7">
        <w:rPr>
          <w:rFonts w:ascii="Calibri" w:hAnsi="Calibri"/>
          <w:sz w:val="18"/>
          <w:szCs w:val="18"/>
          <w:lang w:eastAsia="en-US"/>
        </w:rPr>
        <w:t xml:space="preserve"> kindergarten staff with professional employment arrangements, including professional development and networking opportunities.</w:t>
      </w:r>
    </w:p>
    <w:p w14:paraId="2BA81F12" w14:textId="77777777" w:rsidR="00D359D4" w:rsidRDefault="00D359D4" w:rsidP="00D359D4">
      <w:pPr>
        <w:pStyle w:val="NoSpacing"/>
        <w:rPr>
          <w:sz w:val="18"/>
          <w:szCs w:val="18"/>
          <w:highlight w:val="yellow"/>
        </w:rPr>
      </w:pPr>
    </w:p>
    <w:p w14:paraId="6BBCC39D" w14:textId="77777777" w:rsidR="00D359D4" w:rsidRDefault="00D359D4" w:rsidP="00D359D4">
      <w:pPr>
        <w:pStyle w:val="NoSpacing"/>
        <w:rPr>
          <w:sz w:val="18"/>
          <w:szCs w:val="18"/>
        </w:rPr>
      </w:pPr>
      <w:r w:rsidRPr="00736D63">
        <w:rPr>
          <w:sz w:val="18"/>
          <w:szCs w:val="18"/>
        </w:rPr>
        <w:t xml:space="preserve">The </w:t>
      </w:r>
      <w:r>
        <w:rPr>
          <w:sz w:val="18"/>
          <w:szCs w:val="18"/>
        </w:rPr>
        <w:t>Department</w:t>
      </w:r>
      <w:r w:rsidRPr="00736D63">
        <w:rPr>
          <w:sz w:val="18"/>
          <w:szCs w:val="18"/>
        </w:rPr>
        <w:t xml:space="preserve"> provides kindergarten cluster management funding </w:t>
      </w:r>
      <w:r w:rsidRPr="00736D63">
        <w:rPr>
          <w:rFonts w:eastAsia="Times New Roman"/>
          <w:sz w:val="18"/>
          <w:szCs w:val="20"/>
        </w:rPr>
        <w:t>as a contribution toward the cost of managing and coordinating a cluster of services.</w:t>
      </w:r>
    </w:p>
    <w:p w14:paraId="43A94237" w14:textId="2DECADFF" w:rsidR="00D359D4" w:rsidRPr="00C51CF7" w:rsidRDefault="00D359D4" w:rsidP="00CC3C78">
      <w:pPr>
        <w:pStyle w:val="Heading2"/>
      </w:pPr>
      <w:bookmarkStart w:id="522" w:name="_Toc334711452"/>
      <w:bookmarkStart w:id="523" w:name="_Toc342401015"/>
      <w:bookmarkStart w:id="524" w:name="_Toc343683416"/>
      <w:r w:rsidRPr="00C51CF7">
        <w:t>Responsibilities of cluster managers</w:t>
      </w:r>
      <w:bookmarkEnd w:id="520"/>
      <w:bookmarkEnd w:id="521"/>
      <w:bookmarkEnd w:id="522"/>
      <w:bookmarkEnd w:id="523"/>
      <w:bookmarkEnd w:id="524"/>
    </w:p>
    <w:p w14:paraId="4F5E0C46" w14:textId="4212D03C" w:rsidR="00D359D4" w:rsidRPr="00C51CF7" w:rsidRDefault="00D359D4" w:rsidP="00D359D4">
      <w:pPr>
        <w:pStyle w:val="Body"/>
      </w:pPr>
      <w:r w:rsidRPr="00C51CF7">
        <w:t>Kindergarten cluster managers</w:t>
      </w:r>
      <w:r>
        <w:t xml:space="preserve"> </w:t>
      </w:r>
      <w:r w:rsidRPr="00C51CF7">
        <w:t>are responsible for the overall management of a cluster of kindergarten services. The major responsibilities include:</w:t>
      </w:r>
    </w:p>
    <w:p w14:paraId="6609C087" w14:textId="7E92E3C2" w:rsidR="00D359D4" w:rsidRPr="00C51CF7" w:rsidRDefault="00D359D4" w:rsidP="00D359D4">
      <w:pPr>
        <w:pStyle w:val="Bullet"/>
      </w:pPr>
      <w:r w:rsidRPr="00C51CF7">
        <w:rPr>
          <w:rStyle w:val="Strong"/>
        </w:rPr>
        <w:t>the management and employment of staff</w:t>
      </w:r>
      <w:r w:rsidR="0038557B" w:rsidRPr="0038557B">
        <w:rPr>
          <w:rStyle w:val="Strong"/>
          <w:b w:val="0"/>
          <w:lang w:val="en-AU"/>
        </w:rPr>
        <w:t xml:space="preserve">, </w:t>
      </w:r>
      <w:r w:rsidRPr="00C51CF7">
        <w:t>including recruitment, salaries, staff appraisals and professional development, and the provision of pedagogical leadership</w:t>
      </w:r>
    </w:p>
    <w:p w14:paraId="1F2BF8DA" w14:textId="471170B8" w:rsidR="00D359D4" w:rsidRPr="00C51CF7" w:rsidRDefault="00D359D4" w:rsidP="00D359D4">
      <w:pPr>
        <w:pStyle w:val="Bullet"/>
      </w:pPr>
      <w:r>
        <w:rPr>
          <w:rStyle w:val="Strong"/>
        </w:rPr>
        <w:t xml:space="preserve">compliance with </w:t>
      </w:r>
      <w:r>
        <w:rPr>
          <w:rStyle w:val="Strong"/>
          <w:lang w:val="en-AU"/>
        </w:rPr>
        <w:t>regulatory</w:t>
      </w:r>
      <w:r w:rsidRPr="00C51CF7">
        <w:rPr>
          <w:rStyle w:val="Strong"/>
        </w:rPr>
        <w:t xml:space="preserve"> and funding requirements</w:t>
      </w:r>
      <w:r w:rsidRPr="00C51CF7">
        <w:t xml:space="preserve">, including </w:t>
      </w:r>
      <w:r w:rsidRPr="004D3666">
        <w:rPr>
          <w:lang w:val="en-AU"/>
        </w:rPr>
        <w:t>operating as</w:t>
      </w:r>
      <w:r w:rsidRPr="004D3666">
        <w:t xml:space="preserve"> the approved</w:t>
      </w:r>
      <w:r w:rsidRPr="00C51CF7">
        <w:t xml:space="preserve"> provider for all </w:t>
      </w:r>
      <w:r>
        <w:rPr>
          <w:lang w:val="en-AU"/>
        </w:rPr>
        <w:t>approved</w:t>
      </w:r>
      <w:r w:rsidRPr="00C51CF7">
        <w:t xml:space="preserve"> service</w:t>
      </w:r>
      <w:r>
        <w:rPr>
          <w:lang w:val="en-AU"/>
        </w:rPr>
        <w:t>s</w:t>
      </w:r>
      <w:r w:rsidRPr="00C51CF7">
        <w:t xml:space="preserve"> in the cluster and ensuring compliance with regulatory and funding requirements</w:t>
      </w:r>
    </w:p>
    <w:p w14:paraId="74F675B2" w14:textId="77777777" w:rsidR="00D359D4" w:rsidRPr="00C51CF7" w:rsidRDefault="00D359D4" w:rsidP="00D359D4">
      <w:pPr>
        <w:pStyle w:val="Bullet"/>
      </w:pPr>
      <w:r w:rsidRPr="00C51CF7">
        <w:rPr>
          <w:rStyle w:val="Strong"/>
        </w:rPr>
        <w:t xml:space="preserve">demonstrating good governance and financial management </w:t>
      </w:r>
      <w:r w:rsidRPr="00C51CF7">
        <w:t>of cluster funds, including the development of budgets and regular financial reporting</w:t>
      </w:r>
    </w:p>
    <w:p w14:paraId="2E0E17D7" w14:textId="08E91704" w:rsidR="00D359D4" w:rsidRPr="00C51CF7" w:rsidRDefault="00D359D4" w:rsidP="00D359D4">
      <w:pPr>
        <w:pStyle w:val="Bullet"/>
      </w:pPr>
      <w:r w:rsidRPr="00C51CF7">
        <w:rPr>
          <w:rStyle w:val="Strong"/>
        </w:rPr>
        <w:t>strategically planning</w:t>
      </w:r>
      <w:r>
        <w:rPr>
          <w:rStyle w:val="Strong"/>
          <w:lang w:val="en-AU"/>
        </w:rPr>
        <w:t xml:space="preserve"> for</w:t>
      </w:r>
      <w:r w:rsidRPr="00C51CF7">
        <w:rPr>
          <w:rStyle w:val="Strong"/>
        </w:rPr>
        <w:t xml:space="preserve"> and implementing key government initiatives</w:t>
      </w:r>
      <w:r w:rsidR="0038557B">
        <w:t xml:space="preserve">, such as the </w:t>
      </w:r>
      <w:r w:rsidR="0038557B">
        <w:rPr>
          <w:lang w:val="en-AU"/>
        </w:rPr>
        <w:t>N</w:t>
      </w:r>
      <w:proofErr w:type="spellStart"/>
      <w:r w:rsidR="0038557B">
        <w:t>ational</w:t>
      </w:r>
      <w:proofErr w:type="spellEnd"/>
      <w:r w:rsidR="0038557B">
        <w:t xml:space="preserve"> </w:t>
      </w:r>
      <w:r w:rsidR="0038557B">
        <w:rPr>
          <w:lang w:val="en-AU"/>
        </w:rPr>
        <w:t>Q</w:t>
      </w:r>
      <w:proofErr w:type="spellStart"/>
      <w:r w:rsidRPr="00C51CF7">
        <w:t>uality</w:t>
      </w:r>
      <w:proofErr w:type="spellEnd"/>
      <w:r w:rsidRPr="00C51CF7">
        <w:t xml:space="preserve"> </w:t>
      </w:r>
      <w:r w:rsidR="0038557B">
        <w:rPr>
          <w:lang w:val="en-AU"/>
        </w:rPr>
        <w:t>S</w:t>
      </w:r>
      <w:proofErr w:type="spellStart"/>
      <w:r w:rsidRPr="00C51CF7">
        <w:t>tandards</w:t>
      </w:r>
      <w:proofErr w:type="spellEnd"/>
      <w:r w:rsidRPr="00C51CF7">
        <w:t xml:space="preserve"> and access to 15 hours of kindergarten</w:t>
      </w:r>
    </w:p>
    <w:p w14:paraId="6DB5556A" w14:textId="7A74B1F7" w:rsidR="009C299D" w:rsidRDefault="00D359D4" w:rsidP="00D359D4">
      <w:pPr>
        <w:pStyle w:val="Bullet"/>
        <w:rPr>
          <w:noProof/>
          <w:lang w:eastAsia="en-AU"/>
        </w:rPr>
      </w:pPr>
      <w:r w:rsidRPr="00C51CF7">
        <w:rPr>
          <w:b/>
          <w:noProof/>
          <w:lang w:eastAsia="en-AU"/>
        </w:rPr>
        <w:t>contributing to local early years planning</w:t>
      </w:r>
      <w:r w:rsidRPr="00C51CF7">
        <w:rPr>
          <w:noProof/>
          <w:lang w:eastAsia="en-AU"/>
        </w:rPr>
        <w:t>, such as participating in networks that inform Municipal Early Years Plans and place-based initiatives such as Best Start.</w:t>
      </w:r>
    </w:p>
    <w:p w14:paraId="69DC41A5" w14:textId="382142FC" w:rsidR="009C299D" w:rsidRDefault="009C299D">
      <w:pPr>
        <w:spacing w:after="0" w:line="240" w:lineRule="auto"/>
        <w:rPr>
          <w:rFonts w:ascii="Calibri" w:hAnsi="Calibri"/>
          <w:noProof/>
          <w:lang w:val="x-none" w:eastAsia="en-AU"/>
        </w:rPr>
      </w:pPr>
      <w:r>
        <w:rPr>
          <w:noProof/>
          <w:lang w:eastAsia="en-AU"/>
        </w:rPr>
        <w:br w:type="page"/>
      </w:r>
    </w:p>
    <w:p w14:paraId="609ABA31" w14:textId="77777777" w:rsidR="00D359D4" w:rsidRDefault="00D359D4" w:rsidP="00CC3C78">
      <w:pPr>
        <w:pStyle w:val="Heading2"/>
      </w:pPr>
      <w:bookmarkStart w:id="525" w:name="_Toc342401016"/>
      <w:bookmarkStart w:id="526" w:name="_Toc343683417"/>
      <w:bookmarkStart w:id="527" w:name="_Toc279732627"/>
      <w:bookmarkStart w:id="528" w:name="_Toc279738977"/>
      <w:bookmarkStart w:id="529" w:name="_Toc334711453"/>
      <w:r>
        <w:lastRenderedPageBreak/>
        <w:t>Applying for kindergarten cluster management funding</w:t>
      </w:r>
      <w:bookmarkEnd w:id="525"/>
      <w:bookmarkEnd w:id="526"/>
    </w:p>
    <w:p w14:paraId="2AE5DF37" w14:textId="77777777" w:rsidR="00D359D4" w:rsidRPr="00C51CF7" w:rsidRDefault="00D359D4" w:rsidP="00D359D4">
      <w:pPr>
        <w:pStyle w:val="Heading3"/>
      </w:pPr>
      <w:bookmarkStart w:id="530" w:name="_Toc342401017"/>
      <w:bookmarkStart w:id="531" w:name="_Toc343683418"/>
      <w:bookmarkEnd w:id="527"/>
      <w:bookmarkEnd w:id="528"/>
      <w:bookmarkEnd w:id="529"/>
      <w:r>
        <w:t>Eligibility</w:t>
      </w:r>
      <w:bookmarkEnd w:id="530"/>
      <w:bookmarkEnd w:id="531"/>
    </w:p>
    <w:p w14:paraId="4FB10CA8" w14:textId="421C2341" w:rsidR="00D359D4" w:rsidRPr="00C51CF7" w:rsidRDefault="00D359D4" w:rsidP="00D359D4">
      <w:pPr>
        <w:pStyle w:val="Body"/>
      </w:pPr>
      <w:r w:rsidRPr="00C51CF7">
        <w:t xml:space="preserve">Local councils and community-based, not-for-profit organisations </w:t>
      </w:r>
      <w:r>
        <w:t xml:space="preserve">that meet the criteria below </w:t>
      </w:r>
      <w:r w:rsidRPr="00C51CF7">
        <w:t xml:space="preserve">are eligible to apply for cluster management funding. </w:t>
      </w:r>
      <w:r>
        <w:br/>
      </w:r>
    </w:p>
    <w:tbl>
      <w:tblPr>
        <w:tblW w:w="4908"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4A0" w:firstRow="1" w:lastRow="0" w:firstColumn="1" w:lastColumn="0" w:noHBand="0" w:noVBand="1"/>
      </w:tblPr>
      <w:tblGrid>
        <w:gridCol w:w="5336"/>
        <w:gridCol w:w="1972"/>
      </w:tblGrid>
      <w:tr w:rsidR="00D359D4" w:rsidRPr="00C51CF7" w14:paraId="45559B61" w14:textId="77777777" w:rsidTr="00B14C37">
        <w:trPr>
          <w:cantSplit/>
          <w:trHeight w:val="340"/>
          <w:tblHeader/>
        </w:trPr>
        <w:tc>
          <w:tcPr>
            <w:tcW w:w="3651" w:type="pct"/>
            <w:shd w:val="clear" w:color="auto" w:fill="7030A0"/>
            <w:vAlign w:val="center"/>
          </w:tcPr>
          <w:p w14:paraId="563F7467" w14:textId="77777777" w:rsidR="00D359D4" w:rsidRPr="00C51CF7" w:rsidRDefault="00D359D4" w:rsidP="0030552B">
            <w:pPr>
              <w:jc w:val="center"/>
              <w:rPr>
                <w:rFonts w:ascii="Calibri" w:hAnsi="Calibri"/>
                <w:b/>
                <w:color w:val="FFFFFF"/>
              </w:rPr>
            </w:pPr>
            <w:r w:rsidRPr="00C51CF7">
              <w:rPr>
                <w:rFonts w:ascii="Calibri" w:hAnsi="Calibri"/>
                <w:b/>
                <w:color w:val="FFFFFF"/>
              </w:rPr>
              <w:t>Criteria for becoming an approved and funded kindergarten cluster manager</w:t>
            </w:r>
          </w:p>
        </w:tc>
        <w:tc>
          <w:tcPr>
            <w:tcW w:w="1349" w:type="pct"/>
            <w:shd w:val="clear" w:color="auto" w:fill="7030A0"/>
          </w:tcPr>
          <w:p w14:paraId="5B61786C" w14:textId="77777777" w:rsidR="00D359D4" w:rsidRPr="00C51CF7" w:rsidRDefault="00D359D4" w:rsidP="0030552B">
            <w:pPr>
              <w:jc w:val="center"/>
              <w:rPr>
                <w:rFonts w:ascii="Calibri" w:hAnsi="Calibri"/>
                <w:b/>
                <w:color w:val="FFFFFF"/>
              </w:rPr>
            </w:pPr>
            <w:r w:rsidRPr="00C51CF7">
              <w:rPr>
                <w:rFonts w:ascii="Calibri" w:hAnsi="Calibri"/>
                <w:b/>
                <w:color w:val="FFFFFF"/>
              </w:rPr>
              <w:t>For more information go to</w:t>
            </w:r>
          </w:p>
        </w:tc>
      </w:tr>
      <w:tr w:rsidR="00D359D4" w:rsidRPr="00C51CF7" w14:paraId="42B16990" w14:textId="77777777" w:rsidTr="00B14C37">
        <w:trPr>
          <w:cantSplit/>
        </w:trPr>
        <w:tc>
          <w:tcPr>
            <w:tcW w:w="3651" w:type="pct"/>
            <w:shd w:val="clear" w:color="auto" w:fill="auto"/>
          </w:tcPr>
          <w:p w14:paraId="0036B168" w14:textId="4C813A5F" w:rsidR="00D359D4" w:rsidRPr="003C7F25" w:rsidRDefault="00D359D4" w:rsidP="0030552B">
            <w:pPr>
              <w:pStyle w:val="Body"/>
            </w:pPr>
            <w:r w:rsidRPr="00435192">
              <w:t xml:space="preserve">The </w:t>
            </w:r>
            <w:r w:rsidR="00B83583">
              <w:t>service provider</w:t>
            </w:r>
            <w:r w:rsidRPr="00435192">
              <w:t xml:space="preserve"> has discussed becoming a kindergarten cluster manager with </w:t>
            </w:r>
            <w:r>
              <w:t>the</w:t>
            </w:r>
            <w:r w:rsidRPr="00DB03AB">
              <w:t xml:space="preserve"> </w:t>
            </w:r>
            <w:r>
              <w:t xml:space="preserve">appropriate </w:t>
            </w:r>
            <w:r w:rsidRPr="004D5EC0">
              <w:t>Departmen</w:t>
            </w:r>
            <w:r>
              <w:t>tal</w:t>
            </w:r>
            <w:r w:rsidRPr="004D5EC0">
              <w:t xml:space="preserve"> regional </w:t>
            </w:r>
            <w:r w:rsidRPr="001B2853">
              <w:t>office</w:t>
            </w:r>
            <w:r w:rsidRPr="00435192">
              <w:t>.</w:t>
            </w:r>
          </w:p>
        </w:tc>
        <w:tc>
          <w:tcPr>
            <w:tcW w:w="1349" w:type="pct"/>
          </w:tcPr>
          <w:p w14:paraId="4D409C1A" w14:textId="1B7A910D" w:rsidR="00D359D4" w:rsidRPr="00C51CF7" w:rsidRDefault="00D359D4" w:rsidP="004B6A3A">
            <w:pPr>
              <w:pStyle w:val="Body"/>
            </w:pPr>
            <w:r>
              <w:rPr>
                <w:i/>
              </w:rPr>
              <w:t>Regional office contacts</w:t>
            </w:r>
            <w:r w:rsidRPr="008D7E86">
              <w:t xml:space="preserve"> </w:t>
            </w:r>
            <w:r w:rsidRPr="00AD2ECD">
              <w:t xml:space="preserve">on page </w:t>
            </w:r>
            <w:r w:rsidR="004B6A3A">
              <w:t>5.</w:t>
            </w:r>
          </w:p>
        </w:tc>
      </w:tr>
      <w:tr w:rsidR="00D359D4" w:rsidRPr="00435192" w14:paraId="01949260" w14:textId="77777777" w:rsidTr="00B14C37">
        <w:trPr>
          <w:cantSplit/>
        </w:trPr>
        <w:tc>
          <w:tcPr>
            <w:tcW w:w="3651" w:type="pct"/>
            <w:shd w:val="clear" w:color="auto" w:fill="auto"/>
          </w:tcPr>
          <w:p w14:paraId="2B2B928E" w14:textId="14A92C7A" w:rsidR="00D359D4" w:rsidRPr="00435192" w:rsidRDefault="00D359D4" w:rsidP="0030552B">
            <w:pPr>
              <w:pStyle w:val="Body"/>
            </w:pPr>
            <w:r w:rsidRPr="00435192">
              <w:t xml:space="preserve">Except where the applicant is a local government, the </w:t>
            </w:r>
            <w:r w:rsidR="00B83583">
              <w:t>service provider</w:t>
            </w:r>
            <w:r w:rsidRPr="00435192">
              <w:t xml:space="preserve"> has discussed becoming a kindergarten cluster manager with local government.</w:t>
            </w:r>
          </w:p>
        </w:tc>
        <w:tc>
          <w:tcPr>
            <w:tcW w:w="1349" w:type="pct"/>
          </w:tcPr>
          <w:p w14:paraId="41A211E0" w14:textId="6FCC4061" w:rsidR="00D359D4" w:rsidRPr="00435192" w:rsidRDefault="00D359D4" w:rsidP="0030552B">
            <w:pPr>
              <w:pStyle w:val="Body"/>
            </w:pPr>
            <w:r>
              <w:rPr>
                <w:i/>
              </w:rPr>
              <w:t>Partnership with local government</w:t>
            </w:r>
            <w:r w:rsidRPr="008D7E86">
              <w:t xml:space="preserve"> </w:t>
            </w:r>
            <w:r w:rsidRPr="00AD2ECD">
              <w:t xml:space="preserve">on page </w:t>
            </w:r>
            <w:proofErr w:type="spellStart"/>
            <w:r w:rsidR="004B6A3A" w:rsidRPr="00AD2ECD">
              <w:t>page</w:t>
            </w:r>
            <w:proofErr w:type="spellEnd"/>
            <w:r w:rsidR="004B6A3A" w:rsidRPr="00AD2ECD">
              <w:t xml:space="preserve"> </w:t>
            </w:r>
            <w:r w:rsidR="004B6A3A">
              <w:t>6.</w:t>
            </w:r>
          </w:p>
        </w:tc>
      </w:tr>
      <w:tr w:rsidR="00D359D4" w:rsidRPr="00C51CF7" w14:paraId="7D13C852" w14:textId="77777777" w:rsidTr="00B14C37">
        <w:trPr>
          <w:cantSplit/>
        </w:trPr>
        <w:tc>
          <w:tcPr>
            <w:tcW w:w="3651" w:type="pct"/>
            <w:shd w:val="clear" w:color="auto" w:fill="auto"/>
          </w:tcPr>
          <w:p w14:paraId="3BC011BE" w14:textId="391BEF41" w:rsidR="00D359D4" w:rsidRDefault="00D359D4" w:rsidP="0030552B">
            <w:pPr>
              <w:pStyle w:val="Body"/>
              <w:rPr>
                <w:highlight w:val="yellow"/>
              </w:rPr>
            </w:pPr>
            <w:r w:rsidRPr="00266B3E">
              <w:t xml:space="preserve">The </w:t>
            </w:r>
            <w:r w:rsidR="00B83583">
              <w:t>service provider</w:t>
            </w:r>
            <w:r>
              <w:t xml:space="preserve"> is, or</w:t>
            </w:r>
            <w:r w:rsidRPr="00266B3E">
              <w:t xml:space="preserve"> will become</w:t>
            </w:r>
            <w:r>
              <w:t>,</w:t>
            </w:r>
            <w:r w:rsidRPr="00266B3E">
              <w:t xml:space="preserve"> the approved provider of the funded services and the employer of the staff delivering the kindergarten program</w:t>
            </w:r>
            <w:r>
              <w:t>.</w:t>
            </w:r>
          </w:p>
        </w:tc>
        <w:tc>
          <w:tcPr>
            <w:tcW w:w="1349" w:type="pct"/>
          </w:tcPr>
          <w:p w14:paraId="52756796" w14:textId="77777777" w:rsidR="00D359D4" w:rsidRDefault="00D359D4" w:rsidP="0030552B">
            <w:pPr>
              <w:pStyle w:val="Body"/>
            </w:pPr>
          </w:p>
        </w:tc>
      </w:tr>
      <w:tr w:rsidR="00D359D4" w:rsidRPr="00C51CF7" w14:paraId="69E0D262" w14:textId="77777777" w:rsidTr="00B14C37">
        <w:trPr>
          <w:cantSplit/>
        </w:trPr>
        <w:tc>
          <w:tcPr>
            <w:tcW w:w="3651" w:type="pct"/>
            <w:shd w:val="clear" w:color="auto" w:fill="auto"/>
          </w:tcPr>
          <w:p w14:paraId="7AF8E207" w14:textId="5A892322" w:rsidR="00D359D4" w:rsidRPr="003C7F25" w:rsidRDefault="00D359D4" w:rsidP="0030552B">
            <w:pPr>
              <w:pStyle w:val="Body"/>
            </w:pPr>
            <w:r w:rsidRPr="003C7F25">
              <w:t xml:space="preserve">The </w:t>
            </w:r>
            <w:r w:rsidR="00B83583">
              <w:t>service provider</w:t>
            </w:r>
            <w:r w:rsidR="00994CDC">
              <w:t xml:space="preserve"> must demonstrate</w:t>
            </w:r>
            <w:r w:rsidRPr="003C7F25">
              <w:t xml:space="preserve"> </w:t>
            </w:r>
            <w:r w:rsidR="00994CDC">
              <w:t xml:space="preserve">that it </w:t>
            </w:r>
            <w:r w:rsidRPr="003C7F25">
              <w:t>meets the general conditions of eligibility outlined in the kindergarten cluster ma</w:t>
            </w:r>
            <w:r>
              <w:t>nagement specification document</w:t>
            </w:r>
            <w:r w:rsidR="00994CDC">
              <w:t xml:space="preserve"> and application</w:t>
            </w:r>
            <w:r>
              <w:t>,</w:t>
            </w:r>
            <w:r w:rsidRPr="003C7F25">
              <w:t xml:space="preserve"> including the five key components:</w:t>
            </w:r>
          </w:p>
          <w:p w14:paraId="39042A7E" w14:textId="77777777" w:rsidR="00D359D4" w:rsidRPr="003C7F25" w:rsidRDefault="00D359D4" w:rsidP="0030552B">
            <w:pPr>
              <w:pStyle w:val="Bullet"/>
              <w:rPr>
                <w:lang w:val="en-AU"/>
              </w:rPr>
            </w:pPr>
            <w:r w:rsidRPr="003C7F25">
              <w:rPr>
                <w:lang w:val="en-AU"/>
              </w:rPr>
              <w:t>geographically based clusters</w:t>
            </w:r>
          </w:p>
          <w:p w14:paraId="6FDEF8AA" w14:textId="77777777" w:rsidR="00D359D4" w:rsidRPr="003C7F25" w:rsidRDefault="00D359D4" w:rsidP="0030552B">
            <w:pPr>
              <w:pStyle w:val="Bullet"/>
              <w:rPr>
                <w:lang w:val="en-AU"/>
              </w:rPr>
            </w:pPr>
            <w:r w:rsidRPr="003C7F25">
              <w:rPr>
                <w:lang w:val="en-AU"/>
              </w:rPr>
              <w:t>demonstration of robust governance and support infrastructure</w:t>
            </w:r>
          </w:p>
          <w:p w14:paraId="57F68A3E" w14:textId="77777777" w:rsidR="00D359D4" w:rsidRPr="003C7F25" w:rsidRDefault="00D359D4" w:rsidP="0030552B">
            <w:pPr>
              <w:pStyle w:val="Bullet"/>
              <w:rPr>
                <w:lang w:val="en-AU"/>
              </w:rPr>
            </w:pPr>
            <w:r w:rsidRPr="003C7F25">
              <w:rPr>
                <w:lang w:val="en-AU"/>
              </w:rPr>
              <w:t>participation in local partnerships</w:t>
            </w:r>
          </w:p>
          <w:p w14:paraId="2822495D" w14:textId="77777777" w:rsidR="00D359D4" w:rsidRPr="003C7F25" w:rsidRDefault="00D359D4" w:rsidP="0030552B">
            <w:pPr>
              <w:pStyle w:val="Bullet"/>
              <w:rPr>
                <w:lang w:val="en-AU"/>
              </w:rPr>
            </w:pPr>
            <w:r w:rsidRPr="003C7F25">
              <w:rPr>
                <w:lang w:val="en-AU"/>
              </w:rPr>
              <w:t>provision of professional development opportunities and career pathways for kindergarten staff</w:t>
            </w:r>
          </w:p>
          <w:p w14:paraId="46652A49" w14:textId="77777777" w:rsidR="00D359D4" w:rsidRPr="003C7F25" w:rsidRDefault="00D359D4" w:rsidP="0030552B">
            <w:pPr>
              <w:pStyle w:val="Bullet"/>
              <w:rPr>
                <w:lang w:val="en-AU"/>
              </w:rPr>
            </w:pPr>
            <w:proofErr w:type="gramStart"/>
            <w:r w:rsidRPr="003C7F25">
              <w:rPr>
                <w:lang w:val="en-AU"/>
              </w:rPr>
              <w:t>fostering</w:t>
            </w:r>
            <w:proofErr w:type="gramEnd"/>
            <w:r w:rsidRPr="003C7F25">
              <w:rPr>
                <w:lang w:val="en-AU"/>
              </w:rPr>
              <w:t xml:space="preserve"> a culture of continuous improvement</w:t>
            </w:r>
            <w:r>
              <w:rPr>
                <w:lang w:val="en-AU"/>
              </w:rPr>
              <w:t>.</w:t>
            </w:r>
          </w:p>
        </w:tc>
        <w:tc>
          <w:tcPr>
            <w:tcW w:w="1349" w:type="pct"/>
          </w:tcPr>
          <w:p w14:paraId="4464CB87" w14:textId="2278BB8C" w:rsidR="00D359D4" w:rsidRPr="00C51CF7" w:rsidRDefault="00AA1363" w:rsidP="0030552B">
            <w:pPr>
              <w:pStyle w:val="Body"/>
            </w:pPr>
            <w:hyperlink r:id="rId128" w:history="1">
              <w:r w:rsidR="00D359D4" w:rsidRPr="008D7E86">
                <w:rPr>
                  <w:rStyle w:val="Hyperlink"/>
                  <w:i/>
                </w:rPr>
                <w:t>Application to become a kindergarten cluster management organisation</w:t>
              </w:r>
            </w:hyperlink>
            <w:r w:rsidR="00D359D4" w:rsidRPr="00C51CF7">
              <w:t>.</w:t>
            </w:r>
          </w:p>
        </w:tc>
      </w:tr>
      <w:tr w:rsidR="00D359D4" w:rsidRPr="00C51CF7" w14:paraId="0669AB0A" w14:textId="77777777" w:rsidTr="00B14C37">
        <w:trPr>
          <w:cantSplit/>
        </w:trPr>
        <w:tc>
          <w:tcPr>
            <w:tcW w:w="3651" w:type="pct"/>
            <w:shd w:val="clear" w:color="auto" w:fill="auto"/>
          </w:tcPr>
          <w:p w14:paraId="70F3D95B" w14:textId="19E2051E" w:rsidR="00D359D4" w:rsidRPr="003C7F25" w:rsidRDefault="00D359D4" w:rsidP="0030552B">
            <w:pPr>
              <w:pStyle w:val="Body"/>
            </w:pPr>
            <w:r w:rsidRPr="00736D63">
              <w:t xml:space="preserve">The </w:t>
            </w:r>
            <w:r w:rsidR="00B83583">
              <w:t>service provider</w:t>
            </w:r>
            <w:r w:rsidRPr="00736D63">
              <w:t xml:space="preserve"> must manage a minimum of three rural kindergarten services</w:t>
            </w:r>
            <w:r>
              <w:t>,</w:t>
            </w:r>
            <w:r w:rsidRPr="00736D63">
              <w:t xml:space="preserve"> or five services in a </w:t>
            </w:r>
            <w:r w:rsidRPr="00E30FDD">
              <w:t xml:space="preserve">metropolitan area, </w:t>
            </w:r>
            <w:r>
              <w:t>that</w:t>
            </w:r>
            <w:r w:rsidRPr="00E30FDD">
              <w:t xml:space="preserve"> receive kindergarten per capita grants.</w:t>
            </w:r>
          </w:p>
        </w:tc>
        <w:tc>
          <w:tcPr>
            <w:tcW w:w="1349" w:type="pct"/>
          </w:tcPr>
          <w:p w14:paraId="55E67D81" w14:textId="77777777" w:rsidR="00D359D4" w:rsidRPr="00C51CF7" w:rsidRDefault="00D359D4" w:rsidP="0030552B">
            <w:pPr>
              <w:pStyle w:val="Body"/>
            </w:pPr>
          </w:p>
        </w:tc>
      </w:tr>
    </w:tbl>
    <w:p w14:paraId="1AADA850" w14:textId="77777777" w:rsidR="003D3327" w:rsidRDefault="003D3327" w:rsidP="009C299D">
      <w:pPr>
        <w:pStyle w:val="Body"/>
        <w:rPr>
          <w:rStyle w:val="SubtleEmphasis"/>
          <w:i w:val="0"/>
          <w:iCs w:val="0"/>
          <w:color w:val="262626" w:themeColor="text1" w:themeTint="D9"/>
        </w:rPr>
      </w:pPr>
      <w:bookmarkStart w:id="532" w:name="_Toc338659187"/>
      <w:bookmarkStart w:id="533" w:name="_Toc338668430"/>
      <w:bookmarkStart w:id="534" w:name="_Toc342401018"/>
      <w:bookmarkStart w:id="535" w:name="_Toc343683419"/>
      <w:bookmarkStart w:id="536" w:name="_Toc334711455"/>
      <w:bookmarkStart w:id="537" w:name="_Toc279732628"/>
      <w:bookmarkStart w:id="538" w:name="_Toc279738978"/>
    </w:p>
    <w:p w14:paraId="1BD9C079" w14:textId="77777777" w:rsidR="003D3327" w:rsidRDefault="003D3327" w:rsidP="009C299D">
      <w:pPr>
        <w:pStyle w:val="Body"/>
        <w:rPr>
          <w:rStyle w:val="SubtleEmphasis"/>
          <w:b/>
          <w:bCs/>
          <w:i w:val="0"/>
          <w:iCs w:val="0"/>
          <w:color w:val="262626" w:themeColor="text1" w:themeTint="D9"/>
          <w:sz w:val="26"/>
          <w:szCs w:val="26"/>
        </w:rPr>
      </w:pPr>
      <w:r>
        <w:rPr>
          <w:rStyle w:val="SubtleEmphasis"/>
          <w:i w:val="0"/>
          <w:iCs w:val="0"/>
          <w:color w:val="262626" w:themeColor="text1" w:themeTint="D9"/>
        </w:rPr>
        <w:br w:type="page"/>
      </w:r>
    </w:p>
    <w:p w14:paraId="372BA1DA" w14:textId="131EB385" w:rsidR="00D359D4" w:rsidRDefault="00D359D4" w:rsidP="00D359D4">
      <w:pPr>
        <w:pStyle w:val="Heading3"/>
        <w:rPr>
          <w:rStyle w:val="SubtleEmphasis"/>
          <w:i w:val="0"/>
          <w:iCs w:val="0"/>
          <w:color w:val="262626" w:themeColor="text1" w:themeTint="D9"/>
        </w:rPr>
      </w:pPr>
      <w:r w:rsidRPr="00FB533A">
        <w:rPr>
          <w:rStyle w:val="SubtleEmphasis"/>
          <w:i w:val="0"/>
          <w:iCs w:val="0"/>
          <w:color w:val="262626" w:themeColor="text1" w:themeTint="D9"/>
        </w:rPr>
        <w:lastRenderedPageBreak/>
        <w:t>Operational requirements: continuous improvement</w:t>
      </w:r>
      <w:bookmarkEnd w:id="532"/>
      <w:bookmarkEnd w:id="533"/>
      <w:bookmarkEnd w:id="534"/>
      <w:bookmarkEnd w:id="535"/>
    </w:p>
    <w:p w14:paraId="4C39E2B5" w14:textId="51748B41" w:rsidR="007F39A9" w:rsidRPr="007F39A9" w:rsidRDefault="007F39A9" w:rsidP="007F39A9">
      <w:pPr>
        <w:pStyle w:val="Body"/>
      </w:pPr>
      <w:r w:rsidRPr="0037129F">
        <w:t xml:space="preserve">The following table outlines operational requirements </w:t>
      </w:r>
      <w:r>
        <w:t>for service providers in receipt of cluster management funding.</w:t>
      </w:r>
      <w:r w:rsidR="004D3666">
        <w:br/>
      </w:r>
    </w:p>
    <w:tbl>
      <w:tblPr>
        <w:tblW w:w="4908"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CellMar>
          <w:top w:w="108" w:type="dxa"/>
          <w:bottom w:w="108" w:type="dxa"/>
        </w:tblCellMar>
        <w:tblLook w:val="04A0" w:firstRow="1" w:lastRow="0" w:firstColumn="1" w:lastColumn="0" w:noHBand="0" w:noVBand="1"/>
      </w:tblPr>
      <w:tblGrid>
        <w:gridCol w:w="5336"/>
        <w:gridCol w:w="1972"/>
      </w:tblGrid>
      <w:tr w:rsidR="00D359D4" w:rsidRPr="003E7405" w14:paraId="4A367155" w14:textId="77777777" w:rsidTr="00B14C37">
        <w:trPr>
          <w:cantSplit/>
          <w:tblHeader/>
        </w:trPr>
        <w:tc>
          <w:tcPr>
            <w:tcW w:w="3651" w:type="pct"/>
            <w:shd w:val="clear" w:color="auto" w:fill="7030A0"/>
            <w:vAlign w:val="center"/>
          </w:tcPr>
          <w:p w14:paraId="1FED0482" w14:textId="77777777" w:rsidR="00D359D4" w:rsidRPr="003E7405" w:rsidRDefault="00D359D4" w:rsidP="0030552B">
            <w:pPr>
              <w:keepNext/>
              <w:jc w:val="center"/>
              <w:rPr>
                <w:rFonts w:asciiTheme="minorHAnsi" w:hAnsiTheme="minorHAnsi" w:cstheme="minorHAnsi"/>
                <w:szCs w:val="18"/>
              </w:rPr>
            </w:pPr>
            <w:r w:rsidRPr="003E7405">
              <w:rPr>
                <w:rFonts w:asciiTheme="minorHAnsi" w:hAnsiTheme="minorHAnsi" w:cstheme="minorHAnsi"/>
                <w:b/>
                <w:color w:val="FFFFFF"/>
                <w:szCs w:val="18"/>
              </w:rPr>
              <w:t>Operational requirement</w:t>
            </w:r>
          </w:p>
        </w:tc>
        <w:tc>
          <w:tcPr>
            <w:tcW w:w="1349" w:type="pct"/>
            <w:shd w:val="clear" w:color="auto" w:fill="7030A0"/>
            <w:vAlign w:val="center"/>
          </w:tcPr>
          <w:p w14:paraId="62D2C0AC" w14:textId="77777777" w:rsidR="00D359D4" w:rsidRPr="003E7405" w:rsidRDefault="00D359D4" w:rsidP="0030552B">
            <w:pPr>
              <w:keepNext/>
              <w:jc w:val="center"/>
              <w:rPr>
                <w:rFonts w:asciiTheme="minorHAnsi" w:hAnsiTheme="minorHAnsi" w:cstheme="minorHAnsi"/>
                <w:szCs w:val="18"/>
              </w:rPr>
            </w:pPr>
            <w:r w:rsidRPr="003E7405">
              <w:rPr>
                <w:rFonts w:asciiTheme="minorHAnsi" w:hAnsiTheme="minorHAnsi" w:cstheme="minorHAnsi"/>
                <w:b/>
                <w:color w:val="FFFFFF"/>
                <w:szCs w:val="18"/>
              </w:rPr>
              <w:t>For more information go to</w:t>
            </w:r>
          </w:p>
        </w:tc>
      </w:tr>
      <w:tr w:rsidR="00D359D4" w:rsidRPr="00214537" w14:paraId="3E87699B" w14:textId="77777777" w:rsidTr="00B14C37">
        <w:trPr>
          <w:cantSplit/>
          <w:tblHeader/>
        </w:trPr>
        <w:tc>
          <w:tcPr>
            <w:tcW w:w="3651" w:type="pct"/>
            <w:shd w:val="clear" w:color="auto" w:fill="auto"/>
          </w:tcPr>
          <w:p w14:paraId="25A6A478" w14:textId="77777777" w:rsidR="00D359D4" w:rsidRDefault="00D359D4" w:rsidP="0030552B">
            <w:pPr>
              <w:pStyle w:val="Body"/>
            </w:pPr>
            <w:r w:rsidRPr="00B3318C">
              <w:t xml:space="preserve">Service providers in receipt of kindergarten cluster management funding must have in place a </w:t>
            </w:r>
            <w:r>
              <w:t>service i</w:t>
            </w:r>
            <w:r w:rsidRPr="00B3318C">
              <w:t xml:space="preserve">mprovement </w:t>
            </w:r>
            <w:r>
              <w:t>p</w:t>
            </w:r>
            <w:r w:rsidRPr="00B3318C">
              <w:t>lan in accordance with the policy framework.</w:t>
            </w:r>
            <w:r w:rsidRPr="00B3318C">
              <w:cr/>
            </w:r>
            <w:r>
              <w:br/>
            </w:r>
            <w:r w:rsidRPr="007043F9">
              <w:t xml:space="preserve">The </w:t>
            </w:r>
            <w:r>
              <w:t>service i</w:t>
            </w:r>
            <w:r w:rsidRPr="00B3318C">
              <w:t xml:space="preserve">mprovement </w:t>
            </w:r>
            <w:r>
              <w:t>p</w:t>
            </w:r>
            <w:r w:rsidRPr="00B3318C">
              <w:t>lan</w:t>
            </w:r>
            <w:r w:rsidRPr="007043F9">
              <w:t xml:space="preserve"> must be</w:t>
            </w:r>
            <w:r>
              <w:t>:</w:t>
            </w:r>
          </w:p>
          <w:p w14:paraId="05005A3A" w14:textId="77777777" w:rsidR="00D359D4" w:rsidRDefault="00D359D4" w:rsidP="0030552B">
            <w:pPr>
              <w:pStyle w:val="Bullet"/>
            </w:pPr>
            <w:r w:rsidRPr="007043F9">
              <w:t>developed and updated annually and forwarded to the regional office</w:t>
            </w:r>
            <w:r>
              <w:rPr>
                <w:lang w:val="en-AU"/>
              </w:rPr>
              <w:t>, and</w:t>
            </w:r>
          </w:p>
          <w:p w14:paraId="7992133F" w14:textId="77777777" w:rsidR="00D359D4" w:rsidRPr="00B3318C" w:rsidRDefault="00D359D4" w:rsidP="0030552B">
            <w:pPr>
              <w:pStyle w:val="Bullet"/>
            </w:pPr>
            <w:r>
              <w:t>reviewed on a quarterly basis</w:t>
            </w:r>
            <w:r>
              <w:rPr>
                <w:lang w:val="en-AU"/>
              </w:rPr>
              <w:t>.</w:t>
            </w:r>
          </w:p>
        </w:tc>
        <w:tc>
          <w:tcPr>
            <w:tcW w:w="1349" w:type="pct"/>
            <w:shd w:val="clear" w:color="auto" w:fill="auto"/>
          </w:tcPr>
          <w:p w14:paraId="24C73958" w14:textId="61743339" w:rsidR="0038557B" w:rsidRPr="0038557B" w:rsidRDefault="0038557B" w:rsidP="0030552B">
            <w:pPr>
              <w:pStyle w:val="Body"/>
            </w:pPr>
            <w:r w:rsidRPr="0038557B">
              <w:t>Obtain Service Improvement Plan template from the appropria</w:t>
            </w:r>
            <w:r w:rsidR="004479AE">
              <w:t>te Departmental regional office</w:t>
            </w:r>
          </w:p>
          <w:p w14:paraId="73F95038" w14:textId="43EE9868" w:rsidR="00D359D4" w:rsidRPr="00B3318C" w:rsidRDefault="0038557B" w:rsidP="004B6A3A">
            <w:pPr>
              <w:pStyle w:val="Body"/>
            </w:pPr>
            <w:r>
              <w:rPr>
                <w:i/>
              </w:rPr>
              <w:t>Regional office contacts</w:t>
            </w:r>
            <w:r w:rsidRPr="00AD2ECD">
              <w:t xml:space="preserve"> on page </w:t>
            </w:r>
            <w:r w:rsidR="004B6A3A">
              <w:t>5.</w:t>
            </w:r>
          </w:p>
        </w:tc>
      </w:tr>
    </w:tbl>
    <w:p w14:paraId="129F11F5" w14:textId="77777777" w:rsidR="00B643A8" w:rsidRPr="00C51CF7" w:rsidRDefault="00B643A8" w:rsidP="00B643A8">
      <w:pPr>
        <w:pStyle w:val="Heading3"/>
      </w:pPr>
      <w:bookmarkStart w:id="539" w:name="_Toc334711456"/>
      <w:bookmarkStart w:id="540" w:name="_Toc342401019"/>
      <w:bookmarkStart w:id="541" w:name="_Toc343683420"/>
      <w:bookmarkStart w:id="542" w:name="_Toc334711460"/>
      <w:bookmarkStart w:id="543" w:name="_Toc279732629"/>
      <w:bookmarkStart w:id="544" w:name="_Toc279738979"/>
      <w:bookmarkStart w:id="545" w:name="_Toc334711457"/>
      <w:bookmarkEnd w:id="536"/>
      <w:bookmarkEnd w:id="537"/>
      <w:bookmarkEnd w:id="538"/>
      <w:r w:rsidRPr="00C51CF7">
        <w:t>How funding works</w:t>
      </w:r>
      <w:bookmarkEnd w:id="539"/>
      <w:bookmarkEnd w:id="540"/>
      <w:bookmarkEnd w:id="541"/>
    </w:p>
    <w:p w14:paraId="7B80AABC" w14:textId="0B3C831F" w:rsidR="00B643A8" w:rsidRPr="00C51CF7" w:rsidRDefault="00B643A8" w:rsidP="00B643A8">
      <w:pPr>
        <w:pStyle w:val="Body"/>
      </w:pPr>
      <w:r>
        <w:t>Kindergarten cluster managers</w:t>
      </w:r>
      <w:r w:rsidRPr="00C51CF7">
        <w:t xml:space="preserve"> receive an annual grant for each service they manage that offers a </w:t>
      </w:r>
      <w:r w:rsidR="00994CDC">
        <w:t xml:space="preserve">funded </w:t>
      </w:r>
      <w:r w:rsidRPr="00C51CF7">
        <w:t xml:space="preserve">kindergarten program. The grant is for the management and coordination of services across the cluster. </w:t>
      </w:r>
    </w:p>
    <w:p w14:paraId="1222DA1F" w14:textId="317873B0" w:rsidR="00B643A8" w:rsidRPr="00C51CF7" w:rsidRDefault="00B643A8" w:rsidP="00B643A8">
      <w:pPr>
        <w:pStyle w:val="Body"/>
      </w:pPr>
      <w:r w:rsidRPr="00C51CF7">
        <w:t xml:space="preserve">Kindergarten cluster management funding is additional to the per capita grants that </w:t>
      </w:r>
      <w:r>
        <w:t>service providers</w:t>
      </w:r>
      <w:r w:rsidRPr="00C51CF7">
        <w:t xml:space="preserve"> receive for each eligible child attending funded kindergarten </w:t>
      </w:r>
      <w:r w:rsidR="0038557B">
        <w:t>programs at services</w:t>
      </w:r>
      <w:r w:rsidRPr="00C51CF7">
        <w:t xml:space="preserve"> in their cluster.</w:t>
      </w:r>
    </w:p>
    <w:bookmarkEnd w:id="542"/>
    <w:p w14:paraId="5E16996C" w14:textId="4F85A634" w:rsidR="00B643A8" w:rsidRDefault="00B643A8" w:rsidP="00B643A8">
      <w:pPr>
        <w:pStyle w:val="Body"/>
      </w:pPr>
      <w:r w:rsidRPr="00C51CF7">
        <w:t xml:space="preserve">When a </w:t>
      </w:r>
      <w:r>
        <w:t>service provider</w:t>
      </w:r>
      <w:r w:rsidRPr="00C51CF7">
        <w:t xml:space="preserve"> is approved as a </w:t>
      </w:r>
      <w:r>
        <w:t>kindergarten cluster manager</w:t>
      </w:r>
      <w:r w:rsidRPr="00C51CF7">
        <w:t>, kindergarten cluster management grant payments are made as part of base funding, paid on a monthly basis in accordance with the service agreement. Grants are subject to price indexation. The start-up and establishment grants are paid as one-off lump sum payments on commencement of funding.</w:t>
      </w:r>
    </w:p>
    <w:p w14:paraId="2408ACFC" w14:textId="77777777" w:rsidR="00B643A8" w:rsidRDefault="00B643A8" w:rsidP="00B643A8">
      <w:pPr>
        <w:pStyle w:val="Body"/>
      </w:pPr>
      <w:r w:rsidRPr="00915960">
        <w:t xml:space="preserve">Funding is subject to the </w:t>
      </w:r>
      <w:r>
        <w:t xml:space="preserve">kindergarten cluster </w:t>
      </w:r>
      <w:r w:rsidRPr="005B47D6">
        <w:t>manager meeting operational requirements, including the requirement to develop a</w:t>
      </w:r>
      <w:r>
        <w:t>nd implement an annual s</w:t>
      </w:r>
      <w:r w:rsidRPr="00915960">
        <w:t xml:space="preserve">ervice </w:t>
      </w:r>
      <w:r>
        <w:t>improvement p</w:t>
      </w:r>
      <w:r w:rsidRPr="00915960">
        <w:t>lan</w:t>
      </w:r>
      <w:r w:rsidRPr="00736D63">
        <w:t xml:space="preserve">, which is reviewed quarterly </w:t>
      </w:r>
      <w:r>
        <w:t>in conjunction with the</w:t>
      </w:r>
      <w:r w:rsidRPr="00DB03AB">
        <w:t xml:space="preserve"> </w:t>
      </w:r>
      <w:r>
        <w:t xml:space="preserve">appropriate </w:t>
      </w:r>
      <w:r w:rsidRPr="004D5EC0">
        <w:t>Departmen</w:t>
      </w:r>
      <w:r>
        <w:t>tal</w:t>
      </w:r>
      <w:r w:rsidRPr="004D5EC0">
        <w:t xml:space="preserve"> regional </w:t>
      </w:r>
      <w:r w:rsidRPr="001B2853">
        <w:t>office</w:t>
      </w:r>
      <w:r>
        <w:t xml:space="preserve">. </w:t>
      </w:r>
    </w:p>
    <w:p w14:paraId="6BEB437C" w14:textId="77777777" w:rsidR="00D359D4" w:rsidRPr="00C51CF7" w:rsidRDefault="00D359D4" w:rsidP="00D359D4">
      <w:pPr>
        <w:pStyle w:val="Heading3"/>
      </w:pPr>
      <w:bookmarkStart w:id="546" w:name="_Toc342401020"/>
      <w:bookmarkStart w:id="547" w:name="_Toc343683421"/>
      <w:r w:rsidRPr="00C51CF7">
        <w:t>Funding amount</w:t>
      </w:r>
      <w:bookmarkEnd w:id="543"/>
      <w:bookmarkEnd w:id="544"/>
      <w:bookmarkEnd w:id="545"/>
      <w:bookmarkEnd w:id="546"/>
      <w:bookmarkEnd w:id="547"/>
    </w:p>
    <w:p w14:paraId="59B91A0D" w14:textId="77777777" w:rsidR="00FA5A3F" w:rsidRDefault="00D359D4" w:rsidP="00D359D4">
      <w:pPr>
        <w:pStyle w:val="Body"/>
        <w:rPr>
          <w:szCs w:val="22"/>
        </w:rPr>
      </w:pPr>
      <w:r w:rsidRPr="00C51CF7">
        <w:t>Kindergarten cluster management funding is determined by the number of kindergarten services</w:t>
      </w:r>
      <w:r w:rsidR="00FA5A3F">
        <w:t xml:space="preserve"> offering a funded kindergarten program</w:t>
      </w:r>
      <w:r w:rsidRPr="00C51CF7">
        <w:t xml:space="preserve"> in the cluster.</w:t>
      </w:r>
      <w:r w:rsidRPr="00C51CF7">
        <w:rPr>
          <w:szCs w:val="22"/>
        </w:rPr>
        <w:t xml:space="preserve"> </w:t>
      </w:r>
    </w:p>
    <w:p w14:paraId="1E379905" w14:textId="0BB99C8E" w:rsidR="00FA5A3F" w:rsidRDefault="00FA5A3F">
      <w:pPr>
        <w:spacing w:after="0" w:line="240" w:lineRule="auto"/>
        <w:rPr>
          <w:rFonts w:ascii="Calibri" w:hAnsi="Calibri"/>
          <w:szCs w:val="22"/>
          <w:lang w:eastAsia="en-AU"/>
        </w:rPr>
      </w:pPr>
    </w:p>
    <w:p w14:paraId="3B88E6A1" w14:textId="6AB7A8B5" w:rsidR="00D359D4" w:rsidRPr="00C51CF7" w:rsidRDefault="00D359D4" w:rsidP="00D359D4">
      <w:pPr>
        <w:pStyle w:val="Body"/>
      </w:pPr>
      <w:r w:rsidRPr="00C51CF7">
        <w:rPr>
          <w:szCs w:val="22"/>
        </w:rPr>
        <w:t>The funding amount per service location is:</w:t>
      </w:r>
    </w:p>
    <w:tbl>
      <w:tblPr>
        <w:tblW w:w="5940"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1E0" w:firstRow="1" w:lastRow="1" w:firstColumn="1" w:lastColumn="1" w:noHBand="0" w:noVBand="0"/>
      </w:tblPr>
      <w:tblGrid>
        <w:gridCol w:w="2970"/>
        <w:gridCol w:w="2970"/>
      </w:tblGrid>
      <w:tr w:rsidR="00D359D4" w:rsidRPr="005B47D6" w14:paraId="39D059A5" w14:textId="77777777" w:rsidTr="00B14C37">
        <w:trPr>
          <w:trHeight w:val="567"/>
        </w:trPr>
        <w:tc>
          <w:tcPr>
            <w:tcW w:w="2970" w:type="dxa"/>
            <w:shd w:val="clear" w:color="auto" w:fill="7030A0"/>
            <w:vAlign w:val="center"/>
          </w:tcPr>
          <w:p w14:paraId="0E048EA0" w14:textId="77777777" w:rsidR="00D359D4" w:rsidRPr="005B47D6" w:rsidRDefault="00D359D4" w:rsidP="0030552B">
            <w:pPr>
              <w:spacing w:after="0"/>
              <w:jc w:val="center"/>
              <w:rPr>
                <w:rFonts w:ascii="Calibri" w:hAnsi="Calibri"/>
                <w:b/>
                <w:color w:val="FFFFFF" w:themeColor="background1"/>
              </w:rPr>
            </w:pPr>
            <w:r w:rsidRPr="005B47D6">
              <w:rPr>
                <w:rFonts w:ascii="Calibri" w:hAnsi="Calibri"/>
                <w:b/>
                <w:color w:val="FFFFFF" w:themeColor="background1"/>
              </w:rPr>
              <w:t>Kindergarten cluster management annual grant rate from 1 July 2012</w:t>
            </w:r>
          </w:p>
        </w:tc>
        <w:tc>
          <w:tcPr>
            <w:tcW w:w="2970" w:type="dxa"/>
            <w:shd w:val="clear" w:color="auto" w:fill="7030A0"/>
            <w:vAlign w:val="center"/>
          </w:tcPr>
          <w:p w14:paraId="5FE04553" w14:textId="77777777" w:rsidR="00D359D4" w:rsidRPr="005B47D6" w:rsidRDefault="00D359D4" w:rsidP="0030552B">
            <w:pPr>
              <w:spacing w:after="0"/>
              <w:jc w:val="center"/>
              <w:rPr>
                <w:rFonts w:ascii="Calibri" w:hAnsi="Calibri"/>
                <w:b/>
                <w:color w:val="FFFFFF" w:themeColor="background1"/>
              </w:rPr>
            </w:pPr>
            <w:r w:rsidRPr="005B47D6">
              <w:rPr>
                <w:rFonts w:ascii="Calibri" w:hAnsi="Calibri"/>
                <w:b/>
                <w:color w:val="FFFFFF" w:themeColor="background1"/>
              </w:rPr>
              <w:t>Kindergarten cluster management annual grant rate from 1 July 2013</w:t>
            </w:r>
          </w:p>
        </w:tc>
      </w:tr>
      <w:tr w:rsidR="00D359D4" w:rsidRPr="00C51CF7" w14:paraId="6A51CEE9" w14:textId="77777777" w:rsidTr="00B14C37">
        <w:trPr>
          <w:trHeight w:val="567"/>
        </w:trPr>
        <w:tc>
          <w:tcPr>
            <w:tcW w:w="2970" w:type="dxa"/>
            <w:shd w:val="clear" w:color="auto" w:fill="auto"/>
            <w:vAlign w:val="center"/>
          </w:tcPr>
          <w:p w14:paraId="090BD647" w14:textId="77777777" w:rsidR="00D359D4" w:rsidRPr="00C51CF7" w:rsidRDefault="00D359D4" w:rsidP="0030552B">
            <w:pPr>
              <w:jc w:val="center"/>
              <w:rPr>
                <w:rFonts w:ascii="Calibri" w:hAnsi="Calibri"/>
              </w:rPr>
            </w:pPr>
            <w:r w:rsidRPr="00C51CF7">
              <w:rPr>
                <w:rFonts w:ascii="Calibri" w:hAnsi="Calibri"/>
              </w:rPr>
              <w:t>$8,060</w:t>
            </w:r>
          </w:p>
        </w:tc>
        <w:tc>
          <w:tcPr>
            <w:tcW w:w="2970" w:type="dxa"/>
            <w:shd w:val="clear" w:color="auto" w:fill="auto"/>
            <w:vAlign w:val="center"/>
          </w:tcPr>
          <w:p w14:paraId="26281246" w14:textId="77777777" w:rsidR="00D359D4" w:rsidRPr="00C51CF7" w:rsidRDefault="00D359D4" w:rsidP="0030552B">
            <w:pPr>
              <w:jc w:val="center"/>
              <w:rPr>
                <w:rFonts w:ascii="Calibri" w:hAnsi="Calibri"/>
              </w:rPr>
            </w:pPr>
            <w:r w:rsidRPr="00C51CF7">
              <w:rPr>
                <w:rFonts w:ascii="Calibri" w:hAnsi="Calibri"/>
              </w:rPr>
              <w:t>$8,221</w:t>
            </w:r>
          </w:p>
        </w:tc>
      </w:tr>
    </w:tbl>
    <w:p w14:paraId="5F7BA56C" w14:textId="5775D639" w:rsidR="009C299D" w:rsidRDefault="00D359D4" w:rsidP="00D359D4">
      <w:pPr>
        <w:pStyle w:val="Body"/>
      </w:pPr>
      <w:r w:rsidRPr="00C51CF7">
        <w:t xml:space="preserve">New and existing cluster </w:t>
      </w:r>
      <w:r w:rsidR="005E1E1F">
        <w:t>managers</w:t>
      </w:r>
      <w:r w:rsidRPr="00C51CF7">
        <w:t xml:space="preserve"> adding new </w:t>
      </w:r>
      <w:r>
        <w:t>services to the cluster</w:t>
      </w:r>
      <w:r w:rsidRPr="00C51CF7">
        <w:t xml:space="preserve"> receive a </w:t>
      </w:r>
      <w:r w:rsidRPr="00DC7D0A">
        <w:rPr>
          <w:b/>
        </w:rPr>
        <w:t>one-off start-up grant</w:t>
      </w:r>
      <w:r w:rsidRPr="00C51CF7">
        <w:t xml:space="preserve"> calculated at 15 per cent of the annual kindergarten cluster management grant. This payment is intended to assist </w:t>
      </w:r>
      <w:r w:rsidR="00B83583">
        <w:t>service provider</w:t>
      </w:r>
      <w:r w:rsidRPr="00C51CF7">
        <w:t xml:space="preserve">s with the cost of integrating the new service into the kindergarten </w:t>
      </w:r>
      <w:r w:rsidR="00B643A8">
        <w:t>cluster</w:t>
      </w:r>
      <w:r w:rsidRPr="00C51CF7">
        <w:t>.</w:t>
      </w:r>
    </w:p>
    <w:p w14:paraId="5EA83ABF" w14:textId="77777777" w:rsidR="009C299D" w:rsidRDefault="009C299D">
      <w:pPr>
        <w:spacing w:after="0" w:line="240" w:lineRule="auto"/>
        <w:rPr>
          <w:rFonts w:ascii="Calibri" w:hAnsi="Calibri"/>
          <w:szCs w:val="20"/>
          <w:lang w:eastAsia="en-AU"/>
        </w:rPr>
      </w:pPr>
      <w:r>
        <w:br w:type="page"/>
      </w:r>
    </w:p>
    <w:p w14:paraId="6142B710" w14:textId="77777777" w:rsidR="00D359D4" w:rsidRPr="00C51CF7" w:rsidRDefault="00D359D4" w:rsidP="00D359D4">
      <w:pPr>
        <w:pStyle w:val="Body"/>
      </w:pPr>
    </w:p>
    <w:p w14:paraId="258605D7" w14:textId="6A0C86D2" w:rsidR="00D359D4" w:rsidRPr="00C51CF7" w:rsidRDefault="00D359D4" w:rsidP="00D359D4">
      <w:pPr>
        <w:pStyle w:val="Body"/>
      </w:pPr>
      <w:r w:rsidRPr="00500D00">
        <w:t xml:space="preserve">New kindergarten cluster </w:t>
      </w:r>
      <w:r w:rsidR="00806054">
        <w:t>managers</w:t>
      </w:r>
      <w:r w:rsidRPr="00500D00">
        <w:t xml:space="preserve"> receive a </w:t>
      </w:r>
      <w:r w:rsidRPr="009B24B3">
        <w:t xml:space="preserve">$5000 </w:t>
      </w:r>
      <w:r w:rsidRPr="00DC7D0A">
        <w:rPr>
          <w:b/>
        </w:rPr>
        <w:t>establishment grant</w:t>
      </w:r>
      <w:r w:rsidRPr="00500D00">
        <w:t xml:space="preserve"> to support the establishment of strong internal governance practices.</w:t>
      </w:r>
    </w:p>
    <w:p w14:paraId="219AC846" w14:textId="09A3A064" w:rsidR="00D359D4" w:rsidRPr="00C51CF7" w:rsidRDefault="00D359D4" w:rsidP="00D359D4">
      <w:pPr>
        <w:pStyle w:val="Heading3"/>
      </w:pPr>
      <w:bookmarkStart w:id="548" w:name="_Toc334711459"/>
      <w:bookmarkStart w:id="549" w:name="_Toc342401021"/>
      <w:bookmarkStart w:id="550" w:name="_Toc343683422"/>
      <w:r w:rsidRPr="00C51CF7">
        <w:t>How to apply</w:t>
      </w:r>
      <w:bookmarkEnd w:id="548"/>
      <w:bookmarkEnd w:id="549"/>
      <w:bookmarkEnd w:id="550"/>
    </w:p>
    <w:p w14:paraId="4A01DDA0" w14:textId="5CCD69EC" w:rsidR="00D359D4" w:rsidRPr="00C51CF7" w:rsidRDefault="00B83583" w:rsidP="00D359D4">
      <w:pPr>
        <w:pStyle w:val="Body"/>
      </w:pPr>
      <w:r>
        <w:t>Service provider</w:t>
      </w:r>
      <w:r w:rsidR="00D359D4" w:rsidRPr="00C51CF7">
        <w:t>s interested in becoming kindergarten cluster managers should determine if they meet the required eligibility criteria by reading information available on the Department</w:t>
      </w:r>
      <w:r w:rsidR="00D359D4">
        <w:t>’</w:t>
      </w:r>
      <w:r w:rsidR="00D359D4" w:rsidRPr="00C51CF7">
        <w:t xml:space="preserve">s website and by contacting </w:t>
      </w:r>
      <w:r w:rsidR="00D359D4">
        <w:t>the</w:t>
      </w:r>
      <w:r w:rsidR="00D359D4" w:rsidRPr="00DB03AB">
        <w:t xml:space="preserve"> </w:t>
      </w:r>
      <w:r w:rsidR="00D359D4">
        <w:t xml:space="preserve">appropriate </w:t>
      </w:r>
      <w:r w:rsidR="00D359D4" w:rsidRPr="004D5EC0">
        <w:t>Departmen</w:t>
      </w:r>
      <w:r w:rsidR="00D359D4">
        <w:t>tal</w:t>
      </w:r>
      <w:r w:rsidR="00D359D4" w:rsidRPr="004D5EC0">
        <w:t xml:space="preserve"> regional </w:t>
      </w:r>
      <w:r w:rsidR="00D359D4" w:rsidRPr="001B2853">
        <w:t>office</w:t>
      </w:r>
      <w:r w:rsidR="00D359D4" w:rsidRPr="00C51CF7">
        <w:t xml:space="preserve">. </w:t>
      </w:r>
    </w:p>
    <w:p w14:paraId="44A025CE" w14:textId="19C71D3D" w:rsidR="00D359D4" w:rsidRDefault="00B83583" w:rsidP="00D359D4">
      <w:pPr>
        <w:pStyle w:val="Body"/>
        <w:rPr>
          <w:rStyle w:val="Hyperlink"/>
          <w:u w:val="none"/>
        </w:rPr>
      </w:pPr>
      <w:r>
        <w:t>Service provider</w:t>
      </w:r>
      <w:r w:rsidR="00D359D4" w:rsidRPr="00C51CF7">
        <w:t xml:space="preserve">s can apply to become a </w:t>
      </w:r>
      <w:r w:rsidR="00D359D4">
        <w:t>kindergarten cluster manager</w:t>
      </w:r>
      <w:r w:rsidR="00D359D4" w:rsidRPr="00C51CF7">
        <w:t xml:space="preserve"> by submitting an </w:t>
      </w:r>
      <w:hyperlink r:id="rId129" w:history="1">
        <w:r w:rsidR="00D359D4" w:rsidRPr="00B643A8">
          <w:rPr>
            <w:rStyle w:val="Hyperlink"/>
            <w:i/>
          </w:rPr>
          <w:t>Application to become a kindergarten cluster management organisation</w:t>
        </w:r>
      </w:hyperlink>
      <w:r w:rsidR="00D359D4" w:rsidRPr="00B643A8">
        <w:rPr>
          <w:rStyle w:val="Hyperlink"/>
          <w:i/>
        </w:rPr>
        <w:t xml:space="preserve"> </w:t>
      </w:r>
      <w:r w:rsidR="00D359D4" w:rsidRPr="00C51CF7">
        <w:rPr>
          <w:rStyle w:val="Hyperlink"/>
          <w:color w:val="auto"/>
          <w:u w:val="none"/>
        </w:rPr>
        <w:t>to the appropriate regional office</w:t>
      </w:r>
      <w:r w:rsidR="00D359D4" w:rsidRPr="00C51CF7">
        <w:rPr>
          <w:rStyle w:val="Hyperlink"/>
          <w:u w:val="none"/>
        </w:rPr>
        <w:t>.</w:t>
      </w:r>
    </w:p>
    <w:p w14:paraId="4ED73224" w14:textId="77777777" w:rsidR="00D359D4" w:rsidRPr="006B5B98" w:rsidRDefault="00D359D4" w:rsidP="00D359D4">
      <w:pPr>
        <w:pStyle w:val="Body"/>
      </w:pPr>
      <w:r w:rsidRPr="00C9493F">
        <w:t>The Department is committed to processing applications in a timely manner. However in some cases further information or clarification from the applicant may be requested, which can impact on processing times.</w:t>
      </w:r>
      <w:r w:rsidRPr="006B5B98">
        <w:t xml:space="preserve"> </w:t>
      </w:r>
    </w:p>
    <w:p w14:paraId="30AB74E8" w14:textId="2A9ECA12" w:rsidR="00D359D4" w:rsidRPr="00C51CF7" w:rsidRDefault="00B83583" w:rsidP="00D359D4">
      <w:pPr>
        <w:pStyle w:val="Body"/>
      </w:pPr>
      <w:r>
        <w:t>Service provider</w:t>
      </w:r>
      <w:r w:rsidR="00D359D4" w:rsidRPr="00C51CF7">
        <w:t xml:space="preserve">s that do not meet all of the specifications will not be recommended for funding. </w:t>
      </w:r>
      <w:r w:rsidR="00D359D4">
        <w:t xml:space="preserve">Unsuccessful </w:t>
      </w:r>
      <w:r w:rsidR="00D359D4" w:rsidRPr="00C51CF7">
        <w:t xml:space="preserve">applications </w:t>
      </w:r>
      <w:r w:rsidR="00D359D4">
        <w:t>may b</w:t>
      </w:r>
      <w:r w:rsidR="00D359D4" w:rsidRPr="00C51CF7">
        <w:t>e reconsidered</w:t>
      </w:r>
      <w:r w:rsidR="00D359D4">
        <w:t>,</w:t>
      </w:r>
      <w:r w:rsidR="00D359D4" w:rsidRPr="00C51CF7">
        <w:t xml:space="preserve"> following further development, in consultation with</w:t>
      </w:r>
      <w:r w:rsidR="00D359D4">
        <w:t xml:space="preserve"> the Department’s</w:t>
      </w:r>
      <w:r w:rsidR="00D359D4" w:rsidRPr="00C51CF7">
        <w:t xml:space="preserve"> regional staff. </w:t>
      </w:r>
    </w:p>
    <w:p w14:paraId="3CB0BC5A" w14:textId="526224C2" w:rsidR="00D359D4" w:rsidRPr="00C51CF7" w:rsidRDefault="00D359D4" w:rsidP="00D359D4">
      <w:pPr>
        <w:pStyle w:val="Body"/>
      </w:pPr>
      <w:r w:rsidRPr="00C51CF7">
        <w:t xml:space="preserve">All applicants will be advised </w:t>
      </w:r>
      <w:r w:rsidR="00FA5A3F" w:rsidRPr="00C51CF7">
        <w:t xml:space="preserve">in writing </w:t>
      </w:r>
      <w:r w:rsidRPr="00C51CF7">
        <w:t>of the outcome</w:t>
      </w:r>
      <w:r w:rsidR="00FA5A3F">
        <w:t xml:space="preserve"> of their application</w:t>
      </w:r>
      <w:r>
        <w:t xml:space="preserve">.  </w:t>
      </w:r>
    </w:p>
    <w:p w14:paraId="3FAC6161" w14:textId="77777777" w:rsidR="00D359D4" w:rsidRPr="00C51CF7" w:rsidRDefault="00D359D4" w:rsidP="00CC3C78">
      <w:pPr>
        <w:pStyle w:val="Heading2"/>
      </w:pPr>
      <w:bookmarkStart w:id="551" w:name="_Toc334711461"/>
      <w:bookmarkStart w:id="552" w:name="_Toc342401022"/>
      <w:bookmarkStart w:id="553" w:name="_Toc343683423"/>
      <w:r>
        <w:t xml:space="preserve">Adding an additional kindergarten service </w:t>
      </w:r>
      <w:r w:rsidRPr="007C7F39">
        <w:t>to a cluster</w:t>
      </w:r>
      <w:bookmarkEnd w:id="551"/>
      <w:bookmarkEnd w:id="552"/>
      <w:bookmarkEnd w:id="553"/>
    </w:p>
    <w:p w14:paraId="5320A7DE" w14:textId="77777777" w:rsidR="00D359D4" w:rsidRPr="00C51CF7" w:rsidRDefault="00D359D4" w:rsidP="00D359D4">
      <w:pPr>
        <w:pStyle w:val="Body"/>
      </w:pPr>
      <w:r>
        <w:t>Approved</w:t>
      </w:r>
      <w:r w:rsidRPr="00C51CF7">
        <w:t xml:space="preserve"> kindergarten cluster managers can apply to the Department to add new service</w:t>
      </w:r>
      <w:r>
        <w:t>s</w:t>
      </w:r>
      <w:r w:rsidRPr="00C51CF7">
        <w:t xml:space="preserve"> to the cluster at any time. </w:t>
      </w:r>
    </w:p>
    <w:p w14:paraId="50280535" w14:textId="77777777" w:rsidR="00D359D4" w:rsidRPr="00160E4A" w:rsidRDefault="00D359D4" w:rsidP="00D359D4">
      <w:pPr>
        <w:pStyle w:val="Heading3"/>
      </w:pPr>
      <w:bookmarkStart w:id="554" w:name="_Toc334711462"/>
      <w:bookmarkStart w:id="555" w:name="_Toc342401023"/>
      <w:bookmarkStart w:id="556" w:name="_Toc343683424"/>
      <w:r>
        <w:t>Criteria for a</w:t>
      </w:r>
      <w:r w:rsidRPr="00C51CF7">
        <w:t>dd</w:t>
      </w:r>
      <w:r>
        <w:t>ing</w:t>
      </w:r>
      <w:r w:rsidRPr="00C51CF7">
        <w:t xml:space="preserve"> </w:t>
      </w:r>
      <w:r>
        <w:t>a service</w:t>
      </w:r>
      <w:r w:rsidRPr="00C51CF7">
        <w:t xml:space="preserve"> to an approved kindergarten cluster</w:t>
      </w:r>
      <w:bookmarkEnd w:id="554"/>
      <w:bookmarkEnd w:id="555"/>
      <w:bookmarkEnd w:id="556"/>
    </w:p>
    <w:tbl>
      <w:tblPr>
        <w:tblW w:w="4908"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4A0" w:firstRow="1" w:lastRow="0" w:firstColumn="1" w:lastColumn="0" w:noHBand="0" w:noVBand="1"/>
      </w:tblPr>
      <w:tblGrid>
        <w:gridCol w:w="5336"/>
        <w:gridCol w:w="1972"/>
      </w:tblGrid>
      <w:tr w:rsidR="00D359D4" w:rsidRPr="00C51CF7" w14:paraId="134205CB" w14:textId="77777777" w:rsidTr="00B14C37">
        <w:trPr>
          <w:cantSplit/>
          <w:tblHeader/>
        </w:trPr>
        <w:tc>
          <w:tcPr>
            <w:tcW w:w="3651" w:type="pct"/>
            <w:shd w:val="clear" w:color="auto" w:fill="7030A0"/>
            <w:hideMark/>
          </w:tcPr>
          <w:p w14:paraId="2A5C9115" w14:textId="77777777" w:rsidR="00D359D4" w:rsidRPr="00C51CF7" w:rsidRDefault="00D359D4" w:rsidP="0030552B">
            <w:pPr>
              <w:jc w:val="center"/>
              <w:rPr>
                <w:rFonts w:ascii="Calibri" w:hAnsi="Calibri"/>
                <w:b/>
              </w:rPr>
            </w:pPr>
            <w:r w:rsidRPr="00C51CF7">
              <w:rPr>
                <w:rFonts w:ascii="Calibri" w:hAnsi="Calibri"/>
                <w:b/>
                <w:color w:val="FFFFFF"/>
              </w:rPr>
              <w:t xml:space="preserve">Criteria for adding a new </w:t>
            </w:r>
            <w:r>
              <w:rPr>
                <w:rFonts w:ascii="Calibri" w:hAnsi="Calibri"/>
                <w:b/>
                <w:color w:val="FFFFFF"/>
              </w:rPr>
              <w:t>service</w:t>
            </w:r>
            <w:r w:rsidRPr="00C51CF7">
              <w:rPr>
                <w:rFonts w:ascii="Calibri" w:hAnsi="Calibri"/>
                <w:b/>
                <w:color w:val="FFFFFF"/>
              </w:rPr>
              <w:t xml:space="preserve"> to an existing kindergarten cluster</w:t>
            </w:r>
          </w:p>
        </w:tc>
        <w:tc>
          <w:tcPr>
            <w:tcW w:w="1349" w:type="pct"/>
            <w:shd w:val="clear" w:color="auto" w:fill="7030A0"/>
            <w:hideMark/>
          </w:tcPr>
          <w:p w14:paraId="3C368967" w14:textId="77777777" w:rsidR="00D359D4" w:rsidRPr="00C51CF7" w:rsidRDefault="00D359D4" w:rsidP="0030552B">
            <w:pPr>
              <w:jc w:val="center"/>
              <w:rPr>
                <w:rFonts w:ascii="Calibri" w:hAnsi="Calibri"/>
                <w:b/>
                <w:color w:val="FFFFFF"/>
              </w:rPr>
            </w:pPr>
            <w:r w:rsidRPr="00C51CF7">
              <w:rPr>
                <w:rFonts w:ascii="Calibri" w:hAnsi="Calibri"/>
                <w:b/>
                <w:color w:val="FFFFFF"/>
              </w:rPr>
              <w:t>For more information go to</w:t>
            </w:r>
          </w:p>
        </w:tc>
      </w:tr>
      <w:tr w:rsidR="00D359D4" w:rsidRPr="00C51CF7" w14:paraId="5343A521" w14:textId="77777777" w:rsidTr="00B14C37">
        <w:trPr>
          <w:cantSplit/>
          <w:tblHeader/>
        </w:trPr>
        <w:tc>
          <w:tcPr>
            <w:tcW w:w="3651" w:type="pct"/>
            <w:hideMark/>
          </w:tcPr>
          <w:p w14:paraId="66E4FA43" w14:textId="28BAD74D" w:rsidR="00D359D4" w:rsidRDefault="00D359D4" w:rsidP="0030552B">
            <w:pPr>
              <w:pStyle w:val="Body"/>
            </w:pPr>
            <w:r w:rsidRPr="0097274B">
              <w:t xml:space="preserve">The </w:t>
            </w:r>
            <w:r w:rsidR="00B83583">
              <w:t>service provider</w:t>
            </w:r>
            <w:r w:rsidRPr="0097274B">
              <w:t xml:space="preserve"> has discussed becoming the</w:t>
            </w:r>
            <w:r w:rsidRPr="00B41456">
              <w:t xml:space="preserve"> approved provider for a new service location</w:t>
            </w:r>
            <w:r>
              <w:t>:</w:t>
            </w:r>
          </w:p>
          <w:p w14:paraId="7961BB0C" w14:textId="77777777" w:rsidR="00D359D4" w:rsidRDefault="00D359D4" w:rsidP="0030552B">
            <w:pPr>
              <w:pStyle w:val="Body"/>
            </w:pPr>
            <w:r>
              <w:t>with the</w:t>
            </w:r>
            <w:r w:rsidRPr="00DB03AB">
              <w:t xml:space="preserve"> </w:t>
            </w:r>
            <w:r>
              <w:t xml:space="preserve">appropriate </w:t>
            </w:r>
            <w:r w:rsidRPr="004D5EC0">
              <w:t>Departmen</w:t>
            </w:r>
            <w:r>
              <w:t>tal</w:t>
            </w:r>
            <w:r w:rsidRPr="004D5EC0">
              <w:t xml:space="preserve"> regional </w:t>
            </w:r>
            <w:r w:rsidRPr="001B2853">
              <w:t>office</w:t>
            </w:r>
            <w:r>
              <w:t xml:space="preserve"> </w:t>
            </w:r>
          </w:p>
          <w:p w14:paraId="3551ABFA" w14:textId="77777777" w:rsidR="00D359D4" w:rsidRDefault="00D359D4" w:rsidP="0030552B">
            <w:pPr>
              <w:pStyle w:val="Body"/>
            </w:pPr>
            <w:r>
              <w:t>and</w:t>
            </w:r>
          </w:p>
          <w:p w14:paraId="193F6FF6" w14:textId="77777777" w:rsidR="00D359D4" w:rsidRPr="00656ED7" w:rsidRDefault="00D359D4" w:rsidP="0030552B">
            <w:pPr>
              <w:pStyle w:val="Body"/>
            </w:pPr>
            <w:proofErr w:type="gramStart"/>
            <w:r>
              <w:t>with</w:t>
            </w:r>
            <w:proofErr w:type="gramEnd"/>
            <w:r>
              <w:t xml:space="preserve"> the local government, particularly where the service operates from a council-owned building.</w:t>
            </w:r>
          </w:p>
        </w:tc>
        <w:tc>
          <w:tcPr>
            <w:tcW w:w="1349" w:type="pct"/>
          </w:tcPr>
          <w:p w14:paraId="31B6F78D" w14:textId="5B59975E" w:rsidR="00D359D4" w:rsidRPr="0097274B" w:rsidRDefault="00D359D4" w:rsidP="004B6A3A">
            <w:pPr>
              <w:pStyle w:val="Body"/>
            </w:pPr>
            <w:r w:rsidRPr="00FA5A3F">
              <w:rPr>
                <w:i/>
              </w:rPr>
              <w:t xml:space="preserve">Regional office contacts </w:t>
            </w:r>
            <w:r w:rsidRPr="0097274B">
              <w:t xml:space="preserve">on page </w:t>
            </w:r>
            <w:r w:rsidR="004B6A3A">
              <w:t>5.</w:t>
            </w:r>
          </w:p>
        </w:tc>
      </w:tr>
      <w:tr w:rsidR="00D359D4" w:rsidRPr="00C51CF7" w14:paraId="115830F7" w14:textId="77777777" w:rsidTr="00B14C37">
        <w:trPr>
          <w:cantSplit/>
          <w:tblHeader/>
        </w:trPr>
        <w:tc>
          <w:tcPr>
            <w:tcW w:w="3651" w:type="pct"/>
            <w:hideMark/>
          </w:tcPr>
          <w:p w14:paraId="6522B2B6" w14:textId="22E278BF" w:rsidR="00D359D4" w:rsidRPr="00C51CF7" w:rsidRDefault="00D359D4" w:rsidP="0030552B">
            <w:pPr>
              <w:pStyle w:val="Body"/>
            </w:pPr>
            <w:r w:rsidRPr="00C51CF7">
              <w:t xml:space="preserve">The </w:t>
            </w:r>
            <w:r w:rsidR="00B83583">
              <w:t>service provider</w:t>
            </w:r>
            <w:r w:rsidRPr="00C51CF7">
              <w:t xml:space="preserve"> already operates services within the local government area</w:t>
            </w:r>
            <w:r>
              <w:t xml:space="preserve"> (LGA)</w:t>
            </w:r>
          </w:p>
          <w:p w14:paraId="7F2ED425" w14:textId="77777777" w:rsidR="00D359D4" w:rsidRPr="00C51CF7" w:rsidRDefault="00D359D4" w:rsidP="0030552B">
            <w:pPr>
              <w:pStyle w:val="Body"/>
            </w:pPr>
            <w:r>
              <w:t>or</w:t>
            </w:r>
          </w:p>
          <w:p w14:paraId="428D7C16" w14:textId="653EEDB5" w:rsidR="00D359D4" w:rsidRPr="00C51CF7" w:rsidRDefault="00D359D4" w:rsidP="0030552B">
            <w:pPr>
              <w:pStyle w:val="Body"/>
            </w:pPr>
            <w:proofErr w:type="gramStart"/>
            <w:r>
              <w:t>t</w:t>
            </w:r>
            <w:r w:rsidRPr="00C51CF7">
              <w:t>he</w:t>
            </w:r>
            <w:proofErr w:type="gramEnd"/>
            <w:r w:rsidRPr="00C51CF7">
              <w:t xml:space="preserve"> </w:t>
            </w:r>
            <w:r w:rsidR="00B83583">
              <w:t>service provider</w:t>
            </w:r>
            <w:r w:rsidRPr="00C51CF7">
              <w:t xml:space="preserve"> has discussed</w:t>
            </w:r>
            <w:r>
              <w:t xml:space="preserve"> and has approval from</w:t>
            </w:r>
            <w:r w:rsidRPr="00C51CF7">
              <w:t xml:space="preserve"> </w:t>
            </w:r>
            <w:r>
              <w:t>the</w:t>
            </w:r>
            <w:r w:rsidRPr="00C51CF7">
              <w:t xml:space="preserve"> local </w:t>
            </w:r>
            <w:r>
              <w:t>council</w:t>
            </w:r>
            <w:r w:rsidRPr="00C51CF7">
              <w:t xml:space="preserve"> </w:t>
            </w:r>
            <w:r>
              <w:t xml:space="preserve">of </w:t>
            </w:r>
            <w:r w:rsidRPr="00C51CF7">
              <w:t>their intention to operate services within the LGA and how they can be included in the local Municipal Early Years Plan</w:t>
            </w:r>
            <w:r>
              <w:t>.</w:t>
            </w:r>
            <w:r w:rsidRPr="00C51CF7">
              <w:t xml:space="preserve"> </w:t>
            </w:r>
          </w:p>
        </w:tc>
        <w:tc>
          <w:tcPr>
            <w:tcW w:w="1349" w:type="pct"/>
          </w:tcPr>
          <w:p w14:paraId="48DE405E" w14:textId="3F909BC1" w:rsidR="00D359D4" w:rsidRPr="00C51CF7" w:rsidRDefault="00D359D4" w:rsidP="004B6A3A">
            <w:pPr>
              <w:pStyle w:val="Body"/>
            </w:pPr>
            <w:r w:rsidRPr="00FA5A3F">
              <w:rPr>
                <w:i/>
              </w:rPr>
              <w:t>Municipal Early Years Plans</w:t>
            </w:r>
            <w:r w:rsidRPr="00DC231F">
              <w:t xml:space="preserve"> </w:t>
            </w:r>
            <w:r>
              <w:t>on</w:t>
            </w:r>
            <w:r w:rsidRPr="00DC231F">
              <w:t xml:space="preserve"> page </w:t>
            </w:r>
            <w:r w:rsidR="004B6A3A">
              <w:t>6.</w:t>
            </w:r>
          </w:p>
        </w:tc>
      </w:tr>
    </w:tbl>
    <w:p w14:paraId="2106E360" w14:textId="77777777" w:rsidR="003D3327" w:rsidRDefault="003D3327" w:rsidP="009C299D">
      <w:pPr>
        <w:pStyle w:val="Body"/>
      </w:pPr>
      <w:bookmarkStart w:id="557" w:name="_Toc334711464"/>
      <w:bookmarkStart w:id="558" w:name="_Toc342401024"/>
      <w:bookmarkStart w:id="559" w:name="_Toc343683425"/>
    </w:p>
    <w:p w14:paraId="5DBB1EC2" w14:textId="77777777" w:rsidR="003D3327" w:rsidRDefault="003D3327" w:rsidP="009C299D">
      <w:pPr>
        <w:pStyle w:val="Body"/>
        <w:rPr>
          <w:color w:val="262626" w:themeColor="text1" w:themeTint="D9"/>
          <w:sz w:val="26"/>
          <w:szCs w:val="26"/>
        </w:rPr>
      </w:pPr>
      <w:r>
        <w:br w:type="page"/>
      </w:r>
    </w:p>
    <w:p w14:paraId="7F5B2CE6" w14:textId="204DA4E1" w:rsidR="00D359D4" w:rsidRPr="00C51CF7" w:rsidRDefault="00D359D4" w:rsidP="00D359D4">
      <w:pPr>
        <w:pStyle w:val="Heading3"/>
      </w:pPr>
      <w:r w:rsidRPr="00C51CF7">
        <w:lastRenderedPageBreak/>
        <w:t>How to apply</w:t>
      </w:r>
      <w:bookmarkEnd w:id="557"/>
      <w:r>
        <w:t xml:space="preserve"> to add a service</w:t>
      </w:r>
      <w:bookmarkEnd w:id="558"/>
      <w:bookmarkEnd w:id="559"/>
    </w:p>
    <w:p w14:paraId="67D66418" w14:textId="32647BF0" w:rsidR="00D359D4" w:rsidRPr="00500D00" w:rsidRDefault="00D359D4" w:rsidP="00D359D4">
      <w:pPr>
        <w:pStyle w:val="Body"/>
        <w:rPr>
          <w:rFonts w:eastAsia="Calibri"/>
        </w:rPr>
      </w:pPr>
      <w:r>
        <w:t xml:space="preserve">A kindergarten cluster </w:t>
      </w:r>
      <w:r w:rsidR="00A854DA">
        <w:t xml:space="preserve">manager </w:t>
      </w:r>
      <w:r>
        <w:t>can apply to take on additional kindergarten services at any time. Committees of management of services interested in joining a cluster should contact the</w:t>
      </w:r>
      <w:r w:rsidR="00FA5A3F">
        <w:t xml:space="preserve"> appropriate Departmental</w:t>
      </w:r>
      <w:r>
        <w:t xml:space="preserve"> regional office to find out about local kindergarten clusters </w:t>
      </w:r>
      <w:r w:rsidRPr="00B66266">
        <w:t>operating in their area</w:t>
      </w:r>
      <w:r>
        <w:rPr>
          <w:color w:val="1F497D"/>
        </w:rPr>
        <w:t xml:space="preserve">.  </w:t>
      </w:r>
    </w:p>
    <w:p w14:paraId="26CAE62E" w14:textId="5FBE15A6" w:rsidR="00D359D4" w:rsidRPr="00500D00" w:rsidRDefault="00D359D4" w:rsidP="00D359D4">
      <w:pPr>
        <w:pStyle w:val="Body"/>
        <w:rPr>
          <w:rFonts w:eastAsia="Calibri"/>
        </w:rPr>
      </w:pPr>
      <w:r>
        <w:t xml:space="preserve">Applications for kindergarten cluster management funding for an additional service are prepared by the kindergarten cluster manager in collaboration with the committee of management </w:t>
      </w:r>
      <w:r w:rsidR="00FA5A3F">
        <w:t>of</w:t>
      </w:r>
      <w:r>
        <w:t xml:space="preserve"> the </w:t>
      </w:r>
      <w:r w:rsidR="00B83583">
        <w:t>service provider</w:t>
      </w:r>
      <w:r>
        <w:t xml:space="preserve"> currently operating the service.</w:t>
      </w:r>
    </w:p>
    <w:p w14:paraId="50ED370B" w14:textId="69E87C8B" w:rsidR="00D359D4" w:rsidRDefault="00D359D4" w:rsidP="00D359D4">
      <w:pPr>
        <w:pStyle w:val="Body"/>
      </w:pPr>
      <w:r>
        <w:t xml:space="preserve">There are several steps involved in transferring a kindergarten service to a cluster: </w:t>
      </w:r>
    </w:p>
    <w:p w14:paraId="37659403" w14:textId="654CD9EB" w:rsidR="00D359D4" w:rsidRDefault="00D359D4" w:rsidP="00D359D4">
      <w:pPr>
        <w:pStyle w:val="Body"/>
        <w:numPr>
          <w:ilvl w:val="0"/>
          <w:numId w:val="13"/>
        </w:numPr>
      </w:pPr>
      <w:r>
        <w:t xml:space="preserve">The kindergarten cluster manager submits </w:t>
      </w:r>
      <w:r w:rsidRPr="008237EB">
        <w:rPr>
          <w:iCs/>
        </w:rPr>
        <w:t xml:space="preserve">an </w:t>
      </w:r>
      <w:r w:rsidRPr="00090C2D">
        <w:rPr>
          <w:i/>
          <w:iCs/>
        </w:rPr>
        <w:t xml:space="preserve">Application to add an additional location </w:t>
      </w:r>
      <w:r>
        <w:t>to the</w:t>
      </w:r>
      <w:r w:rsidRPr="00DB03AB">
        <w:t xml:space="preserve"> </w:t>
      </w:r>
      <w:r>
        <w:t xml:space="preserve">appropriate </w:t>
      </w:r>
      <w:r w:rsidRPr="004D5EC0">
        <w:t>Departmen</w:t>
      </w:r>
      <w:r>
        <w:t>tal</w:t>
      </w:r>
      <w:r w:rsidRPr="004D5EC0">
        <w:t xml:space="preserve"> regional </w:t>
      </w:r>
      <w:r w:rsidRPr="001B2853">
        <w:t>office</w:t>
      </w:r>
      <w:r>
        <w:t xml:space="preserve">, which may take 4-6 weeks to be processed. The Committee of Management currently operating the service must sign the form agreeing to transfer management and its per capita funding to the cluster manager. </w:t>
      </w:r>
    </w:p>
    <w:p w14:paraId="4EEC09F6" w14:textId="00C051A1" w:rsidR="00D359D4" w:rsidRDefault="00D359D4" w:rsidP="00D359D4">
      <w:pPr>
        <w:pStyle w:val="Body"/>
        <w:numPr>
          <w:ilvl w:val="0"/>
          <w:numId w:val="13"/>
        </w:numPr>
      </w:pPr>
      <w:r>
        <w:t xml:space="preserve">Upon notification that the application has been approved, the kindergarten cluster manager submits </w:t>
      </w:r>
      <w:hyperlink r:id="rId130" w:history="1">
        <w:r w:rsidRPr="00C9493F">
          <w:rPr>
            <w:rStyle w:val="Hyperlink"/>
            <w:i/>
            <w:iCs/>
          </w:rPr>
          <w:t>Notification of Transfer of Service Approval</w:t>
        </w:r>
      </w:hyperlink>
      <w:r w:rsidRPr="00C9493F">
        <w:rPr>
          <w:i/>
          <w:iCs/>
        </w:rPr>
        <w:t xml:space="preserve"> </w:t>
      </w:r>
      <w:r>
        <w:t>to the Quality Assessment and Regulation Division, DEECD. There may be circumstances that fall outside of these guidelines. In this instance, please contact the</w:t>
      </w:r>
      <w:r w:rsidRPr="00DB03AB">
        <w:t xml:space="preserve"> </w:t>
      </w:r>
      <w:r>
        <w:t xml:space="preserve">appropriate </w:t>
      </w:r>
      <w:r w:rsidRPr="004D5EC0">
        <w:t>Departmen</w:t>
      </w:r>
      <w:r>
        <w:t>tal</w:t>
      </w:r>
      <w:r w:rsidRPr="004D5EC0">
        <w:t xml:space="preserve"> regional </w:t>
      </w:r>
      <w:r w:rsidRPr="001B2853">
        <w:t>office</w:t>
      </w:r>
      <w:r>
        <w:t xml:space="preserve"> for further advice.</w:t>
      </w:r>
    </w:p>
    <w:p w14:paraId="5046F829" w14:textId="77777777" w:rsidR="00D359D4" w:rsidRPr="00662C7F" w:rsidRDefault="00D359D4" w:rsidP="00D359D4">
      <w:pPr>
        <w:pStyle w:val="Body"/>
      </w:pPr>
      <w:r w:rsidRPr="00662C7F">
        <w:t xml:space="preserve">In accordance with the </w:t>
      </w:r>
      <w:r w:rsidRPr="006216E5">
        <w:rPr>
          <w:i/>
        </w:rPr>
        <w:t>Education and Care Services National Law Act 2010</w:t>
      </w:r>
      <w:r w:rsidRPr="00662C7F">
        <w:t>, the transferring approved provider and the receiving approved provider must jointly notify the Regulatory Authority of the transfer at least 42 days before the transfer is intended to take effect.</w:t>
      </w:r>
    </w:p>
    <w:p w14:paraId="4DAB15E9" w14:textId="77777777" w:rsidR="00D359D4" w:rsidRPr="00C51CF7" w:rsidRDefault="00D359D4" w:rsidP="00D359D4">
      <w:pPr>
        <w:pStyle w:val="Heading3"/>
      </w:pPr>
      <w:bookmarkStart w:id="560" w:name="_Toc342401025"/>
      <w:bookmarkStart w:id="561" w:name="_Toc343683426"/>
      <w:r>
        <w:t>How funding works once a service has been added</w:t>
      </w:r>
      <w:bookmarkEnd w:id="560"/>
      <w:bookmarkEnd w:id="561"/>
    </w:p>
    <w:p w14:paraId="37745D64" w14:textId="77777777" w:rsidR="00D359D4" w:rsidRDefault="00D359D4" w:rsidP="00D359D4">
      <w:pPr>
        <w:pStyle w:val="Body"/>
      </w:pPr>
      <w:r>
        <w:t>Kindergarten cluster management funding will commence after the steps above have been completed, but will be backdated to the date the application was approved.</w:t>
      </w:r>
      <w:r w:rsidRPr="008D6295">
        <w:t xml:space="preserve"> </w:t>
      </w:r>
    </w:p>
    <w:p w14:paraId="062FA5B1" w14:textId="77777777" w:rsidR="00D359D4" w:rsidRPr="00DC231F" w:rsidRDefault="00D359D4" w:rsidP="00D359D4">
      <w:pPr>
        <w:pStyle w:val="Body"/>
        <w:rPr>
          <w:i/>
          <w:iCs/>
        </w:rPr>
      </w:pPr>
      <w:r>
        <w:t xml:space="preserve">Per capita funding for the additional service will transition to the kindergarten cluster manager once the </w:t>
      </w:r>
      <w:r w:rsidRPr="00090C2D">
        <w:rPr>
          <w:i/>
          <w:iCs/>
        </w:rPr>
        <w:t>Application to add an additional location</w:t>
      </w:r>
      <w:r>
        <w:t xml:space="preserve"> has been approved and the kindergarten cluster manager has provided evidence to the</w:t>
      </w:r>
      <w:r w:rsidRPr="00DB03AB">
        <w:t xml:space="preserve"> </w:t>
      </w:r>
      <w:r>
        <w:t xml:space="preserve">appropriate </w:t>
      </w:r>
      <w:r w:rsidRPr="004D5EC0">
        <w:t>Departmen</w:t>
      </w:r>
      <w:r>
        <w:t>tal</w:t>
      </w:r>
      <w:r w:rsidRPr="004D5EC0">
        <w:t xml:space="preserve"> regional </w:t>
      </w:r>
      <w:r w:rsidRPr="001B2853">
        <w:t>office</w:t>
      </w:r>
      <w:r>
        <w:t xml:space="preserve"> that they have submitted the </w:t>
      </w:r>
      <w:r>
        <w:rPr>
          <w:i/>
          <w:iCs/>
        </w:rPr>
        <w:t>Notification of Transfer of Service Approval.</w:t>
      </w:r>
    </w:p>
    <w:p w14:paraId="6CF41B0A" w14:textId="77777777" w:rsidR="00D359D4" w:rsidRDefault="00D359D4" w:rsidP="00D359D4">
      <w:pPr>
        <w:pStyle w:val="Body"/>
        <w:spacing w:before="0"/>
        <w:rPr>
          <w:color w:val="1F497D"/>
        </w:rPr>
      </w:pPr>
    </w:p>
    <w:p w14:paraId="6BBE411F" w14:textId="3E2994A7" w:rsidR="00D359D4" w:rsidRDefault="00D359D4" w:rsidP="00D359D4">
      <w:pPr>
        <w:pStyle w:val="Body"/>
        <w:spacing w:before="0"/>
      </w:pPr>
      <w:r>
        <w:t xml:space="preserve">Funding will be processed in line with the monthly payment cycle to the cluster </w:t>
      </w:r>
      <w:r w:rsidR="00A854DA">
        <w:t>manager</w:t>
      </w:r>
      <w:r>
        <w:t xml:space="preserve"> and the service agreement will be updated with details of the additional service. </w:t>
      </w:r>
    </w:p>
    <w:p w14:paraId="52E7AE07" w14:textId="77777777" w:rsidR="003D3327" w:rsidRDefault="003D3327">
      <w:pPr>
        <w:spacing w:after="0" w:line="240" w:lineRule="auto"/>
        <w:rPr>
          <w:rFonts w:ascii="Calibri" w:hAnsi="Calibri"/>
          <w:b/>
          <w:bCs/>
          <w:iCs/>
          <w:color w:val="404040" w:themeColor="text1" w:themeTint="BF"/>
          <w:sz w:val="36"/>
          <w:szCs w:val="36"/>
        </w:rPr>
      </w:pPr>
      <w:bookmarkStart w:id="562" w:name="_Toc342401026"/>
      <w:bookmarkStart w:id="563" w:name="_Toc343683427"/>
      <w:bookmarkStart w:id="564" w:name="_Toc334711466"/>
      <w:r>
        <w:br w:type="page"/>
      </w:r>
    </w:p>
    <w:p w14:paraId="7CD53114" w14:textId="6E97DC34" w:rsidR="00D359D4" w:rsidRPr="00C51CF7" w:rsidRDefault="00D359D4" w:rsidP="00CC3C78">
      <w:pPr>
        <w:pStyle w:val="Heading2"/>
      </w:pPr>
      <w:r w:rsidRPr="00D611BA">
        <w:lastRenderedPageBreak/>
        <w:t>Changes to a cluster managed service</w:t>
      </w:r>
      <w:bookmarkEnd w:id="562"/>
      <w:bookmarkEnd w:id="563"/>
      <w:r w:rsidRPr="00C51CF7">
        <w:t xml:space="preserve"> </w:t>
      </w:r>
      <w:bookmarkEnd w:id="564"/>
    </w:p>
    <w:p w14:paraId="19C8BEFC" w14:textId="44F8DC0F" w:rsidR="00D359D4" w:rsidRPr="00C51CF7" w:rsidRDefault="00D359D4" w:rsidP="00D359D4">
      <w:pPr>
        <w:pStyle w:val="Body"/>
      </w:pPr>
      <w:r w:rsidRPr="00C51CF7">
        <w:t xml:space="preserve">If a </w:t>
      </w:r>
      <w:r>
        <w:t>service</w:t>
      </w:r>
      <w:r w:rsidRPr="00C51CF7">
        <w:t xml:space="preserve"> ceases to be part of a </w:t>
      </w:r>
      <w:r>
        <w:t>kindergarten cluster management</w:t>
      </w:r>
      <w:r w:rsidRPr="00C51CF7">
        <w:t xml:space="preserve"> arrangement,</w:t>
      </w:r>
      <w:r>
        <w:t xml:space="preserve"> and transfers to another </w:t>
      </w:r>
      <w:r w:rsidR="00994CDC">
        <w:t xml:space="preserve">service </w:t>
      </w:r>
      <w:r>
        <w:t>provider,</w:t>
      </w:r>
      <w:r w:rsidRPr="00C51CF7">
        <w:t xml:space="preserve"> the cluster manager will receive pro rata, per capita grant payments and cluster management grant payments calculated up to the date on which it no longer operated the service.</w:t>
      </w:r>
    </w:p>
    <w:p w14:paraId="0EFD88DA" w14:textId="5050F20C" w:rsidR="00FA5A3F" w:rsidRPr="00C51CF7" w:rsidRDefault="00D359D4" w:rsidP="00FA5A3F">
      <w:pPr>
        <w:pStyle w:val="Body"/>
      </w:pPr>
      <w:r w:rsidRPr="00C51CF7">
        <w:t xml:space="preserve">If a service ceases to offer a funded kindergarten program, </w:t>
      </w:r>
      <w:r w:rsidR="00FA5A3F">
        <w:t>t</w:t>
      </w:r>
      <w:r w:rsidR="00FA5A3F" w:rsidRPr="002A2E06">
        <w:t xml:space="preserve">he kindergarten cluster manager must complete a </w:t>
      </w:r>
      <w:hyperlink r:id="rId131" w:history="1">
        <w:r w:rsidR="00AE0927">
          <w:rPr>
            <w:rStyle w:val="Hyperlink"/>
            <w:i/>
            <w:iCs/>
          </w:rPr>
          <w:t>Notification</w:t>
        </w:r>
        <w:r w:rsidR="00FA5A3F" w:rsidRPr="002A2E06">
          <w:rPr>
            <w:rStyle w:val="Hyperlink"/>
            <w:i/>
            <w:iCs/>
          </w:rPr>
          <w:t xml:space="preserve"> to cease kindergarten per capita funding</w:t>
        </w:r>
      </w:hyperlink>
      <w:r w:rsidR="00FA5A3F" w:rsidRPr="002A2E06">
        <w:t xml:space="preserve"> and submit it to </w:t>
      </w:r>
      <w:r w:rsidR="00FA5A3F" w:rsidRPr="00FA5A3F">
        <w:t>the appropriate Departmental regional office, and must notify the local council, particularly if the service was operated from a council-owned facility.</w:t>
      </w:r>
      <w:r w:rsidR="00FA5A3F" w:rsidRPr="00C51CF7">
        <w:t xml:space="preserve"> </w:t>
      </w:r>
    </w:p>
    <w:p w14:paraId="4553809F" w14:textId="56AFE3EF" w:rsidR="00D359D4" w:rsidRPr="00D611BA" w:rsidRDefault="007D1E48" w:rsidP="00D359D4">
      <w:pPr>
        <w:pStyle w:val="Body"/>
      </w:pPr>
      <w:r>
        <w:t>T</w:t>
      </w:r>
      <w:r w:rsidR="00D359D4" w:rsidRPr="00C51CF7">
        <w:t xml:space="preserve">he </w:t>
      </w:r>
      <w:r w:rsidR="00D359D4">
        <w:t>kindergarten cluster manager</w:t>
      </w:r>
      <w:r w:rsidR="00D359D4" w:rsidRPr="00C51CF7">
        <w:t xml:space="preserve"> may continue to receive cluster management payments for that location, following negotiation and approval of arrangements with </w:t>
      </w:r>
      <w:r w:rsidR="00D359D4">
        <w:t>the</w:t>
      </w:r>
      <w:r w:rsidR="00D359D4" w:rsidRPr="00DB03AB">
        <w:t xml:space="preserve"> </w:t>
      </w:r>
      <w:r w:rsidR="00D359D4">
        <w:t xml:space="preserve">appropriate </w:t>
      </w:r>
      <w:r w:rsidR="00D359D4" w:rsidRPr="004D5EC0">
        <w:t>Departmen</w:t>
      </w:r>
      <w:r w:rsidR="00D359D4">
        <w:t>tal</w:t>
      </w:r>
      <w:r w:rsidR="00D359D4" w:rsidRPr="004D5EC0">
        <w:t xml:space="preserve"> regional </w:t>
      </w:r>
      <w:r w:rsidR="00D359D4" w:rsidRPr="001B2853">
        <w:t>office</w:t>
      </w:r>
      <w:r w:rsidR="00D359D4" w:rsidRPr="00C51CF7">
        <w:t xml:space="preserve">. Kindergarten cluster management </w:t>
      </w:r>
      <w:r w:rsidR="00D359D4" w:rsidRPr="00D611BA">
        <w:t>funding may continue provided:</w:t>
      </w:r>
    </w:p>
    <w:p w14:paraId="2F7A1AA5" w14:textId="77777777" w:rsidR="00D359D4" w:rsidRPr="002A2E06" w:rsidRDefault="00D359D4" w:rsidP="00D359D4">
      <w:pPr>
        <w:pStyle w:val="Bullet"/>
      </w:pPr>
      <w:r w:rsidRPr="002A2E06">
        <w:rPr>
          <w:lang w:val="en-AU"/>
        </w:rPr>
        <w:t xml:space="preserve">the kindergarten cluster manager continues to be the </w:t>
      </w:r>
      <w:r w:rsidRPr="002A2E06">
        <w:t>approved provider</w:t>
      </w:r>
      <w:r w:rsidRPr="002A2E06">
        <w:rPr>
          <w:lang w:val="en-AU"/>
        </w:rPr>
        <w:t xml:space="preserve"> of the service</w:t>
      </w:r>
    </w:p>
    <w:p w14:paraId="7A5CFF55" w14:textId="77777777" w:rsidR="00D359D4" w:rsidRPr="002A2E06" w:rsidRDefault="00D359D4" w:rsidP="00D359D4">
      <w:pPr>
        <w:pStyle w:val="Bullet"/>
      </w:pPr>
      <w:r w:rsidRPr="002A2E06">
        <w:t>continued funding is in the best interest of the local community</w:t>
      </w:r>
    </w:p>
    <w:p w14:paraId="5CBC6673" w14:textId="4C037D0D" w:rsidR="00D359D4" w:rsidRPr="002A2E06" w:rsidRDefault="00D359D4" w:rsidP="00D359D4">
      <w:pPr>
        <w:pStyle w:val="Bullet"/>
      </w:pPr>
      <w:r w:rsidRPr="002A2E06">
        <w:t>there is a business plan available that outlines the approach to supporting the service to become operational in the next three years. Grants may be withdrawn if the service does not recommence within three years.</w:t>
      </w:r>
      <w:r w:rsidRPr="002A2E06">
        <w:rPr>
          <w:lang w:val="en-AU"/>
        </w:rPr>
        <w:t xml:space="preserve"> </w:t>
      </w:r>
    </w:p>
    <w:p w14:paraId="6EB7A711" w14:textId="77777777" w:rsidR="00D359D4" w:rsidRPr="00C51CF7" w:rsidRDefault="00D359D4" w:rsidP="00D359D4">
      <w:pPr>
        <w:pStyle w:val="Body"/>
      </w:pPr>
    </w:p>
    <w:p w14:paraId="16912540" w14:textId="77777777" w:rsidR="00D359D4" w:rsidRPr="00C51CF7" w:rsidRDefault="00D359D4" w:rsidP="00D359D4">
      <w:pPr>
        <w:rPr>
          <w:rFonts w:ascii="Calibri" w:hAnsi="Calibri"/>
          <w:highlight w:val="red"/>
        </w:rPr>
      </w:pPr>
    </w:p>
    <w:p w14:paraId="594EB548" w14:textId="77777777" w:rsidR="00D359D4" w:rsidRDefault="00D359D4" w:rsidP="00D359D4">
      <w:pPr>
        <w:pStyle w:val="Chaptertitle"/>
        <w:rPr>
          <w:rStyle w:val="H1"/>
          <w:rFonts w:ascii="Calibri" w:hAnsi="Calibri"/>
        </w:rPr>
        <w:sectPr w:rsidR="00D359D4" w:rsidSect="00470FF9">
          <w:headerReference w:type="even" r:id="rId132"/>
          <w:headerReference w:type="default" r:id="rId133"/>
          <w:footerReference w:type="default" r:id="rId134"/>
          <w:headerReference w:type="first" r:id="rId135"/>
          <w:type w:val="continuous"/>
          <w:pgSz w:w="11907" w:h="16840" w:code="9"/>
          <w:pgMar w:top="2160" w:right="1701" w:bottom="1418" w:left="2977" w:header="992" w:footer="339" w:gutter="0"/>
          <w:cols w:space="720"/>
          <w:docGrid w:linePitch="360"/>
        </w:sectPr>
      </w:pPr>
    </w:p>
    <w:p w14:paraId="738FF9F2" w14:textId="77777777" w:rsidR="003D3327" w:rsidRDefault="003D3327">
      <w:pPr>
        <w:spacing w:after="0" w:line="240" w:lineRule="auto"/>
        <w:rPr>
          <w:rFonts w:ascii="Calibri" w:hAnsi="Calibri"/>
          <w:b/>
          <w:iCs/>
          <w:color w:val="7030A0"/>
          <w:spacing w:val="-6"/>
          <w:sz w:val="46"/>
          <w:szCs w:val="46"/>
        </w:rPr>
      </w:pPr>
      <w:bookmarkStart w:id="565" w:name="_Toc342401027"/>
      <w:r>
        <w:rPr>
          <w:b/>
          <w:i/>
          <w:color w:val="7030A0"/>
          <w:spacing w:val="-6"/>
          <w:sz w:val="46"/>
          <w:szCs w:val="46"/>
        </w:rPr>
        <w:lastRenderedPageBreak/>
        <w:br w:type="page"/>
      </w:r>
    </w:p>
    <w:p w14:paraId="1725A5B9" w14:textId="77777777" w:rsidR="003D3327" w:rsidRDefault="003D3327" w:rsidP="008E59E0">
      <w:pPr>
        <w:pStyle w:val="TOC2"/>
        <w:tabs>
          <w:tab w:val="right" w:leader="dot" w:pos="6510"/>
        </w:tabs>
        <w:rPr>
          <w:b/>
          <w:i w:val="0"/>
          <w:color w:val="7030A0"/>
          <w:spacing w:val="-6"/>
          <w:sz w:val="46"/>
          <w:szCs w:val="46"/>
        </w:rPr>
      </w:pPr>
    </w:p>
    <w:p w14:paraId="0A29E0AA" w14:textId="77777777" w:rsidR="003D3327" w:rsidRDefault="003D3327">
      <w:pPr>
        <w:spacing w:after="0" w:line="240" w:lineRule="auto"/>
        <w:rPr>
          <w:rFonts w:ascii="Calibri" w:hAnsi="Calibri"/>
          <w:b/>
          <w:iCs/>
          <w:color w:val="7030A0"/>
          <w:spacing w:val="-6"/>
          <w:sz w:val="46"/>
          <w:szCs w:val="46"/>
        </w:rPr>
      </w:pPr>
      <w:r>
        <w:rPr>
          <w:b/>
          <w:i/>
          <w:color w:val="7030A0"/>
          <w:spacing w:val="-6"/>
          <w:sz w:val="46"/>
          <w:szCs w:val="46"/>
        </w:rPr>
        <w:br w:type="page"/>
      </w:r>
    </w:p>
    <w:p w14:paraId="7744BD14" w14:textId="1A53567E" w:rsidR="008E59E0" w:rsidRPr="00926062" w:rsidRDefault="008E59E0" w:rsidP="008E59E0">
      <w:pPr>
        <w:pStyle w:val="TOC2"/>
        <w:tabs>
          <w:tab w:val="right" w:leader="dot" w:pos="6510"/>
        </w:tabs>
        <w:rPr>
          <w:b/>
          <w:i w:val="0"/>
          <w:color w:val="7030A0"/>
          <w:spacing w:val="-6"/>
          <w:sz w:val="46"/>
          <w:szCs w:val="46"/>
        </w:rPr>
      </w:pPr>
      <w:r w:rsidRPr="00926062">
        <w:rPr>
          <w:b/>
          <w:i w:val="0"/>
          <w:color w:val="7030A0"/>
          <w:spacing w:val="-6"/>
          <w:sz w:val="46"/>
          <w:szCs w:val="46"/>
        </w:rPr>
        <w:lastRenderedPageBreak/>
        <w:t>The Kindergarten Guide 2013</w:t>
      </w:r>
    </w:p>
    <w:p w14:paraId="23169E81" w14:textId="77777777" w:rsidR="008E59E0" w:rsidRPr="00926062" w:rsidRDefault="008E59E0" w:rsidP="008E59E0">
      <w:pPr>
        <w:pStyle w:val="TOC2"/>
        <w:tabs>
          <w:tab w:val="right" w:leader="dot" w:pos="6510"/>
        </w:tabs>
        <w:rPr>
          <w:b/>
          <w:i w:val="0"/>
          <w:color w:val="7030A0"/>
          <w:sz w:val="32"/>
          <w:szCs w:val="32"/>
        </w:rPr>
      </w:pPr>
      <w:r w:rsidRPr="00FB533A">
        <w:rPr>
          <w:b/>
          <w:i w:val="0"/>
          <w:color w:val="595959"/>
          <w:spacing w:val="-6"/>
          <w:sz w:val="32"/>
          <w:szCs w:val="32"/>
        </w:rPr>
        <w:t xml:space="preserve">Part B: </w:t>
      </w:r>
      <w:r w:rsidRPr="00FB533A">
        <w:rPr>
          <w:i w:val="0"/>
          <w:color w:val="595959"/>
          <w:spacing w:val="-6"/>
          <w:sz w:val="32"/>
          <w:szCs w:val="32"/>
        </w:rPr>
        <w:t>Guidelines for a</w:t>
      </w:r>
      <w:r w:rsidRPr="003D3327">
        <w:rPr>
          <w:i w:val="0"/>
          <w:color w:val="404040" w:themeColor="text1" w:themeTint="BF"/>
          <w:sz w:val="32"/>
          <w:szCs w:val="32"/>
        </w:rPr>
        <w:t xml:space="preserve"> </w:t>
      </w:r>
      <w:r w:rsidRPr="003D3327">
        <w:rPr>
          <w:b/>
          <w:i w:val="0"/>
          <w:color w:val="404040" w:themeColor="text1" w:themeTint="BF"/>
          <w:sz w:val="32"/>
          <w:szCs w:val="32"/>
        </w:rPr>
        <w:t>second year of kindergarten</w:t>
      </w:r>
    </w:p>
    <w:p w14:paraId="35CB8678" w14:textId="77777777" w:rsidR="008E59E0" w:rsidRDefault="008E59E0" w:rsidP="008E59E0">
      <w:pPr>
        <w:spacing w:after="0" w:line="240" w:lineRule="auto"/>
        <w:rPr>
          <w:rStyle w:val="H1"/>
          <w:i/>
        </w:rPr>
        <w:sectPr w:rsidR="008E59E0" w:rsidSect="00D11861">
          <w:headerReference w:type="default" r:id="rId136"/>
          <w:footerReference w:type="default" r:id="rId137"/>
          <w:type w:val="continuous"/>
          <w:pgSz w:w="11907" w:h="16840" w:code="9"/>
          <w:pgMar w:top="1701" w:right="1701" w:bottom="1746" w:left="3686" w:header="992" w:footer="1004" w:gutter="0"/>
          <w:pgNumType w:fmt="lowerRoman" w:start="1"/>
          <w:cols w:space="720"/>
          <w:docGrid w:linePitch="360"/>
        </w:sectPr>
      </w:pPr>
      <w:r>
        <w:rPr>
          <w:b/>
          <w:i/>
          <w:color w:val="C00000"/>
          <w:sz w:val="32"/>
          <w:szCs w:val="32"/>
        </w:rPr>
        <w:br w:type="page"/>
      </w:r>
    </w:p>
    <w:p w14:paraId="5DD18C7D" w14:textId="0EC5EC2D" w:rsidR="00202897" w:rsidRDefault="00A50177" w:rsidP="00CC3C78">
      <w:pPr>
        <w:pStyle w:val="Heading1"/>
      </w:pPr>
      <w:bookmarkStart w:id="566" w:name="_Toc343683428"/>
      <w:r>
        <w:lastRenderedPageBreak/>
        <w:t xml:space="preserve">B.1 </w:t>
      </w:r>
      <w:r w:rsidR="00202897" w:rsidRPr="00CC5C1A">
        <w:t>A second year of funded kindergarten</w:t>
      </w:r>
      <w:bookmarkEnd w:id="518"/>
      <w:bookmarkEnd w:id="519"/>
      <w:bookmarkEnd w:id="565"/>
      <w:bookmarkEnd w:id="566"/>
    </w:p>
    <w:p w14:paraId="4B078076" w14:textId="23D0BDE1" w:rsidR="00202897" w:rsidRDefault="000D3906" w:rsidP="00DD0593">
      <w:pPr>
        <w:pStyle w:val="Body"/>
      </w:pPr>
      <w:r>
        <w:rPr>
          <w:color w:val="000000"/>
        </w:rPr>
        <w:t xml:space="preserve">The </w:t>
      </w:r>
      <w:r w:rsidR="004B5B21">
        <w:rPr>
          <w:color w:val="000000"/>
        </w:rPr>
        <w:t>Department</w:t>
      </w:r>
      <w:r w:rsidR="00202897" w:rsidRPr="00632D11">
        <w:t xml:space="preserve"> provides funding </w:t>
      </w:r>
      <w:r w:rsidR="00202897">
        <w:t xml:space="preserve">to support children to access a kindergarten program in the year before they start school. </w:t>
      </w:r>
    </w:p>
    <w:p w14:paraId="79D7FBAA" w14:textId="3C9C84C0" w:rsidR="00202897" w:rsidRDefault="00202897" w:rsidP="00DD0593">
      <w:pPr>
        <w:pStyle w:val="Body"/>
      </w:pPr>
      <w:r>
        <w:t xml:space="preserve">During the kindergarten year, the early childhood teacher and the child’s </w:t>
      </w:r>
      <w:r w:rsidRPr="00E51F47">
        <w:t>parent</w:t>
      </w:r>
      <w:r>
        <w:t xml:space="preserve"> will work together to plan for the child’s transition to school. This will involve open and honest communication about the child’s learning and development and strategies to facilitate a smooth transition. </w:t>
      </w:r>
    </w:p>
    <w:p w14:paraId="6DDEAFED" w14:textId="20D18906" w:rsidR="00202897" w:rsidRDefault="00202897" w:rsidP="00DD0593">
      <w:pPr>
        <w:pStyle w:val="Body"/>
      </w:pPr>
      <w:r>
        <w:t xml:space="preserve">Where a child is observed to display delays in key outcome areas of learning and development, the possibility of a second year of funded kindergarten may be considered. However, a second year should only be considered if kindergarten will be the most appropriate environment to address the </w:t>
      </w:r>
      <w:r w:rsidR="00877F18">
        <w:t>child’s delays in development, t</w:t>
      </w:r>
      <w:r>
        <w:t xml:space="preserve">hat is, the child will achieve better outcomes at kindergarten than if they go to school. Children develop at different rates and some children may develop at a slower rate than others.  </w:t>
      </w:r>
    </w:p>
    <w:p w14:paraId="13100B04" w14:textId="1CD80C8B" w:rsidR="00202897" w:rsidRDefault="00202897" w:rsidP="00DD0593">
      <w:pPr>
        <w:pStyle w:val="Body"/>
      </w:pPr>
      <w:r>
        <w:t xml:space="preserve">From the time of enrolment, regular communication between the parent and the early childhood teacher in relation to </w:t>
      </w:r>
      <w:r w:rsidR="006216E5">
        <w:t>a</w:t>
      </w:r>
      <w:r>
        <w:t xml:space="preserve"> child’s learning and development i</w:t>
      </w:r>
      <w:r w:rsidR="00CB25BA">
        <w:t xml:space="preserve">s very important. If </w:t>
      </w:r>
      <w:r w:rsidR="006216E5">
        <w:t>a</w:t>
      </w:r>
      <w:r w:rsidR="00CB25BA">
        <w:t xml:space="preserve"> parent</w:t>
      </w:r>
      <w:r>
        <w:t xml:space="preserve"> and/or early childhood teacher observes that a child’s learning and development is not progressing at a rate similar to their peers, strategies can be planned and implemented to support the child’s learning and development in those specific areas.</w:t>
      </w:r>
    </w:p>
    <w:p w14:paraId="69834BED" w14:textId="20950ADF" w:rsidR="00202897" w:rsidRDefault="00202897" w:rsidP="00DD0593">
      <w:pPr>
        <w:pStyle w:val="Body"/>
      </w:pPr>
      <w:r>
        <w:t>When considering whether a second year of funded kindergarten will benefit a child, the early childhood teacher and parent must ensure that the child meets the eligibility criteria for a second year.</w:t>
      </w:r>
    </w:p>
    <w:p w14:paraId="79EF0A90" w14:textId="218264F4" w:rsidR="00303B42" w:rsidRPr="004057CF" w:rsidRDefault="00303B42" w:rsidP="00CC3C78">
      <w:pPr>
        <w:pStyle w:val="Heading2"/>
      </w:pPr>
      <w:bookmarkStart w:id="567" w:name="_Toc340499194"/>
      <w:bookmarkStart w:id="568" w:name="_Toc340499710"/>
      <w:bookmarkStart w:id="569" w:name="_Toc342401028"/>
      <w:bookmarkStart w:id="570" w:name="_Toc343683429"/>
      <w:bookmarkStart w:id="571" w:name="_Toc338756918"/>
      <w:bookmarkStart w:id="572" w:name="_Toc338761029"/>
      <w:r w:rsidRPr="004057CF">
        <w:t>Choosing the best time to start kindergarten and school</w:t>
      </w:r>
      <w:bookmarkEnd w:id="567"/>
      <w:bookmarkEnd w:id="568"/>
      <w:bookmarkEnd w:id="569"/>
      <w:bookmarkEnd w:id="570"/>
    </w:p>
    <w:bookmarkEnd w:id="571"/>
    <w:bookmarkEnd w:id="572"/>
    <w:p w14:paraId="62752E6C" w14:textId="0EE6EB18" w:rsidR="00303B42" w:rsidRPr="00321A8B" w:rsidRDefault="00303B42" w:rsidP="00303B42">
      <w:pPr>
        <w:pStyle w:val="Body"/>
      </w:pPr>
      <w:r w:rsidRPr="00321A8B">
        <w:t>It is important that children are ready to transition to school and that schools are ready to meet the needs of individual children. Therefore, it is crucial that from the time the child is eligible to enrol for kindergarten</w:t>
      </w:r>
      <w:r w:rsidR="006216E5">
        <w:t>,</w:t>
      </w:r>
      <w:r w:rsidRPr="00321A8B">
        <w:t xml:space="preserve"> the early childhood teacher communicates to parents about the importance of carefully considering the best time for their child to start school, as this will help to determine the best time to start kindergarten.</w:t>
      </w:r>
      <w:r>
        <w:t xml:space="preserve"> </w:t>
      </w:r>
    </w:p>
    <w:p w14:paraId="6D04BB21" w14:textId="350FBFD3" w:rsidR="00202897" w:rsidRPr="0020105D" w:rsidRDefault="00303B42" w:rsidP="00CC3C78">
      <w:pPr>
        <w:pStyle w:val="Heading2"/>
      </w:pPr>
      <w:bookmarkStart w:id="573" w:name="_Toc338756921"/>
      <w:bookmarkStart w:id="574" w:name="_Toc338761032"/>
      <w:bookmarkStart w:id="575" w:name="_Toc340499196"/>
      <w:bookmarkStart w:id="576" w:name="_Toc340499712"/>
      <w:bookmarkStart w:id="577" w:name="_Toc342401029"/>
      <w:bookmarkStart w:id="578" w:name="_Toc343683430"/>
      <w:r w:rsidRPr="003048E7">
        <w:t>Determining</w:t>
      </w:r>
      <w:r w:rsidR="00202897" w:rsidRPr="003048E7">
        <w:t xml:space="preserve"> eligibility</w:t>
      </w:r>
      <w:r w:rsidRPr="003048E7">
        <w:t xml:space="preserve"> for a second year of funded kindergarten</w:t>
      </w:r>
      <w:bookmarkEnd w:id="573"/>
      <w:bookmarkEnd w:id="574"/>
      <w:bookmarkEnd w:id="575"/>
      <w:bookmarkEnd w:id="576"/>
      <w:bookmarkEnd w:id="577"/>
      <w:bookmarkEnd w:id="578"/>
    </w:p>
    <w:p w14:paraId="698BE0BD" w14:textId="059FD8DB" w:rsidR="00202897" w:rsidRPr="004057CF" w:rsidRDefault="00202897" w:rsidP="00DD0593">
      <w:pPr>
        <w:pStyle w:val="Body"/>
      </w:pPr>
      <w:r w:rsidRPr="004057CF">
        <w:t xml:space="preserve">The early childhood teacher </w:t>
      </w:r>
      <w:r w:rsidR="00B643A8">
        <w:t>is responsible for determining</w:t>
      </w:r>
      <w:r w:rsidRPr="004057CF">
        <w:t xml:space="preserve"> a child’s eligibility to receive a second year of funded kindergarten. </w:t>
      </w:r>
    </w:p>
    <w:p w14:paraId="3639A753" w14:textId="26438BB3" w:rsidR="00202897" w:rsidRDefault="00202897" w:rsidP="00DD0593">
      <w:pPr>
        <w:pStyle w:val="Body"/>
      </w:pPr>
      <w:r>
        <w:t xml:space="preserve">Once an assessment of the child is undertaken and </w:t>
      </w:r>
      <w:r w:rsidR="008237EB" w:rsidRPr="008237EB">
        <w:t>a</w:t>
      </w:r>
      <w:r w:rsidRPr="004057CF">
        <w:rPr>
          <w:i/>
        </w:rPr>
        <w:t xml:space="preserve"> </w:t>
      </w:r>
      <w:r w:rsidR="00F82967">
        <w:rPr>
          <w:i/>
        </w:rPr>
        <w:t>D</w:t>
      </w:r>
      <w:r w:rsidRPr="004057CF">
        <w:rPr>
          <w:i/>
        </w:rPr>
        <w:t>eclaration of eligibility for a second year of funded kindergarten</w:t>
      </w:r>
      <w:r w:rsidRPr="00557025" w:rsidDel="00557025">
        <w:rPr>
          <w:i/>
        </w:rPr>
        <w:t xml:space="preserve"> </w:t>
      </w:r>
      <w:r>
        <w:t xml:space="preserve">is </w:t>
      </w:r>
      <w:r w:rsidRPr="00557025">
        <w:t xml:space="preserve">completed and sent </w:t>
      </w:r>
      <w:r w:rsidR="00B755C0">
        <w:t xml:space="preserve">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t>, the child is eligible to attend a second year of funded kindergarten.</w:t>
      </w:r>
    </w:p>
    <w:p w14:paraId="5CD4EDDF" w14:textId="3E6276B3" w:rsidR="00202897" w:rsidRDefault="00202897" w:rsidP="00DD0593">
      <w:pPr>
        <w:pStyle w:val="Body"/>
      </w:pPr>
      <w:r>
        <w:t>It is important that teacher</w:t>
      </w:r>
      <w:r w:rsidR="00B755C0">
        <w:t>s</w:t>
      </w:r>
      <w:r>
        <w:t xml:space="preserve"> ensure the plans and forms are completed accurately as they </w:t>
      </w:r>
      <w:r w:rsidR="00BB56D1">
        <w:t xml:space="preserve">may </w:t>
      </w:r>
      <w:r>
        <w:t>be subject to annual audit process</w:t>
      </w:r>
      <w:r w:rsidR="00BB56D1">
        <w:t>es</w:t>
      </w:r>
      <w:r>
        <w:t xml:space="preserve"> undertaken by the Department.  </w:t>
      </w:r>
    </w:p>
    <w:p w14:paraId="6FB6723B" w14:textId="5C0B3877" w:rsidR="009C299D" w:rsidRDefault="00CF52C1" w:rsidP="00DD0593">
      <w:pPr>
        <w:pStyle w:val="Body"/>
      </w:pPr>
      <w:r>
        <w:t>Information about</w:t>
      </w:r>
      <w:r w:rsidR="00202897">
        <w:t xml:space="preserve"> the </w:t>
      </w:r>
      <w:r w:rsidR="006216E5">
        <w:t>processes</w:t>
      </w:r>
      <w:r w:rsidR="00202897">
        <w:t xml:space="preserve"> and forms to be completed </w:t>
      </w:r>
      <w:r w:rsidR="006216E5">
        <w:t xml:space="preserve">is available in </w:t>
      </w:r>
      <w:r w:rsidR="006216E5" w:rsidRPr="0059130E">
        <w:t>Part B, Section Two</w:t>
      </w:r>
      <w:r>
        <w:t>. For further information about</w:t>
      </w:r>
      <w:r w:rsidR="00202897">
        <w:t xml:space="preserve"> the audit process, service</w:t>
      </w:r>
      <w:r w:rsidR="00994CDC">
        <w:t xml:space="preserve"> providers</w:t>
      </w:r>
      <w:r w:rsidR="00202897">
        <w:t xml:space="preserve"> should contact </w:t>
      </w:r>
      <w:r w:rsidR="00B755C0">
        <w:t>the appropriate Departmental</w:t>
      </w:r>
      <w:r w:rsidR="00202897">
        <w:t xml:space="preserve"> regional office.</w:t>
      </w:r>
    </w:p>
    <w:p w14:paraId="3582075F" w14:textId="77777777" w:rsidR="009C299D" w:rsidRDefault="009C299D">
      <w:pPr>
        <w:spacing w:after="0" w:line="240" w:lineRule="auto"/>
        <w:rPr>
          <w:rFonts w:ascii="Calibri" w:hAnsi="Calibri"/>
          <w:szCs w:val="20"/>
          <w:lang w:eastAsia="en-AU"/>
        </w:rPr>
      </w:pPr>
      <w:r>
        <w:br w:type="page"/>
      </w:r>
    </w:p>
    <w:p w14:paraId="454922B1" w14:textId="24A29244" w:rsidR="00202897" w:rsidRPr="0020105D" w:rsidRDefault="00202897" w:rsidP="00CC3C78">
      <w:pPr>
        <w:pStyle w:val="Heading2"/>
      </w:pPr>
      <w:bookmarkStart w:id="579" w:name="_Toc338756922"/>
      <w:bookmarkStart w:id="580" w:name="_Toc338761033"/>
      <w:bookmarkStart w:id="581" w:name="_Toc340499197"/>
      <w:bookmarkStart w:id="582" w:name="_Toc340499714"/>
      <w:bookmarkStart w:id="583" w:name="_Toc342401030"/>
      <w:bookmarkStart w:id="584" w:name="_Toc343683431"/>
      <w:r>
        <w:lastRenderedPageBreak/>
        <w:t>Eligibility criteria</w:t>
      </w:r>
      <w:bookmarkEnd w:id="579"/>
      <w:bookmarkEnd w:id="580"/>
      <w:bookmarkEnd w:id="581"/>
      <w:bookmarkEnd w:id="582"/>
      <w:bookmarkEnd w:id="583"/>
      <w:bookmarkEnd w:id="584"/>
    </w:p>
    <w:p w14:paraId="21C4B14D" w14:textId="77777777" w:rsidR="00202897" w:rsidRDefault="00202897" w:rsidP="00DD0593">
      <w:pPr>
        <w:pStyle w:val="Body"/>
      </w:pPr>
      <w:r>
        <w:t>The early childhood teacher can declare that a child is eligible to receive a second year of funded kindergarten if:</w:t>
      </w:r>
    </w:p>
    <w:p w14:paraId="07681CCF" w14:textId="26B1CE99" w:rsidR="00877F18" w:rsidRDefault="00877F18" w:rsidP="00877F18">
      <w:pPr>
        <w:pStyle w:val="Bullet"/>
      </w:pPr>
      <w:r>
        <w:t>t</w:t>
      </w:r>
      <w:r w:rsidR="00202897">
        <w:t xml:space="preserve">he child is observed as having delays in at least two outcome areas of learning and development detailed in the </w:t>
      </w:r>
      <w:r w:rsidR="00F82967">
        <w:rPr>
          <w:i/>
        </w:rPr>
        <w:t>Victorian Early Years Learning and Development Framework</w:t>
      </w:r>
      <w:r w:rsidR="00202897">
        <w:t xml:space="preserve"> and</w:t>
      </w:r>
      <w:r w:rsidR="008B7605">
        <w:t xml:space="preserve"> </w:t>
      </w:r>
    </w:p>
    <w:p w14:paraId="571E780A" w14:textId="4C62A2DB" w:rsidR="00202897" w:rsidRDefault="00202897" w:rsidP="00877F18">
      <w:pPr>
        <w:pStyle w:val="Bullet"/>
      </w:pPr>
      <w:r>
        <w:t>there is evidence to suggest that the child will achieve better outcomes if he/she attends a second year of kindergarten to strengthen the learning and development of skills in these areas and better facilitate transition to school the following year.</w:t>
      </w:r>
    </w:p>
    <w:p w14:paraId="46F00660" w14:textId="7426EAA3" w:rsidR="00202897" w:rsidRPr="00A566F4" w:rsidRDefault="00202897" w:rsidP="00DD0593">
      <w:pPr>
        <w:pStyle w:val="Body"/>
      </w:pPr>
      <w:bookmarkStart w:id="585" w:name="_Toc298320285"/>
      <w:bookmarkStart w:id="586" w:name="_Toc298320374"/>
      <w:bookmarkStart w:id="587" w:name="_Toc298320540"/>
      <w:bookmarkStart w:id="588" w:name="_Toc298320720"/>
      <w:bookmarkStart w:id="589" w:name="_Toc298320791"/>
      <w:bookmarkStart w:id="590" w:name="_Toc298321670"/>
      <w:bookmarkStart w:id="591" w:name="_Toc310855374"/>
      <w:bookmarkStart w:id="592" w:name="_Toc310855424"/>
      <w:bookmarkStart w:id="593" w:name="_Toc310855581"/>
      <w:bookmarkStart w:id="594" w:name="_Toc310866129"/>
      <w:bookmarkStart w:id="595" w:name="_Toc285005056"/>
      <w:bookmarkStart w:id="596" w:name="_Toc285005154"/>
      <w:bookmarkStart w:id="597" w:name="_Toc285182096"/>
      <w:bookmarkStart w:id="598" w:name="_Toc285182218"/>
      <w:bookmarkStart w:id="599" w:name="_Toc285182305"/>
      <w:bookmarkStart w:id="600" w:name="_Toc285182336"/>
      <w:bookmarkStart w:id="601" w:name="_Toc285182984"/>
      <w:bookmarkStart w:id="602" w:name="_Toc285183131"/>
      <w:bookmarkStart w:id="603" w:name="_Toc285437520"/>
      <w:bookmarkStart w:id="604" w:name="_Toc285441161"/>
      <w:bookmarkStart w:id="605" w:name="_Toc285447696"/>
      <w:bookmarkStart w:id="606" w:name="_Toc285709563"/>
      <w:bookmarkStart w:id="607" w:name="_Toc287276408"/>
      <w:bookmarkStart w:id="608" w:name="_Toc287336724"/>
      <w:bookmarkStart w:id="609" w:name="_Toc287336802"/>
      <w:bookmarkStart w:id="610" w:name="_Toc287336860"/>
      <w:bookmarkStart w:id="611" w:name="_Toc291845118"/>
      <w:bookmarkStart w:id="612" w:name="_Toc292962276"/>
      <w:r w:rsidRPr="00A566F4">
        <w:t>Children</w:t>
      </w:r>
      <w:r w:rsidRPr="004057CF">
        <w:t xml:space="preserve"> who have been</w:t>
      </w:r>
      <w:r w:rsidRPr="00A566F4">
        <w:t xml:space="preserve"> granted early entry to kindergarten (</w:t>
      </w:r>
      <w:proofErr w:type="spellStart"/>
      <w:r w:rsidRPr="00A566F4">
        <w:t>ie</w:t>
      </w:r>
      <w:proofErr w:type="spellEnd"/>
      <w:r w:rsidRPr="00A566F4">
        <w:t xml:space="preserve">. children who are less than four years of age by 30 April in the year they attend a funded kindergarten program) are </w:t>
      </w:r>
      <w:r w:rsidRPr="004057CF">
        <w:rPr>
          <w:b/>
        </w:rPr>
        <w:t>not eligible</w:t>
      </w:r>
      <w:r w:rsidRPr="00A566F4">
        <w:t xml:space="preserve"> to apply for a second year of funded kindergarten.  </w:t>
      </w:r>
    </w:p>
    <w:p w14:paraId="7869E389" w14:textId="00849984" w:rsidR="00202897" w:rsidRPr="008B366C" w:rsidRDefault="00202897" w:rsidP="00202897">
      <w:pPr>
        <w:sectPr w:rsidR="00202897" w:rsidRPr="008B366C" w:rsidSect="00470FF9">
          <w:headerReference w:type="default" r:id="rId138"/>
          <w:footerReference w:type="default" r:id="rId139"/>
          <w:type w:val="continuous"/>
          <w:pgSz w:w="11907" w:h="16840" w:code="9"/>
          <w:pgMar w:top="2160" w:right="1701" w:bottom="1418" w:left="2977" w:header="851" w:footer="320" w:gutter="0"/>
          <w:pgNumType w:start="58"/>
          <w:cols w:space="708"/>
          <w:docGrid w:linePitch="360"/>
        </w:sectPr>
      </w:pPr>
      <w:r w:rsidRPr="004057CF">
        <w:rPr>
          <w:color w:val="000000"/>
          <w:highlight w:val="yellow"/>
        </w:rPr>
        <w:t xml:space="preserve"> </w:t>
      </w:r>
    </w:p>
    <w:p w14:paraId="114AE4E6" w14:textId="697A9271" w:rsidR="00202897" w:rsidRPr="008B7605" w:rsidRDefault="00A50177" w:rsidP="00CC3C78">
      <w:pPr>
        <w:pStyle w:val="Heading1"/>
        <w:rPr>
          <w:rStyle w:val="H1"/>
        </w:rPr>
      </w:pPr>
      <w:bookmarkStart w:id="613" w:name="_Toc338756923"/>
      <w:bookmarkStart w:id="614" w:name="_Toc338761034"/>
      <w:bookmarkStart w:id="615" w:name="_Toc340499198"/>
      <w:bookmarkStart w:id="616" w:name="_Toc340499715"/>
      <w:bookmarkStart w:id="617" w:name="_Toc342401031"/>
      <w:bookmarkStart w:id="618" w:name="_Toc343683432"/>
      <w:r>
        <w:rPr>
          <w:rStyle w:val="H1"/>
        </w:rPr>
        <w:lastRenderedPageBreak/>
        <w:t xml:space="preserve">B.2 </w:t>
      </w:r>
      <w:r w:rsidR="00202897" w:rsidRPr="008B7605">
        <w:rPr>
          <w:rStyle w:val="H1"/>
        </w:rPr>
        <w:t>Process</w:t>
      </w:r>
      <w:bookmarkEnd w:id="613"/>
      <w:bookmarkEnd w:id="614"/>
      <w:bookmarkEnd w:id="615"/>
      <w:bookmarkEnd w:id="616"/>
      <w:bookmarkEnd w:id="617"/>
      <w:bookmarkEnd w:id="618"/>
    </w:p>
    <w:p w14:paraId="013C1537" w14:textId="77777777" w:rsidR="00202897" w:rsidRDefault="00202897" w:rsidP="00CC3C78">
      <w:pPr>
        <w:pStyle w:val="Heading2"/>
      </w:pPr>
      <w:bookmarkStart w:id="619" w:name="_Toc338756924"/>
      <w:bookmarkStart w:id="620" w:name="_Toc338761035"/>
      <w:bookmarkStart w:id="621" w:name="_Toc340499199"/>
      <w:bookmarkStart w:id="622" w:name="_Toc340499716"/>
      <w:bookmarkStart w:id="623" w:name="_Toc342401032"/>
      <w:bookmarkStart w:id="624" w:name="_Toc343683433"/>
      <w:r>
        <w:t xml:space="preserve">Assessing against </w:t>
      </w:r>
      <w:r w:rsidRPr="00221A12">
        <w:t>outcomes</w:t>
      </w:r>
      <w:bookmarkEnd w:id="619"/>
      <w:bookmarkEnd w:id="620"/>
      <w:bookmarkEnd w:id="621"/>
      <w:bookmarkEnd w:id="622"/>
      <w:bookmarkEnd w:id="623"/>
      <w:bookmarkEnd w:id="624"/>
    </w:p>
    <w:p w14:paraId="7906814B" w14:textId="3CBB8193" w:rsidR="00202897" w:rsidRDefault="00202897" w:rsidP="008B7605">
      <w:pPr>
        <w:pStyle w:val="Body"/>
        <w:rPr>
          <w:b/>
        </w:rPr>
      </w:pPr>
      <w:r>
        <w:t xml:space="preserve">To declare </w:t>
      </w:r>
      <w:r w:rsidR="00BB56D1">
        <w:t xml:space="preserve">that </w:t>
      </w:r>
      <w:r>
        <w:t xml:space="preserve">a child is eligible to receive a second year of funded kindergarten, the early childhood teacher must have observed a </w:t>
      </w:r>
      <w:r w:rsidRPr="00DC0536">
        <w:t xml:space="preserve">delay in at least two of the </w:t>
      </w:r>
      <w:r>
        <w:t xml:space="preserve">following </w:t>
      </w:r>
      <w:r w:rsidRPr="00DC0536">
        <w:t>five</w:t>
      </w:r>
      <w:r>
        <w:t xml:space="preserve"> outcomes</w:t>
      </w:r>
      <w:r w:rsidRPr="00DC0536">
        <w:t xml:space="preserve"> areas</w:t>
      </w:r>
      <w:r>
        <w:t xml:space="preserve"> as identified in the </w:t>
      </w:r>
      <w:r w:rsidR="00F82967">
        <w:rPr>
          <w:i/>
        </w:rPr>
        <w:t>Victorian Early Years Learning and Development Framework</w:t>
      </w:r>
      <w:r>
        <w:t xml:space="preserve"> (see </w:t>
      </w:r>
      <w:r w:rsidRPr="004057CF">
        <w:rPr>
          <w:i/>
          <w:color w:val="000000"/>
        </w:rPr>
        <w:t>What is kindergarten?</w:t>
      </w:r>
      <w:r>
        <w:t xml:space="preserve"> on page </w:t>
      </w:r>
      <w:r w:rsidR="004B6A3A">
        <w:rPr>
          <w:color w:val="000000"/>
        </w:rPr>
        <w:t>2:</w:t>
      </w:r>
    </w:p>
    <w:p w14:paraId="099B21CC" w14:textId="7F27C4AE" w:rsidR="00202897" w:rsidRDefault="00877F18" w:rsidP="008B7605">
      <w:pPr>
        <w:pStyle w:val="Bullet"/>
      </w:pPr>
      <w:proofErr w:type="spellStart"/>
      <w:r>
        <w:rPr>
          <w:lang w:val="en-AU"/>
        </w:rPr>
        <w:t>i</w:t>
      </w:r>
      <w:r w:rsidR="00202897">
        <w:t>dentity</w:t>
      </w:r>
      <w:proofErr w:type="spellEnd"/>
      <w:r w:rsidR="00202897">
        <w:t xml:space="preserve"> (emotional development)</w:t>
      </w:r>
    </w:p>
    <w:p w14:paraId="1F6C3E3E" w14:textId="34DC4A5C" w:rsidR="00202897" w:rsidRPr="00591F0F" w:rsidRDefault="00877F18" w:rsidP="008B7605">
      <w:pPr>
        <w:pStyle w:val="Bullet"/>
      </w:pPr>
      <w:r>
        <w:rPr>
          <w:lang w:val="en-AU"/>
        </w:rPr>
        <w:t>c</w:t>
      </w:r>
      <w:proofErr w:type="spellStart"/>
      <w:r w:rsidR="00202897">
        <w:t>ommunity</w:t>
      </w:r>
      <w:proofErr w:type="spellEnd"/>
      <w:r w:rsidR="00202897">
        <w:t xml:space="preserve"> (social development)</w:t>
      </w:r>
    </w:p>
    <w:p w14:paraId="169C8DAB" w14:textId="3FCAE151" w:rsidR="00202897" w:rsidRPr="00591F0F" w:rsidRDefault="00877F18" w:rsidP="008B7605">
      <w:pPr>
        <w:pStyle w:val="Bullet"/>
      </w:pPr>
      <w:r>
        <w:rPr>
          <w:lang w:val="en-AU"/>
        </w:rPr>
        <w:t>w</w:t>
      </w:r>
      <w:proofErr w:type="spellStart"/>
      <w:r w:rsidR="00202897">
        <w:t>ellbeing</w:t>
      </w:r>
      <w:proofErr w:type="spellEnd"/>
      <w:r w:rsidR="00202897">
        <w:t xml:space="preserve"> (</w:t>
      </w:r>
      <w:proofErr w:type="spellStart"/>
      <w:r w:rsidR="00202897">
        <w:t>self care</w:t>
      </w:r>
      <w:proofErr w:type="spellEnd"/>
      <w:r w:rsidR="00202897">
        <w:t>)</w:t>
      </w:r>
    </w:p>
    <w:p w14:paraId="0EF394FE" w14:textId="65491513" w:rsidR="00202897" w:rsidRPr="00591F0F" w:rsidRDefault="00877F18" w:rsidP="008B7605">
      <w:pPr>
        <w:pStyle w:val="Bullet"/>
      </w:pPr>
      <w:r>
        <w:rPr>
          <w:lang w:val="en-AU"/>
        </w:rPr>
        <w:t>l</w:t>
      </w:r>
      <w:r w:rsidR="00202897">
        <w:t>earning (cognitive development)</w:t>
      </w:r>
    </w:p>
    <w:p w14:paraId="31A78CC5" w14:textId="7594D1C9" w:rsidR="00202897" w:rsidRDefault="00877F18" w:rsidP="008B7605">
      <w:pPr>
        <w:pStyle w:val="Bullet"/>
      </w:pPr>
      <w:proofErr w:type="gramStart"/>
      <w:r>
        <w:rPr>
          <w:lang w:val="en-AU"/>
        </w:rPr>
        <w:t>c</w:t>
      </w:r>
      <w:proofErr w:type="spellStart"/>
      <w:r w:rsidR="00202897">
        <w:t>ommunication</w:t>
      </w:r>
      <w:proofErr w:type="spellEnd"/>
      <w:proofErr w:type="gramEnd"/>
      <w:r w:rsidR="00202897">
        <w:t xml:space="preserve"> (receptive/expressive language)</w:t>
      </w:r>
      <w:r>
        <w:rPr>
          <w:lang w:val="en-AU"/>
        </w:rPr>
        <w:t>.</w:t>
      </w:r>
    </w:p>
    <w:p w14:paraId="03D039C3" w14:textId="550996D3" w:rsidR="00202897" w:rsidRDefault="00202897" w:rsidP="008B7605">
      <w:pPr>
        <w:pStyle w:val="Body"/>
      </w:pPr>
      <w:r w:rsidRPr="00FF37F2">
        <w:t xml:space="preserve">This delay can be identified when comparing the average rate of </w:t>
      </w:r>
      <w:r>
        <w:t>learning and development</w:t>
      </w:r>
      <w:r w:rsidRPr="00FF37F2">
        <w:t xml:space="preserve"> for children of the same age and may include, but is not restricted to, children with</w:t>
      </w:r>
      <w:r w:rsidR="00BB56D1">
        <w:t xml:space="preserve"> a</w:t>
      </w:r>
      <w:r w:rsidRPr="00FF37F2">
        <w:t xml:space="preserve"> diagnosed developmental delay or disability. Other factors such as the child’s family situation, illness or social demographics may also impact on a child’s </w:t>
      </w:r>
      <w:r>
        <w:t>learning and development</w:t>
      </w:r>
      <w:r w:rsidRPr="00FF37F2">
        <w:t>.</w:t>
      </w:r>
    </w:p>
    <w:p w14:paraId="6644994C" w14:textId="55DD8D7F" w:rsidR="00202897" w:rsidRDefault="00202897" w:rsidP="008B7605">
      <w:pPr>
        <w:pStyle w:val="Body"/>
      </w:pPr>
      <w:r>
        <w:t xml:space="preserve">To determine </w:t>
      </w:r>
      <w:r w:rsidR="00BB56D1">
        <w:t xml:space="preserve">that </w:t>
      </w:r>
      <w:r>
        <w:t>a child is eligible to access a second year of kindergarten, the early childhood teacher must undertake the following</w:t>
      </w:r>
      <w:r w:rsidR="00BB56D1">
        <w:t xml:space="preserve"> in consultation </w:t>
      </w:r>
      <w:r>
        <w:t>with the child’s parent:</w:t>
      </w:r>
    </w:p>
    <w:p w14:paraId="70B9DFEF" w14:textId="5BC9AA4A" w:rsidR="00202897" w:rsidRDefault="00202897" w:rsidP="008B7605">
      <w:pPr>
        <w:pStyle w:val="Bullet"/>
      </w:pPr>
      <w:r>
        <w:t xml:space="preserve">develop a </w:t>
      </w:r>
      <w:r w:rsidRPr="004E4E8D">
        <w:rPr>
          <w:i/>
        </w:rPr>
        <w:t>Term three plan for learning and development</w:t>
      </w:r>
    </w:p>
    <w:p w14:paraId="25D0C02C" w14:textId="0B159016" w:rsidR="00202897" w:rsidRDefault="00202897" w:rsidP="008B7605">
      <w:pPr>
        <w:pStyle w:val="Bullet"/>
      </w:pPr>
      <w:r>
        <w:t xml:space="preserve">review the </w:t>
      </w:r>
      <w:r w:rsidRPr="004E4E8D">
        <w:rPr>
          <w:i/>
        </w:rPr>
        <w:t>Term three plan</w:t>
      </w:r>
      <w:r>
        <w:t xml:space="preserve"> </w:t>
      </w:r>
      <w:r w:rsidRPr="00A45280">
        <w:t xml:space="preserve">and discuss the child’s level of </w:t>
      </w:r>
      <w:r>
        <w:t>learning and development</w:t>
      </w:r>
    </w:p>
    <w:p w14:paraId="5469247C" w14:textId="207FD082" w:rsidR="00202897" w:rsidRDefault="00202897" w:rsidP="008B7605">
      <w:pPr>
        <w:pStyle w:val="Bullet"/>
      </w:pPr>
      <w:r>
        <w:t xml:space="preserve">complete the </w:t>
      </w:r>
      <w:r w:rsidRPr="004E4E8D">
        <w:rPr>
          <w:i/>
        </w:rPr>
        <w:t>Second Year Discussion</w:t>
      </w:r>
    </w:p>
    <w:p w14:paraId="60A99458" w14:textId="363235A8" w:rsidR="00202897" w:rsidRDefault="00202897" w:rsidP="008B7605">
      <w:pPr>
        <w:pStyle w:val="Bullet"/>
      </w:pPr>
      <w:r>
        <w:t xml:space="preserve">complete the </w:t>
      </w:r>
      <w:r w:rsidRPr="004057CF">
        <w:rPr>
          <w:i/>
          <w:color w:val="000000"/>
        </w:rPr>
        <w:t>Assessment summary and declaration of eligibility for a second year of funded kindergarten</w:t>
      </w:r>
      <w:r>
        <w:t xml:space="preserve"> form</w:t>
      </w:r>
    </w:p>
    <w:p w14:paraId="64ACD200" w14:textId="77777777" w:rsidR="00202897" w:rsidRPr="001458E3" w:rsidRDefault="00202897" w:rsidP="008B7605">
      <w:pPr>
        <w:pStyle w:val="Bullet"/>
      </w:pPr>
      <w:r>
        <w:t xml:space="preserve">complete the </w:t>
      </w:r>
      <w:r w:rsidRPr="004E4E8D">
        <w:rPr>
          <w:i/>
        </w:rPr>
        <w:t>Second Year Statement</w:t>
      </w:r>
      <w:r>
        <w:t xml:space="preserve"> as the child </w:t>
      </w:r>
      <w:r w:rsidRPr="00907F62">
        <w:t>transition</w:t>
      </w:r>
      <w:r>
        <w:t>s</w:t>
      </w:r>
      <w:r w:rsidRPr="00907F62">
        <w:t xml:space="preserve"> into </w:t>
      </w:r>
      <w:r>
        <w:t>a second year of funded kindergarten</w:t>
      </w:r>
      <w:r w:rsidRPr="00907F62">
        <w:t>.</w:t>
      </w:r>
    </w:p>
    <w:p w14:paraId="5729CF03" w14:textId="184010E9" w:rsidR="00A71BA2" w:rsidRPr="004E4E8D" w:rsidRDefault="00A71BA2" w:rsidP="001458E3">
      <w:pPr>
        <w:pStyle w:val="Body"/>
      </w:pPr>
      <w:r w:rsidRPr="004E4E8D">
        <w:t xml:space="preserve">The </w:t>
      </w:r>
      <w:r w:rsidRPr="004E4E8D">
        <w:rPr>
          <w:i/>
          <w:color w:val="000000"/>
        </w:rPr>
        <w:t>Assessment summary and declaration of eligibility for a second year of funded kindergarten</w:t>
      </w:r>
      <w:r w:rsidRPr="004E4E8D">
        <w:t xml:space="preserve"> form must be submitted to the Department in order to </w:t>
      </w:r>
      <w:r w:rsidR="00955698" w:rsidRPr="004E4E8D">
        <w:t xml:space="preserve">advise the Department that a child is </w:t>
      </w:r>
      <w:r w:rsidRPr="004E4E8D">
        <w:t xml:space="preserve">eligible </w:t>
      </w:r>
      <w:r w:rsidR="00955698" w:rsidRPr="004E4E8D">
        <w:t>for a</w:t>
      </w:r>
      <w:r w:rsidRPr="004E4E8D">
        <w:t xml:space="preserve"> second year of funded kindergarten. The </w:t>
      </w:r>
      <w:r w:rsidRPr="004E4E8D">
        <w:rPr>
          <w:i/>
        </w:rPr>
        <w:t>Term three plan</w:t>
      </w:r>
      <w:r w:rsidRPr="004E4E8D">
        <w:t xml:space="preserve">, </w:t>
      </w:r>
      <w:r w:rsidRPr="004E4E8D">
        <w:rPr>
          <w:i/>
        </w:rPr>
        <w:t>Second Year Discussion</w:t>
      </w:r>
      <w:r w:rsidRPr="004E4E8D">
        <w:t xml:space="preserve"> and </w:t>
      </w:r>
      <w:r w:rsidRPr="004E4E8D">
        <w:rPr>
          <w:i/>
        </w:rPr>
        <w:t>Second Year Statement</w:t>
      </w:r>
      <w:r w:rsidRPr="004E4E8D">
        <w:t xml:space="preserve"> documents </w:t>
      </w:r>
      <w:r w:rsidR="004E4E8D" w:rsidRPr="004E4E8D">
        <w:t xml:space="preserve">should not </w:t>
      </w:r>
      <w:r w:rsidRPr="004E4E8D">
        <w:t>be submitted to the Department, but kept on the child’s enrolment record</w:t>
      </w:r>
      <w:r w:rsidR="004E4E8D" w:rsidRPr="004E4E8D">
        <w:t>.</w:t>
      </w:r>
    </w:p>
    <w:p w14:paraId="550148A1" w14:textId="6265C7F7" w:rsidR="00202897" w:rsidRDefault="00202897" w:rsidP="00CC3C78">
      <w:pPr>
        <w:pStyle w:val="Heading2"/>
      </w:pPr>
      <w:bookmarkStart w:id="625" w:name="_Toc338756925"/>
      <w:bookmarkStart w:id="626" w:name="_Toc338761036"/>
      <w:bookmarkStart w:id="627" w:name="_Toc340499200"/>
      <w:bookmarkStart w:id="628" w:name="_Toc340499717"/>
      <w:bookmarkStart w:id="629" w:name="_Toc342401033"/>
      <w:bookmarkStart w:id="630" w:name="_Toc343683434"/>
      <w:r>
        <w:t>Term three plan for learning and development</w:t>
      </w:r>
      <w:bookmarkEnd w:id="625"/>
      <w:bookmarkEnd w:id="626"/>
      <w:bookmarkEnd w:id="627"/>
      <w:bookmarkEnd w:id="628"/>
      <w:bookmarkEnd w:id="629"/>
      <w:bookmarkEnd w:id="630"/>
    </w:p>
    <w:p w14:paraId="2D4C2148" w14:textId="2F8A35CD" w:rsidR="00202897" w:rsidRDefault="00877F18" w:rsidP="008B7605">
      <w:pPr>
        <w:pStyle w:val="Body"/>
      </w:pPr>
      <w:r>
        <w:t>C</w:t>
      </w:r>
      <w:r w:rsidR="00202897">
        <w:t>hild</w:t>
      </w:r>
      <w:r>
        <w:t>ren</w:t>
      </w:r>
      <w:r w:rsidR="00202897">
        <w:t xml:space="preserve"> should be given the best chance of starting school with </w:t>
      </w:r>
      <w:r>
        <w:t>their</w:t>
      </w:r>
      <w:r w:rsidR="00202897">
        <w:t xml:space="preserve"> peers </w:t>
      </w:r>
      <w:r w:rsidR="00BB56D1">
        <w:t xml:space="preserve">in </w:t>
      </w:r>
      <w:r w:rsidR="00202897">
        <w:t>the following year.</w:t>
      </w:r>
    </w:p>
    <w:p w14:paraId="5CA583FF" w14:textId="106836C2" w:rsidR="00202897" w:rsidRDefault="00202897" w:rsidP="008B7605">
      <w:pPr>
        <w:pStyle w:val="Body"/>
      </w:pPr>
      <w:r>
        <w:t>Delays in development are likely to emerge or become apparent in the first half of the kindergarten year. The early childhood teacher and the child’s parent should discuss the child’s learning and development and set some goals and strategies for the child to meet by the end of term three.</w:t>
      </w:r>
    </w:p>
    <w:p w14:paraId="54C5BA5B" w14:textId="3136C2C9" w:rsidR="00202897" w:rsidRDefault="00202897" w:rsidP="008B7605">
      <w:pPr>
        <w:pStyle w:val="Body"/>
      </w:pPr>
      <w:r>
        <w:t>The ai</w:t>
      </w:r>
      <w:r w:rsidR="00BB56D1">
        <w:t xml:space="preserve">m of the </w:t>
      </w:r>
      <w:r w:rsidR="00BB56D1" w:rsidRPr="004E4E8D">
        <w:rPr>
          <w:i/>
        </w:rPr>
        <w:t>Term three plan</w:t>
      </w:r>
      <w:r w:rsidR="00BB56D1">
        <w:t xml:space="preserve"> is to access</w:t>
      </w:r>
      <w:r>
        <w:t xml:space="preserve"> the child’s learning and </w:t>
      </w:r>
      <w:r w:rsidR="009C299D">
        <w:t>d</w:t>
      </w:r>
      <w:r>
        <w:t xml:space="preserve">evelopment against the five outcomes of the </w:t>
      </w:r>
      <w:r w:rsidR="00F82967">
        <w:rPr>
          <w:i/>
          <w:color w:val="000000"/>
        </w:rPr>
        <w:t>Victorian Early Years Learning and Development Framework</w:t>
      </w:r>
      <w:r>
        <w:t xml:space="preserve"> and to develop goals and strategies to build the child’s skills in key areas.</w:t>
      </w:r>
    </w:p>
    <w:p w14:paraId="408B2467" w14:textId="61CB2D31" w:rsidR="006031AB" w:rsidRDefault="00202897" w:rsidP="008B7605">
      <w:pPr>
        <w:pStyle w:val="Body"/>
      </w:pPr>
      <w:r>
        <w:t>The plan should be developed during term two, for implementation in term three, and be evaluated towards the end of term three to assess the child’s progress.</w:t>
      </w:r>
    </w:p>
    <w:p w14:paraId="4A9198CD" w14:textId="77777777" w:rsidR="006031AB" w:rsidRDefault="006031AB">
      <w:pPr>
        <w:spacing w:after="0" w:line="240" w:lineRule="auto"/>
        <w:rPr>
          <w:rFonts w:ascii="Calibri" w:hAnsi="Calibri"/>
          <w:szCs w:val="20"/>
          <w:lang w:eastAsia="en-AU"/>
        </w:rPr>
      </w:pPr>
      <w:r>
        <w:br w:type="page"/>
      </w:r>
    </w:p>
    <w:p w14:paraId="6106ED51" w14:textId="77777777" w:rsidR="00202897" w:rsidRDefault="00202897" w:rsidP="008B7605">
      <w:pPr>
        <w:pStyle w:val="Body"/>
      </w:pPr>
    </w:p>
    <w:p w14:paraId="7E6CA8B8" w14:textId="77777777" w:rsidR="00877F18" w:rsidRDefault="00202897" w:rsidP="008B7605">
      <w:pPr>
        <w:pStyle w:val="Body"/>
      </w:pPr>
      <w:r w:rsidRPr="00C5080B">
        <w:t>The plan should aim to build the child’s skills and development in key outcome areas to support the child’s attendance at school in the following year.</w:t>
      </w:r>
    </w:p>
    <w:p w14:paraId="698DC414" w14:textId="09095A11" w:rsidR="00202897" w:rsidRDefault="00202897" w:rsidP="008B7605">
      <w:pPr>
        <w:pStyle w:val="Body"/>
      </w:pPr>
      <w:r>
        <w:t>At the end of term three, if the early childhood teacher and the child’s</w:t>
      </w:r>
      <w:r w:rsidRPr="00D410F0">
        <w:t xml:space="preserve"> paren</w:t>
      </w:r>
      <w:r>
        <w:t>t agree that the child’s developmental trajectory is on course, it may be decided that the child would benefit most by going to school.</w:t>
      </w:r>
    </w:p>
    <w:p w14:paraId="7EA82048" w14:textId="350F6D2E" w:rsidR="00202897" w:rsidRDefault="00202897" w:rsidP="008B7605">
      <w:pPr>
        <w:pStyle w:val="Body"/>
      </w:pPr>
      <w:r>
        <w:t>H</w:t>
      </w:r>
      <w:r w:rsidRPr="00D410F0">
        <w:t xml:space="preserve">owever, </w:t>
      </w:r>
      <w:r>
        <w:t xml:space="preserve">if </w:t>
      </w:r>
      <w:r w:rsidRPr="00D410F0">
        <w:t>the child is observed</w:t>
      </w:r>
      <w:r>
        <w:t xml:space="preserve"> to demonstrate delays in learning and development against key outcomes outlined in the plan, the early childhood teacher should undertake the </w:t>
      </w:r>
      <w:r w:rsidRPr="004E4E8D">
        <w:rPr>
          <w:i/>
        </w:rPr>
        <w:t>Second Year Discussion</w:t>
      </w:r>
      <w:r>
        <w:t xml:space="preserve"> with the child’s parent</w:t>
      </w:r>
      <w:r w:rsidR="00CB25BA">
        <w:t>.</w:t>
      </w:r>
    </w:p>
    <w:p w14:paraId="12EB7560" w14:textId="21422295" w:rsidR="00202897" w:rsidRDefault="00202897" w:rsidP="008B7605">
      <w:pPr>
        <w:pStyle w:val="Body"/>
      </w:pPr>
      <w:r>
        <w:t>To support planning for the child and any decisions about a second year of kindergarten or transition to school, it is recommended that other professionals including the Preschool Field Officer (PSFO), the child’s</w:t>
      </w:r>
      <w:r w:rsidR="006216E5">
        <w:t xml:space="preserve"> </w:t>
      </w:r>
      <w:hyperlink r:id="rId140" w:history="1">
        <w:r w:rsidR="006216E5" w:rsidRPr="004B6A3A">
          <w:rPr>
            <w:rStyle w:val="Hyperlink"/>
          </w:rPr>
          <w:t>Maternal and Child Health</w:t>
        </w:r>
        <w:r w:rsidRPr="004B6A3A">
          <w:rPr>
            <w:rStyle w:val="Hyperlink"/>
          </w:rPr>
          <w:t xml:space="preserve"> nurse</w:t>
        </w:r>
      </w:hyperlink>
      <w:r>
        <w:t xml:space="preserve">, or family </w:t>
      </w:r>
      <w:r w:rsidR="00877F18">
        <w:t>doctor</w:t>
      </w:r>
      <w:r>
        <w:t xml:space="preserve"> contribute information and advice about the child’s level of learning and development.</w:t>
      </w:r>
    </w:p>
    <w:p w14:paraId="6E02AA15" w14:textId="77777777" w:rsidR="00202897" w:rsidRDefault="00202897" w:rsidP="00CC3C78">
      <w:pPr>
        <w:pStyle w:val="Heading2"/>
      </w:pPr>
      <w:bookmarkStart w:id="631" w:name="_Toc338756926"/>
      <w:bookmarkStart w:id="632" w:name="_Toc338761037"/>
      <w:bookmarkStart w:id="633" w:name="_Toc340499201"/>
      <w:bookmarkStart w:id="634" w:name="_Toc340499718"/>
      <w:bookmarkStart w:id="635" w:name="_Toc342401034"/>
      <w:bookmarkStart w:id="636" w:name="_Toc343683435"/>
      <w:r>
        <w:t>Second Year Discussion</w:t>
      </w:r>
      <w:bookmarkEnd w:id="631"/>
      <w:bookmarkEnd w:id="632"/>
      <w:bookmarkEnd w:id="633"/>
      <w:bookmarkEnd w:id="634"/>
      <w:bookmarkEnd w:id="635"/>
      <w:bookmarkEnd w:id="636"/>
    </w:p>
    <w:p w14:paraId="7743C908" w14:textId="5C2DCDAA" w:rsidR="00202897" w:rsidRDefault="00202897" w:rsidP="008B7605">
      <w:pPr>
        <w:pStyle w:val="Body"/>
      </w:pPr>
      <w:r w:rsidRPr="003E507A">
        <w:t xml:space="preserve">If the </w:t>
      </w:r>
      <w:r w:rsidRPr="00F82967">
        <w:rPr>
          <w:i/>
        </w:rPr>
        <w:t>Term three plan</w:t>
      </w:r>
      <w:r w:rsidRPr="003E507A">
        <w:t xml:space="preserve"> goals have not been achieved, the early childhood teacher should lead a discussion with the parent to determine whether a second year of kindergarten or transition to school will achieve better outcomes for the child.</w:t>
      </w:r>
    </w:p>
    <w:p w14:paraId="7E843D33" w14:textId="1E053BDF" w:rsidR="00202897" w:rsidRDefault="00202897" w:rsidP="008B7605">
      <w:pPr>
        <w:pStyle w:val="Body"/>
      </w:pPr>
      <w:r>
        <w:t xml:space="preserve">A series of </w:t>
      </w:r>
      <w:r w:rsidRPr="007E2FCF">
        <w:t>questions</w:t>
      </w:r>
      <w:r>
        <w:t xml:space="preserve"> are provided in the </w:t>
      </w:r>
      <w:r w:rsidRPr="004E4E8D">
        <w:rPr>
          <w:i/>
        </w:rPr>
        <w:t>Second Year Discussion</w:t>
      </w:r>
      <w:r>
        <w:t xml:space="preserve"> template to guide this discussion.</w:t>
      </w:r>
    </w:p>
    <w:p w14:paraId="322CD320" w14:textId="1D591CA5" w:rsidR="00202897" w:rsidRDefault="00202897" w:rsidP="008B7605">
      <w:pPr>
        <w:pStyle w:val="Body"/>
      </w:pPr>
      <w:r>
        <w:t>The questions include</w:t>
      </w:r>
      <w:r w:rsidRPr="007E2FCF">
        <w:t xml:space="preserve"> considerations about what support the </w:t>
      </w:r>
      <w:r>
        <w:t>child needs to achieve outcomes and whether these are more likely to be achieved by attending school or attending a second year of kindergarten.</w:t>
      </w:r>
    </w:p>
    <w:p w14:paraId="7CAC475E" w14:textId="5D835C62" w:rsidR="00202897" w:rsidRDefault="00202897" w:rsidP="008B7605">
      <w:pPr>
        <w:pStyle w:val="Body"/>
      </w:pPr>
      <w:r>
        <w:t xml:space="preserve">A review of the </w:t>
      </w:r>
      <w:r w:rsidRPr="00F82967">
        <w:rPr>
          <w:i/>
        </w:rPr>
        <w:t>Term three plan for learning and development</w:t>
      </w:r>
      <w:r w:rsidR="00BB56D1">
        <w:t>,</w:t>
      </w:r>
      <w:r>
        <w:t xml:space="preserve"> along with the answers provided to these questions</w:t>
      </w:r>
      <w:r w:rsidR="00BB56D1">
        <w:t>,</w:t>
      </w:r>
      <w:r>
        <w:t xml:space="preserve"> should inform the decision about whether the child should transition to school or attend a second year of kindergarten.</w:t>
      </w:r>
    </w:p>
    <w:p w14:paraId="783ACBB2" w14:textId="48F655ED" w:rsidR="00202897" w:rsidRDefault="00202897" w:rsidP="008B7605">
      <w:pPr>
        <w:pStyle w:val="Body"/>
      </w:pPr>
      <w:r>
        <w:t>If the early childhood teacher and the child’s parent agree that a second year of funded kindergarten will ensure better outcomes for the child, the early childhood teacher should complete</w:t>
      </w:r>
      <w:r w:rsidR="00BB56D1">
        <w:t xml:space="preserve"> a</w:t>
      </w:r>
      <w:r w:rsidRPr="008A03CC">
        <w:t xml:space="preserve"> </w:t>
      </w:r>
      <w:r w:rsidR="00F82967">
        <w:rPr>
          <w:i/>
          <w:color w:val="000000"/>
        </w:rPr>
        <w:t>D</w:t>
      </w:r>
      <w:r w:rsidRPr="004057CF">
        <w:rPr>
          <w:i/>
          <w:color w:val="000000"/>
        </w:rPr>
        <w:t>eclaration of eligibility for a second year of funded kindergarten</w:t>
      </w:r>
      <w:r w:rsidR="00F82967">
        <w:rPr>
          <w:i/>
          <w:color w:val="000000"/>
        </w:rPr>
        <w:t>.</w:t>
      </w:r>
      <w:r w:rsidRPr="006C7B32">
        <w:t xml:space="preserve"> </w:t>
      </w:r>
    </w:p>
    <w:p w14:paraId="02A550BF" w14:textId="55851C13" w:rsidR="00202897" w:rsidRDefault="00F82967" w:rsidP="00CC3C78">
      <w:pPr>
        <w:pStyle w:val="Heading2"/>
      </w:pPr>
      <w:bookmarkStart w:id="637" w:name="_Toc342401035"/>
      <w:bookmarkStart w:id="638" w:name="_Toc343683436"/>
      <w:bookmarkStart w:id="639" w:name="_Toc338756927"/>
      <w:bookmarkStart w:id="640" w:name="_Toc338761038"/>
      <w:bookmarkStart w:id="641" w:name="_Toc340499202"/>
      <w:bookmarkStart w:id="642" w:name="_Toc340499719"/>
      <w:r w:rsidRPr="00F82967">
        <w:t>Declaration of eligibility for a second year of funded kindergarten</w:t>
      </w:r>
      <w:bookmarkEnd w:id="637"/>
      <w:bookmarkEnd w:id="638"/>
      <w:r w:rsidRPr="00F82967">
        <w:t xml:space="preserve"> </w:t>
      </w:r>
      <w:bookmarkEnd w:id="639"/>
      <w:bookmarkEnd w:id="640"/>
      <w:bookmarkEnd w:id="641"/>
      <w:bookmarkEnd w:id="642"/>
    </w:p>
    <w:p w14:paraId="1B176437" w14:textId="5A498FD3" w:rsidR="00202897" w:rsidRDefault="00202897" w:rsidP="008B7605">
      <w:pPr>
        <w:pStyle w:val="Body"/>
      </w:pPr>
      <w:r>
        <w:t>The child’s early childhood teacher will complete a</w:t>
      </w:r>
      <w:r w:rsidR="00F82967">
        <w:rPr>
          <w:i/>
        </w:rPr>
        <w:t xml:space="preserve"> </w:t>
      </w:r>
      <w:hyperlink r:id="rId141" w:history="1">
        <w:r w:rsidR="00F82967" w:rsidRPr="004B6A3A">
          <w:rPr>
            <w:rStyle w:val="Hyperlink"/>
            <w:i/>
          </w:rPr>
          <w:t>Declaration of eligibility for a second year of funded kindergarten</w:t>
        </w:r>
      </w:hyperlink>
      <w:r w:rsidRPr="008237EB">
        <w:rPr>
          <w:i/>
        </w:rPr>
        <w:t xml:space="preserve"> </w:t>
      </w:r>
      <w:r>
        <w:t>on behalf of the eligible child with the consent of the child’s parent.</w:t>
      </w:r>
    </w:p>
    <w:p w14:paraId="6B6C47A1" w14:textId="7B6B346C" w:rsidR="00202897" w:rsidRDefault="00202897" w:rsidP="008B7605">
      <w:pPr>
        <w:pStyle w:val="Body"/>
      </w:pPr>
      <w:r>
        <w:t xml:space="preserve">The </w:t>
      </w:r>
      <w:r w:rsidR="00F82967">
        <w:rPr>
          <w:i/>
        </w:rPr>
        <w:t>Declaration of eligibility for a second year of funded kindergarten</w:t>
      </w:r>
      <w:r>
        <w:t xml:space="preserve"> advises the Department that a child is eligible for a second year of funded kindergarten and provides the child’s parent w</w:t>
      </w:r>
      <w:r w:rsidR="00BB56D1">
        <w:t>ith written confirmation of eligibility</w:t>
      </w:r>
      <w:r>
        <w:t xml:space="preserve">. The </w:t>
      </w:r>
      <w:r w:rsidR="00F82967">
        <w:rPr>
          <w:i/>
        </w:rPr>
        <w:t>Declaration of eligibility for a second year of funded kindergarten</w:t>
      </w:r>
      <w:r w:rsidRPr="008237EB">
        <w:rPr>
          <w:i/>
        </w:rPr>
        <w:t xml:space="preserve"> </w:t>
      </w:r>
      <w:r>
        <w:t>can also be used when the child is re-enrolling at a service as evidence that they are eligible for a funded kindergarten place.</w:t>
      </w:r>
    </w:p>
    <w:p w14:paraId="3404DE6E" w14:textId="65C2C44B" w:rsidR="006031AB" w:rsidRDefault="00202897" w:rsidP="008B7605">
      <w:pPr>
        <w:pStyle w:val="Body"/>
      </w:pPr>
      <w:r>
        <w:t>The</w:t>
      </w:r>
      <w:r w:rsidR="00F82967">
        <w:rPr>
          <w:i/>
        </w:rPr>
        <w:t xml:space="preserve"> Declaration of eligibility for a second year of funded kindergarten</w:t>
      </w:r>
      <w:r>
        <w:t xml:space="preserve"> should be completed </w:t>
      </w:r>
      <w:r w:rsidRPr="00D603DF">
        <w:t xml:space="preserve">and </w:t>
      </w:r>
      <w:r w:rsidR="006216E5">
        <w:t>submitted</w:t>
      </w:r>
      <w:r>
        <w:t xml:space="preserve"> to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D21F73">
        <w:t xml:space="preserve"> </w:t>
      </w:r>
      <w:r>
        <w:t xml:space="preserve">by the </w:t>
      </w:r>
      <w:r w:rsidRPr="00D603DF">
        <w:t>last week of term three</w:t>
      </w:r>
      <w:r>
        <w:t>.</w:t>
      </w:r>
    </w:p>
    <w:p w14:paraId="7BF1599E" w14:textId="77777777" w:rsidR="006031AB" w:rsidRDefault="006031AB">
      <w:pPr>
        <w:spacing w:after="0" w:line="240" w:lineRule="auto"/>
        <w:rPr>
          <w:rFonts w:ascii="Calibri" w:hAnsi="Calibri"/>
          <w:szCs w:val="20"/>
          <w:lang w:eastAsia="en-AU"/>
        </w:rPr>
      </w:pPr>
      <w:r>
        <w:br w:type="page"/>
      </w:r>
    </w:p>
    <w:p w14:paraId="5617AFDE" w14:textId="77777777" w:rsidR="00202897" w:rsidRDefault="00202897" w:rsidP="008B7605">
      <w:pPr>
        <w:pStyle w:val="Body"/>
      </w:pPr>
    </w:p>
    <w:p w14:paraId="39D5EDDD" w14:textId="469A9A9D" w:rsidR="00202897" w:rsidRDefault="00202897" w:rsidP="008B7605">
      <w:pPr>
        <w:pStyle w:val="Body"/>
        <w:rPr>
          <w:rFonts w:cs="Arial"/>
          <w:bCs/>
          <w:sz w:val="20"/>
        </w:rPr>
      </w:pPr>
      <w:r>
        <w:t>Declarations made after this date may make it difficult for re-enrolment at the funded service, as the service</w:t>
      </w:r>
      <w:r w:rsidR="00994CDC">
        <w:t xml:space="preserve"> provider</w:t>
      </w:r>
      <w:r>
        <w:t xml:space="preserve"> may have allocated all available places to new enrolments in accordance with its enrolment policy and timetable.</w:t>
      </w:r>
    </w:p>
    <w:p w14:paraId="5F131133" w14:textId="4586BA7C" w:rsidR="00202897" w:rsidRDefault="00202897" w:rsidP="008B7605">
      <w:pPr>
        <w:pStyle w:val="Body"/>
      </w:pPr>
      <w:r w:rsidRPr="00711B52">
        <w:t>A copy of the completed</w:t>
      </w:r>
      <w:r>
        <w:t xml:space="preserve"> </w:t>
      </w:r>
      <w:r w:rsidR="00F82967">
        <w:rPr>
          <w:i/>
          <w:color w:val="000000"/>
        </w:rPr>
        <w:t>Declaration of eligibility for a second year of funded kindergarten</w:t>
      </w:r>
      <w:r w:rsidRPr="004057CF">
        <w:rPr>
          <w:i/>
          <w:color w:val="000000"/>
        </w:rPr>
        <w:t xml:space="preserve"> form</w:t>
      </w:r>
      <w:r w:rsidRPr="00711B52">
        <w:t xml:space="preserve"> </w:t>
      </w:r>
      <w:r>
        <w:t>must be</w:t>
      </w:r>
      <w:r w:rsidRPr="00711B52">
        <w:t xml:space="preserve"> kept with the child’s enrolment record at the service</w:t>
      </w:r>
      <w:r>
        <w:t xml:space="preserve"> and a</w:t>
      </w:r>
      <w:r w:rsidRPr="00711B52">
        <w:t xml:space="preserve"> copy should also </w:t>
      </w:r>
      <w:r>
        <w:t>be given to the child’s parent.</w:t>
      </w:r>
    </w:p>
    <w:p w14:paraId="7987AA2A" w14:textId="77777777" w:rsidR="00202897" w:rsidRDefault="00202897" w:rsidP="00CC3C78">
      <w:pPr>
        <w:pStyle w:val="Heading2"/>
      </w:pPr>
      <w:bookmarkStart w:id="643" w:name="_Toc338756928"/>
      <w:bookmarkStart w:id="644" w:name="_Toc338761039"/>
      <w:bookmarkStart w:id="645" w:name="_Toc340499203"/>
      <w:bookmarkStart w:id="646" w:name="_Toc340499720"/>
      <w:bookmarkStart w:id="647" w:name="_Toc342401036"/>
      <w:bookmarkStart w:id="648" w:name="_Toc343683437"/>
      <w:r w:rsidRPr="00DB011E">
        <w:t>Second Year Statement</w:t>
      </w:r>
      <w:bookmarkEnd w:id="643"/>
      <w:bookmarkEnd w:id="644"/>
      <w:bookmarkEnd w:id="645"/>
      <w:bookmarkEnd w:id="646"/>
      <w:bookmarkEnd w:id="647"/>
      <w:bookmarkEnd w:id="648"/>
    </w:p>
    <w:p w14:paraId="649808E3" w14:textId="4AA256F8" w:rsidR="00202897" w:rsidRDefault="00202897" w:rsidP="008B7605">
      <w:pPr>
        <w:pStyle w:val="Body"/>
      </w:pPr>
      <w:r w:rsidRPr="00907F62">
        <w:t xml:space="preserve">Services offering a funded kindergarten program are </w:t>
      </w:r>
      <w:r w:rsidRPr="003E507A">
        <w:t>required</w:t>
      </w:r>
      <w:r w:rsidRPr="00907F62">
        <w:t xml:space="preserve"> to provide</w:t>
      </w:r>
      <w:r>
        <w:t xml:space="preserve"> a</w:t>
      </w:r>
      <w:r w:rsidRPr="00907F62">
        <w:t xml:space="preserve"> </w:t>
      </w:r>
      <w:r w:rsidRPr="006216E5">
        <w:rPr>
          <w:i/>
        </w:rPr>
        <w:t xml:space="preserve">Transition Learning and Development Statement </w:t>
      </w:r>
      <w:r w:rsidRPr="00907F62">
        <w:t xml:space="preserve">for </w:t>
      </w:r>
      <w:r>
        <w:t>each child</w:t>
      </w:r>
      <w:r w:rsidRPr="00907F62">
        <w:t xml:space="preserve"> as they transition </w:t>
      </w:r>
      <w:r>
        <w:t>to</w:t>
      </w:r>
      <w:r w:rsidRPr="00907F62">
        <w:t xml:space="preserve"> school.</w:t>
      </w:r>
      <w:r>
        <w:t xml:space="preserve"> </w:t>
      </w:r>
      <w:r w:rsidRPr="00B7495F">
        <w:t xml:space="preserve">The </w:t>
      </w:r>
      <w:r>
        <w:t>s</w:t>
      </w:r>
      <w:r w:rsidRPr="00B7495F">
        <w:t>tatement provide</w:t>
      </w:r>
      <w:r>
        <w:t>s</w:t>
      </w:r>
      <w:r w:rsidRPr="00B7495F">
        <w:t xml:space="preserve"> valuable information for </w:t>
      </w:r>
      <w:r>
        <w:t>the parent about their child’s learning and development in the early years,</w:t>
      </w:r>
      <w:r w:rsidRPr="00B7495F">
        <w:t xml:space="preserve"> and </w:t>
      </w:r>
      <w:r>
        <w:t>for schools—</w:t>
      </w:r>
      <w:r w:rsidRPr="00B7495F">
        <w:t>particula</w:t>
      </w:r>
      <w:r w:rsidR="0020281C">
        <w:t>rly p</w:t>
      </w:r>
      <w:r>
        <w:t>rep teachers, to help them:</w:t>
      </w:r>
    </w:p>
    <w:p w14:paraId="3799E16E" w14:textId="04788C5E" w:rsidR="00202897" w:rsidRPr="003A314C" w:rsidRDefault="00202897" w:rsidP="008B7605">
      <w:pPr>
        <w:pStyle w:val="Bullet"/>
      </w:pPr>
      <w:r w:rsidRPr="004057CF">
        <w:t>build relation</w:t>
      </w:r>
      <w:r w:rsidR="00BB56D1">
        <w:t>ships with the child and family</w:t>
      </w:r>
    </w:p>
    <w:p w14:paraId="256A0132" w14:textId="2E041FD9" w:rsidR="00202897" w:rsidRPr="003A314C" w:rsidRDefault="00202897" w:rsidP="008B7605">
      <w:pPr>
        <w:pStyle w:val="Bullet"/>
      </w:pPr>
      <w:r w:rsidRPr="004057CF">
        <w:t>identify the child’s str</w:t>
      </w:r>
      <w:r w:rsidR="00BB56D1">
        <w:t>engths, interests and abilities</w:t>
      </w:r>
      <w:r w:rsidRPr="004057CF">
        <w:t xml:space="preserve"> </w:t>
      </w:r>
    </w:p>
    <w:p w14:paraId="6EBC9289" w14:textId="5273EBED" w:rsidR="00202897" w:rsidRPr="003A314C" w:rsidRDefault="006216E5" w:rsidP="008B7605">
      <w:pPr>
        <w:pStyle w:val="Bullet"/>
      </w:pPr>
      <w:r>
        <w:rPr>
          <w:lang w:val="en-AU"/>
        </w:rPr>
        <w:t xml:space="preserve">understand </w:t>
      </w:r>
      <w:r w:rsidR="00202897" w:rsidRPr="004057CF">
        <w:t>how the child can best be supported as they transition into school</w:t>
      </w:r>
    </w:p>
    <w:p w14:paraId="534E7486" w14:textId="2D110D04" w:rsidR="00202897" w:rsidRPr="003A314C" w:rsidRDefault="00202897" w:rsidP="008B7605">
      <w:pPr>
        <w:pStyle w:val="Bullet"/>
      </w:pPr>
      <w:r w:rsidRPr="004057CF">
        <w:t>plan appropriate learning programs that meet their individual needs.</w:t>
      </w:r>
    </w:p>
    <w:p w14:paraId="03D921F5" w14:textId="77777777" w:rsidR="00202897" w:rsidRDefault="00202897" w:rsidP="008B7605">
      <w:pPr>
        <w:pStyle w:val="Body"/>
      </w:pPr>
      <w:r>
        <w:t xml:space="preserve">Similarly, for those children declared eligible for a second year of funded kindergarten, a </w:t>
      </w:r>
      <w:r w:rsidRPr="00F82967">
        <w:rPr>
          <w:i/>
        </w:rPr>
        <w:t>Second Year Statement</w:t>
      </w:r>
      <w:r>
        <w:t xml:space="preserve"> documents similar information for the child’s transition into a second year of kindergarten. This is particularly important when a child is enrolled to attend a second year of kindergarten with a different teacher at the same service or at another service.</w:t>
      </w:r>
    </w:p>
    <w:p w14:paraId="3BF86F59" w14:textId="2429FC25" w:rsidR="00202897" w:rsidRDefault="00202897" w:rsidP="008B7605">
      <w:pPr>
        <w:pStyle w:val="Body"/>
      </w:pPr>
      <w:r>
        <w:t>It is important that all children who have attended a funded kindergarten year are supported through to the next learning environment whether it is school or kindergarten.</w:t>
      </w:r>
    </w:p>
    <w:p w14:paraId="44D47DC7" w14:textId="29B2ACF8" w:rsidR="00202897" w:rsidRDefault="00202897" w:rsidP="008B7605">
      <w:pPr>
        <w:pStyle w:val="Body"/>
      </w:pPr>
      <w:r w:rsidRPr="000B2298">
        <w:t xml:space="preserve">The information </w:t>
      </w:r>
      <w:r>
        <w:t>i</w:t>
      </w:r>
      <w:r w:rsidRPr="000B2298">
        <w:t xml:space="preserve">n the </w:t>
      </w:r>
      <w:r w:rsidRPr="00F82967">
        <w:rPr>
          <w:i/>
        </w:rPr>
        <w:t>Second Year Statement</w:t>
      </w:r>
      <w:r w:rsidRPr="000B2298">
        <w:t xml:space="preserve"> aligns with the</w:t>
      </w:r>
      <w:r w:rsidRPr="00404AE7">
        <w:t xml:space="preserve"> </w:t>
      </w:r>
      <w:r w:rsidRPr="006216E5">
        <w:rPr>
          <w:i/>
        </w:rPr>
        <w:t>Transition Learning and Development Statement</w:t>
      </w:r>
      <w:r>
        <w:t>. If the parent subsequently decides to send their child to school, the information can easily be transferred from one statement to the other.</w:t>
      </w:r>
    </w:p>
    <w:p w14:paraId="39170722" w14:textId="77777777" w:rsidR="00AE0927" w:rsidRPr="00CA7E63" w:rsidRDefault="00AE0927" w:rsidP="00CC3C78">
      <w:pPr>
        <w:pStyle w:val="Heading2"/>
      </w:pPr>
      <w:bookmarkStart w:id="649" w:name="_Toc342401038"/>
      <w:bookmarkStart w:id="650" w:name="_Toc343683439"/>
      <w:r w:rsidRPr="00CE0205">
        <w:t>Privacy and information sharing</w:t>
      </w:r>
      <w:bookmarkEnd w:id="649"/>
      <w:bookmarkEnd w:id="650"/>
    </w:p>
    <w:p w14:paraId="437966DD" w14:textId="77777777" w:rsidR="00AE0927" w:rsidRDefault="00AE0927" w:rsidP="00AE0927">
      <w:pPr>
        <w:pStyle w:val="Body"/>
      </w:pPr>
      <w:r>
        <w:t xml:space="preserve">Unless required by law, information can only be released to third parties with the written consent of the parent. </w:t>
      </w:r>
      <w:r w:rsidRPr="00C51CF7">
        <w:t xml:space="preserve">A </w:t>
      </w:r>
      <w:hyperlink r:id="rId142" w:history="1">
        <w:r w:rsidRPr="00C51CF7">
          <w:rPr>
            <w:rStyle w:val="Hyperlink"/>
          </w:rPr>
          <w:t>‘Parent/Guardian Consent to Share Information’</w:t>
        </w:r>
      </w:hyperlink>
      <w:r w:rsidRPr="00C51CF7">
        <w:t xml:space="preserve"> template is available on the </w:t>
      </w:r>
      <w:r>
        <w:t>Department’s</w:t>
      </w:r>
      <w:r w:rsidRPr="00C51CF7">
        <w:t xml:space="preserve"> website.</w:t>
      </w:r>
    </w:p>
    <w:p w14:paraId="236BF904" w14:textId="49B1F21E" w:rsidR="00AE0927" w:rsidRPr="00575588" w:rsidRDefault="00AE0927" w:rsidP="00AE0927">
      <w:pPr>
        <w:pStyle w:val="Body"/>
      </w:pPr>
      <w:r w:rsidRPr="004057CF">
        <w:rPr>
          <w:color w:val="000000"/>
        </w:rPr>
        <w:t xml:space="preserve">The </w:t>
      </w:r>
      <w:r>
        <w:t>Department will establish a register of service providers that have declared children eligible for a second year of funded kindergarten</w:t>
      </w:r>
      <w:r w:rsidRPr="00D65AFE">
        <w:t>.</w:t>
      </w:r>
      <w:r>
        <w:t xml:space="preserve"> Copies of submitted </w:t>
      </w:r>
      <w:r w:rsidRPr="00F82967">
        <w:rPr>
          <w:i/>
        </w:rPr>
        <w:t xml:space="preserve">Declaration of eligibility for a second year of funded kindergarten </w:t>
      </w:r>
      <w:r w:rsidRPr="00CE0205">
        <w:t>retained</w:t>
      </w:r>
      <w:r>
        <w:t xml:space="preserve"> at Departmental offices are stored securely to protect unauthorised access and the information will only be retained for the period required by the </w:t>
      </w:r>
      <w:r w:rsidRPr="00575588">
        <w:rPr>
          <w:i/>
        </w:rPr>
        <w:t>Public Records Act 1973</w:t>
      </w:r>
      <w:r w:rsidRPr="00575588">
        <w:t>.</w:t>
      </w:r>
    </w:p>
    <w:p w14:paraId="003CC1EF" w14:textId="77777777" w:rsidR="00AE0927" w:rsidRDefault="00AE0927" w:rsidP="00AE0927">
      <w:pPr>
        <w:pStyle w:val="Body"/>
      </w:pPr>
      <w:r>
        <w:t>Some information that does not identify individual children is used to:</w:t>
      </w:r>
    </w:p>
    <w:p w14:paraId="35E89922" w14:textId="77777777" w:rsidR="00AE0927" w:rsidRDefault="00AE0927" w:rsidP="00AE0927">
      <w:pPr>
        <w:pStyle w:val="Bullet"/>
      </w:pPr>
      <w:r>
        <w:t>analyse and report on trends in second year participation</w:t>
      </w:r>
    </w:p>
    <w:p w14:paraId="4C389C26" w14:textId="63D84720" w:rsidR="006031AB" w:rsidRDefault="00AE0927" w:rsidP="006031AB">
      <w:pPr>
        <w:pStyle w:val="Bullet"/>
      </w:pPr>
      <w:r>
        <w:t>analyse and improve the process for determining eligibility for a second year of funded kindergarten.</w:t>
      </w:r>
    </w:p>
    <w:p w14:paraId="7B2D7B53" w14:textId="77777777" w:rsidR="006031AB" w:rsidRDefault="006031AB">
      <w:pPr>
        <w:spacing w:after="0" w:line="240" w:lineRule="auto"/>
        <w:rPr>
          <w:rFonts w:ascii="Calibri" w:hAnsi="Calibri"/>
          <w:lang w:val="x-none"/>
        </w:rPr>
      </w:pPr>
      <w:r>
        <w:br w:type="page"/>
      </w:r>
    </w:p>
    <w:p w14:paraId="26EA09F8" w14:textId="442EBEE3" w:rsidR="00202897" w:rsidRDefault="00202897" w:rsidP="00CC3C78">
      <w:pPr>
        <w:pStyle w:val="Heading2"/>
      </w:pPr>
      <w:bookmarkStart w:id="651" w:name="_Toc338756929"/>
      <w:bookmarkStart w:id="652" w:name="_Toc338761040"/>
      <w:bookmarkStart w:id="653" w:name="_Toc340499204"/>
      <w:bookmarkStart w:id="654" w:name="_Toc340499721"/>
      <w:bookmarkStart w:id="655" w:name="_Toc342401037"/>
      <w:bookmarkStart w:id="656" w:name="_Toc343683438"/>
      <w:r>
        <w:lastRenderedPageBreak/>
        <w:t>Timelines and tasks</w:t>
      </w:r>
      <w:bookmarkEnd w:id="651"/>
      <w:bookmarkEnd w:id="652"/>
      <w:bookmarkEnd w:id="653"/>
      <w:bookmarkEnd w:id="654"/>
      <w:bookmarkEnd w:id="655"/>
      <w:bookmarkEnd w:id="656"/>
    </w:p>
    <w:p w14:paraId="7B8D3E4A" w14:textId="77777777" w:rsidR="00202897" w:rsidRPr="00A512B0" w:rsidRDefault="00202897" w:rsidP="00A512B0">
      <w:pPr>
        <w:pStyle w:val="Body"/>
      </w:pPr>
      <w:r w:rsidRPr="00A512B0">
        <w:t>This is an indicative timeline to guide early childhood teachers in determining if a child is eligible for a second year of funded kindergarten, and identifies the processes and documents that need to be completed.</w:t>
      </w:r>
    </w:p>
    <w:p w14:paraId="749B9CDC" w14:textId="1FAE7B11" w:rsidR="00202897" w:rsidRPr="00A512B0" w:rsidRDefault="00202897" w:rsidP="00A512B0">
      <w:pPr>
        <w:pStyle w:val="Body"/>
      </w:pPr>
      <w:r w:rsidRPr="00A512B0">
        <w:t xml:space="preserve">Documents referred to in the task column are available in </w:t>
      </w:r>
      <w:r w:rsidR="00620696" w:rsidRPr="006216E5">
        <w:rPr>
          <w:i/>
        </w:rPr>
        <w:t xml:space="preserve">Appendix: </w:t>
      </w:r>
      <w:r w:rsidR="006216E5" w:rsidRPr="006216E5">
        <w:rPr>
          <w:i/>
        </w:rPr>
        <w:t>T</w:t>
      </w:r>
      <w:r w:rsidRPr="006216E5">
        <w:rPr>
          <w:i/>
        </w:rPr>
        <w:t>emplate</w:t>
      </w:r>
      <w:r w:rsidR="006216E5" w:rsidRPr="006216E5">
        <w:rPr>
          <w:i/>
        </w:rPr>
        <w:t xml:space="preserve">s for the </w:t>
      </w:r>
      <w:r w:rsidRPr="006216E5">
        <w:rPr>
          <w:i/>
        </w:rPr>
        <w:t>s</w:t>
      </w:r>
      <w:r w:rsidR="006216E5" w:rsidRPr="006216E5">
        <w:rPr>
          <w:i/>
        </w:rPr>
        <w:t>econd year of funded kindergarten process</w:t>
      </w:r>
      <w:r w:rsidRPr="00A512B0">
        <w:t xml:space="preserve"> on page </w:t>
      </w:r>
      <w:r w:rsidR="004B6A3A">
        <w:t>95.</w:t>
      </w:r>
    </w:p>
    <w:tbl>
      <w:tblPr>
        <w:tblpPr w:leftFromText="180" w:rightFromText="180" w:vertAnchor="text" w:horzAnchor="margin" w:tblpY="509"/>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4A0" w:firstRow="1" w:lastRow="0" w:firstColumn="1" w:lastColumn="0" w:noHBand="0" w:noVBand="1"/>
      </w:tblPr>
      <w:tblGrid>
        <w:gridCol w:w="1419"/>
        <w:gridCol w:w="6026"/>
      </w:tblGrid>
      <w:tr w:rsidR="00202897" w:rsidRPr="0026507B" w14:paraId="27306C4B" w14:textId="77777777" w:rsidTr="006216E5">
        <w:trPr>
          <w:cantSplit/>
          <w:tblHeader/>
        </w:trPr>
        <w:tc>
          <w:tcPr>
            <w:tcW w:w="953" w:type="pct"/>
            <w:shd w:val="clear" w:color="auto" w:fill="7030A0"/>
            <w:vAlign w:val="center"/>
          </w:tcPr>
          <w:p w14:paraId="10DD870E" w14:textId="77777777" w:rsidR="00202897" w:rsidRPr="00FB533A" w:rsidRDefault="00202897" w:rsidP="006216E5">
            <w:pPr>
              <w:pStyle w:val="Body"/>
              <w:jc w:val="center"/>
              <w:rPr>
                <w:b/>
                <w:color w:val="FFFFFF" w:themeColor="background1"/>
              </w:rPr>
            </w:pPr>
            <w:r w:rsidRPr="00FB533A">
              <w:rPr>
                <w:b/>
                <w:color w:val="FFFFFF" w:themeColor="background1"/>
              </w:rPr>
              <w:t>Timeline</w:t>
            </w:r>
          </w:p>
        </w:tc>
        <w:tc>
          <w:tcPr>
            <w:tcW w:w="4047" w:type="pct"/>
            <w:shd w:val="clear" w:color="auto" w:fill="7030A0"/>
            <w:vAlign w:val="center"/>
          </w:tcPr>
          <w:p w14:paraId="1D92E38D" w14:textId="77777777" w:rsidR="00202897" w:rsidRPr="00FB533A" w:rsidRDefault="00202897" w:rsidP="006216E5">
            <w:pPr>
              <w:pStyle w:val="Body"/>
              <w:jc w:val="center"/>
              <w:rPr>
                <w:b/>
                <w:color w:val="FFFFFF" w:themeColor="background1"/>
              </w:rPr>
            </w:pPr>
            <w:r w:rsidRPr="00FB533A">
              <w:rPr>
                <w:b/>
                <w:color w:val="FFFFFF" w:themeColor="background1"/>
              </w:rPr>
              <w:t>Task</w:t>
            </w:r>
          </w:p>
        </w:tc>
      </w:tr>
      <w:tr w:rsidR="00202897" w:rsidRPr="0026507B" w14:paraId="3877D64D" w14:textId="77777777" w:rsidTr="00B14C37">
        <w:trPr>
          <w:cantSplit/>
        </w:trPr>
        <w:tc>
          <w:tcPr>
            <w:tcW w:w="953" w:type="pct"/>
          </w:tcPr>
          <w:p w14:paraId="07B74B72" w14:textId="487A2944" w:rsidR="00202897" w:rsidRPr="0026507B" w:rsidRDefault="0020281C" w:rsidP="0020281C">
            <w:pPr>
              <w:pStyle w:val="Body"/>
              <w:rPr>
                <w:i/>
                <w:szCs w:val="18"/>
              </w:rPr>
            </w:pPr>
            <w:r>
              <w:rPr>
                <w:i/>
                <w:szCs w:val="18"/>
              </w:rPr>
              <w:t>During t</w:t>
            </w:r>
            <w:r w:rsidR="00202897" w:rsidRPr="0026507B">
              <w:rPr>
                <w:i/>
                <w:szCs w:val="18"/>
              </w:rPr>
              <w:t xml:space="preserve">erm one &amp; </w:t>
            </w:r>
            <w:r>
              <w:rPr>
                <w:i/>
                <w:szCs w:val="18"/>
              </w:rPr>
              <w:t>t</w:t>
            </w:r>
            <w:r w:rsidR="00202897" w:rsidRPr="0026507B">
              <w:rPr>
                <w:i/>
                <w:szCs w:val="18"/>
              </w:rPr>
              <w:t>erm two</w:t>
            </w:r>
          </w:p>
        </w:tc>
        <w:tc>
          <w:tcPr>
            <w:tcW w:w="4047" w:type="pct"/>
          </w:tcPr>
          <w:p w14:paraId="1DD611DC" w14:textId="28B61979" w:rsidR="00202897" w:rsidRPr="0026507B" w:rsidRDefault="00202897" w:rsidP="006516F2">
            <w:pPr>
              <w:pStyle w:val="Body"/>
              <w:rPr>
                <w:szCs w:val="18"/>
              </w:rPr>
            </w:pPr>
            <w:r w:rsidRPr="0026507B">
              <w:rPr>
                <w:szCs w:val="18"/>
              </w:rPr>
              <w:t xml:space="preserve">As part of the regular assessment processes, identify children with an observed delay in learning and development who may benefit from a second year of funded kindergarten, using the </w:t>
            </w:r>
            <w:r w:rsidR="00F82967">
              <w:rPr>
                <w:i/>
                <w:color w:val="000000"/>
                <w:szCs w:val="18"/>
              </w:rPr>
              <w:t>Victorian Early Years Learning and Development Framework</w:t>
            </w:r>
            <w:r w:rsidRPr="0026507B">
              <w:rPr>
                <w:szCs w:val="18"/>
              </w:rPr>
              <w:t xml:space="preserve"> outcomes.</w:t>
            </w:r>
          </w:p>
        </w:tc>
      </w:tr>
      <w:tr w:rsidR="00202897" w:rsidRPr="0026507B" w14:paraId="594D5FEA" w14:textId="77777777" w:rsidTr="00B14C37">
        <w:trPr>
          <w:cantSplit/>
        </w:trPr>
        <w:tc>
          <w:tcPr>
            <w:tcW w:w="953" w:type="pct"/>
          </w:tcPr>
          <w:p w14:paraId="68651658" w14:textId="0C9E9F82" w:rsidR="00202897" w:rsidRPr="0026507B" w:rsidRDefault="00202897" w:rsidP="0020281C">
            <w:pPr>
              <w:pStyle w:val="Body"/>
              <w:rPr>
                <w:i/>
                <w:szCs w:val="18"/>
              </w:rPr>
            </w:pPr>
            <w:r w:rsidRPr="0026507B">
              <w:rPr>
                <w:i/>
                <w:szCs w:val="18"/>
              </w:rPr>
              <w:t xml:space="preserve">End of </w:t>
            </w:r>
            <w:r w:rsidR="0020281C">
              <w:rPr>
                <w:i/>
                <w:szCs w:val="18"/>
              </w:rPr>
              <w:t>t</w:t>
            </w:r>
            <w:r w:rsidRPr="0026507B">
              <w:rPr>
                <w:i/>
                <w:szCs w:val="18"/>
              </w:rPr>
              <w:t>erm two</w:t>
            </w:r>
          </w:p>
        </w:tc>
        <w:tc>
          <w:tcPr>
            <w:tcW w:w="4047" w:type="pct"/>
          </w:tcPr>
          <w:p w14:paraId="09172E06" w14:textId="2DC2E563" w:rsidR="00202897" w:rsidRPr="0026507B" w:rsidRDefault="00202897" w:rsidP="007F59BB">
            <w:pPr>
              <w:pStyle w:val="Body"/>
              <w:rPr>
                <w:szCs w:val="18"/>
              </w:rPr>
            </w:pPr>
            <w:r w:rsidRPr="0026507B">
              <w:rPr>
                <w:szCs w:val="18"/>
              </w:rPr>
              <w:t xml:space="preserve">In collaboration with the child’s parent, develop a </w:t>
            </w:r>
            <w:r w:rsidRPr="00F82967">
              <w:rPr>
                <w:i/>
                <w:szCs w:val="18"/>
              </w:rPr>
              <w:t>Term three plan for learning and development</w:t>
            </w:r>
            <w:r w:rsidRPr="0026507B">
              <w:rPr>
                <w:szCs w:val="18"/>
              </w:rPr>
              <w:t xml:space="preserve"> which identifies strategies that focus on the developmental outcome areas where a delay has been identif</w:t>
            </w:r>
            <w:r w:rsidR="006216E5">
              <w:rPr>
                <w:szCs w:val="18"/>
              </w:rPr>
              <w:t>ied and will be implemented in t</w:t>
            </w:r>
            <w:r w:rsidRPr="0026507B">
              <w:rPr>
                <w:szCs w:val="18"/>
              </w:rPr>
              <w:t>erm three.</w:t>
            </w:r>
          </w:p>
        </w:tc>
      </w:tr>
      <w:tr w:rsidR="00202897" w:rsidRPr="0026507B" w14:paraId="4AD57DED" w14:textId="77777777" w:rsidTr="00B14C37">
        <w:trPr>
          <w:cantSplit/>
          <w:trHeight w:val="863"/>
        </w:trPr>
        <w:tc>
          <w:tcPr>
            <w:tcW w:w="953" w:type="pct"/>
          </w:tcPr>
          <w:p w14:paraId="086575A5" w14:textId="630D2761" w:rsidR="00202897" w:rsidRPr="0026507B" w:rsidRDefault="00202897" w:rsidP="0020281C">
            <w:pPr>
              <w:pStyle w:val="Body"/>
              <w:rPr>
                <w:i/>
                <w:szCs w:val="18"/>
              </w:rPr>
            </w:pPr>
            <w:r w:rsidRPr="0026507B">
              <w:rPr>
                <w:i/>
                <w:szCs w:val="18"/>
              </w:rPr>
              <w:t xml:space="preserve">Towards the end of </w:t>
            </w:r>
            <w:r w:rsidR="0020281C">
              <w:rPr>
                <w:i/>
                <w:szCs w:val="18"/>
              </w:rPr>
              <w:t>t</w:t>
            </w:r>
            <w:r w:rsidRPr="0026507B">
              <w:rPr>
                <w:i/>
                <w:szCs w:val="18"/>
              </w:rPr>
              <w:t>erm three</w:t>
            </w:r>
          </w:p>
        </w:tc>
        <w:tc>
          <w:tcPr>
            <w:tcW w:w="4047" w:type="pct"/>
          </w:tcPr>
          <w:p w14:paraId="375EE20E" w14:textId="77777777" w:rsidR="00202897" w:rsidRPr="0026507B" w:rsidRDefault="00202897" w:rsidP="006516F2">
            <w:pPr>
              <w:pStyle w:val="Body"/>
              <w:rPr>
                <w:szCs w:val="18"/>
              </w:rPr>
            </w:pPr>
            <w:r w:rsidRPr="0026507B">
              <w:rPr>
                <w:szCs w:val="18"/>
              </w:rPr>
              <w:t>Review the</w:t>
            </w:r>
            <w:r w:rsidRPr="0026507B">
              <w:rPr>
                <w:i/>
                <w:szCs w:val="18"/>
              </w:rPr>
              <w:t xml:space="preserve"> Term three plan for learning and development.</w:t>
            </w:r>
          </w:p>
          <w:p w14:paraId="4E1305E2" w14:textId="60CE1F9E" w:rsidR="00202897" w:rsidRPr="0026507B" w:rsidRDefault="00202897" w:rsidP="007F59BB">
            <w:pPr>
              <w:pStyle w:val="Body"/>
              <w:rPr>
                <w:szCs w:val="18"/>
              </w:rPr>
            </w:pPr>
            <w:r w:rsidRPr="0026507B">
              <w:rPr>
                <w:szCs w:val="18"/>
              </w:rPr>
              <w:t xml:space="preserve">Discuss the child’s level of learning and development with the parent and use the </w:t>
            </w:r>
            <w:r w:rsidRPr="00F82967">
              <w:rPr>
                <w:i/>
                <w:color w:val="000000"/>
                <w:szCs w:val="18"/>
              </w:rPr>
              <w:t>Second Year Discussion</w:t>
            </w:r>
            <w:r w:rsidRPr="0026507B">
              <w:rPr>
                <w:szCs w:val="18"/>
              </w:rPr>
              <w:t xml:space="preserve"> questions to guide your conversation.</w:t>
            </w:r>
          </w:p>
        </w:tc>
      </w:tr>
      <w:tr w:rsidR="00202897" w:rsidRPr="0026507B" w14:paraId="7AC4C001" w14:textId="77777777" w:rsidTr="00B14C37">
        <w:trPr>
          <w:cantSplit/>
        </w:trPr>
        <w:tc>
          <w:tcPr>
            <w:tcW w:w="953" w:type="pct"/>
          </w:tcPr>
          <w:p w14:paraId="7B4CCA3B" w14:textId="5D8E9540" w:rsidR="00202897" w:rsidRPr="0026507B" w:rsidRDefault="0020281C" w:rsidP="006516F2">
            <w:pPr>
              <w:pStyle w:val="Body"/>
              <w:rPr>
                <w:i/>
                <w:szCs w:val="18"/>
              </w:rPr>
            </w:pPr>
            <w:r>
              <w:rPr>
                <w:i/>
                <w:szCs w:val="18"/>
              </w:rPr>
              <w:t>End of t</w:t>
            </w:r>
            <w:r w:rsidR="00202897" w:rsidRPr="0026507B">
              <w:rPr>
                <w:i/>
                <w:szCs w:val="18"/>
              </w:rPr>
              <w:t>erm three</w:t>
            </w:r>
          </w:p>
        </w:tc>
        <w:tc>
          <w:tcPr>
            <w:tcW w:w="4047" w:type="pct"/>
          </w:tcPr>
          <w:p w14:paraId="4BF7312B" w14:textId="1FAD997D" w:rsidR="00202897" w:rsidRPr="0026507B" w:rsidRDefault="00202897" w:rsidP="006516F2">
            <w:pPr>
              <w:pStyle w:val="Body"/>
              <w:rPr>
                <w:szCs w:val="18"/>
              </w:rPr>
            </w:pPr>
            <w:r w:rsidRPr="0026507B">
              <w:rPr>
                <w:szCs w:val="18"/>
              </w:rPr>
              <w:t>If the early childhood teacher and the child’s parent have undertaken the planning and discussion process detailed above, and agree that a second year of funded kindergarten will be the most appropriate environment to address the child’s learning and development delay</w:t>
            </w:r>
            <w:r w:rsidR="00BB56D1">
              <w:rPr>
                <w:szCs w:val="18"/>
              </w:rPr>
              <w:t>,</w:t>
            </w:r>
            <w:r w:rsidRPr="0026507B">
              <w:rPr>
                <w:szCs w:val="18"/>
              </w:rPr>
              <w:t xml:space="preserve"> and better outcomes will be achieved at kindergarten than if they go to school:</w:t>
            </w:r>
          </w:p>
          <w:p w14:paraId="65262280" w14:textId="5CA1E0AE" w:rsidR="00202897" w:rsidRPr="004057CF" w:rsidRDefault="00202897" w:rsidP="00F82967">
            <w:pPr>
              <w:pStyle w:val="Bullet"/>
              <w:rPr>
                <w:szCs w:val="18"/>
              </w:rPr>
            </w:pPr>
            <w:r w:rsidRPr="008237EB">
              <w:rPr>
                <w:szCs w:val="18"/>
              </w:rPr>
              <w:t xml:space="preserve">complete </w:t>
            </w:r>
            <w:r w:rsidR="008237EB" w:rsidRPr="008237EB">
              <w:t>an</w:t>
            </w:r>
            <w:r w:rsidR="008237EB" w:rsidRPr="008237EB">
              <w:rPr>
                <w:i/>
              </w:rPr>
              <w:t xml:space="preserve"> </w:t>
            </w:r>
            <w:r w:rsidR="00F82967">
              <w:t xml:space="preserve"> </w:t>
            </w:r>
            <w:r w:rsidR="00F82967" w:rsidRPr="00F82967">
              <w:rPr>
                <w:i/>
              </w:rPr>
              <w:t>Declaration of eligibility for a second year of funded kindergarten</w:t>
            </w:r>
          </w:p>
          <w:p w14:paraId="03066737" w14:textId="1DF053A4" w:rsidR="00202897" w:rsidRPr="0026507B" w:rsidRDefault="00202897" w:rsidP="00F82967">
            <w:pPr>
              <w:pStyle w:val="Bullet"/>
              <w:rPr>
                <w:szCs w:val="18"/>
              </w:rPr>
            </w:pPr>
            <w:r w:rsidRPr="0026507B">
              <w:rPr>
                <w:szCs w:val="18"/>
              </w:rPr>
              <w:t xml:space="preserve">provide a copy of the </w:t>
            </w:r>
            <w:r w:rsidR="00F82967">
              <w:t xml:space="preserve"> </w:t>
            </w:r>
            <w:r w:rsidR="00F82967" w:rsidRPr="00F82967">
              <w:rPr>
                <w:i/>
                <w:szCs w:val="18"/>
              </w:rPr>
              <w:t xml:space="preserve">Declaration of eligibility for a second year of funded kindergarten </w:t>
            </w:r>
            <w:r w:rsidRPr="008237EB">
              <w:rPr>
                <w:i/>
                <w:szCs w:val="18"/>
              </w:rPr>
              <w:t xml:space="preserve"> </w:t>
            </w:r>
            <w:r w:rsidRPr="0026507B">
              <w:rPr>
                <w:szCs w:val="18"/>
              </w:rPr>
              <w:t xml:space="preserve">to parents and retain a copy at the </w:t>
            </w:r>
            <w:r w:rsidR="00994CDC">
              <w:rPr>
                <w:szCs w:val="18"/>
                <w:lang w:val="en-AU"/>
              </w:rPr>
              <w:t>child’s enrolment record</w:t>
            </w:r>
          </w:p>
          <w:p w14:paraId="27B24CDF" w14:textId="04DDC51F" w:rsidR="00202897" w:rsidRPr="0026507B" w:rsidRDefault="00202897" w:rsidP="00F82967">
            <w:pPr>
              <w:pStyle w:val="Bullet"/>
              <w:rPr>
                <w:szCs w:val="18"/>
              </w:rPr>
            </w:pPr>
            <w:r w:rsidRPr="0026507B">
              <w:rPr>
                <w:szCs w:val="18"/>
              </w:rPr>
              <w:t xml:space="preserve">send the original </w:t>
            </w:r>
            <w:r w:rsidR="00F82967">
              <w:t xml:space="preserve"> </w:t>
            </w:r>
            <w:r w:rsidR="00F82967" w:rsidRPr="00F82967">
              <w:rPr>
                <w:i/>
                <w:szCs w:val="18"/>
              </w:rPr>
              <w:t xml:space="preserve">Declaration of eligibility for a second year of funded kindergarten </w:t>
            </w:r>
            <w:r w:rsidRPr="0026507B">
              <w:rPr>
                <w:szCs w:val="18"/>
              </w:rPr>
              <w:t xml:space="preserve"> to </w:t>
            </w:r>
            <w:r w:rsidR="00D21F73">
              <w:t xml:space="preserve"> 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p>
          <w:p w14:paraId="7E3BE113" w14:textId="77777777" w:rsidR="00202897" w:rsidRPr="0026507B" w:rsidRDefault="00202897" w:rsidP="006516F2">
            <w:pPr>
              <w:pStyle w:val="Bullet"/>
              <w:rPr>
                <w:szCs w:val="18"/>
              </w:rPr>
            </w:pPr>
            <w:r w:rsidRPr="0026507B">
              <w:rPr>
                <w:szCs w:val="18"/>
              </w:rPr>
              <w:t>ensure the child is re-enrolled for funded kindergarten in the following year</w:t>
            </w:r>
          </w:p>
          <w:p w14:paraId="5A36937B" w14:textId="78C086C9" w:rsidR="00202897" w:rsidRPr="0026507B" w:rsidRDefault="00202897" w:rsidP="00C55EE6">
            <w:pPr>
              <w:pStyle w:val="Bullet"/>
            </w:pPr>
            <w:r w:rsidRPr="0026507B">
              <w:t xml:space="preserve">retain (on the child’s </w:t>
            </w:r>
            <w:r>
              <w:t>enrolment record</w:t>
            </w:r>
            <w:r w:rsidRPr="0026507B">
              <w:t xml:space="preserve">) the </w:t>
            </w:r>
            <w:r w:rsidRPr="00F82967">
              <w:rPr>
                <w:i/>
              </w:rPr>
              <w:t>Term three plan for learning and development</w:t>
            </w:r>
            <w:r w:rsidRPr="008237EB">
              <w:t>,</w:t>
            </w:r>
            <w:r w:rsidRPr="0026507B">
              <w:t xml:space="preserve"> </w:t>
            </w:r>
            <w:r w:rsidRPr="00F82967">
              <w:rPr>
                <w:i/>
              </w:rPr>
              <w:t>Second Year Discussion</w:t>
            </w:r>
            <w:r w:rsidRPr="0026507B">
              <w:t xml:space="preserve">, and a copy of the </w:t>
            </w:r>
            <w:r w:rsidR="00F82967">
              <w:t xml:space="preserve"> </w:t>
            </w:r>
            <w:r w:rsidR="00F82967" w:rsidRPr="00F82967">
              <w:rPr>
                <w:i/>
                <w:szCs w:val="18"/>
              </w:rPr>
              <w:t>Declaration of eligibility for a second year of funded kindergarten</w:t>
            </w:r>
            <w:r w:rsidRPr="004057CF">
              <w:t>.</w:t>
            </w:r>
          </w:p>
        </w:tc>
      </w:tr>
      <w:tr w:rsidR="00202897" w:rsidRPr="0026507B" w14:paraId="737F9A46" w14:textId="77777777" w:rsidTr="00B14C37">
        <w:trPr>
          <w:cantSplit/>
          <w:trHeight w:val="274"/>
        </w:trPr>
        <w:tc>
          <w:tcPr>
            <w:tcW w:w="953" w:type="pct"/>
          </w:tcPr>
          <w:p w14:paraId="6906DCE6" w14:textId="77777777" w:rsidR="00202897" w:rsidRPr="0026507B" w:rsidRDefault="00202897" w:rsidP="006516F2">
            <w:pPr>
              <w:pStyle w:val="Body"/>
              <w:rPr>
                <w:i/>
                <w:szCs w:val="18"/>
              </w:rPr>
            </w:pPr>
            <w:r w:rsidRPr="0026507B">
              <w:rPr>
                <w:i/>
                <w:szCs w:val="18"/>
              </w:rPr>
              <w:t>Term four &amp; beyond</w:t>
            </w:r>
          </w:p>
        </w:tc>
        <w:tc>
          <w:tcPr>
            <w:tcW w:w="4047" w:type="pct"/>
          </w:tcPr>
          <w:p w14:paraId="47554B08" w14:textId="77777777" w:rsidR="00202897" w:rsidRPr="0026507B" w:rsidRDefault="00202897" w:rsidP="006516F2">
            <w:pPr>
              <w:pStyle w:val="Body"/>
              <w:rPr>
                <w:szCs w:val="18"/>
              </w:rPr>
            </w:pPr>
            <w:r w:rsidRPr="0026507B">
              <w:rPr>
                <w:szCs w:val="18"/>
              </w:rPr>
              <w:t xml:space="preserve">Complete the </w:t>
            </w:r>
            <w:r w:rsidRPr="00F82967">
              <w:rPr>
                <w:i/>
                <w:color w:val="000000"/>
                <w:szCs w:val="18"/>
              </w:rPr>
              <w:t>Second Year Statement</w:t>
            </w:r>
            <w:r w:rsidRPr="0026507B">
              <w:rPr>
                <w:szCs w:val="18"/>
              </w:rPr>
              <w:t xml:space="preserve"> for children as they transition into a second year of funded kindergarten.</w:t>
            </w:r>
          </w:p>
          <w:p w14:paraId="2E2C45D4" w14:textId="4EEDF948" w:rsidR="00202897" w:rsidRPr="0026507B" w:rsidRDefault="00202897" w:rsidP="007F59BB">
            <w:pPr>
              <w:pStyle w:val="Body"/>
              <w:rPr>
                <w:szCs w:val="18"/>
              </w:rPr>
            </w:pPr>
            <w:r w:rsidRPr="0026507B">
              <w:rPr>
                <w:szCs w:val="18"/>
              </w:rPr>
              <w:t xml:space="preserve">If the parent subsequently decides to send the child to school, transfer the information from the </w:t>
            </w:r>
            <w:r w:rsidRPr="00F82967">
              <w:rPr>
                <w:i/>
                <w:color w:val="000000"/>
                <w:szCs w:val="18"/>
              </w:rPr>
              <w:t>Second Year Statement</w:t>
            </w:r>
            <w:r w:rsidRPr="0026507B">
              <w:rPr>
                <w:szCs w:val="18"/>
              </w:rPr>
              <w:t xml:space="preserve"> to the </w:t>
            </w:r>
            <w:r w:rsidRPr="006216E5">
              <w:rPr>
                <w:i/>
                <w:szCs w:val="18"/>
              </w:rPr>
              <w:t>Transition Learning and Development Statement</w:t>
            </w:r>
            <w:r w:rsidRPr="0026507B">
              <w:rPr>
                <w:szCs w:val="18"/>
              </w:rPr>
              <w:t>.</w:t>
            </w:r>
          </w:p>
        </w:tc>
      </w:tr>
    </w:tbl>
    <w:p w14:paraId="014E5B7B" w14:textId="77777777" w:rsidR="00202897" w:rsidRPr="00404AE7" w:rsidRDefault="00202897" w:rsidP="00202897">
      <w:pPr>
        <w:spacing w:before="120" w:after="120" w:line="240" w:lineRule="auto"/>
        <w:jc w:val="both"/>
        <w:rPr>
          <w:i/>
        </w:rPr>
      </w:pPr>
    </w:p>
    <w:p w14:paraId="52986AD7" w14:textId="77777777" w:rsidR="00A512B0" w:rsidRDefault="00DA166F" w:rsidP="0030552B">
      <w:pPr>
        <w:pStyle w:val="Body"/>
      </w:pPr>
      <w:bookmarkStart w:id="657" w:name="_Toc340499205"/>
      <w:bookmarkStart w:id="658" w:name="_Toc340499722"/>
      <w:bookmarkEnd w:id="585"/>
      <w:bookmarkEnd w:id="586"/>
      <w:bookmarkEnd w:id="587"/>
      <w:bookmarkEnd w:id="588"/>
      <w:bookmarkEnd w:id="589"/>
      <w:bookmarkEnd w:id="590"/>
      <w:bookmarkEnd w:id="591"/>
      <w:bookmarkEnd w:id="592"/>
      <w:bookmarkEnd w:id="593"/>
      <w:bookmarkEnd w:id="594"/>
      <w:r>
        <w:rPr>
          <w:highlight w:val="yellow"/>
        </w:rPr>
        <w:br/>
      </w:r>
      <w:r w:rsidRPr="00A66405">
        <w:rPr>
          <w:rStyle w:val="BodyChar"/>
          <w:highlight w:val="yellow"/>
        </w:rPr>
        <w:br/>
      </w:r>
    </w:p>
    <w:p w14:paraId="7CAFF97E" w14:textId="77777777" w:rsidR="00102654" w:rsidRDefault="00102654" w:rsidP="0030552B">
      <w:pPr>
        <w:pStyle w:val="Body"/>
      </w:pPr>
    </w:p>
    <w:p w14:paraId="03CB5C35" w14:textId="77777777" w:rsidR="0030552B" w:rsidRDefault="0030552B" w:rsidP="0030552B">
      <w:pPr>
        <w:pStyle w:val="Body"/>
      </w:pPr>
    </w:p>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57"/>
    <w:bookmarkEnd w:id="658"/>
    <w:p w14:paraId="7CE5F60F" w14:textId="2641FAA0" w:rsidR="00202897" w:rsidRDefault="00202897" w:rsidP="005402D2">
      <w:pPr>
        <w:pStyle w:val="Bullet"/>
        <w:numPr>
          <w:ilvl w:val="0"/>
          <w:numId w:val="0"/>
        </w:numPr>
        <w:ind w:left="714"/>
      </w:pPr>
    </w:p>
    <w:p w14:paraId="1D1DA2C0" w14:textId="77777777" w:rsidR="00202897" w:rsidRDefault="00202897" w:rsidP="00CC3C78">
      <w:pPr>
        <w:pStyle w:val="Heading1"/>
        <w:sectPr w:rsidR="00202897" w:rsidSect="00470FF9">
          <w:headerReference w:type="default" r:id="rId143"/>
          <w:footerReference w:type="default" r:id="rId144"/>
          <w:pgSz w:w="11907" w:h="16840" w:code="9"/>
          <w:pgMar w:top="1593" w:right="1701" w:bottom="1418" w:left="2977" w:header="851" w:footer="485" w:gutter="0"/>
          <w:cols w:space="708"/>
          <w:docGrid w:linePitch="360"/>
        </w:sectPr>
      </w:pPr>
      <w:bookmarkStart w:id="659" w:name="_Toc338756931"/>
    </w:p>
    <w:p w14:paraId="14F958A0" w14:textId="3A430282" w:rsidR="00202897" w:rsidRPr="003B760B" w:rsidRDefault="00A50177" w:rsidP="00CC3C78">
      <w:pPr>
        <w:pStyle w:val="Heading1"/>
      </w:pPr>
      <w:bookmarkStart w:id="660" w:name="_Toc338761042"/>
      <w:bookmarkStart w:id="661" w:name="_Toc340499206"/>
      <w:bookmarkStart w:id="662" w:name="_Toc340499723"/>
      <w:bookmarkStart w:id="663" w:name="_Toc342401039"/>
      <w:bookmarkStart w:id="664" w:name="_Toc343683440"/>
      <w:r>
        <w:lastRenderedPageBreak/>
        <w:t xml:space="preserve">B.3 </w:t>
      </w:r>
      <w:r w:rsidR="00202897">
        <w:t>Further information</w:t>
      </w:r>
      <w:bookmarkEnd w:id="659"/>
      <w:bookmarkEnd w:id="660"/>
      <w:bookmarkEnd w:id="661"/>
      <w:bookmarkEnd w:id="662"/>
      <w:bookmarkEnd w:id="663"/>
      <w:bookmarkEnd w:id="664"/>
    </w:p>
    <w:p w14:paraId="3CC9A06E" w14:textId="77777777" w:rsidR="00202897" w:rsidRDefault="00202897" w:rsidP="00620696">
      <w:pPr>
        <w:pStyle w:val="Body"/>
      </w:pPr>
      <w:r>
        <w:t>The following resources provide information relating to transition to kindergarten and transition to school. Some of this information relates to children with a diagnosed disability or developmental delay.</w:t>
      </w:r>
    </w:p>
    <w:p w14:paraId="1E1C7F8B" w14:textId="189A529B" w:rsidR="00202897" w:rsidRPr="001948EB" w:rsidRDefault="00202897" w:rsidP="00CC3C78">
      <w:pPr>
        <w:pStyle w:val="Heading2"/>
      </w:pPr>
      <w:bookmarkStart w:id="665" w:name="_Toc338756932"/>
      <w:bookmarkStart w:id="666" w:name="_Toc338761043"/>
      <w:bookmarkStart w:id="667" w:name="_Toc340499207"/>
      <w:bookmarkStart w:id="668" w:name="_Toc340499724"/>
      <w:bookmarkStart w:id="669" w:name="_Toc342401040"/>
      <w:bookmarkStart w:id="670" w:name="_Toc343683441"/>
      <w:r w:rsidRPr="001948EB">
        <w:t>Transit</w:t>
      </w:r>
      <w:r>
        <w:t>ion: A Positive Start to School Resource Kit</w:t>
      </w:r>
      <w:bookmarkEnd w:id="665"/>
      <w:bookmarkEnd w:id="666"/>
      <w:bookmarkEnd w:id="667"/>
      <w:bookmarkEnd w:id="668"/>
      <w:bookmarkEnd w:id="669"/>
      <w:bookmarkEnd w:id="670"/>
    </w:p>
    <w:p w14:paraId="4655BA55" w14:textId="15414807" w:rsidR="00202897" w:rsidRDefault="00202897" w:rsidP="00620696">
      <w:pPr>
        <w:pStyle w:val="Body"/>
      </w:pPr>
      <w:r>
        <w:t>This kit is designed to help early childhood professionals and school educators develop a better understanding of the positive evidence on transition to primary school and improve the development and planning of local transition-to-school programs. This includes inform</w:t>
      </w:r>
      <w:r w:rsidR="00CF52C1">
        <w:t>ation about</w:t>
      </w:r>
      <w:r w:rsidRPr="00DF6B4B">
        <w:t xml:space="preserve"> completing the </w:t>
      </w:r>
      <w:r w:rsidRPr="00CF52C1">
        <w:rPr>
          <w:i/>
        </w:rPr>
        <w:t>Transition Learning and Development Statement</w:t>
      </w:r>
      <w:r w:rsidR="000D3906">
        <w:t>. Part two</w:t>
      </w:r>
      <w:r w:rsidRPr="00DF6B4B">
        <w:t xml:space="preserve"> of the kit provides specific information relating to children and families that may require additional transition support.</w:t>
      </w:r>
    </w:p>
    <w:p w14:paraId="61DA299E" w14:textId="79D4FC37" w:rsidR="00202897" w:rsidRPr="00F92829" w:rsidRDefault="00202897" w:rsidP="00CC3C78">
      <w:pPr>
        <w:pStyle w:val="Heading2"/>
      </w:pPr>
      <w:bookmarkStart w:id="671" w:name="_Toc338756933"/>
      <w:bookmarkStart w:id="672" w:name="_Toc338761044"/>
      <w:bookmarkStart w:id="673" w:name="_Toc340499208"/>
      <w:bookmarkStart w:id="674" w:name="_Toc340499725"/>
      <w:bookmarkStart w:id="675" w:name="_Toc342401041"/>
      <w:bookmarkStart w:id="676" w:name="_Toc343683442"/>
      <w:r>
        <w:t>Sharing Our J</w:t>
      </w:r>
      <w:r w:rsidRPr="00F92829">
        <w:t>ourney: the transit</w:t>
      </w:r>
      <w:r>
        <w:t>ion from kindergarten to school</w:t>
      </w:r>
      <w:bookmarkEnd w:id="671"/>
      <w:bookmarkEnd w:id="672"/>
      <w:bookmarkEnd w:id="673"/>
      <w:bookmarkEnd w:id="674"/>
      <w:bookmarkEnd w:id="675"/>
      <w:bookmarkEnd w:id="676"/>
    </w:p>
    <w:p w14:paraId="097B6AF8" w14:textId="4BD0A2AA" w:rsidR="00202897" w:rsidRPr="0026507B" w:rsidRDefault="00202897" w:rsidP="00620696">
      <w:pPr>
        <w:pStyle w:val="Body"/>
        <w:rPr>
          <w:rFonts w:cs="Calibri"/>
        </w:rPr>
      </w:pPr>
      <w:r w:rsidRPr="00433F54">
        <w:rPr>
          <w:i/>
        </w:rPr>
        <w:t>Sharing Our Journey</w:t>
      </w:r>
      <w:r w:rsidRPr="00CA3C18">
        <w:t xml:space="preserve"> is an enhanced process supporting the </w:t>
      </w:r>
      <w:hyperlink r:id="rId145" w:history="1">
        <w:r w:rsidRPr="004B6A3A">
          <w:rPr>
            <w:rStyle w:val="Hyperlink"/>
          </w:rPr>
          <w:t>transition to school</w:t>
        </w:r>
      </w:hyperlink>
      <w:r w:rsidRPr="003E507A">
        <w:t xml:space="preserve"> for children with severe disabilities in receipt of a Kindergarten Inclusion Support package.  It links with </w:t>
      </w:r>
      <w:r w:rsidRPr="00433F54">
        <w:t xml:space="preserve">the </w:t>
      </w:r>
      <w:r w:rsidR="005F7DCE" w:rsidRPr="00433F54">
        <w:rPr>
          <w:i/>
        </w:rPr>
        <w:t>Transition: a</w:t>
      </w:r>
      <w:r w:rsidRPr="00433F54">
        <w:rPr>
          <w:i/>
        </w:rPr>
        <w:t xml:space="preserve"> Positive Start to School </w:t>
      </w:r>
      <w:r w:rsidR="000D3906" w:rsidRPr="00433F54">
        <w:t>pro</w:t>
      </w:r>
      <w:r w:rsidR="00433F54" w:rsidRPr="00433F54">
        <w:t>cess</w:t>
      </w:r>
      <w:r w:rsidR="000D3906">
        <w:rPr>
          <w:i/>
        </w:rPr>
        <w:t xml:space="preserve"> </w:t>
      </w:r>
      <w:r w:rsidRPr="003E507A">
        <w:t xml:space="preserve">and </w:t>
      </w:r>
      <w:r w:rsidRPr="0026507B">
        <w:rPr>
          <w:rFonts w:cs="Calibri"/>
        </w:rPr>
        <w:t>comprises:</w:t>
      </w:r>
    </w:p>
    <w:p w14:paraId="5EC35407" w14:textId="359F25FB" w:rsidR="00202897" w:rsidRPr="004057CF" w:rsidRDefault="00202897" w:rsidP="00620696">
      <w:pPr>
        <w:pStyle w:val="Bullet"/>
      </w:pPr>
      <w:r>
        <w:t>a</w:t>
      </w:r>
      <w:r w:rsidRPr="004057CF">
        <w:t xml:space="preserve"> </w:t>
      </w:r>
      <w:hyperlink r:id="rId146" w:history="1">
        <w:r w:rsidRPr="004B6A3A">
          <w:rPr>
            <w:rStyle w:val="Hyperlink"/>
          </w:rPr>
          <w:t>protocol</w:t>
        </w:r>
      </w:hyperlink>
      <w:r w:rsidRPr="004057CF">
        <w:t xml:space="preserve"> for early childhood services, early intervention services, preschool field officers, and schools to assist in implementing a plan to support transition for these children and families;</w:t>
      </w:r>
    </w:p>
    <w:p w14:paraId="067B89A2" w14:textId="61CDAFE3" w:rsidR="00202897" w:rsidRPr="004057CF" w:rsidRDefault="004B6A3A" w:rsidP="00620696">
      <w:pPr>
        <w:pStyle w:val="Bullet"/>
      </w:pPr>
      <w:hyperlink r:id="rId147" w:history="1">
        <w:r w:rsidR="00202897" w:rsidRPr="004B6A3A">
          <w:rPr>
            <w:rStyle w:val="Hyperlink"/>
          </w:rPr>
          <w:t>a kit</w:t>
        </w:r>
      </w:hyperlink>
      <w:r w:rsidR="00202897" w:rsidRPr="004057CF">
        <w:t xml:space="preserve"> for parents including information sheets, </w:t>
      </w:r>
      <w:r w:rsidR="00202897" w:rsidRPr="00425DAF">
        <w:rPr>
          <w:i/>
        </w:rPr>
        <w:t>Transition Learning and Development Statements</w:t>
      </w:r>
      <w:r w:rsidR="00202897" w:rsidRPr="004057CF">
        <w:t xml:space="preserve"> and an actions planner to support the child’s move from kindergarten to school.</w:t>
      </w:r>
    </w:p>
    <w:p w14:paraId="16C85304" w14:textId="56B21F67" w:rsidR="00202897" w:rsidRDefault="00202897" w:rsidP="00202897">
      <w:pPr>
        <w:pStyle w:val="TOC2"/>
        <w:tabs>
          <w:tab w:val="right" w:leader="dot" w:pos="6510"/>
        </w:tabs>
        <w:rPr>
          <w:rStyle w:val="H1"/>
          <w:i w:val="0"/>
        </w:rPr>
      </w:pPr>
    </w:p>
    <w:p w14:paraId="019FD490" w14:textId="77777777" w:rsidR="00620696" w:rsidRDefault="00202897" w:rsidP="00202897">
      <w:pPr>
        <w:spacing w:after="0" w:line="240" w:lineRule="auto"/>
        <w:rPr>
          <w:rStyle w:val="H1"/>
          <w:i/>
        </w:rPr>
        <w:sectPr w:rsidR="00620696" w:rsidSect="00470FF9">
          <w:headerReference w:type="default" r:id="rId148"/>
          <w:footerReference w:type="default" r:id="rId149"/>
          <w:type w:val="continuous"/>
          <w:pgSz w:w="11907" w:h="16840" w:code="9"/>
          <w:pgMar w:top="1701" w:right="1701" w:bottom="1418" w:left="2977" w:header="992" w:footer="487" w:gutter="0"/>
          <w:cols w:space="720"/>
          <w:docGrid w:linePitch="360"/>
        </w:sectPr>
      </w:pPr>
      <w:r>
        <w:rPr>
          <w:rStyle w:val="H1"/>
          <w:i/>
        </w:rPr>
        <w:br w:type="page"/>
      </w:r>
    </w:p>
    <w:p w14:paraId="4BA328B8" w14:textId="77777777" w:rsidR="00620696" w:rsidRPr="00926062" w:rsidRDefault="00620696" w:rsidP="00620696">
      <w:pPr>
        <w:pStyle w:val="TOC2"/>
        <w:tabs>
          <w:tab w:val="right" w:leader="dot" w:pos="6510"/>
        </w:tabs>
        <w:rPr>
          <w:b/>
          <w:i w:val="0"/>
          <w:color w:val="7030A0"/>
          <w:spacing w:val="-6"/>
          <w:sz w:val="46"/>
          <w:szCs w:val="46"/>
        </w:rPr>
      </w:pPr>
      <w:r w:rsidRPr="00926062">
        <w:rPr>
          <w:b/>
          <w:i w:val="0"/>
          <w:color w:val="7030A0"/>
          <w:spacing w:val="-6"/>
          <w:sz w:val="46"/>
          <w:szCs w:val="46"/>
        </w:rPr>
        <w:lastRenderedPageBreak/>
        <w:t>The Kindergarten Guide 2013</w:t>
      </w:r>
    </w:p>
    <w:p w14:paraId="4D5DE912" w14:textId="3C2156E7" w:rsidR="00620696" w:rsidRPr="004D3666" w:rsidRDefault="00620696" w:rsidP="00620696">
      <w:pPr>
        <w:pStyle w:val="TOC2"/>
        <w:tabs>
          <w:tab w:val="right" w:leader="dot" w:pos="6510"/>
        </w:tabs>
        <w:rPr>
          <w:rStyle w:val="BodyChar"/>
        </w:rPr>
      </w:pPr>
      <w:r w:rsidRPr="00A33E72">
        <w:rPr>
          <w:b/>
          <w:i w:val="0"/>
          <w:color w:val="595959"/>
          <w:spacing w:val="-6"/>
          <w:sz w:val="32"/>
          <w:szCs w:val="32"/>
        </w:rPr>
        <w:t xml:space="preserve">Part C: </w:t>
      </w:r>
      <w:r w:rsidRPr="00A33E72">
        <w:rPr>
          <w:i w:val="0"/>
          <w:color w:val="595959"/>
          <w:spacing w:val="-6"/>
          <w:sz w:val="32"/>
          <w:szCs w:val="32"/>
        </w:rPr>
        <w:t xml:space="preserve">Guidelines for </w:t>
      </w:r>
      <w:r w:rsidRPr="000C687C">
        <w:rPr>
          <w:b/>
          <w:i w:val="0"/>
          <w:color w:val="404040" w:themeColor="text1" w:themeTint="BF"/>
          <w:sz w:val="32"/>
          <w:szCs w:val="32"/>
        </w:rPr>
        <w:t>Early Start Kindergarten</w:t>
      </w:r>
    </w:p>
    <w:p w14:paraId="454272A2" w14:textId="77777777" w:rsidR="00620696" w:rsidRDefault="00620696" w:rsidP="00202897">
      <w:pPr>
        <w:spacing w:after="0" w:line="240" w:lineRule="auto"/>
        <w:rPr>
          <w:rFonts w:ascii="Calibri" w:hAnsi="Calibri"/>
          <w:iCs/>
          <w:sz w:val="20"/>
          <w:szCs w:val="20"/>
        </w:rPr>
        <w:sectPr w:rsidR="00620696" w:rsidSect="000C687C">
          <w:headerReference w:type="default" r:id="rId150"/>
          <w:footerReference w:type="default" r:id="rId151"/>
          <w:pgSz w:w="11907" w:h="16840" w:code="9"/>
          <w:pgMar w:top="1701" w:right="1701" w:bottom="1418" w:left="2977" w:header="992" w:footer="1004" w:gutter="0"/>
          <w:cols w:space="720"/>
          <w:docGrid w:linePitch="360"/>
        </w:sectPr>
      </w:pPr>
    </w:p>
    <w:p w14:paraId="15B7E431" w14:textId="52BE8C76" w:rsidR="00620696" w:rsidRPr="009A443B" w:rsidRDefault="00A50177" w:rsidP="00CC3C78">
      <w:pPr>
        <w:pStyle w:val="Heading1"/>
      </w:pPr>
      <w:bookmarkStart w:id="677" w:name="_Toc339637499"/>
      <w:bookmarkStart w:id="678" w:name="_Toc340564699"/>
      <w:bookmarkStart w:id="679" w:name="_Toc342401042"/>
      <w:bookmarkStart w:id="680" w:name="_Toc343683443"/>
      <w:r>
        <w:lastRenderedPageBreak/>
        <w:t xml:space="preserve">C.1 </w:t>
      </w:r>
      <w:r w:rsidR="00620696">
        <w:t>Early Start Kindergarten funding</w:t>
      </w:r>
      <w:bookmarkEnd w:id="677"/>
      <w:bookmarkEnd w:id="678"/>
      <w:bookmarkEnd w:id="679"/>
      <w:bookmarkEnd w:id="680"/>
    </w:p>
    <w:p w14:paraId="3F779BD4" w14:textId="7A647B1D" w:rsidR="00620696" w:rsidRDefault="00620696" w:rsidP="00620696">
      <w:pPr>
        <w:pStyle w:val="NoSpacing"/>
        <w:rPr>
          <w:rFonts w:eastAsia="Times New Roman"/>
          <w:sz w:val="18"/>
          <w:szCs w:val="20"/>
          <w:lang w:eastAsia="en-AU"/>
        </w:rPr>
      </w:pPr>
    </w:p>
    <w:p w14:paraId="6AA1DA39" w14:textId="49A9CB52" w:rsidR="00620696" w:rsidRPr="009F0291" w:rsidRDefault="00620696" w:rsidP="008E59E0">
      <w:pPr>
        <w:pStyle w:val="Body"/>
      </w:pPr>
      <w:r>
        <w:t>T</w:t>
      </w:r>
      <w:r w:rsidRPr="00593701">
        <w:t xml:space="preserve">he </w:t>
      </w:r>
      <w:r w:rsidR="004B5B21">
        <w:t>Department</w:t>
      </w:r>
      <w:r w:rsidRPr="00593701">
        <w:t xml:space="preserve"> provides a </w:t>
      </w:r>
      <w:r>
        <w:t>range</w:t>
      </w:r>
      <w:r w:rsidRPr="00593701">
        <w:t xml:space="preserve"> of funding </w:t>
      </w:r>
      <w:r>
        <w:t xml:space="preserve">mechanisms </w:t>
      </w:r>
      <w:r w:rsidRPr="00593701">
        <w:t xml:space="preserve">to promote the participation </w:t>
      </w:r>
      <w:r w:rsidRPr="006216E5">
        <w:t>of all</w:t>
      </w:r>
      <w:r w:rsidRPr="00593701">
        <w:t xml:space="preserve"> eligible children in high-quality, professionally-managed kindergarten programs</w:t>
      </w:r>
      <w:r w:rsidR="00484572">
        <w:t xml:space="preserve"> </w:t>
      </w:r>
      <w:r w:rsidRPr="00593701">
        <w:t xml:space="preserve">delivered by a qualified early childhood </w:t>
      </w:r>
      <w:r w:rsidRPr="009F0291">
        <w:t xml:space="preserve">teacher in the year before school. </w:t>
      </w:r>
    </w:p>
    <w:p w14:paraId="4AB9FB39" w14:textId="61E611BF" w:rsidR="00620696" w:rsidRDefault="00620696" w:rsidP="008E59E0">
      <w:pPr>
        <w:pStyle w:val="Body"/>
      </w:pPr>
      <w:r w:rsidRPr="00686242">
        <w:t xml:space="preserve">Research shows that for vulnerable children, earlier enrolment in quality </w:t>
      </w:r>
      <w:r w:rsidRPr="009F0291">
        <w:t>education and care improves outcomes.  In recognition of this</w:t>
      </w:r>
      <w:r w:rsidR="00BB56D1">
        <w:t>,</w:t>
      </w:r>
      <w:r w:rsidRPr="009F0291">
        <w:t xml:space="preserve"> the </w:t>
      </w:r>
      <w:r w:rsidR="004B5B21">
        <w:t>Department</w:t>
      </w:r>
      <w:r w:rsidRPr="009F0291">
        <w:t xml:space="preserve"> provides targeted funding for some children to attend a kindergarten program for the two years before school, with the aim of  improving access and diminishing barriers to participation for vulnerable children and Aboriginal children (whom research shows are underrepresented in kindergarten). </w:t>
      </w:r>
    </w:p>
    <w:p w14:paraId="5BE7A83A" w14:textId="77777777" w:rsidR="00620696" w:rsidRDefault="00620696" w:rsidP="00CC3C78">
      <w:pPr>
        <w:pStyle w:val="Heading2"/>
      </w:pPr>
      <w:bookmarkStart w:id="681" w:name="_Toc339637500"/>
      <w:bookmarkStart w:id="682" w:name="_Toc340564700"/>
      <w:bookmarkStart w:id="683" w:name="_Toc342401043"/>
      <w:bookmarkStart w:id="684" w:name="_Toc343683444"/>
      <w:r>
        <w:t>Early Start Kindergarten grants</w:t>
      </w:r>
      <w:bookmarkEnd w:id="681"/>
      <w:bookmarkEnd w:id="682"/>
      <w:bookmarkEnd w:id="683"/>
      <w:bookmarkEnd w:id="684"/>
    </w:p>
    <w:p w14:paraId="612D8FD6" w14:textId="77777777" w:rsidR="00620696" w:rsidRPr="006216E5" w:rsidRDefault="00620696" w:rsidP="00BB402B">
      <w:pPr>
        <w:pStyle w:val="Body"/>
      </w:pPr>
      <w:r>
        <w:t xml:space="preserve">Two types of Early Start Kindergarten grants enable eligible children to access a kindergarten program for up </w:t>
      </w:r>
      <w:r w:rsidRPr="00484572">
        <w:t xml:space="preserve">to 15 hours per </w:t>
      </w:r>
      <w:r w:rsidRPr="006216E5">
        <w:t>week (or 600 hours per year) delivered by a qualified early childhood teacher, in the year two years before school:</w:t>
      </w:r>
    </w:p>
    <w:p w14:paraId="2BF3EB9F" w14:textId="349EE760" w:rsidR="00620696" w:rsidRDefault="00620696" w:rsidP="00BB402B">
      <w:pPr>
        <w:pStyle w:val="Bullet"/>
      </w:pPr>
      <w:r w:rsidRPr="00862A21">
        <w:t xml:space="preserve">the </w:t>
      </w:r>
      <w:r w:rsidRPr="00862A21">
        <w:rPr>
          <w:b/>
        </w:rPr>
        <w:t xml:space="preserve">Aboriginal Early Start </w:t>
      </w:r>
      <w:r>
        <w:rPr>
          <w:b/>
        </w:rPr>
        <w:t>K</w:t>
      </w:r>
      <w:r w:rsidRPr="00862A21">
        <w:rPr>
          <w:b/>
        </w:rPr>
        <w:t>indergarten grant</w:t>
      </w:r>
      <w:r w:rsidRPr="00862A21">
        <w:t xml:space="preserve"> for children identified as being Aboriginal and/or Torres Strait Islander by a parent</w:t>
      </w:r>
      <w:r>
        <w:t xml:space="preserve"> and</w:t>
      </w:r>
      <w:r w:rsidRPr="00862A21">
        <w:t xml:space="preserve"> </w:t>
      </w:r>
    </w:p>
    <w:p w14:paraId="47A2F54C" w14:textId="77777777" w:rsidR="00620696" w:rsidRDefault="00620696" w:rsidP="00BB402B">
      <w:pPr>
        <w:pStyle w:val="Bullet"/>
      </w:pPr>
      <w:r>
        <w:t xml:space="preserve">the </w:t>
      </w:r>
      <w:r w:rsidRPr="00862A21">
        <w:rPr>
          <w:b/>
        </w:rPr>
        <w:t xml:space="preserve">Early Start </w:t>
      </w:r>
      <w:r>
        <w:rPr>
          <w:b/>
        </w:rPr>
        <w:t>K</w:t>
      </w:r>
      <w:r w:rsidRPr="00862A21">
        <w:rPr>
          <w:b/>
        </w:rPr>
        <w:t>indergarten grant</w:t>
      </w:r>
      <w:r w:rsidRPr="00862A21">
        <w:t xml:space="preserve"> for children known to Child Protection or referred to </w:t>
      </w:r>
      <w:r w:rsidRPr="004D7F11">
        <w:t xml:space="preserve">Child and </w:t>
      </w:r>
      <w:r>
        <w:t>f</w:t>
      </w:r>
      <w:r w:rsidRPr="004D7F11">
        <w:t xml:space="preserve">amily </w:t>
      </w:r>
      <w:r>
        <w:t>s</w:t>
      </w:r>
      <w:r w:rsidRPr="004D7F11">
        <w:t xml:space="preserve">ervices </w:t>
      </w:r>
      <w:r>
        <w:t>i</w:t>
      </w:r>
      <w:r w:rsidRPr="004D7F11">
        <w:t xml:space="preserve">nformation, </w:t>
      </w:r>
      <w:r>
        <w:t>r</w:t>
      </w:r>
      <w:r w:rsidRPr="00456609">
        <w:t xml:space="preserve">eferral and </w:t>
      </w:r>
      <w:r>
        <w:t>s</w:t>
      </w:r>
      <w:r w:rsidRPr="00456609">
        <w:t>upport team</w:t>
      </w:r>
      <w:r>
        <w:t>s</w:t>
      </w:r>
      <w:r w:rsidRPr="00456609">
        <w:t xml:space="preserve"> (Child FIRST</w:t>
      </w:r>
      <w:r>
        <w:t>).</w:t>
      </w:r>
      <w:r w:rsidRPr="00862A21">
        <w:t xml:space="preserve"> </w:t>
      </w:r>
    </w:p>
    <w:p w14:paraId="51A949D6" w14:textId="72E6B4CB" w:rsidR="00620696" w:rsidRDefault="009C0230" w:rsidP="00CC3C78">
      <w:pPr>
        <w:pStyle w:val="Heading2"/>
      </w:pPr>
      <w:bookmarkStart w:id="685" w:name="_Toc339637501"/>
      <w:bookmarkStart w:id="686" w:name="_Toc340564701"/>
      <w:bookmarkStart w:id="687" w:name="_Toc342401044"/>
      <w:bookmarkStart w:id="688" w:name="_Toc343683445"/>
      <w:r>
        <w:t>Early Start Kindergarten e</w:t>
      </w:r>
      <w:r w:rsidR="00620696">
        <w:t>xtension grant</w:t>
      </w:r>
      <w:bookmarkEnd w:id="685"/>
      <w:bookmarkEnd w:id="686"/>
      <w:bookmarkEnd w:id="687"/>
      <w:bookmarkEnd w:id="688"/>
    </w:p>
    <w:p w14:paraId="66827FCA" w14:textId="0C844A04" w:rsidR="00620696" w:rsidRPr="00C51CF7" w:rsidRDefault="00620696" w:rsidP="00620696">
      <w:pPr>
        <w:pStyle w:val="Body"/>
      </w:pPr>
      <w:r w:rsidRPr="009F0291">
        <w:t>The</w:t>
      </w:r>
      <w:r w:rsidRPr="009F0291">
        <w:rPr>
          <w:b/>
        </w:rPr>
        <w:t xml:space="preserve"> Early Start K</w:t>
      </w:r>
      <w:r w:rsidR="009C0230">
        <w:rPr>
          <w:b/>
        </w:rPr>
        <w:t>indergarten e</w:t>
      </w:r>
      <w:r w:rsidRPr="009F0291">
        <w:rPr>
          <w:b/>
        </w:rPr>
        <w:t>xtension grant</w:t>
      </w:r>
      <w:r w:rsidRPr="009F0291">
        <w:t xml:space="preserve"> is for children who accessed an Early Start</w:t>
      </w:r>
      <w:r>
        <w:t xml:space="preserve"> Kindergarten</w:t>
      </w:r>
      <w:r w:rsidRPr="009F0291">
        <w:t xml:space="preserve"> grant in the year two years before school, and are ineligible for the kindergarten fee subsidy when attending kindergarten in the year before school.</w:t>
      </w:r>
      <w:r>
        <w:t xml:space="preserve"> The </w:t>
      </w:r>
      <w:r w:rsidR="009C0230">
        <w:t>e</w:t>
      </w:r>
      <w:r w:rsidRPr="009F0291">
        <w:t>xtension grant is paid in addition to the kindergarten per capita grant and enables an eligible child to attend a funded kindergarten program free of charge or at minimal cost in the year before school.</w:t>
      </w:r>
      <w:r w:rsidRPr="00C51CF7">
        <w:t xml:space="preserve"> </w:t>
      </w:r>
    </w:p>
    <w:p w14:paraId="376D5B8C" w14:textId="77777777" w:rsidR="00620696" w:rsidRPr="00BB402B" w:rsidRDefault="00620696" w:rsidP="00CC3C78">
      <w:pPr>
        <w:pStyle w:val="Heading2"/>
      </w:pPr>
      <w:bookmarkStart w:id="689" w:name="_Toc339637502"/>
      <w:bookmarkStart w:id="690" w:name="_Toc340564702"/>
      <w:bookmarkStart w:id="691" w:name="_Toc342401045"/>
      <w:bookmarkStart w:id="692" w:name="_Toc343683446"/>
      <w:r w:rsidRPr="00BB402B">
        <w:t>Relevant policy</w:t>
      </w:r>
      <w:bookmarkEnd w:id="689"/>
      <w:bookmarkEnd w:id="690"/>
      <w:bookmarkEnd w:id="691"/>
      <w:bookmarkEnd w:id="692"/>
    </w:p>
    <w:p w14:paraId="795DEAAA" w14:textId="4AC7A825" w:rsidR="000C687C" w:rsidRDefault="00620696" w:rsidP="00620696">
      <w:pPr>
        <w:pStyle w:val="Body"/>
      </w:pPr>
      <w:r w:rsidRPr="00C67F32">
        <w:t xml:space="preserve">Section One of </w:t>
      </w:r>
      <w:r w:rsidRPr="00597D28">
        <w:t>Part A</w:t>
      </w:r>
      <w:r w:rsidRPr="00C67F32">
        <w:t xml:space="preserve"> </w:t>
      </w:r>
      <w:r w:rsidR="00597D28">
        <w:t xml:space="preserve">on </w:t>
      </w:r>
      <w:r w:rsidR="00597D28" w:rsidRPr="00C51CF7">
        <w:t xml:space="preserve">page </w:t>
      </w:r>
      <w:r w:rsidR="004B6A3A">
        <w:t xml:space="preserve">2 </w:t>
      </w:r>
      <w:r w:rsidRPr="00C67F32">
        <w:t xml:space="preserve">contains information about policy relevant to the kindergarten system in Victoria in general, such as the </w:t>
      </w:r>
      <w:r w:rsidRPr="00C67F32">
        <w:rPr>
          <w:i/>
        </w:rPr>
        <w:t>National Quality Framework</w:t>
      </w:r>
      <w:r w:rsidRPr="00C67F32">
        <w:t xml:space="preserve">, the </w:t>
      </w:r>
      <w:r w:rsidRPr="00C67F32">
        <w:rPr>
          <w:i/>
        </w:rPr>
        <w:t>Victorian Early Years Learning and Development Framework</w:t>
      </w:r>
      <w:r w:rsidRPr="00C67F32">
        <w:t xml:space="preserve"> and the </w:t>
      </w:r>
      <w:r w:rsidRPr="00B63FE5">
        <w:t>National Partnership Agreement on Early Childhood Education.</w:t>
      </w:r>
      <w:r w:rsidRPr="00C67F32">
        <w:t xml:space="preserve"> </w:t>
      </w:r>
      <w:r w:rsidR="00B65435">
        <w:t>Section One</w:t>
      </w:r>
      <w:r w:rsidR="004C7EEF">
        <w:t xml:space="preserve"> also contains information about </w:t>
      </w:r>
      <w:r w:rsidRPr="00C67F32">
        <w:t>policy</w:t>
      </w:r>
      <w:r w:rsidR="004C7EEF">
        <w:t xml:space="preserve"> with</w:t>
      </w:r>
      <w:r w:rsidRPr="00C67F32">
        <w:t xml:space="preserve"> particular relevance in relation to Early Start Kindergarten f</w:t>
      </w:r>
      <w:r w:rsidR="004C7EEF">
        <w:t xml:space="preserve">unding: the </w:t>
      </w:r>
      <w:r w:rsidR="004C7EEF" w:rsidRPr="00B63FE5">
        <w:t>National Partnership Agreement for Indigenous Early Childhood Development,</w:t>
      </w:r>
      <w:r w:rsidR="004C7EEF">
        <w:t xml:space="preserve"> the </w:t>
      </w:r>
      <w:r w:rsidR="004C7EEF" w:rsidRPr="004C7EEF">
        <w:rPr>
          <w:i/>
        </w:rPr>
        <w:t>Victorian Aboriginal Affairs Framework</w:t>
      </w:r>
      <w:r w:rsidR="004C7EEF">
        <w:rPr>
          <w:i/>
        </w:rPr>
        <w:t xml:space="preserve">, </w:t>
      </w:r>
      <w:r w:rsidR="004C7EEF">
        <w:t xml:space="preserve">the </w:t>
      </w:r>
      <w:proofErr w:type="spellStart"/>
      <w:r w:rsidR="004C7EEF" w:rsidRPr="004C7EEF">
        <w:t>Wannik</w:t>
      </w:r>
      <w:proofErr w:type="spellEnd"/>
      <w:r w:rsidR="004C7EEF" w:rsidRPr="004C7EEF">
        <w:t xml:space="preserve"> education strategy</w:t>
      </w:r>
      <w:r w:rsidR="004C7EEF">
        <w:t xml:space="preserve"> and the </w:t>
      </w:r>
      <w:r w:rsidR="004C7EEF" w:rsidRPr="00627FC6">
        <w:t>Protecting Victoria’s Vulnerable Children Inquiry</w:t>
      </w:r>
      <w:r w:rsidR="004C7EEF">
        <w:t>.</w:t>
      </w:r>
    </w:p>
    <w:p w14:paraId="2237CAF8" w14:textId="77777777" w:rsidR="000C687C" w:rsidRDefault="000C687C">
      <w:pPr>
        <w:spacing w:after="0" w:line="240" w:lineRule="auto"/>
        <w:rPr>
          <w:rFonts w:ascii="Calibri" w:hAnsi="Calibri"/>
          <w:szCs w:val="20"/>
          <w:lang w:eastAsia="en-AU"/>
        </w:rPr>
      </w:pPr>
      <w:r>
        <w:br w:type="page"/>
      </w:r>
    </w:p>
    <w:p w14:paraId="151FEF1C" w14:textId="77777777" w:rsidR="00620696" w:rsidRDefault="00620696" w:rsidP="00E647A5">
      <w:pPr>
        <w:pStyle w:val="Heading3"/>
      </w:pPr>
      <w:bookmarkStart w:id="693" w:name="_Toc339637532"/>
      <w:bookmarkStart w:id="694" w:name="_Toc340564707"/>
      <w:bookmarkStart w:id="695" w:name="_Toc342401046"/>
      <w:bookmarkStart w:id="696" w:name="_Toc343683447"/>
      <w:r w:rsidRPr="00C67F32">
        <w:lastRenderedPageBreak/>
        <w:t>Access to Early Learning</w:t>
      </w:r>
      <w:bookmarkEnd w:id="693"/>
      <w:bookmarkEnd w:id="694"/>
      <w:bookmarkEnd w:id="695"/>
      <w:bookmarkEnd w:id="696"/>
    </w:p>
    <w:p w14:paraId="0524D44D" w14:textId="1D05600F" w:rsidR="00620696" w:rsidRDefault="00620696" w:rsidP="00620696">
      <w:pPr>
        <w:pStyle w:val="Body"/>
      </w:pPr>
      <w:r>
        <w:t>In 2011, t</w:t>
      </w:r>
      <w:r w:rsidRPr="00DF64E4">
        <w:t xml:space="preserve">he </w:t>
      </w:r>
      <w:r w:rsidRPr="00CC3309">
        <w:t>Department</w:t>
      </w:r>
      <w:r w:rsidRPr="00DF64E4">
        <w:t xml:space="preserve"> </w:t>
      </w:r>
      <w:r>
        <w:t xml:space="preserve">began </w:t>
      </w:r>
      <w:r w:rsidRPr="00B63FE5">
        <w:t>trial</w:t>
      </w:r>
      <w:r w:rsidR="00B65435" w:rsidRPr="00B63FE5">
        <w:t>l</w:t>
      </w:r>
      <w:r w:rsidRPr="00B63FE5">
        <w:t>ing Access to Early Learning</w:t>
      </w:r>
      <w:r>
        <w:rPr>
          <w:i/>
        </w:rPr>
        <w:t>,</w:t>
      </w:r>
      <w:r w:rsidRPr="00DF64E4">
        <w:t xml:space="preserve"> a </w:t>
      </w:r>
      <w:r w:rsidRPr="00CC3309">
        <w:t>targeted service</w:t>
      </w:r>
      <w:r>
        <w:t xml:space="preserve"> model</w:t>
      </w:r>
      <w:r w:rsidRPr="00DF64E4">
        <w:t xml:space="preserve"> </w:t>
      </w:r>
      <w:r>
        <w:t xml:space="preserve">that aims to build </w:t>
      </w:r>
      <w:r w:rsidR="00BB56D1">
        <w:t xml:space="preserve">the capacity of </w:t>
      </w:r>
      <w:r>
        <w:t xml:space="preserve">education and care services to meet the needs of vulnerable children, to work more effectively with families, and to work more collaboratively with the broader child and family service system. </w:t>
      </w:r>
    </w:p>
    <w:p w14:paraId="70F13A41" w14:textId="176D1C35" w:rsidR="00620696" w:rsidRDefault="00620696" w:rsidP="00620696">
      <w:pPr>
        <w:pStyle w:val="Body"/>
      </w:pPr>
      <w:r>
        <w:t>The model focuses on the engagement in quality education and care of three</w:t>
      </w:r>
      <w:r w:rsidR="006216E5">
        <w:t>-</w:t>
      </w:r>
      <w:r>
        <w:t>year</w:t>
      </w:r>
      <w:r w:rsidR="006216E5">
        <w:t>-</w:t>
      </w:r>
      <w:r>
        <w:t xml:space="preserve">old children known to Child Protection (that is, children who are known to Child Protection or referred to Child FIRST), and children whose family is receiving an enhanced Maternal Child Health Service. The model is designed to </w:t>
      </w:r>
      <w:r w:rsidRPr="00CC3309">
        <w:t>provide additional support for vulnerable ch</w:t>
      </w:r>
      <w:r>
        <w:t xml:space="preserve">ildren and families in order to overcome </w:t>
      </w:r>
      <w:r w:rsidRPr="00CC3309">
        <w:t>complex barriers to participation in early</w:t>
      </w:r>
      <w:r>
        <w:t xml:space="preserve"> childhood education and care. </w:t>
      </w:r>
      <w:r>
        <w:tab/>
      </w:r>
    </w:p>
    <w:p w14:paraId="7154B6DD" w14:textId="1BB5975B" w:rsidR="00620696" w:rsidRDefault="00620696" w:rsidP="00620696">
      <w:pPr>
        <w:pStyle w:val="Body"/>
      </w:pPr>
      <w:r>
        <w:t xml:space="preserve">The model contains functions designed to support the child, </w:t>
      </w:r>
      <w:r w:rsidR="00420B93">
        <w:t xml:space="preserve">the </w:t>
      </w:r>
      <w:r>
        <w:t xml:space="preserve">family and </w:t>
      </w:r>
      <w:r w:rsidR="00420B93">
        <w:t xml:space="preserve">the </w:t>
      </w:r>
      <w:r>
        <w:t>education and care service, including:</w:t>
      </w:r>
    </w:p>
    <w:p w14:paraId="59F821A9" w14:textId="77777777" w:rsidR="00620696" w:rsidRDefault="00620696" w:rsidP="00620696">
      <w:pPr>
        <w:pStyle w:val="Bullet"/>
        <w:numPr>
          <w:ilvl w:val="0"/>
          <w:numId w:val="1"/>
        </w:numPr>
        <w:tabs>
          <w:tab w:val="clear" w:pos="360"/>
          <w:tab w:val="num" w:pos="720"/>
        </w:tabs>
        <w:spacing w:before="120" w:after="0" w:line="240" w:lineRule="auto"/>
        <w:ind w:left="720"/>
      </w:pPr>
      <w:r>
        <w:t>a key facilitation worker – who addresses practical or administrative barriers</w:t>
      </w:r>
    </w:p>
    <w:p w14:paraId="1F304775" w14:textId="77777777" w:rsidR="00620696" w:rsidRDefault="00620696" w:rsidP="00620696">
      <w:pPr>
        <w:pStyle w:val="Bullet"/>
        <w:numPr>
          <w:ilvl w:val="0"/>
          <w:numId w:val="1"/>
        </w:numPr>
        <w:tabs>
          <w:tab w:val="clear" w:pos="360"/>
          <w:tab w:val="num" w:pos="720"/>
        </w:tabs>
        <w:spacing w:before="120" w:after="0" w:line="240" w:lineRule="auto"/>
        <w:ind w:left="720"/>
      </w:pPr>
      <w:r>
        <w:t>a family support worker – who provides additional family support services to enable participation in kindergarten</w:t>
      </w:r>
    </w:p>
    <w:p w14:paraId="1A321F09" w14:textId="77777777" w:rsidR="00620696" w:rsidRDefault="00620696" w:rsidP="00620696">
      <w:pPr>
        <w:pStyle w:val="Bullet"/>
        <w:numPr>
          <w:ilvl w:val="0"/>
          <w:numId w:val="1"/>
        </w:numPr>
        <w:tabs>
          <w:tab w:val="clear" w:pos="360"/>
          <w:tab w:val="num" w:pos="720"/>
        </w:tabs>
        <w:spacing w:before="120" w:after="0" w:line="240" w:lineRule="auto"/>
        <w:ind w:left="720"/>
      </w:pPr>
      <w:r>
        <w:t xml:space="preserve">professional and practice development – for educators to assist them in meeting the needs of children </w:t>
      </w:r>
    </w:p>
    <w:p w14:paraId="0FDD5358" w14:textId="568599A8" w:rsidR="00620696" w:rsidRDefault="00620696" w:rsidP="00620696">
      <w:pPr>
        <w:pStyle w:val="Bullet"/>
        <w:numPr>
          <w:ilvl w:val="0"/>
          <w:numId w:val="1"/>
        </w:numPr>
        <w:tabs>
          <w:tab w:val="clear" w:pos="360"/>
          <w:tab w:val="num" w:pos="720"/>
        </w:tabs>
        <w:spacing w:before="120" w:after="0" w:line="240" w:lineRule="auto"/>
        <w:ind w:left="720"/>
        <w:sectPr w:rsidR="00620696" w:rsidSect="00470FF9">
          <w:headerReference w:type="even" r:id="rId152"/>
          <w:headerReference w:type="default" r:id="rId153"/>
          <w:footerReference w:type="default" r:id="rId154"/>
          <w:headerReference w:type="first" r:id="rId155"/>
          <w:pgSz w:w="11907" w:h="16840" w:code="9"/>
          <w:pgMar w:top="2160" w:right="1701" w:bottom="1418" w:left="2977" w:header="992" w:footer="488" w:gutter="0"/>
          <w:pgNumType w:start="66"/>
          <w:cols w:space="708"/>
          <w:docGrid w:linePitch="360"/>
        </w:sectPr>
      </w:pPr>
      <w:r>
        <w:t>brokerage funding – to support participation through additional funding support</w:t>
      </w:r>
      <w:r w:rsidR="00B65435">
        <w:rPr>
          <w:lang w:val="en-AU"/>
        </w:rPr>
        <w:t>.</w:t>
      </w:r>
    </w:p>
    <w:p w14:paraId="38D31DDA" w14:textId="3FB6CC4E" w:rsidR="00620696" w:rsidRDefault="00A50177" w:rsidP="00CC3C78">
      <w:pPr>
        <w:pStyle w:val="Heading1"/>
      </w:pPr>
      <w:bookmarkStart w:id="697" w:name="_Toc339438869"/>
      <w:bookmarkStart w:id="698" w:name="_Toc339448511"/>
      <w:bookmarkStart w:id="699" w:name="_Toc339448587"/>
      <w:bookmarkStart w:id="700" w:name="_Toc339448844"/>
      <w:bookmarkStart w:id="701" w:name="_Toc339448932"/>
      <w:bookmarkStart w:id="702" w:name="_Toc339628912"/>
      <w:bookmarkStart w:id="703" w:name="_Toc339633743"/>
      <w:bookmarkStart w:id="704" w:name="_Toc339438875"/>
      <w:bookmarkStart w:id="705" w:name="_Toc339448517"/>
      <w:bookmarkStart w:id="706" w:name="_Toc339448593"/>
      <w:bookmarkStart w:id="707" w:name="_Toc339448850"/>
      <w:bookmarkStart w:id="708" w:name="_Toc339448938"/>
      <w:bookmarkStart w:id="709" w:name="_Toc339628918"/>
      <w:bookmarkStart w:id="710" w:name="_Toc339633749"/>
      <w:bookmarkStart w:id="711" w:name="_Toc339438876"/>
      <w:bookmarkStart w:id="712" w:name="_Toc339448518"/>
      <w:bookmarkStart w:id="713" w:name="_Toc339448594"/>
      <w:bookmarkStart w:id="714" w:name="_Toc339448851"/>
      <w:bookmarkStart w:id="715" w:name="_Toc339448939"/>
      <w:bookmarkStart w:id="716" w:name="_Toc339628919"/>
      <w:bookmarkStart w:id="717" w:name="_Toc339633750"/>
      <w:bookmarkStart w:id="718" w:name="_Toc339438877"/>
      <w:bookmarkStart w:id="719" w:name="_Toc339448519"/>
      <w:bookmarkStart w:id="720" w:name="_Toc339448595"/>
      <w:bookmarkStart w:id="721" w:name="_Toc339448852"/>
      <w:bookmarkStart w:id="722" w:name="_Toc339448940"/>
      <w:bookmarkStart w:id="723" w:name="_Toc339628920"/>
      <w:bookmarkStart w:id="724" w:name="_Toc339633751"/>
      <w:bookmarkStart w:id="725" w:name="_Toc339438878"/>
      <w:bookmarkStart w:id="726" w:name="_Toc339448520"/>
      <w:bookmarkStart w:id="727" w:name="_Toc339448596"/>
      <w:bookmarkStart w:id="728" w:name="_Toc339448853"/>
      <w:bookmarkStart w:id="729" w:name="_Toc339448941"/>
      <w:bookmarkStart w:id="730" w:name="_Toc339628921"/>
      <w:bookmarkStart w:id="731" w:name="_Toc339633752"/>
      <w:bookmarkStart w:id="732" w:name="_Toc339438880"/>
      <w:bookmarkStart w:id="733" w:name="_Toc339448522"/>
      <w:bookmarkStart w:id="734" w:name="_Toc339448598"/>
      <w:bookmarkStart w:id="735" w:name="_Toc339448855"/>
      <w:bookmarkStart w:id="736" w:name="_Toc339448943"/>
      <w:bookmarkStart w:id="737" w:name="_Toc339628923"/>
      <w:bookmarkStart w:id="738" w:name="_Toc339633754"/>
      <w:bookmarkStart w:id="739" w:name="_Toc339438881"/>
      <w:bookmarkStart w:id="740" w:name="_Toc339448523"/>
      <w:bookmarkStart w:id="741" w:name="_Toc339448599"/>
      <w:bookmarkStart w:id="742" w:name="_Toc339448856"/>
      <w:bookmarkStart w:id="743" w:name="_Toc339448944"/>
      <w:bookmarkStart w:id="744" w:name="_Toc339628924"/>
      <w:bookmarkStart w:id="745" w:name="_Toc339633755"/>
      <w:bookmarkStart w:id="746" w:name="_Toc339438882"/>
      <w:bookmarkStart w:id="747" w:name="_Toc339448524"/>
      <w:bookmarkStart w:id="748" w:name="_Toc339448600"/>
      <w:bookmarkStart w:id="749" w:name="_Toc339448857"/>
      <w:bookmarkStart w:id="750" w:name="_Toc339448945"/>
      <w:bookmarkStart w:id="751" w:name="_Toc339628925"/>
      <w:bookmarkStart w:id="752" w:name="_Toc339633756"/>
      <w:bookmarkStart w:id="753" w:name="_Toc339438883"/>
      <w:bookmarkStart w:id="754" w:name="_Toc339448525"/>
      <w:bookmarkStart w:id="755" w:name="_Toc339448601"/>
      <w:bookmarkStart w:id="756" w:name="_Toc339448858"/>
      <w:bookmarkStart w:id="757" w:name="_Toc339448946"/>
      <w:bookmarkStart w:id="758" w:name="_Toc339628926"/>
      <w:bookmarkStart w:id="759" w:name="_Toc339633757"/>
      <w:bookmarkStart w:id="760" w:name="_Toc339438884"/>
      <w:bookmarkStart w:id="761" w:name="_Toc339448526"/>
      <w:bookmarkStart w:id="762" w:name="_Toc339448602"/>
      <w:bookmarkStart w:id="763" w:name="_Toc339448859"/>
      <w:bookmarkStart w:id="764" w:name="_Toc339448947"/>
      <w:bookmarkStart w:id="765" w:name="_Toc339628927"/>
      <w:bookmarkStart w:id="766" w:name="_Toc339633758"/>
      <w:bookmarkStart w:id="767" w:name="_Toc339438888"/>
      <w:bookmarkStart w:id="768" w:name="_Toc339448530"/>
      <w:bookmarkStart w:id="769" w:name="_Toc339448606"/>
      <w:bookmarkStart w:id="770" w:name="_Toc339448863"/>
      <w:bookmarkStart w:id="771" w:name="_Toc339448951"/>
      <w:bookmarkStart w:id="772" w:name="_Toc339628931"/>
      <w:bookmarkStart w:id="773" w:name="_Toc339633762"/>
      <w:bookmarkStart w:id="774" w:name="_Toc339438889"/>
      <w:bookmarkStart w:id="775" w:name="_Toc339448531"/>
      <w:bookmarkStart w:id="776" w:name="_Toc339448607"/>
      <w:bookmarkStart w:id="777" w:name="_Toc339448864"/>
      <w:bookmarkStart w:id="778" w:name="_Toc339448952"/>
      <w:bookmarkStart w:id="779" w:name="_Toc339628932"/>
      <w:bookmarkStart w:id="780" w:name="_Toc339633763"/>
      <w:bookmarkStart w:id="781" w:name="_Toc339438890"/>
      <w:bookmarkStart w:id="782" w:name="_Toc339448532"/>
      <w:bookmarkStart w:id="783" w:name="_Toc339448608"/>
      <w:bookmarkStart w:id="784" w:name="_Toc339448865"/>
      <w:bookmarkStart w:id="785" w:name="_Toc339448953"/>
      <w:bookmarkStart w:id="786" w:name="_Toc339628933"/>
      <w:bookmarkStart w:id="787" w:name="_Toc339633764"/>
      <w:bookmarkStart w:id="788" w:name="_Toc339438891"/>
      <w:bookmarkStart w:id="789" w:name="_Toc339448533"/>
      <w:bookmarkStart w:id="790" w:name="_Toc339448609"/>
      <w:bookmarkStart w:id="791" w:name="_Toc339448866"/>
      <w:bookmarkStart w:id="792" w:name="_Toc339448954"/>
      <w:bookmarkStart w:id="793" w:name="_Toc339628934"/>
      <w:bookmarkStart w:id="794" w:name="_Toc339633765"/>
      <w:bookmarkStart w:id="795" w:name="_Toc339438892"/>
      <w:bookmarkStart w:id="796" w:name="_Toc339448534"/>
      <w:bookmarkStart w:id="797" w:name="_Toc339448610"/>
      <w:bookmarkStart w:id="798" w:name="_Toc339448867"/>
      <w:bookmarkStart w:id="799" w:name="_Toc339448955"/>
      <w:bookmarkStart w:id="800" w:name="_Toc339628935"/>
      <w:bookmarkStart w:id="801" w:name="_Toc339633766"/>
      <w:bookmarkStart w:id="802" w:name="_Toc339438894"/>
      <w:bookmarkStart w:id="803" w:name="_Toc339448536"/>
      <w:bookmarkStart w:id="804" w:name="_Toc339448612"/>
      <w:bookmarkStart w:id="805" w:name="_Toc339448869"/>
      <w:bookmarkStart w:id="806" w:name="_Toc339448957"/>
      <w:bookmarkStart w:id="807" w:name="_Toc339628937"/>
      <w:bookmarkStart w:id="808" w:name="_Toc339633768"/>
      <w:bookmarkStart w:id="809" w:name="_Toc339438904"/>
      <w:bookmarkStart w:id="810" w:name="_Toc339448546"/>
      <w:bookmarkStart w:id="811" w:name="_Toc339448622"/>
      <w:bookmarkStart w:id="812" w:name="_Toc339448879"/>
      <w:bookmarkStart w:id="813" w:name="_Toc339448967"/>
      <w:bookmarkStart w:id="814" w:name="_Toc339628947"/>
      <w:bookmarkStart w:id="815" w:name="_Toc339633778"/>
      <w:bookmarkStart w:id="816" w:name="_Toc339438905"/>
      <w:bookmarkStart w:id="817" w:name="_Toc339448547"/>
      <w:bookmarkStart w:id="818" w:name="_Toc339448623"/>
      <w:bookmarkStart w:id="819" w:name="_Toc339448880"/>
      <w:bookmarkStart w:id="820" w:name="_Toc339448968"/>
      <w:bookmarkStart w:id="821" w:name="_Toc339628948"/>
      <w:bookmarkStart w:id="822" w:name="_Toc339633779"/>
      <w:bookmarkStart w:id="823" w:name="_Toc339438907"/>
      <w:bookmarkStart w:id="824" w:name="_Toc339448549"/>
      <w:bookmarkStart w:id="825" w:name="_Toc339448625"/>
      <w:bookmarkStart w:id="826" w:name="_Toc339448882"/>
      <w:bookmarkStart w:id="827" w:name="_Toc339448970"/>
      <w:bookmarkStart w:id="828" w:name="_Toc339628950"/>
      <w:bookmarkStart w:id="829" w:name="_Toc339633781"/>
      <w:bookmarkStart w:id="830" w:name="_Toc339438912"/>
      <w:bookmarkStart w:id="831" w:name="_Toc339448554"/>
      <w:bookmarkStart w:id="832" w:name="_Toc339448630"/>
      <w:bookmarkStart w:id="833" w:name="_Toc339448887"/>
      <w:bookmarkStart w:id="834" w:name="_Toc339448975"/>
      <w:bookmarkStart w:id="835" w:name="_Toc339628955"/>
      <w:bookmarkStart w:id="836" w:name="_Toc339633786"/>
      <w:bookmarkStart w:id="837" w:name="_Toc339438913"/>
      <w:bookmarkStart w:id="838" w:name="_Toc339448555"/>
      <w:bookmarkStart w:id="839" w:name="_Toc339448631"/>
      <w:bookmarkStart w:id="840" w:name="_Toc339448888"/>
      <w:bookmarkStart w:id="841" w:name="_Toc339448976"/>
      <w:bookmarkStart w:id="842" w:name="_Toc339628956"/>
      <w:bookmarkStart w:id="843" w:name="_Toc339633787"/>
      <w:bookmarkStart w:id="844" w:name="_Toc339438914"/>
      <w:bookmarkStart w:id="845" w:name="_Toc339448556"/>
      <w:bookmarkStart w:id="846" w:name="_Toc339448632"/>
      <w:bookmarkStart w:id="847" w:name="_Toc339448889"/>
      <w:bookmarkStart w:id="848" w:name="_Toc339448977"/>
      <w:bookmarkStart w:id="849" w:name="_Toc339628957"/>
      <w:bookmarkStart w:id="850" w:name="_Toc339633788"/>
      <w:bookmarkStart w:id="851" w:name="_Toc339438915"/>
      <w:bookmarkStart w:id="852" w:name="_Toc339448557"/>
      <w:bookmarkStart w:id="853" w:name="_Toc339448633"/>
      <w:bookmarkStart w:id="854" w:name="_Toc339448890"/>
      <w:bookmarkStart w:id="855" w:name="_Toc339448978"/>
      <w:bookmarkStart w:id="856" w:name="_Toc339628958"/>
      <w:bookmarkStart w:id="857" w:name="_Toc339633789"/>
      <w:bookmarkStart w:id="858" w:name="_Toc339438920"/>
      <w:bookmarkStart w:id="859" w:name="_Toc339448562"/>
      <w:bookmarkStart w:id="860" w:name="_Toc339448638"/>
      <w:bookmarkStart w:id="861" w:name="_Toc339448895"/>
      <w:bookmarkStart w:id="862" w:name="_Toc339448983"/>
      <w:bookmarkStart w:id="863" w:name="_Toc339628963"/>
      <w:bookmarkStart w:id="864" w:name="_Toc339633794"/>
      <w:bookmarkStart w:id="865" w:name="_Toc339438921"/>
      <w:bookmarkStart w:id="866" w:name="_Toc339448563"/>
      <w:bookmarkStart w:id="867" w:name="_Toc339448639"/>
      <w:bookmarkStart w:id="868" w:name="_Toc339448896"/>
      <w:bookmarkStart w:id="869" w:name="_Toc339448984"/>
      <w:bookmarkStart w:id="870" w:name="_Toc339628964"/>
      <w:bookmarkStart w:id="871" w:name="_Toc339633795"/>
      <w:bookmarkStart w:id="872" w:name="_Toc339438922"/>
      <w:bookmarkStart w:id="873" w:name="_Toc339448564"/>
      <w:bookmarkStart w:id="874" w:name="_Toc339448640"/>
      <w:bookmarkStart w:id="875" w:name="_Toc339448897"/>
      <w:bookmarkStart w:id="876" w:name="_Toc339448985"/>
      <w:bookmarkStart w:id="877" w:name="_Toc339628965"/>
      <w:bookmarkStart w:id="878" w:name="_Toc339633796"/>
      <w:bookmarkStart w:id="879" w:name="_Toc339438923"/>
      <w:bookmarkStart w:id="880" w:name="_Toc339448565"/>
      <w:bookmarkStart w:id="881" w:name="_Toc339448641"/>
      <w:bookmarkStart w:id="882" w:name="_Toc339448898"/>
      <w:bookmarkStart w:id="883" w:name="_Toc339448986"/>
      <w:bookmarkStart w:id="884" w:name="_Toc339628966"/>
      <w:bookmarkStart w:id="885" w:name="_Toc339633797"/>
      <w:bookmarkStart w:id="886" w:name="_Toc339438924"/>
      <w:bookmarkStart w:id="887" w:name="_Toc339448566"/>
      <w:bookmarkStart w:id="888" w:name="_Toc339448642"/>
      <w:bookmarkStart w:id="889" w:name="_Toc339448899"/>
      <w:bookmarkStart w:id="890" w:name="_Toc339448987"/>
      <w:bookmarkStart w:id="891" w:name="_Toc339628967"/>
      <w:bookmarkStart w:id="892" w:name="_Toc339633798"/>
      <w:bookmarkStart w:id="893" w:name="_Toc339637503"/>
      <w:bookmarkStart w:id="894" w:name="_Toc340564708"/>
      <w:bookmarkStart w:id="895" w:name="_Toc342401047"/>
      <w:bookmarkStart w:id="896" w:name="_Toc343683448"/>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lastRenderedPageBreak/>
        <w:t xml:space="preserve">C.2 </w:t>
      </w:r>
      <w:r w:rsidR="00620696">
        <w:t>Early Start Kindergarten grants</w:t>
      </w:r>
      <w:bookmarkEnd w:id="893"/>
      <w:bookmarkEnd w:id="894"/>
      <w:bookmarkEnd w:id="895"/>
      <w:bookmarkEnd w:id="896"/>
    </w:p>
    <w:p w14:paraId="162D0798" w14:textId="6866FE76" w:rsidR="00620696" w:rsidRPr="009C1938" w:rsidRDefault="00620696" w:rsidP="00CC3C78">
      <w:pPr>
        <w:pStyle w:val="Heading2"/>
      </w:pPr>
      <w:bookmarkStart w:id="897" w:name="_Toc339637504"/>
      <w:bookmarkStart w:id="898" w:name="_Toc340564709"/>
      <w:bookmarkStart w:id="899" w:name="_Toc342401048"/>
      <w:bookmarkStart w:id="900" w:name="_Toc343683449"/>
      <w:r w:rsidRPr="009C1938">
        <w:t>Eligibility criteria for service</w:t>
      </w:r>
      <w:bookmarkEnd w:id="897"/>
      <w:bookmarkEnd w:id="898"/>
      <w:bookmarkEnd w:id="899"/>
      <w:r w:rsidR="00C55EE6">
        <w:t xml:space="preserve"> providers</w:t>
      </w:r>
      <w:bookmarkEnd w:id="900"/>
      <w:r w:rsidRPr="009C1938">
        <w:t xml:space="preserve"> </w:t>
      </w:r>
    </w:p>
    <w:p w14:paraId="58890C10" w14:textId="5C8D24B0" w:rsidR="00620696" w:rsidRPr="00BB402B" w:rsidRDefault="00620696" w:rsidP="00BB402B">
      <w:pPr>
        <w:pStyle w:val="Body"/>
        <w:rPr>
          <w:rStyle w:val="Hyperlink"/>
          <w:color w:val="auto"/>
          <w:u w:val="none"/>
        </w:rPr>
      </w:pPr>
      <w:r w:rsidRPr="00BB402B">
        <w:rPr>
          <w:rStyle w:val="Hyperlink"/>
          <w:color w:val="auto"/>
          <w:u w:val="none"/>
        </w:rPr>
        <w:t>Early Start Kindergarten grants are available for elig</w:t>
      </w:r>
      <w:r w:rsidR="006216E5">
        <w:rPr>
          <w:rStyle w:val="Hyperlink"/>
          <w:color w:val="auto"/>
          <w:u w:val="none"/>
        </w:rPr>
        <w:t>ible children attending a three-</w:t>
      </w:r>
      <w:r w:rsidRPr="00BB402B">
        <w:rPr>
          <w:rStyle w:val="Hyperlink"/>
          <w:color w:val="auto"/>
          <w:u w:val="none"/>
        </w:rPr>
        <w:t>year</w:t>
      </w:r>
      <w:r w:rsidR="006216E5">
        <w:rPr>
          <w:rStyle w:val="Hyperlink"/>
          <w:color w:val="auto"/>
          <w:u w:val="none"/>
        </w:rPr>
        <w:t>-</w:t>
      </w:r>
      <w:r w:rsidRPr="00BB402B">
        <w:rPr>
          <w:rStyle w:val="Hyperlink"/>
          <w:color w:val="auto"/>
          <w:u w:val="none"/>
        </w:rPr>
        <w:t>old kindergarten program</w:t>
      </w:r>
      <w:r w:rsidR="006216E5">
        <w:rPr>
          <w:rStyle w:val="Hyperlink"/>
          <w:color w:val="auto"/>
          <w:u w:val="none"/>
        </w:rPr>
        <w:t>, a mixed age program or a four-</w:t>
      </w:r>
      <w:r w:rsidRPr="00BB402B">
        <w:rPr>
          <w:rStyle w:val="Hyperlink"/>
          <w:color w:val="auto"/>
          <w:u w:val="none"/>
        </w:rPr>
        <w:t>year</w:t>
      </w:r>
      <w:r w:rsidR="006216E5">
        <w:rPr>
          <w:rStyle w:val="Hyperlink"/>
          <w:color w:val="auto"/>
          <w:u w:val="none"/>
        </w:rPr>
        <w:t>-</w:t>
      </w:r>
      <w:r w:rsidRPr="00BB402B">
        <w:rPr>
          <w:rStyle w:val="Hyperlink"/>
          <w:color w:val="auto"/>
          <w:u w:val="none"/>
        </w:rPr>
        <w:t>old kindergarten program.</w:t>
      </w:r>
    </w:p>
    <w:p w14:paraId="1CA0A458" w14:textId="709565D1" w:rsidR="00620696" w:rsidRDefault="00620696" w:rsidP="00BB402B">
      <w:pPr>
        <w:pStyle w:val="Body"/>
        <w:rPr>
          <w:rStyle w:val="Hyperlink"/>
          <w:color w:val="auto"/>
          <w:u w:val="none"/>
        </w:rPr>
      </w:pPr>
      <w:r w:rsidRPr="00BB402B">
        <w:rPr>
          <w:rStyle w:val="Hyperlink"/>
          <w:color w:val="auto"/>
          <w:u w:val="none"/>
        </w:rPr>
        <w:t xml:space="preserve">Unlike other types of kindergarten funding from the </w:t>
      </w:r>
      <w:r w:rsidR="004B5B21">
        <w:rPr>
          <w:rStyle w:val="Hyperlink"/>
          <w:color w:val="auto"/>
          <w:u w:val="none"/>
        </w:rPr>
        <w:t>Department</w:t>
      </w:r>
      <w:r w:rsidRPr="00BB402B">
        <w:rPr>
          <w:rStyle w:val="Hyperlink"/>
          <w:color w:val="auto"/>
          <w:u w:val="none"/>
        </w:rPr>
        <w:t xml:space="preserve"> (see </w:t>
      </w:r>
      <w:r w:rsidRPr="00597D28">
        <w:rPr>
          <w:rStyle w:val="Hyperlink"/>
          <w:color w:val="auto"/>
          <w:u w:val="none"/>
        </w:rPr>
        <w:t xml:space="preserve">the Part A </w:t>
      </w:r>
      <w:r w:rsidR="00597D28" w:rsidRPr="00597D28">
        <w:rPr>
          <w:rStyle w:val="Hyperlink"/>
          <w:color w:val="auto"/>
          <w:u w:val="none"/>
        </w:rPr>
        <w:t>on</w:t>
      </w:r>
      <w:r w:rsidR="00597D28">
        <w:rPr>
          <w:rStyle w:val="Hyperlink"/>
          <w:color w:val="auto"/>
          <w:u w:val="none"/>
        </w:rPr>
        <w:t xml:space="preserve"> </w:t>
      </w:r>
      <w:r w:rsidR="00597D28" w:rsidRPr="00C51CF7">
        <w:t xml:space="preserve">page </w:t>
      </w:r>
      <w:r w:rsidR="00597D28" w:rsidRPr="00AD2ECD">
        <w:rPr>
          <w:highlight w:val="lightGray"/>
        </w:rPr>
        <w:t>[insert #]</w:t>
      </w:r>
      <w:r w:rsidR="00597D28">
        <w:t xml:space="preserve"> f</w:t>
      </w:r>
      <w:r w:rsidRPr="00BB402B">
        <w:rPr>
          <w:rStyle w:val="Hyperlink"/>
          <w:color w:val="auto"/>
          <w:u w:val="none"/>
        </w:rPr>
        <w:t xml:space="preserve">or information </w:t>
      </w:r>
      <w:r w:rsidR="00CF52C1">
        <w:rPr>
          <w:rStyle w:val="Hyperlink"/>
          <w:color w:val="auto"/>
          <w:u w:val="none"/>
        </w:rPr>
        <w:t>about</w:t>
      </w:r>
      <w:r w:rsidRPr="00BB402B">
        <w:rPr>
          <w:rStyle w:val="Hyperlink"/>
          <w:color w:val="auto"/>
          <w:u w:val="none"/>
        </w:rPr>
        <w:t xml:space="preserve"> the full range of funding), service</w:t>
      </w:r>
      <w:r w:rsidR="00C55EE6">
        <w:rPr>
          <w:rStyle w:val="Hyperlink"/>
          <w:color w:val="auto"/>
          <w:u w:val="none"/>
        </w:rPr>
        <w:t xml:space="preserve"> providers</w:t>
      </w:r>
      <w:r w:rsidRPr="00BB402B">
        <w:rPr>
          <w:rStyle w:val="Hyperlink"/>
          <w:color w:val="auto"/>
          <w:u w:val="none"/>
        </w:rPr>
        <w:t xml:space="preserve"> do not need to be in receipt of kindergarten per capita grants in order to receive Early Start Kindergarten grants for eligible children.</w:t>
      </w:r>
    </w:p>
    <w:p w14:paraId="398FD09E" w14:textId="4E2B6102" w:rsidR="00B65435" w:rsidRDefault="00B65435" w:rsidP="00B65435">
      <w:pPr>
        <w:rPr>
          <w:rStyle w:val="Hyperlink"/>
          <w:rFonts w:ascii="Calibri" w:hAnsi="Calibri"/>
          <w:color w:val="auto"/>
          <w:szCs w:val="20"/>
          <w:u w:val="none"/>
          <w:lang w:eastAsia="en-AU"/>
        </w:rPr>
      </w:pPr>
    </w:p>
    <w:p w14:paraId="234344B6" w14:textId="65948CA1" w:rsidR="00B65435" w:rsidRPr="00B65435" w:rsidRDefault="00B65435" w:rsidP="00B65435">
      <w:pPr>
        <w:rPr>
          <w:rStyle w:val="Hyperlink"/>
          <w:rFonts w:ascii="Calibri" w:hAnsi="Calibri"/>
          <w:color w:val="auto"/>
          <w:szCs w:val="20"/>
          <w:u w:val="none"/>
          <w:lang w:eastAsia="en-AU"/>
        </w:rPr>
      </w:pPr>
      <w:r>
        <w:rPr>
          <w:rStyle w:val="Hyperlink"/>
          <w:rFonts w:ascii="Calibri" w:hAnsi="Calibri"/>
          <w:color w:val="auto"/>
          <w:szCs w:val="20"/>
          <w:u w:val="none"/>
          <w:lang w:eastAsia="en-AU"/>
        </w:rPr>
        <w:t>Please note that r</w:t>
      </w:r>
      <w:r w:rsidRPr="00B65435">
        <w:rPr>
          <w:rStyle w:val="Hyperlink"/>
          <w:rFonts w:ascii="Calibri" w:hAnsi="Calibri"/>
          <w:color w:val="auto"/>
          <w:szCs w:val="20"/>
          <w:u w:val="none"/>
          <w:lang w:eastAsia="en-AU"/>
        </w:rPr>
        <w:t xml:space="preserve">egulatory requirements are not detailed in the </w:t>
      </w:r>
      <w:r w:rsidRPr="00C55EE6">
        <w:rPr>
          <w:rStyle w:val="Hyperlink"/>
          <w:rFonts w:ascii="Calibri" w:hAnsi="Calibri"/>
          <w:i/>
          <w:color w:val="auto"/>
          <w:szCs w:val="20"/>
          <w:u w:val="none"/>
          <w:lang w:eastAsia="en-AU"/>
        </w:rPr>
        <w:t>Kindergarten Guide</w:t>
      </w:r>
      <w:r w:rsidRPr="00B65435">
        <w:rPr>
          <w:rStyle w:val="Hyperlink"/>
          <w:rFonts w:ascii="Calibri" w:hAnsi="Calibri"/>
          <w:color w:val="auto"/>
          <w:szCs w:val="20"/>
          <w:u w:val="none"/>
          <w:lang w:eastAsia="en-AU"/>
        </w:rPr>
        <w:t xml:space="preserve"> and service providers are responsible for understanding and complying with regulatory requirements.</w:t>
      </w:r>
    </w:p>
    <w:p w14:paraId="59CD9856" w14:textId="2DC55F3C" w:rsidR="00620696" w:rsidRPr="00102654" w:rsidRDefault="00620696" w:rsidP="00102654">
      <w:pPr>
        <w:pStyle w:val="Body"/>
      </w:pPr>
      <w:r w:rsidRPr="00102654">
        <w:t>A service is eligible to apply for an Early Start Kindergarten grant for an eligible child if the service meets all of the following criteria:</w:t>
      </w:r>
      <w:r w:rsidR="006216E5">
        <w:br/>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CellMar>
          <w:top w:w="108" w:type="dxa"/>
          <w:bottom w:w="108" w:type="dxa"/>
        </w:tblCellMar>
        <w:tblLook w:val="04A0" w:firstRow="1" w:lastRow="0" w:firstColumn="1" w:lastColumn="0" w:noHBand="0" w:noVBand="1"/>
      </w:tblPr>
      <w:tblGrid>
        <w:gridCol w:w="3856"/>
        <w:gridCol w:w="2880"/>
      </w:tblGrid>
      <w:tr w:rsidR="00BB402B" w:rsidRPr="003E7405" w14:paraId="513303D5" w14:textId="77777777" w:rsidTr="00B14C37">
        <w:trPr>
          <w:cantSplit/>
          <w:trHeight w:val="295"/>
          <w:tblHeader/>
        </w:trPr>
        <w:tc>
          <w:tcPr>
            <w:tcW w:w="2862" w:type="pct"/>
            <w:shd w:val="clear" w:color="auto" w:fill="7030A0"/>
            <w:vAlign w:val="center"/>
          </w:tcPr>
          <w:p w14:paraId="3F5A0950" w14:textId="77777777" w:rsidR="00BB402B" w:rsidRPr="008A609B" w:rsidRDefault="00BB402B" w:rsidP="00620696">
            <w:pPr>
              <w:jc w:val="center"/>
              <w:rPr>
                <w:rFonts w:ascii="Calibri" w:hAnsi="Calibri" w:cs="Calibri"/>
                <w:b/>
                <w:color w:val="FFFFFF"/>
                <w:szCs w:val="18"/>
              </w:rPr>
            </w:pPr>
            <w:r w:rsidRPr="008A609B">
              <w:rPr>
                <w:rFonts w:ascii="Calibri" w:hAnsi="Calibri" w:cs="Calibri"/>
                <w:b/>
                <w:color w:val="FFFFFF"/>
                <w:szCs w:val="18"/>
              </w:rPr>
              <w:t xml:space="preserve">Core eligibility criteria for applying for </w:t>
            </w:r>
            <w:r>
              <w:rPr>
                <w:rFonts w:ascii="Calibri" w:hAnsi="Calibri" w:cs="Calibri"/>
                <w:b/>
                <w:color w:val="FFFFFF"/>
                <w:szCs w:val="18"/>
              </w:rPr>
              <w:t>Early Start Kindergarten grants</w:t>
            </w:r>
          </w:p>
        </w:tc>
        <w:tc>
          <w:tcPr>
            <w:tcW w:w="2138" w:type="pct"/>
            <w:shd w:val="clear" w:color="auto" w:fill="7030A0"/>
            <w:vAlign w:val="center"/>
          </w:tcPr>
          <w:p w14:paraId="7C241561" w14:textId="77777777" w:rsidR="00BB402B" w:rsidRPr="008A609B" w:rsidRDefault="00BB402B" w:rsidP="00620696">
            <w:pPr>
              <w:jc w:val="center"/>
              <w:rPr>
                <w:rFonts w:ascii="Calibri" w:hAnsi="Calibri" w:cs="Calibri"/>
                <w:b/>
                <w:color w:val="FFFFFF"/>
                <w:szCs w:val="18"/>
              </w:rPr>
            </w:pPr>
            <w:r w:rsidRPr="008A609B">
              <w:rPr>
                <w:rFonts w:ascii="Calibri" w:hAnsi="Calibri" w:cs="Calibri"/>
                <w:b/>
                <w:color w:val="FFFFFF"/>
                <w:szCs w:val="18"/>
              </w:rPr>
              <w:t>For more information go to</w:t>
            </w:r>
          </w:p>
        </w:tc>
      </w:tr>
      <w:tr w:rsidR="00BB402B" w:rsidRPr="00A4518A" w14:paraId="6233FA9C" w14:textId="77777777" w:rsidTr="00B14C37">
        <w:trPr>
          <w:cantSplit/>
        </w:trPr>
        <w:tc>
          <w:tcPr>
            <w:tcW w:w="2862" w:type="pct"/>
            <w:shd w:val="clear" w:color="auto" w:fill="auto"/>
          </w:tcPr>
          <w:p w14:paraId="2D26DD58" w14:textId="6CFC06C1" w:rsidR="00BB402B" w:rsidRDefault="00BB402B" w:rsidP="006516F2">
            <w:pPr>
              <w:pStyle w:val="Body"/>
            </w:pPr>
            <w:r>
              <w:t xml:space="preserve">The </w:t>
            </w:r>
            <w:r w:rsidR="00B83583">
              <w:t>service provider</w:t>
            </w:r>
            <w:r>
              <w:t xml:space="preserve"> must be:</w:t>
            </w:r>
          </w:p>
          <w:p w14:paraId="47064013" w14:textId="77777777" w:rsidR="00BB402B" w:rsidRDefault="00BB402B" w:rsidP="006516F2">
            <w:pPr>
              <w:pStyle w:val="Body"/>
              <w:rPr>
                <w:i/>
              </w:rPr>
            </w:pPr>
            <w:r>
              <w:t>an a</w:t>
            </w:r>
            <w:r w:rsidRPr="008A609B">
              <w:t>pproved education and care service operated by an approved provider</w:t>
            </w:r>
            <w:r>
              <w:t xml:space="preserve"> under the </w:t>
            </w:r>
            <w:r w:rsidRPr="008A609B">
              <w:rPr>
                <w:i/>
              </w:rPr>
              <w:t>National Quality Framework</w:t>
            </w:r>
            <w:r>
              <w:rPr>
                <w:i/>
              </w:rPr>
              <w:t xml:space="preserve"> </w:t>
            </w:r>
          </w:p>
          <w:p w14:paraId="55D50134" w14:textId="478C6611" w:rsidR="00BB402B" w:rsidRDefault="00BB402B" w:rsidP="006516F2">
            <w:pPr>
              <w:pStyle w:val="Body"/>
            </w:pPr>
            <w:r>
              <w:t>or</w:t>
            </w:r>
          </w:p>
          <w:p w14:paraId="679BFBBC" w14:textId="77777777" w:rsidR="00BB402B" w:rsidRPr="008A609B" w:rsidRDefault="00BB402B" w:rsidP="006516F2">
            <w:pPr>
              <w:pStyle w:val="Body"/>
              <w:rPr>
                <w:szCs w:val="18"/>
              </w:rPr>
            </w:pPr>
            <w:proofErr w:type="gramStart"/>
            <w:r>
              <w:t>a</w:t>
            </w:r>
            <w:proofErr w:type="gramEnd"/>
            <w:r>
              <w:t xml:space="preserve"> Victorian Children’s Service holding a standard licence under the </w:t>
            </w:r>
            <w:r w:rsidRPr="009207FA">
              <w:t xml:space="preserve">Victorian </w:t>
            </w:r>
            <w:r w:rsidRPr="009207FA">
              <w:rPr>
                <w:i/>
              </w:rPr>
              <w:t>Children’s Services Act 1996</w:t>
            </w:r>
            <w:r w:rsidRPr="009207FA">
              <w:t xml:space="preserve"> </w:t>
            </w:r>
            <w:r w:rsidRPr="006216E5">
              <w:t>(Victorian Act)</w:t>
            </w:r>
            <w:r w:rsidRPr="009207FA">
              <w:t xml:space="preserve"> and </w:t>
            </w:r>
            <w:r w:rsidRPr="009207FA">
              <w:rPr>
                <w:i/>
              </w:rPr>
              <w:t>Children’s Services Regulations 2009</w:t>
            </w:r>
            <w:r w:rsidRPr="009207FA">
              <w:t xml:space="preserve"> (</w:t>
            </w:r>
            <w:r w:rsidRPr="006216E5">
              <w:t>Victorian Regulations).</w:t>
            </w:r>
          </w:p>
        </w:tc>
        <w:tc>
          <w:tcPr>
            <w:tcW w:w="2138" w:type="pct"/>
            <w:shd w:val="clear" w:color="auto" w:fill="auto"/>
          </w:tcPr>
          <w:p w14:paraId="66153EF3" w14:textId="4F4537BB" w:rsidR="00BB402B" w:rsidRDefault="006216E5" w:rsidP="006516F2">
            <w:pPr>
              <w:pStyle w:val="Body"/>
              <w:rPr>
                <w:rFonts w:asciiTheme="minorHAnsi" w:hAnsiTheme="minorHAnsi" w:cstheme="minorHAnsi"/>
              </w:rPr>
            </w:pPr>
            <w:r>
              <w:br/>
            </w:r>
            <w:r>
              <w:br/>
            </w:r>
            <w:hyperlink r:id="rId156" w:history="1">
              <w:r w:rsidR="00BB402B" w:rsidRPr="00525F6B">
                <w:rPr>
                  <w:rStyle w:val="Hyperlink"/>
                  <w:rFonts w:cs="Calibri"/>
                </w:rPr>
                <w:t>http://acecqa.gov.au/resources-and-templates/national-quality-framework-resource-kits/</w:t>
              </w:r>
            </w:hyperlink>
            <w:r w:rsidR="00BB402B">
              <w:rPr>
                <w:rFonts w:cs="Calibri"/>
              </w:rPr>
              <w:t xml:space="preserve"> </w:t>
            </w:r>
          </w:p>
          <w:p w14:paraId="581CE072" w14:textId="38B9E9A5" w:rsidR="00BB402B" w:rsidRDefault="00BB402B" w:rsidP="006516F2">
            <w:pPr>
              <w:pStyle w:val="Body"/>
              <w:rPr>
                <w:rFonts w:asciiTheme="minorHAnsi" w:hAnsiTheme="minorHAnsi" w:cstheme="minorHAnsi"/>
              </w:rPr>
            </w:pPr>
            <w:r>
              <w:rPr>
                <w:rFonts w:asciiTheme="minorHAnsi" w:hAnsiTheme="minorHAnsi" w:cstheme="minorHAnsi"/>
              </w:rPr>
              <w:t>or</w:t>
            </w:r>
          </w:p>
          <w:p w14:paraId="66DB4C07" w14:textId="77777777" w:rsidR="00BB402B" w:rsidRPr="009C1938" w:rsidRDefault="00AA1363" w:rsidP="006516F2">
            <w:pPr>
              <w:pStyle w:val="Body"/>
              <w:rPr>
                <w:rFonts w:asciiTheme="minorHAnsi" w:hAnsiTheme="minorHAnsi" w:cstheme="minorHAnsi"/>
              </w:rPr>
            </w:pPr>
            <w:hyperlink r:id="rId157" w:history="1">
              <w:r w:rsidR="00BB402B" w:rsidRPr="00525F6B">
                <w:rPr>
                  <w:rStyle w:val="Hyperlink"/>
                  <w:rFonts w:cs="Calibri"/>
                </w:rPr>
                <w:t>http://www.education.vic.gov.au/ecsmanagement/educareservices/vcs/default.htm</w:t>
              </w:r>
            </w:hyperlink>
            <w:r w:rsidR="00BB402B">
              <w:rPr>
                <w:rFonts w:cs="Calibri"/>
              </w:rPr>
              <w:t xml:space="preserve"> </w:t>
            </w:r>
          </w:p>
        </w:tc>
      </w:tr>
      <w:tr w:rsidR="00BB402B" w:rsidRPr="00A4518A" w14:paraId="33EB4EF4" w14:textId="77777777" w:rsidTr="00B14C37">
        <w:trPr>
          <w:cantSplit/>
        </w:trPr>
        <w:tc>
          <w:tcPr>
            <w:tcW w:w="2862" w:type="pct"/>
            <w:shd w:val="clear" w:color="auto" w:fill="auto"/>
          </w:tcPr>
          <w:p w14:paraId="7F221726" w14:textId="1B9C051D" w:rsidR="00BB402B" w:rsidRPr="009207FA" w:rsidRDefault="00BB402B" w:rsidP="006516F2">
            <w:pPr>
              <w:pStyle w:val="Body"/>
            </w:pPr>
            <w:r w:rsidRPr="009207FA">
              <w:t xml:space="preserve">The </w:t>
            </w:r>
            <w:r w:rsidR="00B83583">
              <w:t>service provider</w:t>
            </w:r>
            <w:r w:rsidRPr="009207FA">
              <w:t xml:space="preserve"> must have an Australian Business Number (ABN).</w:t>
            </w:r>
          </w:p>
        </w:tc>
        <w:tc>
          <w:tcPr>
            <w:tcW w:w="2138" w:type="pct"/>
            <w:shd w:val="clear" w:color="auto" w:fill="auto"/>
          </w:tcPr>
          <w:p w14:paraId="59DEFCE5" w14:textId="77777777" w:rsidR="00BB402B" w:rsidRPr="008A609B" w:rsidRDefault="00AA1363" w:rsidP="006516F2">
            <w:pPr>
              <w:pStyle w:val="Body"/>
              <w:rPr>
                <w:rFonts w:cs="Calibri"/>
                <w:szCs w:val="18"/>
              </w:rPr>
            </w:pPr>
            <w:hyperlink r:id="rId158" w:history="1">
              <w:r w:rsidR="00BB402B" w:rsidRPr="009207FA">
                <w:rPr>
                  <w:rStyle w:val="Hyperlink"/>
                  <w:rFonts w:cs="Calibri"/>
                  <w:szCs w:val="18"/>
                </w:rPr>
                <w:t>www.business.gov.au</w:t>
              </w:r>
            </w:hyperlink>
          </w:p>
        </w:tc>
      </w:tr>
      <w:tr w:rsidR="00BB402B" w:rsidRPr="00A4518A" w14:paraId="28C98C4F" w14:textId="77777777" w:rsidTr="00B14C37">
        <w:trPr>
          <w:cantSplit/>
        </w:trPr>
        <w:tc>
          <w:tcPr>
            <w:tcW w:w="2862" w:type="pct"/>
            <w:shd w:val="clear" w:color="auto" w:fill="auto"/>
          </w:tcPr>
          <w:p w14:paraId="6540B10B" w14:textId="77777777" w:rsidR="00BB402B" w:rsidRPr="009207FA" w:rsidRDefault="00BB402B" w:rsidP="006516F2">
            <w:pPr>
              <w:pStyle w:val="Body"/>
            </w:pPr>
            <w:r w:rsidRPr="009207FA">
              <w:t>The education and care service or Victorian Children’s Service from which the kindergarten program is offered must be located in Victoria.</w:t>
            </w:r>
          </w:p>
        </w:tc>
        <w:tc>
          <w:tcPr>
            <w:tcW w:w="2138" w:type="pct"/>
            <w:shd w:val="clear" w:color="auto" w:fill="auto"/>
          </w:tcPr>
          <w:p w14:paraId="7DD4DAFE" w14:textId="77777777" w:rsidR="00BB402B" w:rsidRPr="009207FA" w:rsidRDefault="00BB402B" w:rsidP="006516F2">
            <w:pPr>
              <w:pStyle w:val="Body"/>
              <w:rPr>
                <w:rFonts w:cs="Calibri"/>
                <w:szCs w:val="18"/>
              </w:rPr>
            </w:pPr>
          </w:p>
        </w:tc>
      </w:tr>
      <w:tr w:rsidR="00BB402B" w:rsidRPr="00A4518A" w14:paraId="34299DB5" w14:textId="77777777" w:rsidTr="00B14C37">
        <w:trPr>
          <w:cantSplit/>
        </w:trPr>
        <w:tc>
          <w:tcPr>
            <w:tcW w:w="2862" w:type="pct"/>
            <w:shd w:val="clear" w:color="auto" w:fill="auto"/>
          </w:tcPr>
          <w:p w14:paraId="571881F9" w14:textId="77777777" w:rsidR="00BB402B" w:rsidRPr="008A609B" w:rsidRDefault="00BB402B" w:rsidP="006516F2">
            <w:pPr>
              <w:pStyle w:val="Body"/>
            </w:pPr>
            <w:r>
              <w:t>The</w:t>
            </w:r>
            <w:r w:rsidRPr="008A609B">
              <w:t xml:space="preserve"> kindergarten program</w:t>
            </w:r>
            <w:r>
              <w:t xml:space="preserve"> must be</w:t>
            </w:r>
            <w:r w:rsidRPr="008A609B">
              <w:t xml:space="preserve"> delivered by a qualified early childhood teacher, holding a qualification that appears on the list of early childhood teaching qualifications approved by </w:t>
            </w:r>
            <w:r w:rsidRPr="009C1938">
              <w:rPr>
                <w:rFonts w:asciiTheme="minorHAnsi" w:hAnsiTheme="minorHAnsi" w:cstheme="minorHAnsi"/>
                <w:noProof/>
              </w:rPr>
              <w:t>the Australian Children’s Education and Care Quality Authority (</w:t>
            </w:r>
            <w:r w:rsidRPr="009C1938">
              <w:rPr>
                <w:rFonts w:asciiTheme="minorHAnsi" w:hAnsiTheme="minorHAnsi" w:cstheme="minorHAnsi"/>
              </w:rPr>
              <w:t>ACECQA</w:t>
            </w:r>
            <w:r>
              <w:t>).</w:t>
            </w:r>
          </w:p>
        </w:tc>
        <w:tc>
          <w:tcPr>
            <w:tcW w:w="2138" w:type="pct"/>
            <w:shd w:val="clear" w:color="auto" w:fill="auto"/>
          </w:tcPr>
          <w:p w14:paraId="623F0E0A" w14:textId="77777777" w:rsidR="00BB402B" w:rsidRPr="008A609B" w:rsidRDefault="00AA1363" w:rsidP="006516F2">
            <w:pPr>
              <w:pStyle w:val="Body"/>
              <w:rPr>
                <w:rFonts w:cs="Calibri"/>
                <w:szCs w:val="18"/>
              </w:rPr>
            </w:pPr>
            <w:hyperlink r:id="rId159" w:history="1">
              <w:r w:rsidR="00BB402B" w:rsidRPr="008A609B">
                <w:rPr>
                  <w:rStyle w:val="Hyperlink"/>
                  <w:rFonts w:cs="Calibri"/>
                  <w:szCs w:val="18"/>
                </w:rPr>
                <w:t>http://acecqa.gov.au/qualifications/approved-early-childhood-teaching-qualifications/</w:t>
              </w:r>
            </w:hyperlink>
            <w:r w:rsidR="00BB402B" w:rsidRPr="008A609B">
              <w:rPr>
                <w:rFonts w:cs="Calibri"/>
                <w:szCs w:val="18"/>
              </w:rPr>
              <w:t xml:space="preserve"> </w:t>
            </w:r>
          </w:p>
        </w:tc>
      </w:tr>
      <w:tr w:rsidR="00BB402B" w:rsidRPr="00573A5D" w14:paraId="19B00C92" w14:textId="77777777" w:rsidTr="00B14C37">
        <w:trPr>
          <w:cantSplit/>
        </w:trPr>
        <w:tc>
          <w:tcPr>
            <w:tcW w:w="2862" w:type="pct"/>
            <w:shd w:val="clear" w:color="auto" w:fill="auto"/>
          </w:tcPr>
          <w:p w14:paraId="3B93F256" w14:textId="5D3750FC" w:rsidR="00BB402B" w:rsidRPr="000D65B3" w:rsidRDefault="00BB402B" w:rsidP="006516F2">
            <w:pPr>
              <w:pStyle w:val="Body"/>
            </w:pPr>
            <w:r w:rsidRPr="000D65B3">
              <w:t xml:space="preserve">The </w:t>
            </w:r>
            <w:r w:rsidR="00B83583">
              <w:t>service provider</w:t>
            </w:r>
            <w:r w:rsidRPr="000D65B3">
              <w:t xml:space="preserve"> must sign and comply with a DEECD service agreement and operate in accordance with the standards and guidelines detailed in the agreement. </w:t>
            </w:r>
          </w:p>
        </w:tc>
        <w:tc>
          <w:tcPr>
            <w:tcW w:w="2138" w:type="pct"/>
            <w:shd w:val="clear" w:color="auto" w:fill="auto"/>
          </w:tcPr>
          <w:p w14:paraId="35C48EF5" w14:textId="1547D873" w:rsidR="00BB402B" w:rsidRPr="000D65B3" w:rsidRDefault="00BB402B" w:rsidP="004B6A3A">
            <w:pPr>
              <w:pStyle w:val="Body"/>
              <w:rPr>
                <w:rFonts w:cs="Calibri"/>
                <w:szCs w:val="18"/>
              </w:rPr>
            </w:pPr>
            <w:r w:rsidRPr="000D65B3">
              <w:rPr>
                <w:rFonts w:cs="Calibri"/>
                <w:i/>
                <w:szCs w:val="18"/>
              </w:rPr>
              <w:t>The service agreement</w:t>
            </w:r>
            <w:r w:rsidRPr="000D65B3">
              <w:rPr>
                <w:rFonts w:cs="Calibri"/>
                <w:szCs w:val="18"/>
              </w:rPr>
              <w:t xml:space="preserve"> on page </w:t>
            </w:r>
            <w:r w:rsidR="004B6A3A">
              <w:rPr>
                <w:rFonts w:cs="Calibri"/>
                <w:szCs w:val="18"/>
              </w:rPr>
              <w:t>13.</w:t>
            </w:r>
          </w:p>
        </w:tc>
      </w:tr>
    </w:tbl>
    <w:p w14:paraId="3BA65CB9" w14:textId="77777777" w:rsidR="006031AB" w:rsidRDefault="006031AB" w:rsidP="000C687C">
      <w:pPr>
        <w:pStyle w:val="Body"/>
      </w:pPr>
      <w:bookmarkStart w:id="901" w:name="_Toc340564710"/>
      <w:bookmarkStart w:id="902" w:name="_Toc342401049"/>
      <w:bookmarkStart w:id="903" w:name="_Toc343683450"/>
      <w:bookmarkStart w:id="904" w:name="_Toc339637505"/>
    </w:p>
    <w:p w14:paraId="476520D8" w14:textId="77777777" w:rsidR="006031AB" w:rsidRDefault="006031AB">
      <w:pPr>
        <w:spacing w:after="0" w:line="240" w:lineRule="auto"/>
        <w:rPr>
          <w:rFonts w:ascii="Calibri" w:hAnsi="Calibri"/>
          <w:b/>
          <w:bCs/>
          <w:color w:val="262626" w:themeColor="text1" w:themeTint="D9"/>
          <w:sz w:val="26"/>
          <w:szCs w:val="26"/>
          <w:lang w:eastAsia="en-AU"/>
        </w:rPr>
      </w:pPr>
      <w:r>
        <w:br w:type="page"/>
      </w:r>
    </w:p>
    <w:p w14:paraId="11DF05B9" w14:textId="783FEC9C" w:rsidR="00620696" w:rsidRDefault="00620696" w:rsidP="00E647A5">
      <w:pPr>
        <w:pStyle w:val="Heading3"/>
      </w:pPr>
      <w:r>
        <w:lastRenderedPageBreak/>
        <w:t>The service agreement</w:t>
      </w:r>
      <w:bookmarkEnd w:id="901"/>
      <w:bookmarkEnd w:id="902"/>
      <w:bookmarkEnd w:id="903"/>
    </w:p>
    <w:p w14:paraId="33EB4507" w14:textId="095A8D36" w:rsidR="00620696" w:rsidRPr="00C51CF7" w:rsidRDefault="00620696" w:rsidP="00620696">
      <w:pPr>
        <w:pStyle w:val="Body"/>
      </w:pPr>
      <w:r>
        <w:rPr>
          <w:noProof/>
        </w:rPr>
        <w:t>In order to</w:t>
      </w:r>
      <w:r w:rsidRPr="00C51CF7">
        <w:t xml:space="preserve"> receiv</w:t>
      </w:r>
      <w:r>
        <w:t>e</w:t>
      </w:r>
      <w:r w:rsidRPr="00C51CF7">
        <w:t xml:space="preserve"> kindergarten funding from the </w:t>
      </w:r>
      <w:r w:rsidR="004B5B21">
        <w:t>Department</w:t>
      </w:r>
      <w:r w:rsidR="00A854DA">
        <w:t>,</w:t>
      </w:r>
      <w:r w:rsidRPr="00C51CF7">
        <w:t xml:space="preserve"> </w:t>
      </w:r>
      <w:r w:rsidR="00B83583">
        <w:t>service provider</w:t>
      </w:r>
      <w:r>
        <w:t>s</w:t>
      </w:r>
      <w:r w:rsidRPr="00C51CF7">
        <w:t xml:space="preserve"> are required to sign and comply with a service agreement. </w:t>
      </w:r>
    </w:p>
    <w:p w14:paraId="63C3E792" w14:textId="67BFC809" w:rsidR="00620696" w:rsidRPr="00B65435" w:rsidRDefault="00620696" w:rsidP="00620696">
      <w:pPr>
        <w:pStyle w:val="Body"/>
      </w:pPr>
      <w:r w:rsidRPr="00B65435">
        <w:t>The service agreement sets out:</w:t>
      </w:r>
    </w:p>
    <w:p w14:paraId="6D97B78F" w14:textId="6C1D27F5" w:rsidR="00620696" w:rsidRPr="00C51CF7" w:rsidRDefault="00620696" w:rsidP="00620696">
      <w:pPr>
        <w:pStyle w:val="Bullet"/>
      </w:pPr>
      <w:r w:rsidRPr="00C51CF7">
        <w:t>how much funding the D</w:t>
      </w:r>
      <w:r>
        <w:rPr>
          <w:lang w:val="en-AU"/>
        </w:rPr>
        <w:t>epartment</w:t>
      </w:r>
      <w:r w:rsidRPr="00C51CF7">
        <w:t xml:space="preserve"> agrees to make available to </w:t>
      </w:r>
      <w:r w:rsidR="00B83583">
        <w:t>service provider</w:t>
      </w:r>
      <w:r w:rsidRPr="00C51CF7">
        <w:t xml:space="preserve">s and what the </w:t>
      </w:r>
      <w:r w:rsidR="00B83583">
        <w:t>service provider</w:t>
      </w:r>
      <w:r w:rsidRPr="00C51CF7">
        <w:t xml:space="preserve"> agrees to provide for this funding</w:t>
      </w:r>
    </w:p>
    <w:p w14:paraId="7069DBE3" w14:textId="5EA0E123" w:rsidR="00620696" w:rsidRPr="00C51CF7" w:rsidRDefault="00620696" w:rsidP="00620696">
      <w:pPr>
        <w:pStyle w:val="Bullet"/>
      </w:pPr>
      <w:r w:rsidRPr="00C51CF7">
        <w:t xml:space="preserve">the terms and conditions that </w:t>
      </w:r>
      <w:r w:rsidR="00B83583">
        <w:t>service provider</w:t>
      </w:r>
      <w:r w:rsidRPr="00C51CF7">
        <w:t>s must comply with in using and accounting for the funding</w:t>
      </w:r>
      <w:r>
        <w:rPr>
          <w:lang w:val="en-AU"/>
        </w:rPr>
        <w:t>.</w:t>
      </w:r>
      <w:r w:rsidRPr="00C51CF7">
        <w:t xml:space="preserve"> </w:t>
      </w:r>
    </w:p>
    <w:p w14:paraId="282585BB" w14:textId="77777777" w:rsidR="00620696" w:rsidRPr="00C51CF7" w:rsidRDefault="00620696" w:rsidP="00620696">
      <w:pPr>
        <w:pStyle w:val="Body"/>
      </w:pPr>
      <w:r w:rsidRPr="00C51CF7">
        <w:t>The agreement covers a set period of time, most commonly three years.</w:t>
      </w:r>
    </w:p>
    <w:p w14:paraId="428830EC" w14:textId="16A34719" w:rsidR="00620696" w:rsidRPr="00C51CF7" w:rsidRDefault="00B83583" w:rsidP="004B6A3A">
      <w:pPr>
        <w:pStyle w:val="Body"/>
      </w:pPr>
      <w:r>
        <w:t>Service provider</w:t>
      </w:r>
      <w:r w:rsidR="00620696" w:rsidRPr="00A62A54">
        <w:t xml:space="preserve">s can obtain a copy of their current service agreement from the </w:t>
      </w:r>
      <w:hyperlink r:id="rId160" w:history="1">
        <w:r w:rsidR="00620696" w:rsidRPr="00A62A54">
          <w:rPr>
            <w:rStyle w:val="Hyperlink"/>
          </w:rPr>
          <w:t>Funded Agency Channel (FAC)</w:t>
        </w:r>
      </w:hyperlink>
      <w:r w:rsidR="00620696" w:rsidRPr="00A62A54">
        <w:t>.</w:t>
      </w:r>
      <w:r w:rsidR="00620696" w:rsidRPr="00C51CF7">
        <w:t xml:space="preserve"> </w:t>
      </w:r>
      <w:r w:rsidR="004B6A3A">
        <w:t xml:space="preserve">Contact the </w:t>
      </w:r>
      <w:proofErr w:type="spellStart"/>
      <w:r w:rsidR="004B6A3A">
        <w:t>eBusiness</w:t>
      </w:r>
      <w:proofErr w:type="spellEnd"/>
      <w:r w:rsidR="004B6A3A">
        <w:t xml:space="preserve"> administrator on 1300 799 470 or email </w:t>
      </w:r>
      <w:hyperlink r:id="rId161" w:history="1">
        <w:r w:rsidR="004B6A3A" w:rsidRPr="0097000C">
          <w:rPr>
            <w:rStyle w:val="Hyperlink"/>
          </w:rPr>
          <w:t>ebiz@dhs.vic.gov.au</w:t>
        </w:r>
      </w:hyperlink>
      <w:r w:rsidR="004B6A3A">
        <w:t xml:space="preserve"> to register for the FAC.</w:t>
      </w:r>
    </w:p>
    <w:p w14:paraId="7DC9AD57" w14:textId="07709A18" w:rsidR="00620696" w:rsidRDefault="00620696" w:rsidP="00620696">
      <w:pPr>
        <w:pStyle w:val="Body"/>
        <w:rPr>
          <w:rStyle w:val="SubtleEmphasis"/>
          <w:color w:val="747378"/>
        </w:rPr>
      </w:pPr>
      <w:r w:rsidRPr="00C51CF7">
        <w:t xml:space="preserve">All </w:t>
      </w:r>
      <w:r w:rsidR="00B83583">
        <w:t>service provider</w:t>
      </w:r>
      <w:r w:rsidRPr="00C51CF7">
        <w:t xml:space="preserve">s can register to access specific information about their funding, including their service agreement and payment information. Staff members of a </w:t>
      </w:r>
      <w:r w:rsidR="00B83583">
        <w:t>service provider</w:t>
      </w:r>
      <w:r w:rsidRPr="00C51CF7">
        <w:t xml:space="preserve"> or members of the board or committee of the </w:t>
      </w:r>
      <w:r w:rsidR="005A45E3">
        <w:t>service</w:t>
      </w:r>
      <w:r w:rsidRPr="00C51CF7">
        <w:t xml:space="preserve"> can apply to become registered users.</w:t>
      </w:r>
    </w:p>
    <w:p w14:paraId="3D0BDA1E" w14:textId="7CC16BE8" w:rsidR="00620696" w:rsidRDefault="00620696" w:rsidP="00CC3C78">
      <w:pPr>
        <w:pStyle w:val="Heading2"/>
        <w:rPr>
          <w:noProof/>
          <w:lang w:eastAsia="en-AU"/>
        </w:rPr>
      </w:pPr>
      <w:bookmarkStart w:id="905" w:name="_Toc340564711"/>
      <w:bookmarkStart w:id="906" w:name="_Toc342401050"/>
      <w:bookmarkStart w:id="907" w:name="_Toc343683451"/>
      <w:r w:rsidRPr="00FF1278">
        <w:rPr>
          <w:noProof/>
          <w:lang w:eastAsia="en-AU"/>
        </w:rPr>
        <w:t>Operational requirements and best practice for service</w:t>
      </w:r>
      <w:bookmarkEnd w:id="904"/>
      <w:bookmarkEnd w:id="905"/>
      <w:bookmarkEnd w:id="906"/>
      <w:r w:rsidR="00C55EE6">
        <w:rPr>
          <w:noProof/>
          <w:lang w:eastAsia="en-AU"/>
        </w:rPr>
        <w:t xml:space="preserve"> providers</w:t>
      </w:r>
      <w:bookmarkEnd w:id="907"/>
    </w:p>
    <w:p w14:paraId="3DB6B6BE" w14:textId="527F8F81" w:rsidR="007F39A9" w:rsidRPr="007F39A9" w:rsidRDefault="007F39A9" w:rsidP="007F39A9">
      <w:pPr>
        <w:pStyle w:val="Body"/>
      </w:pPr>
      <w:r w:rsidRPr="0037129F">
        <w:t xml:space="preserve">The following table outlines operational requirements </w:t>
      </w:r>
      <w:r>
        <w:t>for service provi</w:t>
      </w:r>
      <w:r w:rsidR="0081130D">
        <w:t>ders in receipt of Early Start K</w:t>
      </w:r>
      <w:r>
        <w:t>indergarten grants.</w:t>
      </w:r>
      <w:r w:rsidR="004D3666">
        <w:br/>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4A0" w:firstRow="1" w:lastRow="0" w:firstColumn="1" w:lastColumn="0" w:noHBand="0" w:noVBand="1"/>
      </w:tblPr>
      <w:tblGrid>
        <w:gridCol w:w="4539"/>
        <w:gridCol w:w="2197"/>
      </w:tblGrid>
      <w:tr w:rsidR="008B40FD" w:rsidRPr="00573A5D" w14:paraId="6B147C17" w14:textId="77777777" w:rsidTr="006031AB">
        <w:trPr>
          <w:cantSplit/>
          <w:tblHeader/>
        </w:trPr>
        <w:tc>
          <w:tcPr>
            <w:tcW w:w="3369" w:type="pct"/>
            <w:shd w:val="clear" w:color="auto" w:fill="7030A0"/>
            <w:vAlign w:val="center"/>
          </w:tcPr>
          <w:p w14:paraId="0ABB7FF4" w14:textId="77777777" w:rsidR="008B40FD" w:rsidRPr="00573A5D" w:rsidRDefault="008B40FD" w:rsidP="00620696">
            <w:pPr>
              <w:keepNext/>
              <w:jc w:val="center"/>
              <w:rPr>
                <w:rFonts w:asciiTheme="minorHAnsi" w:hAnsiTheme="minorHAnsi" w:cstheme="minorHAnsi"/>
                <w:szCs w:val="18"/>
              </w:rPr>
            </w:pPr>
            <w:r w:rsidRPr="00573A5D">
              <w:rPr>
                <w:rFonts w:asciiTheme="minorHAnsi" w:hAnsiTheme="minorHAnsi" w:cstheme="minorHAnsi"/>
                <w:b/>
                <w:color w:val="FFFFFF"/>
                <w:szCs w:val="18"/>
              </w:rPr>
              <w:t xml:space="preserve">Operational </w:t>
            </w:r>
            <w:r>
              <w:rPr>
                <w:rFonts w:asciiTheme="minorHAnsi" w:hAnsiTheme="minorHAnsi" w:cstheme="minorHAnsi"/>
                <w:b/>
                <w:color w:val="FFFFFF"/>
                <w:szCs w:val="18"/>
              </w:rPr>
              <w:t xml:space="preserve">or best practice </w:t>
            </w:r>
            <w:r w:rsidRPr="00573A5D">
              <w:rPr>
                <w:rFonts w:asciiTheme="minorHAnsi" w:hAnsiTheme="minorHAnsi" w:cstheme="minorHAnsi"/>
                <w:b/>
                <w:color w:val="FFFFFF"/>
                <w:szCs w:val="18"/>
              </w:rPr>
              <w:t>requirement</w:t>
            </w:r>
          </w:p>
        </w:tc>
        <w:tc>
          <w:tcPr>
            <w:tcW w:w="1631" w:type="pct"/>
            <w:shd w:val="clear" w:color="auto" w:fill="7030A0"/>
            <w:vAlign w:val="center"/>
          </w:tcPr>
          <w:p w14:paraId="562858F4" w14:textId="77777777" w:rsidR="008B40FD" w:rsidRPr="00573A5D" w:rsidRDefault="008B40FD" w:rsidP="00620696">
            <w:pPr>
              <w:keepNext/>
              <w:jc w:val="center"/>
              <w:rPr>
                <w:rFonts w:asciiTheme="minorHAnsi" w:hAnsiTheme="minorHAnsi" w:cstheme="minorHAnsi"/>
                <w:szCs w:val="18"/>
              </w:rPr>
            </w:pPr>
            <w:r w:rsidRPr="00573A5D">
              <w:rPr>
                <w:rFonts w:asciiTheme="minorHAnsi" w:hAnsiTheme="minorHAnsi" w:cstheme="minorHAnsi"/>
                <w:b/>
                <w:color w:val="FFFFFF"/>
                <w:szCs w:val="18"/>
              </w:rPr>
              <w:t xml:space="preserve">For more information </w:t>
            </w:r>
            <w:r w:rsidRPr="00573A5D">
              <w:rPr>
                <w:rFonts w:asciiTheme="minorHAnsi" w:hAnsiTheme="minorHAnsi" w:cstheme="minorHAnsi"/>
                <w:b/>
                <w:color w:val="FFFFFF"/>
                <w:szCs w:val="18"/>
              </w:rPr>
              <w:br/>
              <w:t>go to</w:t>
            </w:r>
          </w:p>
        </w:tc>
      </w:tr>
      <w:tr w:rsidR="008B40FD" w:rsidRPr="00573A5D" w14:paraId="741806DF" w14:textId="77777777" w:rsidTr="006031AB">
        <w:trPr>
          <w:cantSplit/>
        </w:trPr>
        <w:tc>
          <w:tcPr>
            <w:tcW w:w="3369" w:type="pct"/>
            <w:shd w:val="clear" w:color="auto" w:fill="auto"/>
          </w:tcPr>
          <w:p w14:paraId="0BE978DE" w14:textId="6886A4D8" w:rsidR="008B40FD" w:rsidRPr="00573A5D" w:rsidRDefault="00B83583" w:rsidP="006516F2">
            <w:pPr>
              <w:pStyle w:val="Body"/>
            </w:pPr>
            <w:r>
              <w:t>Service provider</w:t>
            </w:r>
            <w:r w:rsidR="008B40FD">
              <w:t>s in receipt of an Early Start Kindergarten grant are required to offer, free of charge, up to 15 hours per week in a kindergarten program delivered by a qualified early childhood teacher to each eligible child.</w:t>
            </w:r>
          </w:p>
        </w:tc>
        <w:tc>
          <w:tcPr>
            <w:tcW w:w="1631" w:type="pct"/>
            <w:shd w:val="clear" w:color="auto" w:fill="auto"/>
          </w:tcPr>
          <w:p w14:paraId="16CE8F87" w14:textId="0D8B40CB" w:rsidR="008B40FD" w:rsidRPr="00126DD5" w:rsidRDefault="008B40FD" w:rsidP="004B6A3A">
            <w:pPr>
              <w:pStyle w:val="Body"/>
            </w:pPr>
            <w:r>
              <w:rPr>
                <w:i/>
              </w:rPr>
              <w:t xml:space="preserve">Fees </w:t>
            </w:r>
            <w:r>
              <w:t xml:space="preserve">on page </w:t>
            </w:r>
            <w:r w:rsidR="004B6A3A">
              <w:rPr>
                <w:rFonts w:cs="Calibri"/>
              </w:rPr>
              <w:t>70.</w:t>
            </w:r>
          </w:p>
        </w:tc>
      </w:tr>
      <w:tr w:rsidR="008B40FD" w:rsidRPr="00573A5D" w14:paraId="43131A23" w14:textId="77777777" w:rsidTr="006031AB">
        <w:trPr>
          <w:cantSplit/>
        </w:trPr>
        <w:tc>
          <w:tcPr>
            <w:tcW w:w="3369" w:type="pct"/>
            <w:shd w:val="clear" w:color="auto" w:fill="auto"/>
          </w:tcPr>
          <w:p w14:paraId="58CC8A9A" w14:textId="106EF05A" w:rsidR="008B40FD" w:rsidRPr="00573A5D" w:rsidRDefault="00B83583" w:rsidP="006516F2">
            <w:pPr>
              <w:pStyle w:val="Body"/>
            </w:pPr>
            <w:r>
              <w:t>Service provider</w:t>
            </w:r>
            <w:r w:rsidR="008B40FD" w:rsidRPr="00573A5D">
              <w:t xml:space="preserve">s are required to comply with the </w:t>
            </w:r>
            <w:r w:rsidR="008B40FD" w:rsidRPr="00420B93">
              <w:rPr>
                <w:i/>
              </w:rPr>
              <w:t>Information Privacy Act 2000</w:t>
            </w:r>
            <w:r w:rsidR="008B40FD" w:rsidRPr="00573A5D">
              <w:t xml:space="preserve"> and the </w:t>
            </w:r>
            <w:r w:rsidR="008B40FD" w:rsidRPr="00420B93">
              <w:rPr>
                <w:i/>
              </w:rPr>
              <w:t>Health Records Act 2001</w:t>
            </w:r>
            <w:r w:rsidR="008B40FD" w:rsidRPr="00573A5D">
              <w:t xml:space="preserve">.  </w:t>
            </w:r>
          </w:p>
        </w:tc>
        <w:tc>
          <w:tcPr>
            <w:tcW w:w="1631" w:type="pct"/>
            <w:shd w:val="clear" w:color="auto" w:fill="auto"/>
          </w:tcPr>
          <w:p w14:paraId="39EE1DDF" w14:textId="2DE3F8E5" w:rsidR="008B40FD" w:rsidRPr="00573A5D" w:rsidRDefault="008B40FD" w:rsidP="006516F2">
            <w:pPr>
              <w:pStyle w:val="Body"/>
            </w:pPr>
            <w:r w:rsidRPr="000D65B3">
              <w:rPr>
                <w:i/>
              </w:rPr>
              <w:t>Privacy and information sharing</w:t>
            </w:r>
            <w:r w:rsidRPr="00573A5D">
              <w:t xml:space="preserve"> </w:t>
            </w:r>
            <w:r w:rsidR="004B6A3A">
              <w:t xml:space="preserve">on page </w:t>
            </w:r>
            <w:r w:rsidR="004B6A3A">
              <w:rPr>
                <w:rFonts w:cs="Calibri"/>
              </w:rPr>
              <w:t>70.</w:t>
            </w:r>
          </w:p>
        </w:tc>
      </w:tr>
      <w:tr w:rsidR="008B40FD" w:rsidRPr="00573A5D" w14:paraId="06DC501E" w14:textId="77777777" w:rsidTr="006031AB">
        <w:trPr>
          <w:cantSplit/>
        </w:trPr>
        <w:tc>
          <w:tcPr>
            <w:tcW w:w="3369" w:type="pct"/>
            <w:shd w:val="clear" w:color="auto" w:fill="auto"/>
          </w:tcPr>
          <w:p w14:paraId="4EDE78B8" w14:textId="527BA4F0" w:rsidR="008B40FD" w:rsidRPr="00573A5D" w:rsidRDefault="005A45E3" w:rsidP="005A45E3">
            <w:pPr>
              <w:pStyle w:val="Body"/>
            </w:pPr>
            <w:r>
              <w:t>Service provider</w:t>
            </w:r>
            <w:r w:rsidRPr="00573A5D">
              <w:t xml:space="preserve">s </w:t>
            </w:r>
            <w:r>
              <w:t>must ensure s</w:t>
            </w:r>
            <w:r w:rsidR="008B40FD" w:rsidRPr="00573A5D">
              <w:t>ervice</w:t>
            </w:r>
            <w:r>
              <w:t>s</w:t>
            </w:r>
            <w:r w:rsidR="008B40FD" w:rsidRPr="00573A5D">
              <w:t xml:space="preserve"> maintain</w:t>
            </w:r>
            <w:r w:rsidR="008B40FD">
              <w:t xml:space="preserve"> enrolment</w:t>
            </w:r>
            <w:r w:rsidR="008B40FD" w:rsidRPr="00573A5D">
              <w:t xml:space="preserve"> records and provide information to the Department on request</w:t>
            </w:r>
            <w:r w:rsidR="008B40FD">
              <w:t>.</w:t>
            </w:r>
          </w:p>
        </w:tc>
        <w:tc>
          <w:tcPr>
            <w:tcW w:w="1631" w:type="pct"/>
            <w:shd w:val="clear" w:color="auto" w:fill="auto"/>
          </w:tcPr>
          <w:p w14:paraId="47CA1A0A" w14:textId="7E3E7FF2" w:rsidR="008B40FD" w:rsidRPr="00573A5D" w:rsidRDefault="00776B77" w:rsidP="006516F2">
            <w:pPr>
              <w:pStyle w:val="Body"/>
            </w:pPr>
            <w:r w:rsidRPr="00776B77">
              <w:rPr>
                <w:i/>
              </w:rPr>
              <w:t>Enrolment records for children receiving Early Start Kindergarten grants</w:t>
            </w:r>
            <w:r>
              <w:t xml:space="preserve"> </w:t>
            </w:r>
            <w:r w:rsidRPr="005B4BBA">
              <w:t xml:space="preserve">on </w:t>
            </w:r>
            <w:r w:rsidR="004B6A3A">
              <w:t xml:space="preserve">page </w:t>
            </w:r>
            <w:r w:rsidR="004B6A3A">
              <w:rPr>
                <w:rFonts w:cs="Calibri"/>
              </w:rPr>
              <w:t>71.</w:t>
            </w:r>
          </w:p>
        </w:tc>
      </w:tr>
      <w:tr w:rsidR="008B40FD" w:rsidRPr="00573A5D" w14:paraId="3B60995B" w14:textId="77777777" w:rsidTr="006031AB">
        <w:trPr>
          <w:cantSplit/>
        </w:trPr>
        <w:tc>
          <w:tcPr>
            <w:tcW w:w="3369" w:type="pct"/>
            <w:shd w:val="clear" w:color="auto" w:fill="auto"/>
          </w:tcPr>
          <w:p w14:paraId="4CFA54CE" w14:textId="007CBD8D" w:rsidR="008B40FD" w:rsidRPr="005B4BBA" w:rsidRDefault="00B83583" w:rsidP="006516F2">
            <w:pPr>
              <w:pStyle w:val="Body"/>
            </w:pPr>
            <w:r>
              <w:t>Service provider</w:t>
            </w:r>
            <w:r w:rsidR="008B40FD" w:rsidRPr="005B4BBA">
              <w:t>s not covered under the C</w:t>
            </w:r>
            <w:r w:rsidR="00776B77">
              <w:t xml:space="preserve">ommunity </w:t>
            </w:r>
            <w:r w:rsidR="008B40FD" w:rsidRPr="005B4BBA">
              <w:t>S</w:t>
            </w:r>
            <w:r w:rsidR="00776B77">
              <w:t xml:space="preserve">ervice </w:t>
            </w:r>
            <w:r w:rsidR="008B40FD" w:rsidRPr="005B4BBA">
              <w:t>O</w:t>
            </w:r>
            <w:r w:rsidR="00776B77">
              <w:t>rganisation</w:t>
            </w:r>
            <w:r w:rsidR="008B40FD" w:rsidRPr="005B4BBA">
              <w:t xml:space="preserve"> Insurance </w:t>
            </w:r>
            <w:r w:rsidR="008B40FD">
              <w:t>P</w:t>
            </w:r>
            <w:r w:rsidR="008B40FD" w:rsidRPr="005B4BBA">
              <w:t xml:space="preserve">rogram must </w:t>
            </w:r>
            <w:r w:rsidR="008B40FD">
              <w:t>have</w:t>
            </w:r>
            <w:r w:rsidR="008B40FD" w:rsidRPr="005B4BBA">
              <w:t xml:space="preserve"> </w:t>
            </w:r>
            <w:r w:rsidR="008B40FD">
              <w:t>comparable</w:t>
            </w:r>
            <w:r w:rsidR="008B40FD" w:rsidRPr="005B4BBA">
              <w:t xml:space="preserve"> insurance </w:t>
            </w:r>
            <w:r w:rsidR="008B40FD">
              <w:t>coverage</w:t>
            </w:r>
            <w:r w:rsidR="008B40FD" w:rsidRPr="005B4BBA">
              <w:t>.</w:t>
            </w:r>
          </w:p>
        </w:tc>
        <w:tc>
          <w:tcPr>
            <w:tcW w:w="1631" w:type="pct"/>
            <w:shd w:val="clear" w:color="auto" w:fill="auto"/>
          </w:tcPr>
          <w:p w14:paraId="3A944EBC" w14:textId="635C2E51" w:rsidR="008B40FD" w:rsidRPr="008E08B1" w:rsidRDefault="008B40FD" w:rsidP="006516F2">
            <w:pPr>
              <w:pStyle w:val="Body"/>
            </w:pPr>
            <w:r w:rsidRPr="000D65B3">
              <w:rPr>
                <w:i/>
              </w:rPr>
              <w:t>Community Service Organisations Insurance Program</w:t>
            </w:r>
            <w:r w:rsidRPr="005B4BBA">
              <w:t xml:space="preserve"> on </w:t>
            </w:r>
            <w:r w:rsidR="004B6A3A">
              <w:t xml:space="preserve">page </w:t>
            </w:r>
            <w:r w:rsidR="004B6A3A">
              <w:rPr>
                <w:rFonts w:cs="Calibri"/>
              </w:rPr>
              <w:t>71.</w:t>
            </w:r>
          </w:p>
        </w:tc>
      </w:tr>
    </w:tbl>
    <w:p w14:paraId="27AEDF9F" w14:textId="77777777" w:rsidR="004B6A3A" w:rsidRDefault="004B6A3A">
      <w:r>
        <w:br w:type="page"/>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4A0" w:firstRow="1" w:lastRow="0" w:firstColumn="1" w:lastColumn="0" w:noHBand="0" w:noVBand="1"/>
      </w:tblPr>
      <w:tblGrid>
        <w:gridCol w:w="4539"/>
        <w:gridCol w:w="2197"/>
      </w:tblGrid>
      <w:tr w:rsidR="008B40FD" w:rsidRPr="00573A5D" w14:paraId="16036A71" w14:textId="77777777" w:rsidTr="006031AB">
        <w:trPr>
          <w:cantSplit/>
        </w:trPr>
        <w:tc>
          <w:tcPr>
            <w:tcW w:w="3369" w:type="pct"/>
            <w:shd w:val="clear" w:color="auto" w:fill="auto"/>
          </w:tcPr>
          <w:p w14:paraId="03E813DA" w14:textId="6F659916" w:rsidR="008B40FD" w:rsidRDefault="00E92A63" w:rsidP="006516F2">
            <w:pPr>
              <w:pStyle w:val="Body"/>
              <w:rPr>
                <w:highlight w:val="yellow"/>
              </w:rPr>
            </w:pPr>
            <w:r>
              <w:rPr>
                <w:rFonts w:cs="Calibri"/>
              </w:rPr>
              <w:t>S</w:t>
            </w:r>
            <w:r w:rsidR="008B40FD" w:rsidRPr="009207FA">
              <w:rPr>
                <w:rFonts w:cs="Calibri"/>
              </w:rPr>
              <w:t>ervice provider</w:t>
            </w:r>
            <w:r>
              <w:rPr>
                <w:rFonts w:cs="Calibri"/>
              </w:rPr>
              <w:t>s</w:t>
            </w:r>
            <w:r w:rsidR="005A45E3">
              <w:rPr>
                <w:rFonts w:cs="Calibri"/>
              </w:rPr>
              <w:t xml:space="preserve"> and services</w:t>
            </w:r>
            <w:r w:rsidR="008B40FD" w:rsidRPr="009207FA">
              <w:rPr>
                <w:rFonts w:cs="Calibri"/>
              </w:rPr>
              <w:t xml:space="preserve"> must operate in acco</w:t>
            </w:r>
            <w:r w:rsidR="008B40FD">
              <w:rPr>
                <w:rFonts w:cs="Calibri"/>
              </w:rPr>
              <w:t xml:space="preserve">rdance with the </w:t>
            </w:r>
            <w:r w:rsidR="008B40FD" w:rsidRPr="005E250C">
              <w:rPr>
                <w:rFonts w:cs="Calibri"/>
                <w:i/>
              </w:rPr>
              <w:t>Protecting the Safety and Wellbeing of Children and Young People</w:t>
            </w:r>
            <w:r w:rsidR="008B40FD" w:rsidRPr="009207FA">
              <w:rPr>
                <w:rFonts w:cs="Calibri"/>
              </w:rPr>
              <w:t xml:space="preserve"> protocol.</w:t>
            </w:r>
          </w:p>
        </w:tc>
        <w:tc>
          <w:tcPr>
            <w:tcW w:w="1631" w:type="pct"/>
            <w:shd w:val="clear" w:color="auto" w:fill="auto"/>
          </w:tcPr>
          <w:p w14:paraId="794E32DC" w14:textId="10677754" w:rsidR="008B40FD" w:rsidRDefault="008B40FD" w:rsidP="006516F2">
            <w:pPr>
              <w:pStyle w:val="Body"/>
              <w:rPr>
                <w:highlight w:val="yellow"/>
              </w:rPr>
            </w:pPr>
            <w:r w:rsidRPr="000D65B3">
              <w:rPr>
                <w:rFonts w:cs="Calibri"/>
                <w:i/>
              </w:rPr>
              <w:t xml:space="preserve">Protecting the </w:t>
            </w:r>
            <w:r>
              <w:rPr>
                <w:rFonts w:cs="Calibri"/>
                <w:i/>
              </w:rPr>
              <w:t>S</w:t>
            </w:r>
            <w:r w:rsidRPr="000D65B3">
              <w:rPr>
                <w:rFonts w:cs="Calibri"/>
                <w:i/>
              </w:rPr>
              <w:t xml:space="preserve">afety and </w:t>
            </w:r>
            <w:r>
              <w:rPr>
                <w:rFonts w:cs="Calibri"/>
                <w:i/>
              </w:rPr>
              <w:t>W</w:t>
            </w:r>
            <w:r w:rsidRPr="000D65B3">
              <w:rPr>
                <w:rFonts w:cs="Calibri"/>
                <w:i/>
              </w:rPr>
              <w:t xml:space="preserve">ellbeing of </w:t>
            </w:r>
            <w:r>
              <w:rPr>
                <w:rFonts w:cs="Calibri"/>
                <w:i/>
              </w:rPr>
              <w:t>Children and Y</w:t>
            </w:r>
            <w:r w:rsidRPr="000D65B3">
              <w:rPr>
                <w:rFonts w:cs="Calibri"/>
                <w:i/>
              </w:rPr>
              <w:t xml:space="preserve">oung </w:t>
            </w:r>
            <w:r>
              <w:rPr>
                <w:rFonts w:cs="Calibri"/>
                <w:i/>
              </w:rPr>
              <w:t>P</w:t>
            </w:r>
            <w:r w:rsidRPr="000D65B3">
              <w:rPr>
                <w:rFonts w:cs="Calibri"/>
                <w:i/>
              </w:rPr>
              <w:t>eople</w:t>
            </w:r>
            <w:r w:rsidRPr="009207FA">
              <w:rPr>
                <w:rFonts w:cs="Calibri"/>
              </w:rPr>
              <w:t xml:space="preserve"> on </w:t>
            </w:r>
            <w:r w:rsidR="004B6A3A">
              <w:t xml:space="preserve">page </w:t>
            </w:r>
            <w:r w:rsidR="004B6A3A">
              <w:rPr>
                <w:rFonts w:cs="Calibri"/>
              </w:rPr>
              <w:t>71.</w:t>
            </w:r>
          </w:p>
        </w:tc>
      </w:tr>
      <w:tr w:rsidR="008B40FD" w:rsidRPr="00573A5D" w14:paraId="38B806A5" w14:textId="77777777" w:rsidTr="006031AB">
        <w:trPr>
          <w:cantSplit/>
        </w:trPr>
        <w:tc>
          <w:tcPr>
            <w:tcW w:w="3369" w:type="pct"/>
            <w:shd w:val="clear" w:color="auto" w:fill="auto"/>
          </w:tcPr>
          <w:p w14:paraId="1510CDC1" w14:textId="77777777" w:rsidR="006031AB" w:rsidRDefault="006031AB" w:rsidP="006516F2">
            <w:pPr>
              <w:pStyle w:val="Body"/>
              <w:rPr>
                <w:rFonts w:ascii="Arial" w:hAnsi="Arial"/>
                <w:szCs w:val="24"/>
                <w:lang w:eastAsia="en-US"/>
              </w:rPr>
            </w:pPr>
            <w:r>
              <w:rPr>
                <w:rFonts w:ascii="Arial" w:hAnsi="Arial"/>
                <w:szCs w:val="24"/>
                <w:lang w:eastAsia="en-US"/>
              </w:rPr>
              <w:lastRenderedPageBreak/>
              <w:br w:type="page"/>
            </w:r>
          </w:p>
          <w:p w14:paraId="1C1734F0" w14:textId="40B21AD6" w:rsidR="008B40FD" w:rsidRPr="009207FA" w:rsidRDefault="008B40FD" w:rsidP="006516F2">
            <w:pPr>
              <w:pStyle w:val="Body"/>
              <w:rPr>
                <w:rFonts w:cs="Calibri"/>
              </w:rPr>
            </w:pPr>
            <w:r w:rsidRPr="009207FA">
              <w:rPr>
                <w:rFonts w:cs="Calibri"/>
              </w:rPr>
              <w:t xml:space="preserve">Service providers must notify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D21F73" w:rsidRPr="009207FA">
              <w:rPr>
                <w:rFonts w:cs="Calibri"/>
              </w:rPr>
              <w:t xml:space="preserve"> </w:t>
            </w:r>
            <w:r w:rsidRPr="009207FA">
              <w:rPr>
                <w:rFonts w:cs="Calibri"/>
              </w:rPr>
              <w:t>as soon as possible using the appropriate form if there is a change in the early childhood teacher delivering the program.</w:t>
            </w:r>
          </w:p>
        </w:tc>
        <w:tc>
          <w:tcPr>
            <w:tcW w:w="1631" w:type="pct"/>
            <w:shd w:val="clear" w:color="auto" w:fill="auto"/>
          </w:tcPr>
          <w:p w14:paraId="4156A465" w14:textId="43B41A66" w:rsidR="008B40FD" w:rsidRPr="009207FA" w:rsidRDefault="008B40FD" w:rsidP="006516F2">
            <w:pPr>
              <w:pStyle w:val="Body"/>
              <w:rPr>
                <w:rFonts w:cs="Calibri"/>
              </w:rPr>
            </w:pPr>
            <w:r w:rsidRPr="000D65B3">
              <w:rPr>
                <w:rFonts w:cs="Calibri"/>
                <w:i/>
              </w:rPr>
              <w:t xml:space="preserve">Notifying the region of a change in teacher </w:t>
            </w:r>
            <w:r w:rsidRPr="009207FA">
              <w:rPr>
                <w:rFonts w:cs="Calibri"/>
              </w:rPr>
              <w:t xml:space="preserve">on </w:t>
            </w:r>
            <w:r w:rsidR="004B6A3A">
              <w:t xml:space="preserve">page </w:t>
            </w:r>
            <w:r w:rsidR="004B6A3A">
              <w:rPr>
                <w:rFonts w:cs="Calibri"/>
              </w:rPr>
              <w:t>71.</w:t>
            </w:r>
          </w:p>
        </w:tc>
      </w:tr>
      <w:tr w:rsidR="008B40FD" w:rsidRPr="00573A5D" w14:paraId="6504C3A3" w14:textId="77777777" w:rsidTr="006031AB">
        <w:trPr>
          <w:cantSplit/>
          <w:trHeight w:val="1538"/>
        </w:trPr>
        <w:tc>
          <w:tcPr>
            <w:tcW w:w="3369" w:type="pct"/>
            <w:shd w:val="clear" w:color="auto" w:fill="auto"/>
          </w:tcPr>
          <w:p w14:paraId="06E3AFBA" w14:textId="61745835" w:rsidR="008B40FD" w:rsidRPr="006E3987" w:rsidRDefault="008B40FD" w:rsidP="00CF52C1">
            <w:pPr>
              <w:pStyle w:val="Body"/>
            </w:pPr>
            <w:r w:rsidRPr="006E3987">
              <w:t xml:space="preserve">Service providers must provide written confirmation to parents that their child is receiving a funded kindergarten program, including information </w:t>
            </w:r>
            <w:r w:rsidR="00CF52C1">
              <w:t>about</w:t>
            </w:r>
            <w:r w:rsidRPr="006E3987">
              <w:t xml:space="preserve"> the times at which the program is provided.</w:t>
            </w:r>
          </w:p>
        </w:tc>
        <w:tc>
          <w:tcPr>
            <w:tcW w:w="1631" w:type="pct"/>
            <w:shd w:val="clear" w:color="auto" w:fill="auto"/>
          </w:tcPr>
          <w:p w14:paraId="67D9267E" w14:textId="54961E72" w:rsidR="008B40FD" w:rsidRPr="00573A5D" w:rsidRDefault="008B40FD" w:rsidP="006516F2">
            <w:pPr>
              <w:pStyle w:val="Body"/>
            </w:pPr>
          </w:p>
        </w:tc>
      </w:tr>
      <w:tr w:rsidR="008B40FD" w:rsidRPr="00573A5D" w14:paraId="75AA1758" w14:textId="77777777" w:rsidTr="006031AB">
        <w:trPr>
          <w:cantSplit/>
        </w:trPr>
        <w:tc>
          <w:tcPr>
            <w:tcW w:w="3369" w:type="pct"/>
            <w:shd w:val="clear" w:color="auto" w:fill="auto"/>
          </w:tcPr>
          <w:p w14:paraId="02D23B0E" w14:textId="77777777" w:rsidR="008B40FD" w:rsidRPr="006E3987" w:rsidRDefault="008B40FD" w:rsidP="006516F2">
            <w:pPr>
              <w:pStyle w:val="Body"/>
              <w:rPr>
                <w:rFonts w:cs="Calibri"/>
              </w:rPr>
            </w:pPr>
            <w:bookmarkStart w:id="908" w:name="_Toc339637506"/>
            <w:r w:rsidRPr="006E3987">
              <w:rPr>
                <w:rFonts w:cs="Calibri"/>
              </w:rPr>
              <w:t>Service providers should promote access to kindergarten programs for eligible children, including those who face barriers to participation.</w:t>
            </w:r>
          </w:p>
        </w:tc>
        <w:tc>
          <w:tcPr>
            <w:tcW w:w="1631" w:type="pct"/>
            <w:shd w:val="clear" w:color="auto" w:fill="auto"/>
          </w:tcPr>
          <w:p w14:paraId="56303EB5" w14:textId="6B7A1D51" w:rsidR="008B40FD" w:rsidRPr="006E3987" w:rsidRDefault="008B40FD" w:rsidP="004B6A3A">
            <w:pPr>
              <w:pStyle w:val="Body"/>
              <w:rPr>
                <w:rFonts w:cs="Calibri"/>
              </w:rPr>
            </w:pPr>
            <w:r w:rsidRPr="000D65B3">
              <w:rPr>
                <w:rFonts w:cs="Calibri"/>
                <w:i/>
              </w:rPr>
              <w:t>Supporting children</w:t>
            </w:r>
            <w:r w:rsidRPr="006E3987">
              <w:rPr>
                <w:rFonts w:cs="Calibri"/>
              </w:rPr>
              <w:t xml:space="preserve"> on page </w:t>
            </w:r>
            <w:r w:rsidR="004B6A3A">
              <w:rPr>
                <w:rFonts w:cs="Calibri"/>
              </w:rPr>
              <w:t>72.</w:t>
            </w:r>
          </w:p>
        </w:tc>
      </w:tr>
    </w:tbl>
    <w:p w14:paraId="194E863A" w14:textId="77777777" w:rsidR="00620696" w:rsidRDefault="00620696" w:rsidP="00E647A5">
      <w:pPr>
        <w:pStyle w:val="Heading3"/>
      </w:pPr>
      <w:bookmarkStart w:id="909" w:name="_Toc340564712"/>
      <w:bookmarkStart w:id="910" w:name="_Toc342401051"/>
      <w:bookmarkStart w:id="911" w:name="_Toc343683452"/>
      <w:bookmarkStart w:id="912" w:name="_Toc339637507"/>
      <w:bookmarkEnd w:id="908"/>
      <w:r>
        <w:t>Fees</w:t>
      </w:r>
      <w:bookmarkEnd w:id="909"/>
      <w:bookmarkEnd w:id="910"/>
      <w:bookmarkEnd w:id="911"/>
    </w:p>
    <w:p w14:paraId="76F9B45B" w14:textId="747AC739" w:rsidR="00B65435" w:rsidRDefault="00E92A63" w:rsidP="00620696">
      <w:pPr>
        <w:pStyle w:val="Body"/>
        <w:jc w:val="both"/>
      </w:pPr>
      <w:r>
        <w:t>Service providers</w:t>
      </w:r>
      <w:r w:rsidR="00620696">
        <w:t xml:space="preserve"> must provide families eligible for Early Start Kindergarten funding with up to 15 hours in a kindergarten program free of change, and </w:t>
      </w:r>
      <w:r w:rsidR="00620696" w:rsidRPr="004E63C5">
        <w:t xml:space="preserve">are strongly encouraged to waive any </w:t>
      </w:r>
      <w:r w:rsidR="00620696">
        <w:t>refundable deposit</w:t>
      </w:r>
      <w:r w:rsidR="00620696" w:rsidRPr="004E63C5">
        <w:t xml:space="preserve"> </w:t>
      </w:r>
      <w:r w:rsidR="00620696">
        <w:t>required upon</w:t>
      </w:r>
      <w:r w:rsidR="00620696" w:rsidRPr="004E63C5">
        <w:t xml:space="preserve"> confirming acceptance/waiting list entry. </w:t>
      </w:r>
    </w:p>
    <w:p w14:paraId="74803144" w14:textId="64890370" w:rsidR="00620696" w:rsidRPr="004E63C5" w:rsidRDefault="00620696" w:rsidP="00620696">
      <w:pPr>
        <w:pStyle w:val="Body"/>
        <w:jc w:val="both"/>
      </w:pPr>
      <w:r w:rsidRPr="004E63C5">
        <w:t xml:space="preserve">It is important that </w:t>
      </w:r>
      <w:r>
        <w:t>a requirement for a deposit</w:t>
      </w:r>
      <w:r w:rsidRPr="004E63C5">
        <w:t xml:space="preserve"> do</w:t>
      </w:r>
      <w:r>
        <w:t>es</w:t>
      </w:r>
      <w:r w:rsidRPr="004E63C5">
        <w:t xml:space="preserve"> not present a financial barrier to families seeking to access</w:t>
      </w:r>
      <w:r>
        <w:t xml:space="preserve"> Early Start Kindergarten funding</w:t>
      </w:r>
      <w:r w:rsidRPr="004E63C5">
        <w:t>.</w:t>
      </w:r>
    </w:p>
    <w:p w14:paraId="74EEE181" w14:textId="42F1AC48" w:rsidR="00620696" w:rsidRPr="00A56611" w:rsidRDefault="00620696" w:rsidP="00E647A5">
      <w:pPr>
        <w:pStyle w:val="Heading3"/>
      </w:pPr>
      <w:bookmarkStart w:id="913" w:name="_Toc340564713"/>
      <w:bookmarkStart w:id="914" w:name="_Toc342401052"/>
      <w:bookmarkStart w:id="915" w:name="_Toc343683453"/>
      <w:r w:rsidRPr="00A56611">
        <w:t>Privacy and information sharing</w:t>
      </w:r>
      <w:bookmarkEnd w:id="912"/>
      <w:bookmarkEnd w:id="913"/>
      <w:bookmarkEnd w:id="914"/>
      <w:bookmarkEnd w:id="915"/>
    </w:p>
    <w:p w14:paraId="0B4E0FF9" w14:textId="6125E2E2" w:rsidR="00620696" w:rsidRDefault="00B83583" w:rsidP="00620696">
      <w:pPr>
        <w:pStyle w:val="Body"/>
      </w:pPr>
      <w:r>
        <w:t>Service provider</w:t>
      </w:r>
      <w:r w:rsidR="00620696" w:rsidRPr="00A56611">
        <w:t>s</w:t>
      </w:r>
      <w:r w:rsidR="00433F54" w:rsidRPr="00A56611">
        <w:t xml:space="preserve"> in receipt of Early Start Kindergarten funding</w:t>
      </w:r>
      <w:r w:rsidR="00620696" w:rsidRPr="00A56611">
        <w:t xml:space="preserve"> are required to comply with the </w:t>
      </w:r>
      <w:r w:rsidR="00620696" w:rsidRPr="00A56611">
        <w:rPr>
          <w:i/>
        </w:rPr>
        <w:t>Information Privacy Act 2000,</w:t>
      </w:r>
      <w:r w:rsidR="00620696" w:rsidRPr="00A56611">
        <w:t xml:space="preserve"> the </w:t>
      </w:r>
      <w:r w:rsidR="00620696" w:rsidRPr="00A56611">
        <w:rPr>
          <w:i/>
        </w:rPr>
        <w:t>Health Records Act 2001</w:t>
      </w:r>
      <w:r w:rsidR="00620696" w:rsidRPr="00A56611">
        <w:t xml:space="preserve">, and should be guided by the Department’s Information Privacy Policy. </w:t>
      </w:r>
      <w:r w:rsidR="005F64CC" w:rsidRPr="00A56611">
        <w:t>Service</w:t>
      </w:r>
      <w:r w:rsidR="00E92A63">
        <w:t xml:space="preserve"> providers</w:t>
      </w:r>
      <w:r w:rsidR="005F64CC" w:rsidRPr="00A56611">
        <w:t xml:space="preserve"> should go to</w:t>
      </w:r>
      <w:r w:rsidR="00620696" w:rsidRPr="00A56611">
        <w:t xml:space="preserve"> </w:t>
      </w:r>
      <w:r w:rsidR="005F64CC" w:rsidRPr="00A56611">
        <w:t xml:space="preserve">page </w:t>
      </w:r>
      <w:r w:rsidR="004B6A3A">
        <w:t xml:space="preserve">34 </w:t>
      </w:r>
      <w:r w:rsidR="005F64CC" w:rsidRPr="00A56611">
        <w:t>for information about their privacy and information sharing obligations.</w:t>
      </w:r>
    </w:p>
    <w:p w14:paraId="5CC5BE7B" w14:textId="66AFC6B8" w:rsidR="00620696" w:rsidRDefault="00CE0205" w:rsidP="00620696">
      <w:pPr>
        <w:pStyle w:val="Body"/>
        <w:jc w:val="both"/>
      </w:pPr>
      <w:r>
        <w:t>In particular, w</w:t>
      </w:r>
      <w:r w:rsidR="00620696" w:rsidRPr="00B8274D">
        <w:t xml:space="preserve">here families are accessing additional support services, it is essential to ensure that a coordinated, confidential and sensitive approach is undertaken </w:t>
      </w:r>
      <w:r w:rsidR="00620696">
        <w:t>while working</w:t>
      </w:r>
      <w:r w:rsidR="00620696" w:rsidRPr="00B8274D">
        <w:t xml:space="preserve"> in partnership with families and professionals to strengthen the capacity of the family to support their children.</w:t>
      </w:r>
    </w:p>
    <w:p w14:paraId="292959D7" w14:textId="54889BC3" w:rsidR="00620696" w:rsidRDefault="00620696" w:rsidP="00620696">
      <w:pPr>
        <w:pStyle w:val="Bullet"/>
        <w:numPr>
          <w:ilvl w:val="0"/>
          <w:numId w:val="0"/>
        </w:numPr>
        <w:jc w:val="both"/>
        <w:rPr>
          <w:lang w:val="en-AU"/>
        </w:rPr>
      </w:pPr>
      <w:r w:rsidRPr="00B8274D">
        <w:t xml:space="preserve">Early Start </w:t>
      </w:r>
      <w:r>
        <w:t>K</w:t>
      </w:r>
      <w:r w:rsidRPr="00B8274D">
        <w:t>indergarten data should be reported in an aggregated and de-identified manner in committee meetings and service reports</w:t>
      </w:r>
      <w:r>
        <w:t xml:space="preserve"> in order to uphold privacy principles</w:t>
      </w:r>
      <w:r w:rsidRPr="00B8274D">
        <w:t xml:space="preserve">. </w:t>
      </w:r>
    </w:p>
    <w:p w14:paraId="58B0546E" w14:textId="784414A1" w:rsidR="006031AB" w:rsidRDefault="00B65435" w:rsidP="00620696">
      <w:pPr>
        <w:pStyle w:val="Bullet"/>
        <w:numPr>
          <w:ilvl w:val="0"/>
          <w:numId w:val="0"/>
        </w:numPr>
        <w:jc w:val="both"/>
        <w:rPr>
          <w:lang w:val="en-AU"/>
        </w:rPr>
      </w:pPr>
      <w:r w:rsidRPr="00B65435">
        <w:rPr>
          <w:lang w:val="en-AU"/>
        </w:rPr>
        <w:t>Services need to be sensitive regarding the collection and sharing of information from families so that privacy concerns do not act as a barrier to their participation in a kindergarten program.</w:t>
      </w:r>
    </w:p>
    <w:p w14:paraId="66D8600B" w14:textId="77777777" w:rsidR="006031AB" w:rsidRDefault="006031AB">
      <w:pPr>
        <w:spacing w:after="0" w:line="240" w:lineRule="auto"/>
        <w:rPr>
          <w:rFonts w:ascii="Calibri" w:hAnsi="Calibri"/>
        </w:rPr>
      </w:pPr>
      <w:r>
        <w:br w:type="page"/>
      </w:r>
    </w:p>
    <w:p w14:paraId="326848D3" w14:textId="3A9A2498" w:rsidR="00620696" w:rsidRPr="00C62840" w:rsidRDefault="00620696" w:rsidP="00E647A5">
      <w:pPr>
        <w:pStyle w:val="Heading3"/>
      </w:pPr>
      <w:bookmarkStart w:id="916" w:name="_Toc339637508"/>
      <w:bookmarkStart w:id="917" w:name="_Toc340564714"/>
      <w:bookmarkStart w:id="918" w:name="_Toc342401053"/>
      <w:bookmarkStart w:id="919" w:name="_Toc343683454"/>
      <w:r>
        <w:lastRenderedPageBreak/>
        <w:t>Enrolment records for children receiving Early Start Kindergarten grants</w:t>
      </w:r>
      <w:bookmarkEnd w:id="916"/>
      <w:bookmarkEnd w:id="917"/>
      <w:bookmarkEnd w:id="918"/>
      <w:bookmarkEnd w:id="919"/>
      <w:r>
        <w:t xml:space="preserve"> </w:t>
      </w:r>
    </w:p>
    <w:p w14:paraId="65BE9793" w14:textId="4095B6A5" w:rsidR="00620696" w:rsidRDefault="00B65435" w:rsidP="00620696">
      <w:pPr>
        <w:pStyle w:val="Body"/>
      </w:pPr>
      <w:r>
        <w:t>The following i</w:t>
      </w:r>
      <w:r w:rsidR="00620696">
        <w:t>nformation relating to children in receipt of Early Start Kindergarten grants needs to be recorded in enrolment records and provided to the Department on request:</w:t>
      </w:r>
    </w:p>
    <w:p w14:paraId="5BC9C2D5" w14:textId="77777777" w:rsidR="00620696" w:rsidRPr="00D45D03" w:rsidRDefault="00620696" w:rsidP="00620696">
      <w:pPr>
        <w:pStyle w:val="Bullet"/>
        <w:numPr>
          <w:ilvl w:val="0"/>
          <w:numId w:val="1"/>
        </w:numPr>
        <w:tabs>
          <w:tab w:val="clear" w:pos="360"/>
          <w:tab w:val="num" w:pos="720"/>
        </w:tabs>
        <w:spacing w:before="120" w:after="0" w:line="240" w:lineRule="auto"/>
        <w:ind w:left="720"/>
      </w:pPr>
      <w:r>
        <w:t>the child’s name,  address and date of birth</w:t>
      </w:r>
    </w:p>
    <w:p w14:paraId="66445CD0" w14:textId="3948515C" w:rsidR="00620696" w:rsidRPr="000D65B3" w:rsidRDefault="00620696" w:rsidP="00620696">
      <w:pPr>
        <w:pStyle w:val="Bullet"/>
        <w:numPr>
          <w:ilvl w:val="0"/>
          <w:numId w:val="1"/>
        </w:numPr>
        <w:tabs>
          <w:tab w:val="clear" w:pos="360"/>
          <w:tab w:val="num" w:pos="720"/>
        </w:tabs>
        <w:spacing w:before="120" w:after="0" w:line="240" w:lineRule="auto"/>
        <w:ind w:left="720"/>
      </w:pPr>
      <w:r w:rsidRPr="000D65B3">
        <w:t xml:space="preserve">if a child is living at home with parents </w:t>
      </w:r>
      <w:r>
        <w:t>an</w:t>
      </w:r>
      <w:r w:rsidR="00776B77">
        <w:t xml:space="preserve">d family </w:t>
      </w:r>
      <w:r w:rsidR="00776B77">
        <w:rPr>
          <w:lang w:val="en-AU"/>
        </w:rPr>
        <w:t>or</w:t>
      </w:r>
      <w:r>
        <w:t xml:space="preserve"> is living  in out-of-</w:t>
      </w:r>
      <w:r w:rsidRPr="000D65B3">
        <w:t xml:space="preserve">home care (foster care or permanent care  or  kinship care) </w:t>
      </w:r>
    </w:p>
    <w:p w14:paraId="67A985EE" w14:textId="278F71F6" w:rsidR="00620696" w:rsidRPr="000D65B3" w:rsidRDefault="00776B77" w:rsidP="00620696">
      <w:pPr>
        <w:pStyle w:val="Bullet"/>
        <w:numPr>
          <w:ilvl w:val="0"/>
          <w:numId w:val="1"/>
        </w:numPr>
        <w:tabs>
          <w:tab w:val="clear" w:pos="360"/>
          <w:tab w:val="num" w:pos="720"/>
        </w:tabs>
        <w:spacing w:before="120" w:after="0" w:line="240" w:lineRule="auto"/>
        <w:ind w:left="720"/>
      </w:pPr>
      <w:r>
        <w:t xml:space="preserve">if the child </w:t>
      </w:r>
      <w:r>
        <w:rPr>
          <w:lang w:val="en-AU"/>
        </w:rPr>
        <w:t>has been identified by a parent, guardian or carer as an</w:t>
      </w:r>
      <w:r w:rsidR="00620696" w:rsidRPr="000D65B3">
        <w:t xml:space="preserve"> Australian Aboriginal </w:t>
      </w:r>
      <w:r w:rsidR="00620696">
        <w:t>and/</w:t>
      </w:r>
      <w:r w:rsidR="00620696" w:rsidRPr="000D65B3">
        <w:t>or Torres Strait Islander</w:t>
      </w:r>
    </w:p>
    <w:p w14:paraId="6D83EAA7" w14:textId="77777777" w:rsidR="00620696" w:rsidRPr="000D65B3" w:rsidRDefault="00620696" w:rsidP="00620696">
      <w:pPr>
        <w:pStyle w:val="Bullet"/>
        <w:numPr>
          <w:ilvl w:val="0"/>
          <w:numId w:val="1"/>
        </w:numPr>
        <w:tabs>
          <w:tab w:val="clear" w:pos="360"/>
          <w:tab w:val="num" w:pos="720"/>
        </w:tabs>
        <w:spacing w:before="120" w:after="0" w:line="240" w:lineRule="auto"/>
        <w:ind w:left="720"/>
      </w:pPr>
      <w:r w:rsidRPr="000D65B3">
        <w:t>if the child is known to Child Protection</w:t>
      </w:r>
      <w:r>
        <w:t xml:space="preserve"> or Child FIRST</w:t>
      </w:r>
    </w:p>
    <w:p w14:paraId="78CDF7C9" w14:textId="4A8CBD65" w:rsidR="00620696" w:rsidRPr="000D65B3" w:rsidRDefault="00620696" w:rsidP="00620696">
      <w:pPr>
        <w:pStyle w:val="Bullet"/>
        <w:numPr>
          <w:ilvl w:val="0"/>
          <w:numId w:val="1"/>
        </w:numPr>
        <w:tabs>
          <w:tab w:val="clear" w:pos="360"/>
          <w:tab w:val="num" w:pos="720"/>
        </w:tabs>
        <w:spacing w:before="120" w:after="0" w:line="240" w:lineRule="auto"/>
        <w:ind w:left="720"/>
      </w:pPr>
      <w:r w:rsidRPr="000D65B3">
        <w:t xml:space="preserve">if the child’s parents </w:t>
      </w:r>
      <w:r>
        <w:t xml:space="preserve">have </w:t>
      </w:r>
      <w:r w:rsidRPr="000D65B3">
        <w:t>give</w:t>
      </w:r>
      <w:r>
        <w:t>n</w:t>
      </w:r>
      <w:r w:rsidRPr="000D65B3">
        <w:t xml:space="preserve"> permission to share information from Key Ages visits and Maternal and Child Health Service consultations</w:t>
      </w:r>
      <w:r w:rsidR="00B65435">
        <w:rPr>
          <w:lang w:val="en-AU"/>
        </w:rPr>
        <w:t>.</w:t>
      </w:r>
      <w:r w:rsidRPr="000D65B3">
        <w:t xml:space="preserve"> </w:t>
      </w:r>
    </w:p>
    <w:p w14:paraId="10A7C23F" w14:textId="104CB4F6" w:rsidR="00620696" w:rsidRDefault="00620696" w:rsidP="00E647A5">
      <w:pPr>
        <w:pStyle w:val="Heading3"/>
      </w:pPr>
      <w:bookmarkStart w:id="920" w:name="_Toc339637509"/>
      <w:bookmarkStart w:id="921" w:name="_Toc340564715"/>
      <w:bookmarkStart w:id="922" w:name="_Toc342401054"/>
      <w:bookmarkStart w:id="923" w:name="_Toc343683455"/>
      <w:r w:rsidRPr="00737F8E">
        <w:t>Community Service Organisations Insurance Program</w:t>
      </w:r>
      <w:bookmarkEnd w:id="920"/>
      <w:bookmarkEnd w:id="921"/>
      <w:bookmarkEnd w:id="922"/>
      <w:bookmarkEnd w:id="923"/>
    </w:p>
    <w:p w14:paraId="0ED3B7D7" w14:textId="26660446" w:rsidR="00620696" w:rsidRPr="00D45D03" w:rsidRDefault="00B83583" w:rsidP="00620696">
      <w:pPr>
        <w:pStyle w:val="Body"/>
      </w:pPr>
      <w:r>
        <w:t>Service provider</w:t>
      </w:r>
      <w:r w:rsidR="00620696">
        <w:t xml:space="preserve">s in receipt of Early Start Kindergarten grants should consult </w:t>
      </w:r>
      <w:r w:rsidR="00620696" w:rsidRPr="000D65B3">
        <w:rPr>
          <w:i/>
        </w:rPr>
        <w:t>Community Service Organisations Insurance Program</w:t>
      </w:r>
      <w:r w:rsidR="00620696" w:rsidRPr="00C51CF7">
        <w:t xml:space="preserve"> </w:t>
      </w:r>
      <w:r w:rsidR="00620696">
        <w:t xml:space="preserve">on page </w:t>
      </w:r>
      <w:r w:rsidR="00620696" w:rsidRPr="000D65B3">
        <w:rPr>
          <w:highlight w:val="lightGray"/>
        </w:rPr>
        <w:t>[insert #]</w:t>
      </w:r>
      <w:r w:rsidR="00620696">
        <w:t xml:space="preserve"> of the </w:t>
      </w:r>
      <w:r w:rsidR="00620696" w:rsidRPr="00597D28">
        <w:t>Part A</w:t>
      </w:r>
      <w:r w:rsidR="00620696">
        <w:t xml:space="preserve"> if they are unsure whether they are covered by the CSO Insurance program. </w:t>
      </w:r>
      <w:r>
        <w:t>Service provider</w:t>
      </w:r>
      <w:r w:rsidR="00620696">
        <w:t>s not covered by the CSO Insurance Program must have comparable insurance coverage.</w:t>
      </w:r>
    </w:p>
    <w:p w14:paraId="6B407B7C" w14:textId="1CD2A590" w:rsidR="00620696" w:rsidRPr="00EE1E00" w:rsidRDefault="00620696" w:rsidP="00E647A5">
      <w:pPr>
        <w:pStyle w:val="Heading3"/>
      </w:pPr>
      <w:bookmarkStart w:id="924" w:name="_Toc340564716"/>
      <w:bookmarkStart w:id="925" w:name="_Toc342401055"/>
      <w:bookmarkStart w:id="926" w:name="_Toc343683456"/>
      <w:bookmarkStart w:id="927" w:name="_Toc339637510"/>
      <w:r w:rsidRPr="0049720B">
        <w:t>Protecting the safety and wellbeing of children and young people</w:t>
      </w:r>
      <w:bookmarkEnd w:id="924"/>
      <w:bookmarkEnd w:id="925"/>
      <w:bookmarkEnd w:id="926"/>
    </w:p>
    <w:p w14:paraId="23CE2FB9" w14:textId="11E9F104" w:rsidR="00620696" w:rsidRPr="002F1A1D" w:rsidRDefault="00B83583" w:rsidP="00620696">
      <w:pPr>
        <w:pStyle w:val="Body"/>
        <w:jc w:val="both"/>
      </w:pPr>
      <w:r w:rsidRPr="005A45E3">
        <w:t>Service provider</w:t>
      </w:r>
      <w:r w:rsidR="00620696" w:rsidRPr="005A45E3">
        <w:t>s</w:t>
      </w:r>
      <w:r w:rsidR="005A45E3" w:rsidRPr="005A45E3">
        <w:t xml:space="preserve"> and</w:t>
      </w:r>
      <w:r w:rsidR="005A45E3">
        <w:t xml:space="preserve"> services</w:t>
      </w:r>
      <w:r w:rsidR="00620696">
        <w:t xml:space="preserve"> must operate in accordance with the </w:t>
      </w:r>
      <w:r w:rsidR="00620696" w:rsidRPr="0064440A">
        <w:rPr>
          <w:i/>
        </w:rPr>
        <w:t xml:space="preserve">Protecting the </w:t>
      </w:r>
      <w:r w:rsidR="00620696">
        <w:rPr>
          <w:i/>
        </w:rPr>
        <w:t>S</w:t>
      </w:r>
      <w:r w:rsidR="00620696" w:rsidRPr="0064440A">
        <w:rPr>
          <w:i/>
        </w:rPr>
        <w:t xml:space="preserve">afety and </w:t>
      </w:r>
      <w:r w:rsidR="00620696">
        <w:rPr>
          <w:i/>
        </w:rPr>
        <w:t>Wellbeing of Children and Y</w:t>
      </w:r>
      <w:r w:rsidR="00620696" w:rsidRPr="0064440A">
        <w:rPr>
          <w:i/>
        </w:rPr>
        <w:t xml:space="preserve">oung </w:t>
      </w:r>
      <w:r w:rsidR="00620696">
        <w:rPr>
          <w:i/>
        </w:rPr>
        <w:t>P</w:t>
      </w:r>
      <w:r w:rsidR="00620696" w:rsidRPr="0064440A">
        <w:rPr>
          <w:i/>
        </w:rPr>
        <w:t>eople</w:t>
      </w:r>
      <w:r w:rsidR="00620696">
        <w:t xml:space="preserve"> protocol. This joint protocol </w:t>
      </w:r>
      <w:r w:rsidR="00620696" w:rsidRPr="002F1A1D">
        <w:t xml:space="preserve">details current policy and practice to promote and support the safety and wellbeing of children and young people in </w:t>
      </w:r>
      <w:r w:rsidR="00620696">
        <w:t>Victoria</w:t>
      </w:r>
      <w:r w:rsidR="00620696" w:rsidRPr="002F1A1D">
        <w:t>.</w:t>
      </w:r>
    </w:p>
    <w:p w14:paraId="3809806F" w14:textId="77777777" w:rsidR="00620696" w:rsidRDefault="00620696" w:rsidP="00620696">
      <w:pPr>
        <w:pStyle w:val="Body"/>
        <w:jc w:val="both"/>
      </w:pPr>
      <w:r w:rsidRPr="002F1A1D">
        <w:t xml:space="preserve">The protocol provides information for </w:t>
      </w:r>
      <w:r>
        <w:t>education and care</w:t>
      </w:r>
      <w:r w:rsidRPr="002F1A1D">
        <w:t xml:space="preserve"> services and Victorian schools to take appropriate action when it is believed that a child has suffered harm, or is likely to suffer harm, through abuse or neglect.</w:t>
      </w:r>
    </w:p>
    <w:p w14:paraId="5F90ECF4" w14:textId="2CF72B42" w:rsidR="00620696" w:rsidRPr="002F1A1D" w:rsidRDefault="00620696" w:rsidP="00620696">
      <w:pPr>
        <w:pStyle w:val="Body"/>
        <w:jc w:val="both"/>
      </w:pPr>
      <w:r w:rsidRPr="0049720B">
        <w:t xml:space="preserve">The Department has developed </w:t>
      </w:r>
      <w:hyperlink r:id="rId162" w:history="1">
        <w:r w:rsidRPr="00D55F99">
          <w:rPr>
            <w:rStyle w:val="Hyperlink"/>
          </w:rPr>
          <w:t>training packages</w:t>
        </w:r>
      </w:hyperlink>
      <w:r w:rsidRPr="0049720B">
        <w:t>, which can be used to assist early</w:t>
      </w:r>
      <w:r w:rsidR="00C55EE6">
        <w:t xml:space="preserve"> childhood teachers and service providers</w:t>
      </w:r>
      <w:r w:rsidRPr="0049720B">
        <w:t xml:space="preserve"> in understanding their role in implementing the protocol.</w:t>
      </w:r>
    </w:p>
    <w:p w14:paraId="55DF232F" w14:textId="77777777" w:rsidR="00620696" w:rsidRPr="00132D54" w:rsidRDefault="00620696" w:rsidP="00E647A5">
      <w:pPr>
        <w:pStyle w:val="Heading3"/>
      </w:pPr>
      <w:bookmarkStart w:id="928" w:name="_Toc340564717"/>
      <w:bookmarkStart w:id="929" w:name="_Toc342401056"/>
      <w:bookmarkStart w:id="930" w:name="_Toc343683457"/>
      <w:r w:rsidRPr="00132D54">
        <w:t>Notifying the region of a change in teacher</w:t>
      </w:r>
      <w:bookmarkEnd w:id="928"/>
      <w:bookmarkEnd w:id="929"/>
      <w:bookmarkEnd w:id="930"/>
    </w:p>
    <w:p w14:paraId="6C55940B" w14:textId="6D3BA0A0" w:rsidR="00620696" w:rsidRDefault="00620696" w:rsidP="00620696">
      <w:pPr>
        <w:pStyle w:val="Body"/>
      </w:pPr>
      <w:r w:rsidRPr="00C67F32">
        <w:t>When there is a change in early childhood teacher, the service provider must</w:t>
      </w:r>
      <w:r w:rsidRPr="00C51CF7">
        <w:t xml:space="preserve"> notify </w:t>
      </w:r>
      <w:r w:rsidR="00D21F73">
        <w:t>the</w:t>
      </w:r>
      <w:r w:rsidR="00D21F73" w:rsidRPr="00DB03AB">
        <w:t xml:space="preserve"> </w:t>
      </w:r>
      <w:r w:rsidR="00D21F73">
        <w:t xml:space="preserve">appropriate </w:t>
      </w:r>
      <w:r w:rsidR="00D21F73" w:rsidRPr="004D5EC0">
        <w:t>Departmen</w:t>
      </w:r>
      <w:r w:rsidR="00D21F73">
        <w:t>tal</w:t>
      </w:r>
      <w:r w:rsidR="00D21F73" w:rsidRPr="004D5EC0">
        <w:t xml:space="preserve"> regional </w:t>
      </w:r>
      <w:r w:rsidR="00D21F73" w:rsidRPr="001B2853">
        <w:t>office</w:t>
      </w:r>
      <w:r w:rsidR="00D21F73">
        <w:t xml:space="preserve"> </w:t>
      </w:r>
      <w:r>
        <w:t xml:space="preserve">as soon as possible. </w:t>
      </w:r>
    </w:p>
    <w:p w14:paraId="3816837F" w14:textId="77777777" w:rsidR="006031AB" w:rsidRDefault="006031AB">
      <w:pPr>
        <w:spacing w:after="0" w:line="240" w:lineRule="auto"/>
        <w:rPr>
          <w:rFonts w:ascii="Calibri" w:hAnsi="Calibri"/>
          <w:b/>
          <w:bCs/>
          <w:color w:val="262626" w:themeColor="text1" w:themeTint="D9"/>
          <w:sz w:val="26"/>
          <w:szCs w:val="26"/>
          <w:lang w:eastAsia="en-AU"/>
        </w:rPr>
      </w:pPr>
      <w:bookmarkStart w:id="931" w:name="_Toc340564718"/>
      <w:bookmarkStart w:id="932" w:name="_Toc342401057"/>
      <w:bookmarkStart w:id="933" w:name="_Toc343683458"/>
      <w:r>
        <w:br w:type="page"/>
      </w:r>
    </w:p>
    <w:p w14:paraId="2A1D5F43" w14:textId="15E97412" w:rsidR="00620696" w:rsidRPr="00C40B68" w:rsidRDefault="00620696" w:rsidP="00E647A5">
      <w:pPr>
        <w:pStyle w:val="Heading3"/>
      </w:pPr>
      <w:r>
        <w:lastRenderedPageBreak/>
        <w:t>Supporting children</w:t>
      </w:r>
      <w:bookmarkEnd w:id="927"/>
      <w:bookmarkEnd w:id="931"/>
      <w:bookmarkEnd w:id="932"/>
      <w:bookmarkEnd w:id="933"/>
    </w:p>
    <w:p w14:paraId="144AA349" w14:textId="77777777" w:rsidR="00B65435" w:rsidRDefault="00620696" w:rsidP="00620696">
      <w:pPr>
        <w:pStyle w:val="Body"/>
      </w:pPr>
      <w:r w:rsidRPr="00AF245D">
        <w:t xml:space="preserve">Three-year-old children eligible for Early Start </w:t>
      </w:r>
      <w:r>
        <w:t>K</w:t>
      </w:r>
      <w:r w:rsidRPr="00AF245D">
        <w:t xml:space="preserve">indergarten </w:t>
      </w:r>
      <w:r>
        <w:t>grants</w:t>
      </w:r>
      <w:r w:rsidRPr="00AF245D">
        <w:t xml:space="preserve"> are entitled to the same support as children eligible to attend a funded kindergarten program in the year before school.</w:t>
      </w:r>
      <w:r>
        <w:t xml:space="preserve"> </w:t>
      </w:r>
    </w:p>
    <w:p w14:paraId="43DC4B28" w14:textId="68F1AF8A" w:rsidR="00620696" w:rsidRDefault="00C55EE6" w:rsidP="00620696">
      <w:pPr>
        <w:pStyle w:val="Body"/>
      </w:pPr>
      <w:r>
        <w:t>Service providers</w:t>
      </w:r>
      <w:r w:rsidR="00620696">
        <w:t xml:space="preserve"> in receipt of Early Start Kindergarten funding should review </w:t>
      </w:r>
      <w:r w:rsidR="00620696" w:rsidRPr="00B739AE">
        <w:rPr>
          <w:i/>
        </w:rPr>
        <w:t>Supporting children</w:t>
      </w:r>
      <w:r w:rsidR="00620696">
        <w:t xml:space="preserve"> on page </w:t>
      </w:r>
      <w:r w:rsidR="00D55F99">
        <w:t>20</w:t>
      </w:r>
      <w:r w:rsidR="00620696">
        <w:t xml:space="preserve"> of </w:t>
      </w:r>
      <w:r w:rsidR="00620696" w:rsidRPr="009979DD">
        <w:t>Part A</w:t>
      </w:r>
      <w:r w:rsidR="00620696">
        <w:rPr>
          <w:i/>
        </w:rPr>
        <w:t xml:space="preserve"> </w:t>
      </w:r>
      <w:r w:rsidR="00620696">
        <w:t xml:space="preserve">which </w:t>
      </w:r>
      <w:r w:rsidR="00620696" w:rsidRPr="007B2554">
        <w:t>details</w:t>
      </w:r>
      <w:r w:rsidR="00620696">
        <w:t xml:space="preserve"> the resources, services and funding available to support all children, including:</w:t>
      </w:r>
    </w:p>
    <w:p w14:paraId="753C11BF" w14:textId="1C27F990" w:rsidR="00620696" w:rsidRDefault="00620696" w:rsidP="00620696">
      <w:pPr>
        <w:pStyle w:val="Bullet"/>
        <w:numPr>
          <w:ilvl w:val="0"/>
          <w:numId w:val="1"/>
        </w:numPr>
        <w:tabs>
          <w:tab w:val="clear" w:pos="360"/>
          <w:tab w:val="num" w:pos="720"/>
        </w:tabs>
        <w:spacing w:before="120" w:after="0" w:line="240" w:lineRule="auto"/>
        <w:ind w:left="720"/>
      </w:pPr>
      <w:r>
        <w:t>Aboriginal and/or Torres Strait Islander children</w:t>
      </w:r>
    </w:p>
    <w:p w14:paraId="1C81D2E3" w14:textId="77777777" w:rsidR="00620696" w:rsidRDefault="00620696" w:rsidP="00620696">
      <w:pPr>
        <w:pStyle w:val="Bullet"/>
        <w:numPr>
          <w:ilvl w:val="0"/>
          <w:numId w:val="1"/>
        </w:numPr>
        <w:tabs>
          <w:tab w:val="clear" w:pos="360"/>
          <w:tab w:val="num" w:pos="720"/>
        </w:tabs>
        <w:spacing w:before="120" w:after="0" w:line="240" w:lineRule="auto"/>
        <w:ind w:left="720"/>
      </w:pPr>
      <w:r>
        <w:t>vulnerable children</w:t>
      </w:r>
    </w:p>
    <w:p w14:paraId="3B8403BD" w14:textId="77777777" w:rsidR="00620696" w:rsidRDefault="00620696" w:rsidP="00620696">
      <w:pPr>
        <w:pStyle w:val="Bullet"/>
        <w:numPr>
          <w:ilvl w:val="0"/>
          <w:numId w:val="1"/>
        </w:numPr>
        <w:tabs>
          <w:tab w:val="clear" w:pos="360"/>
          <w:tab w:val="num" w:pos="720"/>
        </w:tabs>
        <w:spacing w:before="120" w:after="0" w:line="240" w:lineRule="auto"/>
        <w:ind w:left="720"/>
      </w:pPr>
      <w:r>
        <w:t xml:space="preserve">children with additional needs, and </w:t>
      </w:r>
    </w:p>
    <w:p w14:paraId="55720C7D" w14:textId="067B3CCC" w:rsidR="00620696" w:rsidRDefault="00620696" w:rsidP="00724C8C">
      <w:pPr>
        <w:pStyle w:val="Bullet"/>
        <w:numPr>
          <w:ilvl w:val="0"/>
          <w:numId w:val="1"/>
        </w:numPr>
        <w:tabs>
          <w:tab w:val="clear" w:pos="360"/>
          <w:tab w:val="num" w:pos="720"/>
        </w:tabs>
        <w:spacing w:before="120" w:after="0" w:line="240" w:lineRule="auto"/>
        <w:ind w:left="720"/>
        <w:rPr>
          <w:lang w:val="en-AU"/>
        </w:rPr>
      </w:pPr>
      <w:r>
        <w:t>children from</w:t>
      </w:r>
      <w:r w:rsidR="009979DD">
        <w:rPr>
          <w:lang w:val="en-AU"/>
        </w:rPr>
        <w:t xml:space="preserve"> a</w:t>
      </w:r>
      <w:r>
        <w:t xml:space="preserve"> </w:t>
      </w:r>
      <w:r w:rsidR="009979DD">
        <w:rPr>
          <w:lang w:val="en-AU"/>
        </w:rPr>
        <w:t>culturally and linguistically diverse</w:t>
      </w:r>
      <w:r>
        <w:t xml:space="preserve"> background. </w:t>
      </w:r>
    </w:p>
    <w:p w14:paraId="1355EB55" w14:textId="77777777" w:rsidR="00620696" w:rsidRPr="00A262EA" w:rsidRDefault="00620696" w:rsidP="00724C8C">
      <w:pPr>
        <w:pStyle w:val="Heading4"/>
        <w:framePr w:wrap="notBeside"/>
      </w:pPr>
      <w:bookmarkStart w:id="934" w:name="_Toc339637531"/>
      <w:bookmarkStart w:id="935" w:name="_Toc249951322"/>
      <w:bookmarkStart w:id="936" w:name="_Toc249951814"/>
      <w:bookmarkStart w:id="937" w:name="_Toc252349205"/>
      <w:r w:rsidRPr="00A262EA">
        <w:t>Communication materials</w:t>
      </w:r>
      <w:bookmarkEnd w:id="934"/>
      <w:r w:rsidRPr="00A262EA">
        <w:t xml:space="preserve"> </w:t>
      </w:r>
    </w:p>
    <w:bookmarkEnd w:id="935"/>
    <w:bookmarkEnd w:id="936"/>
    <w:bookmarkEnd w:id="937"/>
    <w:p w14:paraId="1CDD83F0" w14:textId="77777777" w:rsidR="00B65435" w:rsidRDefault="00620696" w:rsidP="00620696">
      <w:pPr>
        <w:pStyle w:val="Body"/>
      </w:pPr>
      <w:r>
        <w:t>C</w:t>
      </w:r>
      <w:r w:rsidRPr="00DF64E4">
        <w:t xml:space="preserve">ommunication materials </w:t>
      </w:r>
      <w:r>
        <w:t xml:space="preserve">aimed at families and professionals working with eligible children </w:t>
      </w:r>
      <w:r w:rsidRPr="00DF64E4">
        <w:t xml:space="preserve">have been developed </w:t>
      </w:r>
      <w:r>
        <w:t xml:space="preserve">to provide information about Early Start Kindergarten funding. </w:t>
      </w:r>
    </w:p>
    <w:p w14:paraId="6231E023" w14:textId="4DF1E3F4" w:rsidR="00620696" w:rsidRDefault="00620696" w:rsidP="00620696">
      <w:pPr>
        <w:pStyle w:val="Body"/>
      </w:pPr>
      <w:r>
        <w:t>Services can use these resources to</w:t>
      </w:r>
      <w:r w:rsidRPr="00DF64E4">
        <w:t xml:space="preserve"> support the engagement of </w:t>
      </w:r>
      <w:r>
        <w:t xml:space="preserve">families and professionals </w:t>
      </w:r>
      <w:r w:rsidRPr="00DF64E4">
        <w:t>in taking up this important opportunity</w:t>
      </w:r>
      <w:r>
        <w:t>:</w:t>
      </w:r>
    </w:p>
    <w:p w14:paraId="2E708AC3" w14:textId="77777777" w:rsidR="00620696" w:rsidRDefault="00AA1363" w:rsidP="00620696">
      <w:pPr>
        <w:pStyle w:val="Bullet"/>
        <w:numPr>
          <w:ilvl w:val="0"/>
          <w:numId w:val="1"/>
        </w:numPr>
        <w:tabs>
          <w:tab w:val="clear" w:pos="360"/>
          <w:tab w:val="num" w:pos="720"/>
        </w:tabs>
        <w:spacing w:before="120" w:after="0" w:line="240" w:lineRule="auto"/>
        <w:ind w:left="720"/>
      </w:pPr>
      <w:hyperlink r:id="rId163" w:history="1">
        <w:r w:rsidR="00620696" w:rsidRPr="00486FDA">
          <w:rPr>
            <w:rStyle w:val="Hyperlink"/>
          </w:rPr>
          <w:t xml:space="preserve">Aboriginal Early Start </w:t>
        </w:r>
        <w:r w:rsidR="00620696">
          <w:rPr>
            <w:rStyle w:val="Hyperlink"/>
          </w:rPr>
          <w:t>K</w:t>
        </w:r>
        <w:r w:rsidR="00620696" w:rsidRPr="00486FDA">
          <w:rPr>
            <w:rStyle w:val="Hyperlink"/>
          </w:rPr>
          <w:t>indergarten</w:t>
        </w:r>
      </w:hyperlink>
    </w:p>
    <w:p w14:paraId="6CCD4526" w14:textId="77777777" w:rsidR="007F39A9" w:rsidRPr="007F39A9" w:rsidRDefault="00AA1363" w:rsidP="00CC0F7E">
      <w:pPr>
        <w:pStyle w:val="Bullet"/>
        <w:numPr>
          <w:ilvl w:val="0"/>
          <w:numId w:val="1"/>
        </w:numPr>
        <w:tabs>
          <w:tab w:val="clear" w:pos="360"/>
          <w:tab w:val="num" w:pos="720"/>
        </w:tabs>
        <w:spacing w:before="120" w:after="0" w:line="240" w:lineRule="auto"/>
        <w:ind w:left="720"/>
      </w:pPr>
      <w:hyperlink r:id="rId164" w:history="1">
        <w:r w:rsidR="00620696">
          <w:rPr>
            <w:rStyle w:val="Hyperlink"/>
          </w:rPr>
          <w:t>Early Start K</w:t>
        </w:r>
        <w:r w:rsidR="00620696" w:rsidRPr="00486FDA">
          <w:rPr>
            <w:rStyle w:val="Hyperlink"/>
          </w:rPr>
          <w:t>indergarten</w:t>
        </w:r>
      </w:hyperlink>
      <w:r w:rsidR="00620696">
        <w:t xml:space="preserve"> for children whose family has received support from Child Protection or been referred to Child FIRST</w:t>
      </w:r>
      <w:bookmarkStart w:id="938" w:name="_Toc339637511"/>
      <w:bookmarkStart w:id="939" w:name="_Toc340564719"/>
      <w:bookmarkStart w:id="940" w:name="_Toc342401058"/>
    </w:p>
    <w:p w14:paraId="4308A7A5" w14:textId="19E2AD48" w:rsidR="00620696" w:rsidRPr="003C312F" w:rsidRDefault="00620696" w:rsidP="00CC3C78">
      <w:pPr>
        <w:pStyle w:val="Heading2"/>
      </w:pPr>
      <w:bookmarkStart w:id="941" w:name="_Toc343683459"/>
      <w:r>
        <w:t>Aboriginal E</w:t>
      </w:r>
      <w:r w:rsidRPr="00DF64E4">
        <w:t xml:space="preserve">arly </w:t>
      </w:r>
      <w:r>
        <w:t>S</w:t>
      </w:r>
      <w:r w:rsidRPr="00DF64E4">
        <w:t xml:space="preserve">tart </w:t>
      </w:r>
      <w:r>
        <w:t>K</w:t>
      </w:r>
      <w:r w:rsidRPr="00DF64E4">
        <w:t xml:space="preserve">indergarten </w:t>
      </w:r>
      <w:r>
        <w:t>grant</w:t>
      </w:r>
      <w:bookmarkEnd w:id="938"/>
      <w:bookmarkEnd w:id="939"/>
      <w:bookmarkEnd w:id="940"/>
      <w:bookmarkEnd w:id="941"/>
    </w:p>
    <w:p w14:paraId="3E144B4B" w14:textId="38B5207B" w:rsidR="00620696" w:rsidRPr="002461F5" w:rsidRDefault="001512D6" w:rsidP="00E647A5">
      <w:pPr>
        <w:pStyle w:val="Heading3"/>
      </w:pPr>
      <w:bookmarkStart w:id="942" w:name="_Toc342401059"/>
      <w:bookmarkStart w:id="943" w:name="_Toc343683460"/>
      <w:r>
        <w:t>Eligibility</w:t>
      </w:r>
      <w:bookmarkEnd w:id="942"/>
      <w:bookmarkEnd w:id="943"/>
    </w:p>
    <w:p w14:paraId="2B995ABB" w14:textId="286F963E" w:rsidR="00620696" w:rsidRPr="00CC3309" w:rsidRDefault="007B4203" w:rsidP="00620696">
      <w:pPr>
        <w:pStyle w:val="Body"/>
      </w:pPr>
      <w:r>
        <w:t>A</w:t>
      </w:r>
      <w:r w:rsidR="00620696">
        <w:t xml:space="preserve"> </w:t>
      </w:r>
      <w:r w:rsidR="00B83583">
        <w:t>service provider</w:t>
      </w:r>
      <w:r w:rsidR="00620696">
        <w:t xml:space="preserve"> that meets the eligibility criteria for Early Start Kindergarten grants on page </w:t>
      </w:r>
      <w:r w:rsidR="00D55F99">
        <w:t>68</w:t>
      </w:r>
      <w:r w:rsidR="00620696">
        <w:t xml:space="preserve"> is eligible to apply for the Aboriginal Early Start K</w:t>
      </w:r>
      <w:r w:rsidR="00620696" w:rsidRPr="00CC3309">
        <w:t xml:space="preserve">indergarten </w:t>
      </w:r>
      <w:r w:rsidR="00620696">
        <w:t xml:space="preserve">grant </w:t>
      </w:r>
      <w:r w:rsidR="00620696" w:rsidRPr="00CC3309">
        <w:t xml:space="preserve">for </w:t>
      </w:r>
      <w:r w:rsidR="00620696">
        <w:t xml:space="preserve">each </w:t>
      </w:r>
      <w:r w:rsidR="00620696" w:rsidRPr="00CC3309">
        <w:t>child who</w:t>
      </w:r>
      <w:r w:rsidR="00620696">
        <w:t xml:space="preserve"> meets </w:t>
      </w:r>
      <w:r w:rsidR="00620696" w:rsidRPr="003C312F">
        <w:rPr>
          <w:b/>
        </w:rPr>
        <w:t>all</w:t>
      </w:r>
      <w:r w:rsidR="00620696">
        <w:t xml:space="preserve"> of the following criteria</w:t>
      </w:r>
      <w:r w:rsidR="00620696" w:rsidRPr="00CC3309">
        <w:t>:</w:t>
      </w:r>
    </w:p>
    <w:p w14:paraId="353A93A6" w14:textId="32BEC0B4" w:rsidR="00620696" w:rsidRPr="00DF64E4" w:rsidRDefault="00620696" w:rsidP="00F25031">
      <w:pPr>
        <w:pStyle w:val="Bullet"/>
        <w:numPr>
          <w:ilvl w:val="0"/>
          <w:numId w:val="16"/>
        </w:numPr>
        <w:spacing w:before="120" w:after="0" w:line="240" w:lineRule="auto"/>
      </w:pPr>
      <w:r>
        <w:t>the child is at least</w:t>
      </w:r>
      <w:r w:rsidRPr="00DF64E4">
        <w:t xml:space="preserve"> three years </w:t>
      </w:r>
      <w:r>
        <w:t>old</w:t>
      </w:r>
      <w:r w:rsidRPr="00DF64E4">
        <w:t xml:space="preserve"> on or before 30 April </w:t>
      </w:r>
      <w:r>
        <w:t>in</w:t>
      </w:r>
      <w:r w:rsidRPr="00DF64E4">
        <w:t xml:space="preserve"> the year </w:t>
      </w:r>
      <w:r>
        <w:t xml:space="preserve">in which </w:t>
      </w:r>
      <w:r w:rsidRPr="00DF64E4">
        <w:t>they are enrolled to attend the funded kindergarten program</w:t>
      </w:r>
    </w:p>
    <w:p w14:paraId="233F075F" w14:textId="77777777" w:rsidR="00620696" w:rsidRPr="00DF64E4" w:rsidRDefault="00620696" w:rsidP="00F25031">
      <w:pPr>
        <w:pStyle w:val="Bullet"/>
        <w:numPr>
          <w:ilvl w:val="0"/>
          <w:numId w:val="16"/>
        </w:numPr>
        <w:spacing w:before="120" w:after="0" w:line="240" w:lineRule="auto"/>
      </w:pPr>
      <w:r>
        <w:t xml:space="preserve">the child </w:t>
      </w:r>
      <w:r w:rsidRPr="00CC3309">
        <w:t>ha</w:t>
      </w:r>
      <w:r>
        <w:t>s</w:t>
      </w:r>
      <w:r w:rsidRPr="00CC3309">
        <w:t xml:space="preserve"> been identified by</w:t>
      </w:r>
      <w:r>
        <w:t xml:space="preserve"> a</w:t>
      </w:r>
      <w:r w:rsidRPr="00CC3309">
        <w:t xml:space="preserve"> parent, carer or legal guardian as being Abo</w:t>
      </w:r>
      <w:r w:rsidRPr="00DF64E4">
        <w:t xml:space="preserve">riginal </w:t>
      </w:r>
      <w:r>
        <w:t>and/</w:t>
      </w:r>
      <w:r w:rsidRPr="00DF64E4">
        <w:t>or Torres Strait Islander</w:t>
      </w:r>
      <w:r>
        <w:t>.</w:t>
      </w:r>
    </w:p>
    <w:p w14:paraId="440A869A" w14:textId="50748FEC" w:rsidR="00620696" w:rsidRDefault="00620696" w:rsidP="00620696">
      <w:pPr>
        <w:pStyle w:val="Body"/>
      </w:pPr>
      <w:r>
        <w:t>A</w:t>
      </w:r>
      <w:r w:rsidRPr="00DF64E4">
        <w:t>dvice</w:t>
      </w:r>
      <w:r>
        <w:t xml:space="preserve"> of eligibility</w:t>
      </w:r>
      <w:r w:rsidRPr="00DF64E4">
        <w:t xml:space="preserve"> may be verbal</w:t>
      </w:r>
      <w:r>
        <w:t xml:space="preserve"> (from a parent or carer) or </w:t>
      </w:r>
      <w:r w:rsidRPr="00DF64E4">
        <w:t>written</w:t>
      </w:r>
      <w:r>
        <w:t xml:space="preserve"> from a professional such as a </w:t>
      </w:r>
      <w:proofErr w:type="spellStart"/>
      <w:r>
        <w:t>Koorie</w:t>
      </w:r>
      <w:proofErr w:type="spellEnd"/>
      <w:r>
        <w:t xml:space="preserve"> Engagement Support Officer (KESO). </w:t>
      </w:r>
      <w:r w:rsidRPr="00101380">
        <w:t xml:space="preserve">Contact the KESO in </w:t>
      </w:r>
      <w:r w:rsidR="008D1C6C">
        <w:t>the</w:t>
      </w:r>
      <w:r w:rsidR="008D1C6C" w:rsidRPr="00DB03AB">
        <w:t xml:space="preserve"> </w:t>
      </w:r>
      <w:r w:rsidR="008D1C6C">
        <w:t xml:space="preserve">appropriate </w:t>
      </w:r>
      <w:r w:rsidR="008D1C6C" w:rsidRPr="004D5EC0">
        <w:t>Departmen</w:t>
      </w:r>
      <w:r w:rsidR="008D1C6C">
        <w:t>tal</w:t>
      </w:r>
      <w:r w:rsidR="008D1C6C" w:rsidRPr="004D5EC0">
        <w:t xml:space="preserve"> regional </w:t>
      </w:r>
      <w:r w:rsidR="008D1C6C" w:rsidRPr="001B2853">
        <w:t>office</w:t>
      </w:r>
      <w:r w:rsidR="008D1C6C" w:rsidRPr="00101380">
        <w:t xml:space="preserve"> </w:t>
      </w:r>
      <w:r w:rsidRPr="00101380">
        <w:t xml:space="preserve">if you need help determining whether the child is eligible. </w:t>
      </w:r>
      <w:r>
        <w:t xml:space="preserve"> </w:t>
      </w:r>
    </w:p>
    <w:p w14:paraId="62DA9989" w14:textId="495D9724" w:rsidR="00620696" w:rsidRDefault="00620696" w:rsidP="00620696">
      <w:pPr>
        <w:pStyle w:val="Body"/>
      </w:pPr>
      <w:r>
        <w:t xml:space="preserve">A confidential record of the child’s eligibility should </w:t>
      </w:r>
      <w:r w:rsidR="005F67B3">
        <w:t xml:space="preserve">be </w:t>
      </w:r>
      <w:r>
        <w:t>documented and maintained in the child’s enrolment records.</w:t>
      </w:r>
    </w:p>
    <w:p w14:paraId="1679E188" w14:textId="77777777" w:rsidR="006031AB" w:rsidRDefault="006031AB">
      <w:pPr>
        <w:spacing w:after="0" w:line="240" w:lineRule="auto"/>
        <w:rPr>
          <w:rFonts w:ascii="Calibri" w:hAnsi="Calibri"/>
          <w:b/>
          <w:bCs/>
          <w:iCs/>
          <w:color w:val="404040" w:themeColor="text1" w:themeTint="BF"/>
          <w:sz w:val="36"/>
          <w:szCs w:val="36"/>
        </w:rPr>
      </w:pPr>
      <w:bookmarkStart w:id="944" w:name="_Toc339637513"/>
      <w:bookmarkStart w:id="945" w:name="_Toc340564721"/>
      <w:bookmarkStart w:id="946" w:name="_Toc342401060"/>
      <w:bookmarkStart w:id="947" w:name="_Toc343683461"/>
      <w:r>
        <w:br w:type="page"/>
      </w:r>
    </w:p>
    <w:p w14:paraId="77410391" w14:textId="52BF7860" w:rsidR="00620696" w:rsidRPr="00456609" w:rsidRDefault="00620696" w:rsidP="00CC3C78">
      <w:pPr>
        <w:pStyle w:val="Heading2"/>
      </w:pPr>
      <w:r w:rsidRPr="00DF64E4">
        <w:lastRenderedPageBreak/>
        <w:t xml:space="preserve">Early Start </w:t>
      </w:r>
      <w:r>
        <w:t>K</w:t>
      </w:r>
      <w:r w:rsidRPr="00DF64E4">
        <w:t xml:space="preserve">indergarten </w:t>
      </w:r>
      <w:r>
        <w:t>grant</w:t>
      </w:r>
      <w:bookmarkEnd w:id="944"/>
      <w:bookmarkEnd w:id="945"/>
      <w:bookmarkEnd w:id="946"/>
      <w:bookmarkEnd w:id="947"/>
    </w:p>
    <w:p w14:paraId="1432D9F9" w14:textId="7EBC3162" w:rsidR="00620696" w:rsidRPr="00DF64E4" w:rsidRDefault="001512D6" w:rsidP="00E647A5">
      <w:pPr>
        <w:pStyle w:val="Heading3"/>
      </w:pPr>
      <w:bookmarkStart w:id="948" w:name="_Toc342401061"/>
      <w:bookmarkStart w:id="949" w:name="_Toc343683462"/>
      <w:r>
        <w:t>Eligibility</w:t>
      </w:r>
      <w:bookmarkEnd w:id="948"/>
      <w:bookmarkEnd w:id="949"/>
    </w:p>
    <w:p w14:paraId="7DE0E884" w14:textId="3A6CCE0E" w:rsidR="00620696" w:rsidRDefault="007B4203" w:rsidP="00620696">
      <w:pPr>
        <w:pStyle w:val="Body"/>
      </w:pPr>
      <w:r>
        <w:t>A</w:t>
      </w:r>
      <w:r w:rsidR="00620696">
        <w:t xml:space="preserve"> </w:t>
      </w:r>
      <w:r w:rsidR="00B83583">
        <w:t>service provider</w:t>
      </w:r>
      <w:r w:rsidR="00620696">
        <w:t xml:space="preserve"> that meets the eligibility criteria for Early Start Kindergarten grants on page </w:t>
      </w:r>
      <w:r w:rsidR="00D55F99">
        <w:t>68</w:t>
      </w:r>
      <w:r w:rsidR="00620696">
        <w:t xml:space="preserve"> is eligible to apply for the Early Start K</w:t>
      </w:r>
      <w:r w:rsidR="00620696" w:rsidRPr="00DF64E4">
        <w:t xml:space="preserve">indergarten </w:t>
      </w:r>
      <w:r w:rsidR="00620696">
        <w:t>grant</w:t>
      </w:r>
      <w:r w:rsidR="00620696" w:rsidRPr="00DF64E4">
        <w:t xml:space="preserve"> </w:t>
      </w:r>
      <w:r w:rsidR="00620696" w:rsidRPr="00CC3309">
        <w:t xml:space="preserve">for </w:t>
      </w:r>
      <w:r w:rsidR="00620696">
        <w:t xml:space="preserve">each </w:t>
      </w:r>
      <w:r w:rsidR="00620696" w:rsidRPr="00CC3309">
        <w:t>child who</w:t>
      </w:r>
      <w:r w:rsidR="00620696">
        <w:t xml:space="preserve"> meets </w:t>
      </w:r>
      <w:r w:rsidR="00620696" w:rsidRPr="003C312F">
        <w:rPr>
          <w:b/>
        </w:rPr>
        <w:t>all</w:t>
      </w:r>
      <w:r w:rsidR="00620696">
        <w:t xml:space="preserve"> of the following criteria</w:t>
      </w:r>
      <w:r w:rsidR="00620696" w:rsidRPr="00CC3309">
        <w:t>:</w:t>
      </w:r>
      <w:r w:rsidR="00620696" w:rsidRPr="00DF64E4">
        <w:t xml:space="preserve"> </w:t>
      </w:r>
    </w:p>
    <w:p w14:paraId="3844FF99" w14:textId="59590139" w:rsidR="00620696" w:rsidRPr="00DF64E4" w:rsidRDefault="00620696" w:rsidP="00F25031">
      <w:pPr>
        <w:pStyle w:val="Bullet"/>
        <w:numPr>
          <w:ilvl w:val="0"/>
          <w:numId w:val="17"/>
        </w:numPr>
        <w:spacing w:before="120" w:after="0" w:line="240" w:lineRule="auto"/>
      </w:pPr>
      <w:r>
        <w:t>the child is at least</w:t>
      </w:r>
      <w:r w:rsidRPr="00DF64E4">
        <w:t xml:space="preserve"> three years </w:t>
      </w:r>
      <w:r>
        <w:t>old</w:t>
      </w:r>
      <w:r w:rsidRPr="00DF64E4">
        <w:t xml:space="preserve"> on or before 30 April </w:t>
      </w:r>
      <w:r>
        <w:t>in</w:t>
      </w:r>
      <w:r w:rsidRPr="00DF64E4">
        <w:t xml:space="preserve"> the year </w:t>
      </w:r>
      <w:r>
        <w:t xml:space="preserve">in which </w:t>
      </w:r>
      <w:r w:rsidRPr="00DF64E4">
        <w:t>they are enrolled to attend the funded kindergarten program</w:t>
      </w:r>
    </w:p>
    <w:p w14:paraId="4A0E5CC9" w14:textId="4E66C477" w:rsidR="00620696" w:rsidRDefault="00620696" w:rsidP="00F25031">
      <w:pPr>
        <w:pStyle w:val="Body"/>
        <w:numPr>
          <w:ilvl w:val="0"/>
          <w:numId w:val="17"/>
        </w:numPr>
      </w:pPr>
      <w:proofErr w:type="gramStart"/>
      <w:r>
        <w:t>the</w:t>
      </w:r>
      <w:proofErr w:type="gramEnd"/>
      <w:r>
        <w:t xml:space="preserve"> chi</w:t>
      </w:r>
      <w:r w:rsidR="00776B77">
        <w:t>ld is known to Child Protection</w:t>
      </w:r>
      <w:r>
        <w:t>.</w:t>
      </w:r>
    </w:p>
    <w:p w14:paraId="240A5A72" w14:textId="77777777" w:rsidR="00620696" w:rsidRDefault="00620696" w:rsidP="00620696">
      <w:pPr>
        <w:pStyle w:val="Body"/>
      </w:pPr>
      <w:r>
        <w:t>A child known to Child Protection means:</w:t>
      </w:r>
    </w:p>
    <w:p w14:paraId="3C3C8F92" w14:textId="174A70E5" w:rsidR="00620696" w:rsidRDefault="00620696" w:rsidP="00620696">
      <w:pPr>
        <w:pStyle w:val="Bullet"/>
        <w:numPr>
          <w:ilvl w:val="0"/>
          <w:numId w:val="1"/>
        </w:numPr>
        <w:tabs>
          <w:tab w:val="clear" w:pos="360"/>
          <w:tab w:val="num" w:pos="720"/>
        </w:tabs>
        <w:spacing w:before="120" w:after="0" w:line="240" w:lineRule="auto"/>
        <w:ind w:left="720"/>
      </w:pPr>
      <w:r>
        <w:t>a child who has a</w:t>
      </w:r>
      <w:r w:rsidR="00922EA4">
        <w:rPr>
          <w:lang w:val="en-AU"/>
        </w:rPr>
        <w:t xml:space="preserve"> current, or a history of, involvement with Child Protection</w:t>
      </w:r>
      <w:r w:rsidR="00B65435">
        <w:rPr>
          <w:lang w:val="en-AU"/>
        </w:rPr>
        <w:t xml:space="preserve"> </w:t>
      </w:r>
      <w:r>
        <w:t>or</w:t>
      </w:r>
    </w:p>
    <w:p w14:paraId="7A5CAACE" w14:textId="77777777" w:rsidR="00620696" w:rsidRDefault="00620696" w:rsidP="00620696">
      <w:pPr>
        <w:pStyle w:val="Bullet"/>
        <w:numPr>
          <w:ilvl w:val="0"/>
          <w:numId w:val="1"/>
        </w:numPr>
        <w:tabs>
          <w:tab w:val="clear" w:pos="360"/>
          <w:tab w:val="num" w:pos="720"/>
        </w:tabs>
        <w:spacing w:before="120" w:after="0" w:line="240" w:lineRule="auto"/>
        <w:ind w:left="720"/>
      </w:pPr>
      <w:r>
        <w:t>a child who has been referred by Child Protection to Child FIRST.</w:t>
      </w:r>
    </w:p>
    <w:p w14:paraId="501187B6" w14:textId="77777777" w:rsidR="00620696" w:rsidRPr="00DF64E4" w:rsidRDefault="00620696" w:rsidP="00620696">
      <w:pPr>
        <w:pStyle w:val="Body"/>
      </w:pPr>
      <w:r>
        <w:t>A child’s eligibility can be advised by</w:t>
      </w:r>
      <w:r w:rsidRPr="00DF64E4">
        <w:t>:</w:t>
      </w:r>
    </w:p>
    <w:p w14:paraId="4B903A17" w14:textId="77777777" w:rsidR="00620696" w:rsidRPr="00CC3309" w:rsidRDefault="00620696" w:rsidP="00620696">
      <w:pPr>
        <w:pStyle w:val="Bullet"/>
        <w:numPr>
          <w:ilvl w:val="0"/>
          <w:numId w:val="1"/>
        </w:numPr>
        <w:tabs>
          <w:tab w:val="clear" w:pos="360"/>
          <w:tab w:val="num" w:pos="720"/>
        </w:tabs>
        <w:spacing w:before="120" w:after="0" w:line="240" w:lineRule="auto"/>
        <w:ind w:left="720"/>
      </w:pPr>
      <w:r>
        <w:t>a parent or carer who self-identify their child as being currently supported by Child Protection or Child FIRST services or having been supported in the past</w:t>
      </w:r>
    </w:p>
    <w:p w14:paraId="7711708D" w14:textId="77777777" w:rsidR="00620696" w:rsidRDefault="00620696" w:rsidP="00620696">
      <w:pPr>
        <w:pStyle w:val="Bullet"/>
        <w:numPr>
          <w:ilvl w:val="0"/>
          <w:numId w:val="1"/>
        </w:numPr>
        <w:tabs>
          <w:tab w:val="clear" w:pos="360"/>
          <w:tab w:val="num" w:pos="720"/>
        </w:tabs>
        <w:spacing w:before="120" w:after="0" w:line="240" w:lineRule="auto"/>
        <w:ind w:left="720"/>
      </w:pPr>
      <w:r>
        <w:t xml:space="preserve">a </w:t>
      </w:r>
      <w:r w:rsidRPr="00DF64E4">
        <w:t>Child Protection</w:t>
      </w:r>
      <w:r>
        <w:t xml:space="preserve"> or Child FIRST professional.</w:t>
      </w:r>
    </w:p>
    <w:p w14:paraId="7317B626" w14:textId="77777777" w:rsidR="00620696" w:rsidRDefault="00620696" w:rsidP="00B65435">
      <w:pPr>
        <w:pStyle w:val="Body"/>
      </w:pPr>
      <w:r w:rsidRPr="00B65435">
        <w:t>Advice about eligibility may be verbal (from a parent or carer) or written from a Child Protection or Child FIRST professional. A confidential record of</w:t>
      </w:r>
      <w:r>
        <w:t xml:space="preserve"> the child’s eligibility should </w:t>
      </w:r>
      <w:proofErr w:type="gramStart"/>
      <w:r>
        <w:t>documented</w:t>
      </w:r>
      <w:proofErr w:type="gramEnd"/>
      <w:r>
        <w:t xml:space="preserve"> and maintained in the child’s enrolment records.</w:t>
      </w:r>
    </w:p>
    <w:p w14:paraId="55276BC1" w14:textId="77777777" w:rsidR="009C0230" w:rsidRDefault="009C0230" w:rsidP="00CC3C78">
      <w:pPr>
        <w:pStyle w:val="Heading2"/>
      </w:pPr>
      <w:bookmarkStart w:id="950" w:name="_Toc339637517"/>
      <w:bookmarkStart w:id="951" w:name="_Toc340564727"/>
      <w:bookmarkStart w:id="952" w:name="_Toc342401062"/>
      <w:bookmarkStart w:id="953" w:name="_Toc343683463"/>
      <w:bookmarkStart w:id="954" w:name="_Toc339637519"/>
      <w:bookmarkStart w:id="955" w:name="_Toc340564724"/>
      <w:bookmarkStart w:id="956" w:name="_Toc339637515"/>
      <w:r>
        <w:t>Funding amount</w:t>
      </w:r>
      <w:bookmarkEnd w:id="950"/>
      <w:bookmarkEnd w:id="951"/>
      <w:bookmarkEnd w:id="952"/>
      <w:bookmarkEnd w:id="953"/>
    </w:p>
    <w:p w14:paraId="71689C11" w14:textId="29C385B0" w:rsidR="00B65435" w:rsidRDefault="009C0230" w:rsidP="009C0230">
      <w:pPr>
        <w:pStyle w:val="Body"/>
      </w:pPr>
      <w:r>
        <w:t>There are three Early Start Kindergarten grant rates. These are aligned with the kindergarten per capita grant rate that a service</w:t>
      </w:r>
      <w:r w:rsidR="00C55EE6">
        <w:t xml:space="preserve"> provider</w:t>
      </w:r>
      <w:r>
        <w:t xml:space="preserve"> receives for children enrolled in a kindergarten program in the year prior to school. </w:t>
      </w:r>
    </w:p>
    <w:p w14:paraId="645DBEE0" w14:textId="458887B7" w:rsidR="009C0230" w:rsidRDefault="00C55EE6" w:rsidP="009C0230">
      <w:pPr>
        <w:pStyle w:val="Body"/>
      </w:pPr>
      <w:r>
        <w:t>Service providers</w:t>
      </w:r>
      <w:r w:rsidR="009C0230">
        <w:t xml:space="preserve"> that are unsure whether a standard, rural, or small rural grant rate applies should consult </w:t>
      </w:r>
      <w:r w:rsidR="008D1C6C">
        <w:t>the</w:t>
      </w:r>
      <w:r w:rsidR="008D1C6C" w:rsidRPr="00DB03AB">
        <w:t xml:space="preserve"> </w:t>
      </w:r>
      <w:r w:rsidR="008D1C6C">
        <w:t xml:space="preserve">appropriate </w:t>
      </w:r>
      <w:r w:rsidR="008D1C6C" w:rsidRPr="004D5EC0">
        <w:t>Departmen</w:t>
      </w:r>
      <w:r w:rsidR="008D1C6C">
        <w:t>tal</w:t>
      </w:r>
      <w:r w:rsidR="008D1C6C" w:rsidRPr="004D5EC0">
        <w:t xml:space="preserve"> regional </w:t>
      </w:r>
      <w:r w:rsidR="008D1C6C" w:rsidRPr="001B2853">
        <w:t>office</w:t>
      </w:r>
      <w:r w:rsidR="009C0230">
        <w:t>.</w:t>
      </w:r>
    </w:p>
    <w:p w14:paraId="7B708990" w14:textId="578BEF5B" w:rsidR="009C0230" w:rsidRDefault="00B65435" w:rsidP="009C0230">
      <w:pPr>
        <w:pStyle w:val="Body"/>
      </w:pPr>
      <w:r>
        <w:t>The</w:t>
      </w:r>
      <w:r w:rsidR="009C0230">
        <w:t xml:space="preserve"> following table </w:t>
      </w:r>
      <w:r w:rsidR="009C0230" w:rsidRPr="00776B77">
        <w:t>contains full grant</w:t>
      </w:r>
      <w:r w:rsidR="009C0230">
        <w:t xml:space="preserve"> rates which are paid only when services offer eligible children a minimum </w:t>
      </w:r>
      <w:r w:rsidR="009C0230" w:rsidRPr="00484572">
        <w:t xml:space="preserve">of 15 hours per week (or 600 hours per year) of kindergarten program, and </w:t>
      </w:r>
      <w:r w:rsidR="00420B93" w:rsidRPr="00484572">
        <w:t>are</w:t>
      </w:r>
      <w:r w:rsidR="009C0230" w:rsidRPr="00484572">
        <w:t xml:space="preserve"> paid on a pro rata basis for services offering fewer hours.</w:t>
      </w:r>
      <w:r w:rsidR="00776B77">
        <w:br/>
      </w:r>
      <w:r w:rsidR="009C0230">
        <w:t xml:space="preserve"> </w:t>
      </w:r>
    </w:p>
    <w:p w14:paraId="2C0C1B72" w14:textId="77777777" w:rsidR="009C0230" w:rsidRPr="00444668" w:rsidRDefault="009C0230" w:rsidP="009C0230">
      <w:pPr>
        <w:pStyle w:val="4pts"/>
        <w:rPr>
          <w:rFonts w:ascii="Calibri" w:hAnsi="Calibri" w:cs="Calibri"/>
          <w:highlight w:val="yellow"/>
        </w:rPr>
      </w:pPr>
    </w:p>
    <w:tbl>
      <w:tblPr>
        <w:tblW w:w="5722"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000" w:firstRow="0" w:lastRow="0" w:firstColumn="0" w:lastColumn="0" w:noHBand="0" w:noVBand="0"/>
      </w:tblPr>
      <w:tblGrid>
        <w:gridCol w:w="3897"/>
        <w:gridCol w:w="1869"/>
        <w:gridCol w:w="1943"/>
      </w:tblGrid>
      <w:tr w:rsidR="009C0230" w:rsidRPr="00113531" w14:paraId="0DF587F7" w14:textId="77777777" w:rsidTr="00B14C37">
        <w:trPr>
          <w:cantSplit/>
          <w:trHeight w:val="60"/>
          <w:tblHeader/>
        </w:trPr>
        <w:tc>
          <w:tcPr>
            <w:tcW w:w="2528" w:type="pct"/>
            <w:shd w:val="clear" w:color="auto" w:fill="7030A0"/>
            <w:vAlign w:val="center"/>
          </w:tcPr>
          <w:p w14:paraId="6785B26A" w14:textId="77777777" w:rsidR="009C0230" w:rsidRPr="00C51CF7" w:rsidRDefault="009C0230" w:rsidP="009C0230">
            <w:pPr>
              <w:spacing w:after="0"/>
              <w:jc w:val="center"/>
              <w:rPr>
                <w:rFonts w:ascii="Calibri" w:hAnsi="Calibri"/>
                <w:b/>
                <w:color w:val="FFFFFF"/>
              </w:rPr>
            </w:pPr>
            <w:r w:rsidRPr="009C1938">
              <w:rPr>
                <w:rFonts w:ascii="Calibri" w:hAnsi="Calibri" w:cs="Calibri"/>
                <w:b/>
                <w:color w:val="FFFFFF"/>
              </w:rPr>
              <w:t>Type</w:t>
            </w:r>
            <w:r>
              <w:rPr>
                <w:rFonts w:ascii="Calibri" w:hAnsi="Calibri" w:cs="Calibri"/>
                <w:b/>
                <w:color w:val="FFFFFF"/>
              </w:rPr>
              <w:t xml:space="preserve"> of Early Start K</w:t>
            </w:r>
            <w:r w:rsidRPr="009C1938">
              <w:rPr>
                <w:rFonts w:ascii="Calibri" w:hAnsi="Calibri" w:cs="Calibri"/>
                <w:b/>
                <w:color w:val="FFFFFF"/>
              </w:rPr>
              <w:t>indergarten grant</w:t>
            </w:r>
          </w:p>
        </w:tc>
        <w:tc>
          <w:tcPr>
            <w:tcW w:w="1212" w:type="pct"/>
            <w:shd w:val="clear" w:color="auto" w:fill="7030A0"/>
            <w:vAlign w:val="center"/>
          </w:tcPr>
          <w:p w14:paraId="0F1A69B9" w14:textId="77777777" w:rsidR="009C0230" w:rsidRPr="00C51CF7" w:rsidRDefault="009C0230" w:rsidP="009C0230">
            <w:pPr>
              <w:spacing w:after="0"/>
              <w:jc w:val="center"/>
              <w:rPr>
                <w:rFonts w:ascii="Calibri" w:hAnsi="Calibri"/>
                <w:b/>
                <w:color w:val="FFFFFF"/>
              </w:rPr>
            </w:pPr>
            <w:r w:rsidRPr="00C51CF7">
              <w:rPr>
                <w:rFonts w:ascii="Calibri" w:hAnsi="Calibri"/>
                <w:b/>
                <w:color w:val="FFFFFF"/>
              </w:rPr>
              <w:t>Grant rate</w:t>
            </w:r>
          </w:p>
          <w:p w14:paraId="03569030" w14:textId="77777777" w:rsidR="009C0230" w:rsidRPr="009C1938" w:rsidRDefault="009C0230" w:rsidP="009C0230">
            <w:pPr>
              <w:jc w:val="center"/>
              <w:rPr>
                <w:rFonts w:ascii="Calibri" w:hAnsi="Calibri" w:cs="Calibri"/>
                <w:b/>
                <w:color w:val="FFFFFF"/>
              </w:rPr>
            </w:pPr>
            <w:r w:rsidRPr="00C51CF7">
              <w:rPr>
                <w:rFonts w:ascii="Calibri" w:hAnsi="Calibri"/>
                <w:b/>
                <w:color w:val="FFFFFF"/>
              </w:rPr>
              <w:t xml:space="preserve">from </w:t>
            </w:r>
            <w:r>
              <w:rPr>
                <w:rFonts w:ascii="Calibri" w:hAnsi="Calibri"/>
                <w:b/>
                <w:color w:val="FFFFFF"/>
              </w:rPr>
              <w:t xml:space="preserve">1 </w:t>
            </w:r>
            <w:r w:rsidRPr="009C1938">
              <w:rPr>
                <w:rFonts w:ascii="Calibri" w:hAnsi="Calibri" w:cs="Calibri"/>
                <w:b/>
                <w:color w:val="FFFFFF"/>
              </w:rPr>
              <w:t>January 2013</w:t>
            </w:r>
          </w:p>
        </w:tc>
        <w:tc>
          <w:tcPr>
            <w:tcW w:w="1260" w:type="pct"/>
            <w:shd w:val="clear" w:color="auto" w:fill="7030A0"/>
            <w:vAlign w:val="center"/>
          </w:tcPr>
          <w:p w14:paraId="2AE63AD6" w14:textId="77777777" w:rsidR="009C0230" w:rsidRPr="00C51CF7" w:rsidRDefault="009C0230" w:rsidP="009C0230">
            <w:pPr>
              <w:spacing w:after="0"/>
              <w:jc w:val="center"/>
              <w:rPr>
                <w:rFonts w:ascii="Calibri" w:hAnsi="Calibri"/>
                <w:b/>
                <w:color w:val="FFFFFF"/>
              </w:rPr>
            </w:pPr>
            <w:r w:rsidRPr="00C51CF7">
              <w:rPr>
                <w:rFonts w:ascii="Calibri" w:hAnsi="Calibri"/>
                <w:b/>
                <w:color w:val="FFFFFF"/>
              </w:rPr>
              <w:t>Grant rate</w:t>
            </w:r>
          </w:p>
          <w:p w14:paraId="5D6BDC76" w14:textId="77777777" w:rsidR="009C0230" w:rsidRPr="009C1938" w:rsidRDefault="009C0230" w:rsidP="009C0230">
            <w:pPr>
              <w:jc w:val="center"/>
              <w:rPr>
                <w:rFonts w:ascii="Calibri" w:hAnsi="Calibri" w:cs="Calibri"/>
                <w:b/>
                <w:color w:val="FFFFFF"/>
              </w:rPr>
            </w:pPr>
            <w:r w:rsidRPr="00C51CF7">
              <w:rPr>
                <w:rFonts w:ascii="Calibri" w:hAnsi="Calibri"/>
                <w:b/>
                <w:color w:val="FFFFFF"/>
              </w:rPr>
              <w:t xml:space="preserve">from </w:t>
            </w:r>
            <w:r w:rsidRPr="007F76CA">
              <w:rPr>
                <w:rFonts w:ascii="Calibri" w:hAnsi="Calibri"/>
                <w:b/>
                <w:color w:val="FFFFFF"/>
              </w:rPr>
              <w:t xml:space="preserve">1 </w:t>
            </w:r>
            <w:r w:rsidRPr="009C1938">
              <w:rPr>
                <w:rFonts w:ascii="Calibri" w:hAnsi="Calibri" w:cs="Calibri"/>
                <w:b/>
                <w:color w:val="FFFFFF"/>
              </w:rPr>
              <w:t>January 2014</w:t>
            </w:r>
          </w:p>
        </w:tc>
      </w:tr>
      <w:tr w:rsidR="009C0230" w:rsidRPr="0094433F" w14:paraId="58459F4C" w14:textId="77777777" w:rsidTr="00B14C37">
        <w:trPr>
          <w:cantSplit/>
          <w:trHeight w:val="60"/>
        </w:trPr>
        <w:tc>
          <w:tcPr>
            <w:tcW w:w="2528" w:type="pct"/>
            <w:vAlign w:val="bottom"/>
          </w:tcPr>
          <w:p w14:paraId="1F6DD431" w14:textId="77777777" w:rsidR="009C0230" w:rsidRPr="00655DE4" w:rsidRDefault="009C0230" w:rsidP="00A33E72">
            <w:pPr>
              <w:pStyle w:val="Body"/>
              <w:jc w:val="center"/>
              <w:rPr>
                <w:b/>
              </w:rPr>
            </w:pPr>
            <w:r w:rsidRPr="00655DE4">
              <w:rPr>
                <w:b/>
              </w:rPr>
              <w:t xml:space="preserve">Standard </w:t>
            </w:r>
            <w:r w:rsidRPr="00655DE4">
              <w:t>Early Start Kindergarten grant rate</w:t>
            </w:r>
          </w:p>
        </w:tc>
        <w:tc>
          <w:tcPr>
            <w:tcW w:w="1212" w:type="pct"/>
            <w:shd w:val="clear" w:color="auto" w:fill="auto"/>
            <w:vAlign w:val="bottom"/>
          </w:tcPr>
          <w:p w14:paraId="53721DE3" w14:textId="77777777" w:rsidR="009C0230" w:rsidRPr="0094433F" w:rsidRDefault="009C0230" w:rsidP="00A33E72">
            <w:pPr>
              <w:pStyle w:val="Body"/>
              <w:jc w:val="center"/>
            </w:pPr>
            <w:r w:rsidRPr="0094433F">
              <w:t>$4,255</w:t>
            </w:r>
          </w:p>
        </w:tc>
        <w:tc>
          <w:tcPr>
            <w:tcW w:w="1260" w:type="pct"/>
            <w:vAlign w:val="bottom"/>
          </w:tcPr>
          <w:p w14:paraId="5BF16F3F" w14:textId="77777777" w:rsidR="009C0230" w:rsidRPr="0094433F" w:rsidRDefault="009C0230" w:rsidP="00A33E72">
            <w:pPr>
              <w:pStyle w:val="Body"/>
              <w:jc w:val="center"/>
            </w:pPr>
            <w:r w:rsidRPr="0094433F">
              <w:t>$4345</w:t>
            </w:r>
          </w:p>
        </w:tc>
      </w:tr>
      <w:tr w:rsidR="009C0230" w:rsidRPr="0094433F" w14:paraId="4311AB4D" w14:textId="77777777" w:rsidTr="00B14C37">
        <w:trPr>
          <w:cantSplit/>
          <w:trHeight w:val="60"/>
        </w:trPr>
        <w:tc>
          <w:tcPr>
            <w:tcW w:w="2528" w:type="pct"/>
            <w:vAlign w:val="bottom"/>
          </w:tcPr>
          <w:p w14:paraId="01FD1788" w14:textId="77777777" w:rsidR="009C0230" w:rsidRPr="00655DE4" w:rsidRDefault="009C0230" w:rsidP="00A33E72">
            <w:pPr>
              <w:pStyle w:val="Body"/>
              <w:jc w:val="center"/>
              <w:rPr>
                <w:b/>
              </w:rPr>
            </w:pPr>
            <w:r w:rsidRPr="00655DE4">
              <w:rPr>
                <w:b/>
              </w:rPr>
              <w:t xml:space="preserve">Rural </w:t>
            </w:r>
            <w:r w:rsidRPr="00655DE4">
              <w:t>Early Start Kindergarten grant rate</w:t>
            </w:r>
          </w:p>
        </w:tc>
        <w:tc>
          <w:tcPr>
            <w:tcW w:w="1212" w:type="pct"/>
            <w:shd w:val="clear" w:color="auto" w:fill="auto"/>
            <w:vAlign w:val="bottom"/>
          </w:tcPr>
          <w:p w14:paraId="657C659D" w14:textId="77777777" w:rsidR="009C0230" w:rsidRPr="0094433F" w:rsidRDefault="009C0230" w:rsidP="00A33E72">
            <w:pPr>
              <w:pStyle w:val="Body"/>
              <w:jc w:val="center"/>
            </w:pPr>
            <w:r w:rsidRPr="0094433F">
              <w:t>$4,964</w:t>
            </w:r>
          </w:p>
        </w:tc>
        <w:tc>
          <w:tcPr>
            <w:tcW w:w="1260" w:type="pct"/>
            <w:vAlign w:val="bottom"/>
          </w:tcPr>
          <w:p w14:paraId="7053347E" w14:textId="77777777" w:rsidR="009C0230" w:rsidRPr="0094433F" w:rsidRDefault="009C0230" w:rsidP="00A33E72">
            <w:pPr>
              <w:pStyle w:val="Body"/>
              <w:jc w:val="center"/>
            </w:pPr>
            <w:r w:rsidRPr="0094433F">
              <w:t>$5,075</w:t>
            </w:r>
          </w:p>
        </w:tc>
      </w:tr>
      <w:tr w:rsidR="009C0230" w:rsidRPr="00444668" w14:paraId="005F56A5" w14:textId="77777777" w:rsidTr="00B14C37">
        <w:trPr>
          <w:cantSplit/>
          <w:trHeight w:val="339"/>
        </w:trPr>
        <w:tc>
          <w:tcPr>
            <w:tcW w:w="2528" w:type="pct"/>
            <w:vAlign w:val="bottom"/>
          </w:tcPr>
          <w:p w14:paraId="17E5879C" w14:textId="77777777" w:rsidR="009C0230" w:rsidRPr="00655DE4" w:rsidRDefault="009C0230" w:rsidP="00A33E72">
            <w:pPr>
              <w:pStyle w:val="Body"/>
              <w:jc w:val="center"/>
              <w:rPr>
                <w:b/>
              </w:rPr>
            </w:pPr>
            <w:r w:rsidRPr="00655DE4">
              <w:rPr>
                <w:b/>
              </w:rPr>
              <w:t xml:space="preserve">Small rural </w:t>
            </w:r>
            <w:r w:rsidRPr="00655DE4">
              <w:t>Early Start Kindergarten grant rate</w:t>
            </w:r>
          </w:p>
        </w:tc>
        <w:tc>
          <w:tcPr>
            <w:tcW w:w="1212" w:type="pct"/>
            <w:shd w:val="clear" w:color="auto" w:fill="auto"/>
            <w:vAlign w:val="bottom"/>
          </w:tcPr>
          <w:p w14:paraId="5B902EF5" w14:textId="77777777" w:rsidR="009C0230" w:rsidRPr="0094433F" w:rsidRDefault="009C0230" w:rsidP="00A33E72">
            <w:pPr>
              <w:pStyle w:val="Body"/>
              <w:jc w:val="center"/>
            </w:pPr>
            <w:r w:rsidRPr="0094433F">
              <w:t>$6,728</w:t>
            </w:r>
          </w:p>
        </w:tc>
        <w:tc>
          <w:tcPr>
            <w:tcW w:w="1260" w:type="pct"/>
            <w:vAlign w:val="bottom"/>
          </w:tcPr>
          <w:p w14:paraId="45664B30" w14:textId="77777777" w:rsidR="009C0230" w:rsidRPr="0094433F" w:rsidRDefault="009C0230" w:rsidP="00A33E72">
            <w:pPr>
              <w:pStyle w:val="Body"/>
              <w:jc w:val="center"/>
            </w:pPr>
            <w:r w:rsidRPr="0094433F">
              <w:t>$6,893</w:t>
            </w:r>
          </w:p>
        </w:tc>
      </w:tr>
    </w:tbl>
    <w:p w14:paraId="5E1966DC" w14:textId="77777777" w:rsidR="006031AB" w:rsidRDefault="006031AB" w:rsidP="00634A86">
      <w:pPr>
        <w:pStyle w:val="Body"/>
      </w:pPr>
      <w:bookmarkStart w:id="957" w:name="_Toc339637516"/>
      <w:bookmarkStart w:id="958" w:name="_Toc340564726"/>
      <w:bookmarkStart w:id="959" w:name="_Toc342401063"/>
      <w:bookmarkStart w:id="960" w:name="_Toc343683464"/>
    </w:p>
    <w:p w14:paraId="06307534" w14:textId="77777777" w:rsidR="006031AB" w:rsidRDefault="006031AB">
      <w:pPr>
        <w:spacing w:after="0" w:line="240" w:lineRule="auto"/>
        <w:rPr>
          <w:rFonts w:ascii="Calibri" w:hAnsi="Calibri"/>
          <w:b/>
          <w:bCs/>
          <w:color w:val="262626" w:themeColor="text1" w:themeTint="D9"/>
          <w:sz w:val="26"/>
          <w:szCs w:val="26"/>
          <w:lang w:eastAsia="en-AU"/>
        </w:rPr>
      </w:pPr>
      <w:r>
        <w:br w:type="page"/>
      </w:r>
    </w:p>
    <w:p w14:paraId="3FD8F62A" w14:textId="0F8BEDDA" w:rsidR="00B65435" w:rsidRPr="00456609" w:rsidRDefault="00B65435" w:rsidP="00B65435">
      <w:pPr>
        <w:pStyle w:val="Heading3"/>
      </w:pPr>
      <w:r w:rsidRPr="00456609">
        <w:lastRenderedPageBreak/>
        <w:t>Services providing fewer than 15 hours per week</w:t>
      </w:r>
      <w:bookmarkEnd w:id="957"/>
      <w:bookmarkEnd w:id="958"/>
      <w:bookmarkEnd w:id="959"/>
      <w:bookmarkEnd w:id="960"/>
    </w:p>
    <w:p w14:paraId="26B3B418" w14:textId="77777777" w:rsidR="00C55EE6" w:rsidRDefault="00C55EE6" w:rsidP="007F39A9">
      <w:pPr>
        <w:pStyle w:val="Body"/>
      </w:pPr>
      <w:r>
        <w:t xml:space="preserve">Service providers are paid the </w:t>
      </w:r>
      <w:r w:rsidR="00B65435" w:rsidRPr="00484572">
        <w:t xml:space="preserve">Early Start Kindergarten grants at the full rate </w:t>
      </w:r>
      <w:r>
        <w:t>for</w:t>
      </w:r>
      <w:r w:rsidR="00B65435" w:rsidRPr="00484572">
        <w:t xml:space="preserve"> service</w:t>
      </w:r>
      <w:r>
        <w:t>s</w:t>
      </w:r>
      <w:r w:rsidR="00B65435" w:rsidRPr="00484572">
        <w:t xml:space="preserve"> that offer eligible children 15 hours per week (or 600 hours per year) in a kindergarten program. However, in some areas of low supply, services may offer a program of fewer than 15 hours per week to families eligible for Early Start Kindergarten grants. In such cases, grants are paid on a pro rata basis (for example, a service offering an eligible child seven hours per week in a kindergarten program will receive 7/15</w:t>
      </w:r>
      <w:r w:rsidR="00B65435" w:rsidRPr="00776B77">
        <w:rPr>
          <w:vertAlign w:val="superscript"/>
        </w:rPr>
        <w:t>ths</w:t>
      </w:r>
      <w:r w:rsidR="00B65435" w:rsidRPr="00484572">
        <w:t xml:space="preserve"> of the applicable full grant rate).</w:t>
      </w:r>
      <w:r w:rsidR="00B65435" w:rsidRPr="00233F15">
        <w:t xml:space="preserve">  </w:t>
      </w:r>
      <w:bookmarkStart w:id="961" w:name="_Toc342401064"/>
    </w:p>
    <w:p w14:paraId="27DFBAC3" w14:textId="5710C852" w:rsidR="00620696" w:rsidRPr="00834402" w:rsidRDefault="00620696" w:rsidP="00CC3C78">
      <w:pPr>
        <w:pStyle w:val="Heading2"/>
      </w:pPr>
      <w:bookmarkStart w:id="962" w:name="_Toc343683465"/>
      <w:r w:rsidRPr="00401B5D">
        <w:t>How to apply</w:t>
      </w:r>
      <w:bookmarkEnd w:id="954"/>
      <w:bookmarkEnd w:id="955"/>
      <w:bookmarkEnd w:id="961"/>
      <w:bookmarkEnd w:id="962"/>
    </w:p>
    <w:p w14:paraId="2058F73F" w14:textId="0C8F8377" w:rsidR="001512D6" w:rsidRPr="00BE6F34" w:rsidRDefault="001512D6" w:rsidP="001512D6">
      <w:pPr>
        <w:pStyle w:val="Bullet"/>
        <w:numPr>
          <w:ilvl w:val="0"/>
          <w:numId w:val="0"/>
        </w:numPr>
        <w:jc w:val="both"/>
      </w:pPr>
      <w:r>
        <w:t>Service</w:t>
      </w:r>
      <w:r w:rsidR="00C55EE6">
        <w:rPr>
          <w:lang w:val="en-AU"/>
        </w:rPr>
        <w:t xml:space="preserve"> providers</w:t>
      </w:r>
      <w:r>
        <w:t xml:space="preserve"> that do not have a service agreement with the Department in place should contact </w:t>
      </w:r>
      <w:r w:rsidR="008D1C6C">
        <w:t>the</w:t>
      </w:r>
      <w:r w:rsidR="008D1C6C" w:rsidRPr="00DB03AB">
        <w:t xml:space="preserve"> </w:t>
      </w:r>
      <w:r w:rsidR="008D1C6C">
        <w:t xml:space="preserve">appropriate </w:t>
      </w:r>
      <w:r w:rsidR="008D1C6C" w:rsidRPr="004D5EC0">
        <w:t>Departmen</w:t>
      </w:r>
      <w:r w:rsidR="008D1C6C">
        <w:t>tal</w:t>
      </w:r>
      <w:r w:rsidR="008D1C6C" w:rsidRPr="004D5EC0">
        <w:t xml:space="preserve"> regional </w:t>
      </w:r>
      <w:r w:rsidR="008D1C6C" w:rsidRPr="001B2853">
        <w:t>office</w:t>
      </w:r>
      <w:r w:rsidR="008D1C6C">
        <w:t xml:space="preserve"> </w:t>
      </w:r>
      <w:r>
        <w:t>to discuss their eligibility and to set up a service agreement before</w:t>
      </w:r>
      <w:r w:rsidR="00E2527E">
        <w:t xml:space="preserve"> submitting an </w:t>
      </w:r>
      <w:r w:rsidR="00E2527E" w:rsidRPr="00D55F99">
        <w:rPr>
          <w:i/>
          <w:lang w:val="en-AU"/>
        </w:rPr>
        <w:t>A</w:t>
      </w:r>
      <w:proofErr w:type="spellStart"/>
      <w:r w:rsidR="005F67B3" w:rsidRPr="00D55F99">
        <w:rPr>
          <w:i/>
        </w:rPr>
        <w:t>pplication</w:t>
      </w:r>
      <w:proofErr w:type="spellEnd"/>
      <w:r w:rsidRPr="00D55F99">
        <w:rPr>
          <w:i/>
        </w:rPr>
        <w:t xml:space="preserve"> for Early Start Kindergarten funding</w:t>
      </w:r>
      <w:r>
        <w:rPr>
          <w:i/>
        </w:rPr>
        <w:t>.</w:t>
      </w:r>
      <w:r>
        <w:t xml:space="preserve"> </w:t>
      </w:r>
    </w:p>
    <w:p w14:paraId="4D0C8356" w14:textId="6DB100FF" w:rsidR="00620696" w:rsidRDefault="00620696" w:rsidP="00620696">
      <w:pPr>
        <w:pStyle w:val="Body"/>
      </w:pPr>
      <w:r w:rsidRPr="002E2041">
        <w:t>After a service agreement is signed, or if a service agreeme</w:t>
      </w:r>
      <w:r w:rsidR="00C55EE6">
        <w:t>nt is already in place, service providers</w:t>
      </w:r>
      <w:r w:rsidRPr="002E2041">
        <w:t xml:space="preserve"> </w:t>
      </w:r>
      <w:r w:rsidR="00B65435">
        <w:t xml:space="preserve">can </w:t>
      </w:r>
      <w:r w:rsidRPr="002E2041">
        <w:t xml:space="preserve">apply for Early Start Kindergarten grants by submitting </w:t>
      </w:r>
      <w:r w:rsidR="00E2527E">
        <w:t xml:space="preserve">an </w:t>
      </w:r>
      <w:hyperlink r:id="rId165" w:history="1">
        <w:r w:rsidR="00E2527E" w:rsidRPr="00E2527E">
          <w:rPr>
            <w:rStyle w:val="Hyperlink"/>
            <w:i/>
          </w:rPr>
          <w:t>Application for Early Start Kindergarten funding</w:t>
        </w:r>
      </w:hyperlink>
      <w:r w:rsidR="00E2527E">
        <w:rPr>
          <w:i/>
        </w:rPr>
        <w:t xml:space="preserve"> </w:t>
      </w:r>
      <w:r w:rsidRPr="002E2041">
        <w:t xml:space="preserve">to </w:t>
      </w:r>
      <w:r w:rsidR="008D1C6C">
        <w:t>the</w:t>
      </w:r>
      <w:r w:rsidR="008D1C6C" w:rsidRPr="00DB03AB">
        <w:t xml:space="preserve"> </w:t>
      </w:r>
      <w:r w:rsidR="008D1C6C">
        <w:t xml:space="preserve">appropriate </w:t>
      </w:r>
      <w:r w:rsidR="008D1C6C" w:rsidRPr="004D5EC0">
        <w:t>Departmen</w:t>
      </w:r>
      <w:r w:rsidR="008D1C6C">
        <w:t>tal</w:t>
      </w:r>
      <w:r w:rsidR="008D1C6C" w:rsidRPr="004D5EC0">
        <w:t xml:space="preserve"> regional </w:t>
      </w:r>
      <w:r w:rsidR="008D1C6C" w:rsidRPr="001B2853">
        <w:t>office</w:t>
      </w:r>
      <w:r w:rsidRPr="002E2041">
        <w:t>. Service</w:t>
      </w:r>
      <w:r w:rsidR="00C55EE6">
        <w:t xml:space="preserve"> providers</w:t>
      </w:r>
      <w:r w:rsidRPr="002E2041">
        <w:t xml:space="preserve"> submit a form</w:t>
      </w:r>
      <w:r w:rsidRPr="002E2041">
        <w:rPr>
          <w:i/>
        </w:rPr>
        <w:t xml:space="preserve"> </w:t>
      </w:r>
      <w:r w:rsidRPr="002E2041">
        <w:t>for each eligible child, which should be completed in consultation with, and on behalf of, the family.</w:t>
      </w:r>
      <w:r w:rsidRPr="00187C56">
        <w:rPr>
          <w:i/>
        </w:rPr>
        <w:t xml:space="preserve"> </w:t>
      </w:r>
      <w:r w:rsidR="001512D6">
        <w:rPr>
          <w:i/>
        </w:rPr>
        <w:br/>
      </w:r>
    </w:p>
    <w:p w14:paraId="7417526E" w14:textId="5DD70107" w:rsidR="00620696" w:rsidRPr="00F74BF4" w:rsidRDefault="00B83583" w:rsidP="00620696">
      <w:pPr>
        <w:pStyle w:val="Bullet"/>
        <w:numPr>
          <w:ilvl w:val="0"/>
          <w:numId w:val="0"/>
        </w:numPr>
        <w:jc w:val="both"/>
      </w:pPr>
      <w:r>
        <w:t>Service provider</w:t>
      </w:r>
      <w:r w:rsidR="00620696" w:rsidRPr="00F74BF4">
        <w:t xml:space="preserve">s can apply for Early Start </w:t>
      </w:r>
      <w:r w:rsidR="00620696">
        <w:t>K</w:t>
      </w:r>
      <w:r w:rsidR="00620696" w:rsidRPr="00F74BF4">
        <w:t xml:space="preserve">indergarten funding at any time during the year. However, </w:t>
      </w:r>
      <w:r w:rsidR="00C55EE6">
        <w:rPr>
          <w:lang w:val="en-AU"/>
        </w:rPr>
        <w:t xml:space="preserve">it is </w:t>
      </w:r>
      <w:r w:rsidR="00620696" w:rsidRPr="00F74BF4">
        <w:t xml:space="preserve">strongly encouraged </w:t>
      </w:r>
      <w:r w:rsidR="00C55EE6">
        <w:rPr>
          <w:lang w:val="en-AU"/>
        </w:rPr>
        <w:t>that</w:t>
      </w:r>
      <w:r w:rsidR="00620696" w:rsidRPr="00F74BF4">
        <w:t xml:space="preserve"> applications </w:t>
      </w:r>
      <w:r w:rsidR="00C55EE6">
        <w:rPr>
          <w:lang w:val="en-AU"/>
        </w:rPr>
        <w:t xml:space="preserve">are submitted </w:t>
      </w:r>
      <w:r w:rsidR="00620696" w:rsidRPr="00F74BF4">
        <w:t>prior to the</w:t>
      </w:r>
      <w:r w:rsidR="00C55EE6">
        <w:t xml:space="preserve"> end of </w:t>
      </w:r>
      <w:r w:rsidR="00C55EE6">
        <w:rPr>
          <w:lang w:val="en-AU"/>
        </w:rPr>
        <w:t>t</w:t>
      </w:r>
      <w:proofErr w:type="spellStart"/>
      <w:r w:rsidR="00C55EE6">
        <w:t>erm</w:t>
      </w:r>
      <w:proofErr w:type="spellEnd"/>
      <w:r w:rsidR="00C55EE6">
        <w:t xml:space="preserve"> </w:t>
      </w:r>
      <w:proofErr w:type="spellStart"/>
      <w:r w:rsidR="00C55EE6">
        <w:rPr>
          <w:lang w:val="en-AU"/>
        </w:rPr>
        <w:t>o</w:t>
      </w:r>
      <w:r w:rsidR="00620696">
        <w:t>ne</w:t>
      </w:r>
      <w:proofErr w:type="spellEnd"/>
      <w:r w:rsidR="00620696">
        <w:t>.</w:t>
      </w:r>
    </w:p>
    <w:p w14:paraId="3DC23E25" w14:textId="77777777" w:rsidR="00620696" w:rsidRPr="00456609" w:rsidRDefault="00620696" w:rsidP="00CC3C78">
      <w:pPr>
        <w:pStyle w:val="Heading2"/>
      </w:pPr>
      <w:bookmarkStart w:id="963" w:name="_Toc340564725"/>
      <w:bookmarkStart w:id="964" w:name="_Toc342401065"/>
      <w:bookmarkStart w:id="965" w:name="_Toc343683466"/>
      <w:r>
        <w:t>How funding works</w:t>
      </w:r>
      <w:bookmarkEnd w:id="956"/>
      <w:bookmarkEnd w:id="963"/>
      <w:bookmarkEnd w:id="964"/>
      <w:bookmarkEnd w:id="965"/>
    </w:p>
    <w:p w14:paraId="5FD6F8C4" w14:textId="34CF3160" w:rsidR="00620696" w:rsidRDefault="00620696" w:rsidP="00A579F4">
      <w:pPr>
        <w:pStyle w:val="Bullet"/>
        <w:numPr>
          <w:ilvl w:val="0"/>
          <w:numId w:val="0"/>
        </w:numPr>
      </w:pPr>
      <w:r>
        <w:t>F</w:t>
      </w:r>
      <w:r w:rsidRPr="00DF64E4">
        <w:t>ollowing the completion of the application and approval</w:t>
      </w:r>
      <w:r>
        <w:t xml:space="preserve"> process, Early Start Kindergarten grants are</w:t>
      </w:r>
      <w:r w:rsidRPr="00DF64E4">
        <w:t xml:space="preserve"> paid directly to </w:t>
      </w:r>
      <w:r w:rsidR="00C55EE6">
        <w:t>service</w:t>
      </w:r>
      <w:r w:rsidR="00C55EE6">
        <w:rPr>
          <w:lang w:val="en-AU"/>
        </w:rPr>
        <w:t xml:space="preserve"> providers</w:t>
      </w:r>
      <w:r>
        <w:t xml:space="preserve"> </w:t>
      </w:r>
      <w:r w:rsidRPr="002E2041">
        <w:t xml:space="preserve">as an annual one off-payment in accordance with the service agreement. </w:t>
      </w:r>
    </w:p>
    <w:p w14:paraId="4DF82FFC" w14:textId="42A1D1A2" w:rsidR="007F39A9" w:rsidRDefault="00620696" w:rsidP="00A579F4">
      <w:pPr>
        <w:pStyle w:val="Bullet"/>
        <w:numPr>
          <w:ilvl w:val="0"/>
          <w:numId w:val="0"/>
        </w:numPr>
        <w:sectPr w:rsidR="007F39A9" w:rsidSect="00470FF9">
          <w:headerReference w:type="default" r:id="rId166"/>
          <w:footerReference w:type="default" r:id="rId167"/>
          <w:pgSz w:w="11907" w:h="16840" w:code="9"/>
          <w:pgMar w:top="1701" w:right="1701" w:bottom="1746" w:left="3686" w:header="992" w:footer="346" w:gutter="0"/>
          <w:cols w:space="720"/>
          <w:docGrid w:linePitch="360"/>
        </w:sectPr>
      </w:pPr>
      <w:r w:rsidRPr="004E63C5">
        <w:t xml:space="preserve">Early Start </w:t>
      </w:r>
      <w:r>
        <w:t>Kindergarten grants</w:t>
      </w:r>
      <w:r w:rsidRPr="004E63C5">
        <w:t xml:space="preserve"> </w:t>
      </w:r>
      <w:r>
        <w:t>are</w:t>
      </w:r>
      <w:r w:rsidRPr="004E63C5">
        <w:t xml:space="preserve"> paid </w:t>
      </w:r>
      <w:r w:rsidR="00A579F4">
        <w:rPr>
          <w:lang w:val="en-AU"/>
        </w:rPr>
        <w:t xml:space="preserve">to eligible service providers </w:t>
      </w:r>
      <w:r w:rsidRPr="004E63C5">
        <w:t xml:space="preserve">for </w:t>
      </w:r>
      <w:r>
        <w:t xml:space="preserve">each eligible child enrolled at </w:t>
      </w:r>
      <w:r w:rsidR="00A579F4">
        <w:rPr>
          <w:lang w:val="en-AU"/>
        </w:rPr>
        <w:t>a</w:t>
      </w:r>
      <w:r w:rsidRPr="00DC231F">
        <w:t xml:space="preserve"> service </w:t>
      </w:r>
      <w:r>
        <w:t>as a one-off annual payment,</w:t>
      </w:r>
      <w:r w:rsidRPr="004E63C5">
        <w:t xml:space="preserve"> regardless of the</w:t>
      </w:r>
      <w:r>
        <w:t xml:space="preserve"> child’s</w:t>
      </w:r>
      <w:r w:rsidRPr="004E63C5">
        <w:t xml:space="preserve"> enrolment date.  </w:t>
      </w:r>
    </w:p>
    <w:p w14:paraId="58AD0FC1" w14:textId="1FA2E808" w:rsidR="00620696" w:rsidRPr="00DF64E4" w:rsidRDefault="00A50177" w:rsidP="00CC3C78">
      <w:pPr>
        <w:pStyle w:val="Heading1"/>
      </w:pPr>
      <w:bookmarkStart w:id="966" w:name="_Toc339637521"/>
      <w:bookmarkStart w:id="967" w:name="_Toc340564728"/>
      <w:bookmarkStart w:id="968" w:name="_Toc342401066"/>
      <w:bookmarkStart w:id="969" w:name="_Toc343683467"/>
      <w:r>
        <w:lastRenderedPageBreak/>
        <w:t xml:space="preserve">C.3 </w:t>
      </w:r>
      <w:r w:rsidR="009C0230">
        <w:t>Early Start Kindergarten e</w:t>
      </w:r>
      <w:r w:rsidR="00620696">
        <w:t>xtension grants</w:t>
      </w:r>
      <w:bookmarkEnd w:id="966"/>
      <w:bookmarkEnd w:id="967"/>
      <w:bookmarkEnd w:id="968"/>
      <w:bookmarkEnd w:id="969"/>
    </w:p>
    <w:p w14:paraId="024251D5" w14:textId="2F682BE0" w:rsidR="00620696" w:rsidRPr="0094433F" w:rsidRDefault="00620696" w:rsidP="00CC3C78">
      <w:pPr>
        <w:pStyle w:val="Heading2"/>
      </w:pPr>
      <w:bookmarkStart w:id="970" w:name="_Toc339637522"/>
      <w:bookmarkStart w:id="971" w:name="_Toc340564729"/>
      <w:bookmarkStart w:id="972" w:name="_Toc342401067"/>
      <w:bookmarkStart w:id="973" w:name="_Toc343683468"/>
      <w:r w:rsidRPr="0094433F">
        <w:t>Eligibility criteria and operational requirements for service</w:t>
      </w:r>
      <w:bookmarkEnd w:id="970"/>
      <w:bookmarkEnd w:id="971"/>
      <w:bookmarkEnd w:id="972"/>
      <w:r w:rsidR="00A579F4">
        <w:t xml:space="preserve"> providers</w:t>
      </w:r>
      <w:bookmarkEnd w:id="973"/>
    </w:p>
    <w:p w14:paraId="454A0F60" w14:textId="5F1B8488" w:rsidR="00620696" w:rsidRPr="0094433F" w:rsidRDefault="00620696" w:rsidP="00620696">
      <w:pPr>
        <w:pStyle w:val="Body"/>
      </w:pPr>
      <w:r w:rsidRPr="0094433F">
        <w:t xml:space="preserve">In order to receive the Early Start Kindergarten </w:t>
      </w:r>
      <w:r w:rsidR="009C0230">
        <w:t>e</w:t>
      </w:r>
      <w:r w:rsidRPr="0094433F">
        <w:t>xtension grant for an eligible child, a service</w:t>
      </w:r>
      <w:r w:rsidR="00A579F4">
        <w:t xml:space="preserve"> provider</w:t>
      </w:r>
      <w:r w:rsidRPr="0094433F">
        <w:t xml:space="preserve"> must be in receipt of kindergarten per capita grants, and meet the applicable criteria and operational requirements detailed </w:t>
      </w:r>
      <w:r w:rsidRPr="0059130E">
        <w:t xml:space="preserve">in Part </w:t>
      </w:r>
      <w:proofErr w:type="gramStart"/>
      <w:r w:rsidRPr="0059130E">
        <w:t>A</w:t>
      </w:r>
      <w:proofErr w:type="gramEnd"/>
      <w:r w:rsidR="00776B77">
        <w:t xml:space="preserve"> on page </w:t>
      </w:r>
      <w:r w:rsidR="00D55F99">
        <w:t>11</w:t>
      </w:r>
      <w:r w:rsidRPr="0094433F">
        <w:t xml:space="preserve">. </w:t>
      </w:r>
    </w:p>
    <w:p w14:paraId="453CBC28" w14:textId="4C192D5E" w:rsidR="00620696" w:rsidRPr="0094433F" w:rsidRDefault="00620696" w:rsidP="00620696">
      <w:pPr>
        <w:pStyle w:val="Body"/>
      </w:pPr>
      <w:r w:rsidRPr="0094433F">
        <w:t>Service</w:t>
      </w:r>
      <w:r w:rsidR="00A579F4">
        <w:t xml:space="preserve"> providers</w:t>
      </w:r>
      <w:r w:rsidRPr="0094433F">
        <w:t xml:space="preserve"> should ensure they understand the operational requirements and resources available to support inclusion of all children in kindergarten programs, including Aboriginal </w:t>
      </w:r>
      <w:r>
        <w:t>and/</w:t>
      </w:r>
      <w:r w:rsidRPr="0094433F">
        <w:t xml:space="preserve">or Torres Strait Islander </w:t>
      </w:r>
      <w:r w:rsidR="00420B93">
        <w:t>children or vulnerable children</w:t>
      </w:r>
      <w:r w:rsidRPr="0094433F">
        <w:t xml:space="preserve"> who may face barriers to participation.</w:t>
      </w:r>
    </w:p>
    <w:p w14:paraId="31D8C0B5" w14:textId="4B496AA0" w:rsidR="00620696" w:rsidRDefault="00620696" w:rsidP="00CC3C78">
      <w:pPr>
        <w:pStyle w:val="Heading2"/>
      </w:pPr>
      <w:bookmarkStart w:id="974" w:name="_Toc339637523"/>
      <w:bookmarkStart w:id="975" w:name="_Toc340564730"/>
      <w:bookmarkStart w:id="976" w:name="_Toc342401068"/>
      <w:bookmarkStart w:id="977" w:name="_Toc343683469"/>
      <w:r w:rsidRPr="00DF64E4">
        <w:t xml:space="preserve">Early Start </w:t>
      </w:r>
      <w:r>
        <w:t>K</w:t>
      </w:r>
      <w:r w:rsidRPr="00DF64E4">
        <w:t xml:space="preserve">indergarten </w:t>
      </w:r>
      <w:r w:rsidR="009C0230">
        <w:t>e</w:t>
      </w:r>
      <w:r>
        <w:t>xtension grant</w:t>
      </w:r>
      <w:bookmarkEnd w:id="974"/>
      <w:bookmarkEnd w:id="975"/>
      <w:bookmarkEnd w:id="976"/>
      <w:bookmarkEnd w:id="977"/>
      <w:r>
        <w:t xml:space="preserve"> </w:t>
      </w:r>
    </w:p>
    <w:p w14:paraId="6365A044" w14:textId="77777777" w:rsidR="00620696" w:rsidRDefault="00620696" w:rsidP="00A579F4">
      <w:pPr>
        <w:pStyle w:val="Body"/>
      </w:pPr>
      <w:r>
        <w:t xml:space="preserve">The Early Start Kindergarten program is designed to maximise access to two years of quality early education and care prior to school for vulnerable children and </w:t>
      </w:r>
      <w:r w:rsidRPr="0094433F">
        <w:t>children identified as Aboriginal and/or Torres Strait Islander. It</w:t>
      </w:r>
      <w:r>
        <w:t xml:space="preserve"> is intended that children accessing Early Start Kindergarten receive a free or low cost program in both years. </w:t>
      </w:r>
    </w:p>
    <w:p w14:paraId="4CC2399A" w14:textId="53C2EAB2" w:rsidR="00620696" w:rsidRDefault="00620696" w:rsidP="00A579F4">
      <w:pPr>
        <w:pStyle w:val="Body"/>
      </w:pPr>
      <w:r w:rsidRPr="002B6D3F">
        <w:t xml:space="preserve">A small number of children who have previously accessed Early Start </w:t>
      </w:r>
      <w:r>
        <w:t>K</w:t>
      </w:r>
      <w:r w:rsidRPr="002B6D3F">
        <w:t>indergarten grants may not be eligible for kindergarten fee subs</w:t>
      </w:r>
      <w:r>
        <w:t xml:space="preserve">idy in the year prior to school, </w:t>
      </w:r>
      <w:r w:rsidR="00420B93">
        <w:t>because they do not hold a</w:t>
      </w:r>
      <w:r>
        <w:t xml:space="preserve"> health care card or the</w:t>
      </w:r>
      <w:r w:rsidR="00420B93">
        <w:t xml:space="preserve">y are </w:t>
      </w:r>
      <w:r>
        <w:t>enrol</w:t>
      </w:r>
      <w:r w:rsidR="00420B93">
        <w:t xml:space="preserve">led </w:t>
      </w:r>
      <w:r>
        <w:t>in a kindergarten program integrated within long day care</w:t>
      </w:r>
      <w:r w:rsidRPr="0094433F">
        <w:t xml:space="preserve">. As a result, the cost of fees may act as a barrier to participation in a kindergarten program in the year prior to school.  In this circumstance, children are eligible for an Early Start Kindergarten </w:t>
      </w:r>
      <w:r w:rsidR="009C0230">
        <w:t>e</w:t>
      </w:r>
      <w:r w:rsidRPr="0094433F">
        <w:t>xtension grant to ensure that they have access to two years of high-quality</w:t>
      </w:r>
      <w:r w:rsidRPr="002B6D3F">
        <w:t xml:space="preserve"> early education and care prior to school.</w:t>
      </w:r>
    </w:p>
    <w:p w14:paraId="5070369B" w14:textId="56F26BEB" w:rsidR="00052A13" w:rsidRPr="00E87C4A" w:rsidRDefault="00052A13" w:rsidP="00A579F4">
      <w:pPr>
        <w:pStyle w:val="Body"/>
      </w:pPr>
      <w:r w:rsidRPr="008119FF">
        <w:t>For families eligible for Early Start Kin</w:t>
      </w:r>
      <w:r w:rsidR="00A579F4">
        <w:t>dergarten funding, service providers</w:t>
      </w:r>
      <w:r w:rsidRPr="008119FF">
        <w:t xml:space="preserve"> are strongly encouraged to waive any advance payment required upon confirming acceptance/waiting list entry. It is important that a requirement for an advance payment does not present a financial barrier to families seeking to access </w:t>
      </w:r>
      <w:r>
        <w:t>k</w:t>
      </w:r>
      <w:r w:rsidRPr="008119FF">
        <w:t>indergarten.</w:t>
      </w:r>
    </w:p>
    <w:p w14:paraId="5228AE2C" w14:textId="01313758" w:rsidR="00620696" w:rsidRDefault="001512D6" w:rsidP="00E647A5">
      <w:pPr>
        <w:pStyle w:val="Heading3"/>
      </w:pPr>
      <w:bookmarkStart w:id="978" w:name="_Toc342401069"/>
      <w:bookmarkStart w:id="979" w:name="_Toc343683470"/>
      <w:r>
        <w:t>Eligibility</w:t>
      </w:r>
      <w:bookmarkEnd w:id="978"/>
      <w:bookmarkEnd w:id="979"/>
    </w:p>
    <w:p w14:paraId="7DAEB708" w14:textId="1C500FBA" w:rsidR="00620696" w:rsidRDefault="00620696" w:rsidP="00620696">
      <w:pPr>
        <w:pStyle w:val="Body"/>
      </w:pPr>
      <w:r>
        <w:t xml:space="preserve">A </w:t>
      </w:r>
      <w:r w:rsidR="00B83583">
        <w:t>service provider</w:t>
      </w:r>
      <w:r>
        <w:t xml:space="preserve"> that is </w:t>
      </w:r>
      <w:r w:rsidRPr="00BA3844">
        <w:t>eligible for</w:t>
      </w:r>
      <w:r>
        <w:t>,</w:t>
      </w:r>
      <w:r w:rsidRPr="00BA3844">
        <w:t xml:space="preserve"> and in receipt of</w:t>
      </w:r>
      <w:r>
        <w:t>,</w:t>
      </w:r>
      <w:r w:rsidRPr="00BA3844">
        <w:t xml:space="preserve"> kindergarten per capita grants</w:t>
      </w:r>
      <w:r>
        <w:t xml:space="preserve"> is eligible to apply for the Early Start K</w:t>
      </w:r>
      <w:r w:rsidRPr="00DF64E4">
        <w:t>indergarten</w:t>
      </w:r>
      <w:r w:rsidR="009C0230">
        <w:t xml:space="preserve"> e</w:t>
      </w:r>
      <w:r>
        <w:t>xtension</w:t>
      </w:r>
      <w:r w:rsidRPr="00DF64E4">
        <w:t xml:space="preserve"> </w:t>
      </w:r>
      <w:r>
        <w:t>grant</w:t>
      </w:r>
      <w:r w:rsidRPr="00DF64E4">
        <w:t xml:space="preserve"> </w:t>
      </w:r>
      <w:r w:rsidRPr="00CC3309">
        <w:t xml:space="preserve">for </w:t>
      </w:r>
      <w:r>
        <w:t xml:space="preserve">each </w:t>
      </w:r>
      <w:r w:rsidRPr="00CC3309">
        <w:t>child who</w:t>
      </w:r>
      <w:r>
        <w:t xml:space="preserve"> meets </w:t>
      </w:r>
      <w:r w:rsidRPr="00776B77">
        <w:t>all of the</w:t>
      </w:r>
      <w:r>
        <w:t xml:space="preserve"> following criteria</w:t>
      </w:r>
      <w:r w:rsidRPr="00CC3309">
        <w:t>:</w:t>
      </w:r>
      <w:r w:rsidRPr="00DF64E4">
        <w:t xml:space="preserve"> </w:t>
      </w:r>
    </w:p>
    <w:p w14:paraId="32B0A112" w14:textId="77777777" w:rsidR="00620696" w:rsidRDefault="00620696" w:rsidP="00620696">
      <w:pPr>
        <w:pStyle w:val="Bullet"/>
        <w:numPr>
          <w:ilvl w:val="0"/>
          <w:numId w:val="1"/>
        </w:numPr>
        <w:tabs>
          <w:tab w:val="clear" w:pos="360"/>
          <w:tab w:val="num" w:pos="720"/>
        </w:tabs>
        <w:spacing w:before="120" w:after="0" w:line="240" w:lineRule="auto"/>
        <w:ind w:left="720"/>
      </w:pPr>
      <w:r>
        <w:t>the child is at least</w:t>
      </w:r>
      <w:r w:rsidRPr="00DF64E4">
        <w:t xml:space="preserve"> </w:t>
      </w:r>
      <w:r>
        <w:t>four</w:t>
      </w:r>
      <w:r w:rsidRPr="00DF64E4">
        <w:t xml:space="preserve"> years </w:t>
      </w:r>
      <w:r>
        <w:t>old</w:t>
      </w:r>
      <w:r w:rsidRPr="00DF64E4">
        <w:t xml:space="preserve"> on or before 30 April </w:t>
      </w:r>
      <w:r>
        <w:t>in</w:t>
      </w:r>
      <w:r w:rsidRPr="00DF64E4">
        <w:t xml:space="preserve"> the year </w:t>
      </w:r>
      <w:r>
        <w:t xml:space="preserve">in which </w:t>
      </w:r>
      <w:r w:rsidRPr="00DF64E4">
        <w:t>they are enrolled to attend the funded kindergarten program</w:t>
      </w:r>
    </w:p>
    <w:p w14:paraId="3D20106C" w14:textId="77777777" w:rsidR="00620696" w:rsidRDefault="00620696" w:rsidP="00620696">
      <w:pPr>
        <w:pStyle w:val="Bullet"/>
        <w:numPr>
          <w:ilvl w:val="0"/>
          <w:numId w:val="1"/>
        </w:numPr>
        <w:tabs>
          <w:tab w:val="clear" w:pos="360"/>
          <w:tab w:val="num" w:pos="720"/>
        </w:tabs>
        <w:spacing w:before="120" w:after="0" w:line="240" w:lineRule="auto"/>
        <w:ind w:left="720"/>
      </w:pPr>
      <w:r>
        <w:t xml:space="preserve">the child has previously accessed an Early Start Kindergarten grant or has attended </w:t>
      </w:r>
      <w:r w:rsidRPr="00000B86">
        <w:t xml:space="preserve">an Access to Early Learning </w:t>
      </w:r>
      <w:r>
        <w:t xml:space="preserve">service </w:t>
      </w:r>
    </w:p>
    <w:p w14:paraId="1222D3C2" w14:textId="77777777" w:rsidR="00620696" w:rsidRDefault="00620696" w:rsidP="00620696">
      <w:pPr>
        <w:pStyle w:val="Bullet"/>
        <w:numPr>
          <w:ilvl w:val="0"/>
          <w:numId w:val="1"/>
        </w:numPr>
        <w:tabs>
          <w:tab w:val="clear" w:pos="360"/>
          <w:tab w:val="num" w:pos="720"/>
        </w:tabs>
        <w:spacing w:before="120" w:after="0" w:line="240" w:lineRule="auto"/>
        <w:ind w:left="720"/>
      </w:pPr>
      <w:r>
        <w:t>the child is</w:t>
      </w:r>
      <w:r w:rsidRPr="00643076">
        <w:t xml:space="preserve"> ineligible for the kindergarten fee subsidy</w:t>
      </w:r>
      <w:r>
        <w:t>.</w:t>
      </w:r>
    </w:p>
    <w:p w14:paraId="5D2268C1" w14:textId="77777777" w:rsidR="00620696" w:rsidRDefault="00620696" w:rsidP="00620696">
      <w:pPr>
        <w:spacing w:before="120" w:after="120"/>
        <w:jc w:val="both"/>
        <w:rPr>
          <w:rFonts w:ascii="Calibri" w:hAnsi="Calibri" w:cs="Calibri"/>
        </w:rPr>
      </w:pPr>
      <w:r>
        <w:rPr>
          <w:rFonts w:ascii="Calibri" w:hAnsi="Calibri" w:cs="Calibri"/>
        </w:rPr>
        <w:t xml:space="preserve">Where children have accessed Early Start Kindergarten at another service, the following people may advise of the child’s eligibility: </w:t>
      </w:r>
    </w:p>
    <w:p w14:paraId="0C19A58F" w14:textId="77777777" w:rsidR="00620696" w:rsidRPr="00CC3309" w:rsidRDefault="00620696" w:rsidP="00620696">
      <w:pPr>
        <w:pStyle w:val="Bullet"/>
        <w:numPr>
          <w:ilvl w:val="0"/>
          <w:numId w:val="1"/>
        </w:numPr>
        <w:tabs>
          <w:tab w:val="clear" w:pos="360"/>
          <w:tab w:val="num" w:pos="720"/>
        </w:tabs>
        <w:spacing w:before="120" w:after="0" w:line="240" w:lineRule="auto"/>
        <w:ind w:left="720"/>
      </w:pPr>
      <w:r>
        <w:t>the child’s parent/guardian or carer</w:t>
      </w:r>
    </w:p>
    <w:p w14:paraId="4EF11293" w14:textId="77777777" w:rsidR="00620696" w:rsidRPr="00DF64E4" w:rsidRDefault="00620696" w:rsidP="00620696">
      <w:pPr>
        <w:pStyle w:val="Bullet"/>
        <w:numPr>
          <w:ilvl w:val="0"/>
          <w:numId w:val="1"/>
        </w:numPr>
        <w:tabs>
          <w:tab w:val="clear" w:pos="360"/>
          <w:tab w:val="num" w:pos="720"/>
        </w:tabs>
        <w:spacing w:before="120" w:after="0" w:line="240" w:lineRule="auto"/>
        <w:ind w:left="720"/>
      </w:pPr>
      <w:r>
        <w:t xml:space="preserve">a </w:t>
      </w:r>
      <w:r w:rsidRPr="00DF64E4">
        <w:t xml:space="preserve">Child Protection </w:t>
      </w:r>
      <w:r>
        <w:t>professional</w:t>
      </w:r>
      <w:r w:rsidRPr="00DF64E4">
        <w:t xml:space="preserve"> </w:t>
      </w:r>
    </w:p>
    <w:p w14:paraId="11627104" w14:textId="77777777" w:rsidR="00620696" w:rsidRPr="00DF64E4" w:rsidRDefault="00620696" w:rsidP="00620696">
      <w:pPr>
        <w:pStyle w:val="Bullet"/>
        <w:numPr>
          <w:ilvl w:val="0"/>
          <w:numId w:val="1"/>
        </w:numPr>
        <w:tabs>
          <w:tab w:val="clear" w:pos="360"/>
          <w:tab w:val="num" w:pos="720"/>
        </w:tabs>
        <w:spacing w:before="120" w:after="0" w:line="240" w:lineRule="auto"/>
        <w:ind w:left="720"/>
      </w:pPr>
      <w:r>
        <w:t xml:space="preserve">a </w:t>
      </w:r>
      <w:r w:rsidRPr="00DF64E4">
        <w:t xml:space="preserve">Child FIRST </w:t>
      </w:r>
      <w:r>
        <w:t xml:space="preserve">professional </w:t>
      </w:r>
      <w:r w:rsidRPr="00DF64E4">
        <w:t xml:space="preserve"> </w:t>
      </w:r>
    </w:p>
    <w:p w14:paraId="0896513E" w14:textId="038924C1" w:rsidR="00620696" w:rsidRDefault="00620696" w:rsidP="00620696">
      <w:pPr>
        <w:pStyle w:val="Bullet"/>
        <w:numPr>
          <w:ilvl w:val="0"/>
          <w:numId w:val="1"/>
        </w:numPr>
        <w:tabs>
          <w:tab w:val="clear" w:pos="360"/>
          <w:tab w:val="num" w:pos="720"/>
        </w:tabs>
        <w:spacing w:before="120" w:after="0" w:line="240" w:lineRule="auto"/>
        <w:ind w:left="720"/>
      </w:pPr>
      <w:r>
        <w:t xml:space="preserve">a </w:t>
      </w:r>
      <w:proofErr w:type="spellStart"/>
      <w:r w:rsidRPr="00DF64E4">
        <w:t>Koorie</w:t>
      </w:r>
      <w:proofErr w:type="spellEnd"/>
      <w:r w:rsidRPr="00DF64E4">
        <w:t xml:space="preserve"> Engagement Support Officer</w:t>
      </w:r>
      <w:r w:rsidR="005B29DF">
        <w:rPr>
          <w:lang w:val="en-AU"/>
        </w:rPr>
        <w:t>.</w:t>
      </w:r>
    </w:p>
    <w:p w14:paraId="09B76023" w14:textId="7278E41D" w:rsidR="00620696" w:rsidRDefault="00A579F4" w:rsidP="00B65435">
      <w:pPr>
        <w:pStyle w:val="Body"/>
      </w:pPr>
      <w:r>
        <w:t>Service providers</w:t>
      </w:r>
      <w:r w:rsidR="00620696">
        <w:t xml:space="preserve"> are required to document the date and source of advice of eligibility in </w:t>
      </w:r>
      <w:r>
        <w:t>the child’s enrolment records</w:t>
      </w:r>
      <w:r w:rsidR="00620696">
        <w:t>.</w:t>
      </w:r>
      <w:r w:rsidR="00620696" w:rsidRPr="00DF64E4">
        <w:t xml:space="preserve"> </w:t>
      </w:r>
    </w:p>
    <w:p w14:paraId="7E105AFB" w14:textId="77777777" w:rsidR="009C0230" w:rsidRPr="00D87D62" w:rsidRDefault="009C0230" w:rsidP="00E647A5">
      <w:pPr>
        <w:pStyle w:val="Heading3"/>
      </w:pPr>
      <w:bookmarkStart w:id="980" w:name="_Toc339637526"/>
      <w:bookmarkStart w:id="981" w:name="_Toc340564735"/>
      <w:bookmarkStart w:id="982" w:name="_Toc342401070"/>
      <w:bookmarkStart w:id="983" w:name="_Toc343683471"/>
      <w:bookmarkStart w:id="984" w:name="_Toc339637528"/>
      <w:bookmarkStart w:id="985" w:name="_Toc340564733"/>
      <w:bookmarkStart w:id="986" w:name="_Toc339637525"/>
      <w:r>
        <w:lastRenderedPageBreak/>
        <w:t>Funding amount</w:t>
      </w:r>
      <w:bookmarkEnd w:id="980"/>
      <w:bookmarkEnd w:id="981"/>
      <w:bookmarkEnd w:id="982"/>
      <w:bookmarkEnd w:id="983"/>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000" w:firstRow="0" w:lastRow="0" w:firstColumn="0" w:lastColumn="0" w:noHBand="0" w:noVBand="0"/>
      </w:tblPr>
      <w:tblGrid>
        <w:gridCol w:w="4554"/>
        <w:gridCol w:w="2182"/>
      </w:tblGrid>
      <w:tr w:rsidR="009C0230" w:rsidRPr="007E4410" w14:paraId="15F0EA37" w14:textId="77777777" w:rsidTr="00B14C37">
        <w:trPr>
          <w:cantSplit/>
          <w:trHeight w:val="60"/>
          <w:tblHeader/>
        </w:trPr>
        <w:tc>
          <w:tcPr>
            <w:tcW w:w="3380" w:type="pct"/>
            <w:shd w:val="clear" w:color="auto" w:fill="7030A0"/>
            <w:vAlign w:val="center"/>
          </w:tcPr>
          <w:p w14:paraId="547F4139" w14:textId="77777777" w:rsidR="009C0230" w:rsidRPr="00C51CF7" w:rsidRDefault="009C0230" w:rsidP="009C0230">
            <w:pPr>
              <w:spacing w:after="0"/>
              <w:jc w:val="center"/>
              <w:rPr>
                <w:rFonts w:ascii="Calibri" w:hAnsi="Calibri"/>
                <w:b/>
                <w:color w:val="FFFFFF"/>
              </w:rPr>
            </w:pPr>
            <w:r w:rsidRPr="007E4410">
              <w:rPr>
                <w:rFonts w:ascii="Calibri" w:hAnsi="Calibri" w:cs="Calibri"/>
                <w:b/>
                <w:color w:val="FFFFFF"/>
              </w:rPr>
              <w:t>Type of grant</w:t>
            </w:r>
          </w:p>
        </w:tc>
        <w:tc>
          <w:tcPr>
            <w:tcW w:w="1620" w:type="pct"/>
            <w:shd w:val="clear" w:color="auto" w:fill="7030A0"/>
            <w:vAlign w:val="center"/>
          </w:tcPr>
          <w:p w14:paraId="30F61315" w14:textId="77777777" w:rsidR="009C0230" w:rsidRPr="00C51CF7" w:rsidRDefault="009C0230" w:rsidP="009C0230">
            <w:pPr>
              <w:spacing w:after="0"/>
              <w:jc w:val="center"/>
              <w:rPr>
                <w:rFonts w:ascii="Calibri" w:hAnsi="Calibri"/>
                <w:b/>
                <w:color w:val="FFFFFF"/>
              </w:rPr>
            </w:pPr>
            <w:r w:rsidRPr="00C51CF7">
              <w:rPr>
                <w:rFonts w:ascii="Calibri" w:hAnsi="Calibri"/>
                <w:b/>
                <w:color w:val="FFFFFF"/>
              </w:rPr>
              <w:t>Grant rate</w:t>
            </w:r>
          </w:p>
          <w:p w14:paraId="6B46CB44" w14:textId="77777777" w:rsidR="009C0230" w:rsidRPr="007E4410" w:rsidRDefault="009C0230" w:rsidP="009C0230">
            <w:pPr>
              <w:jc w:val="center"/>
              <w:rPr>
                <w:rFonts w:ascii="Calibri" w:hAnsi="Calibri" w:cs="Calibri"/>
                <w:b/>
                <w:color w:val="FFFFFF"/>
              </w:rPr>
            </w:pPr>
            <w:r w:rsidRPr="00C51CF7">
              <w:rPr>
                <w:rFonts w:ascii="Calibri" w:hAnsi="Calibri"/>
                <w:b/>
                <w:color w:val="FFFFFF"/>
              </w:rPr>
              <w:t xml:space="preserve">from </w:t>
            </w:r>
            <w:r>
              <w:rPr>
                <w:rFonts w:ascii="Calibri" w:hAnsi="Calibri"/>
                <w:b/>
                <w:color w:val="FFFFFF"/>
              </w:rPr>
              <w:t xml:space="preserve">1 </w:t>
            </w:r>
            <w:r w:rsidRPr="007E4410">
              <w:rPr>
                <w:rFonts w:ascii="Calibri" w:hAnsi="Calibri" w:cs="Calibri"/>
                <w:b/>
                <w:color w:val="FFFFFF"/>
              </w:rPr>
              <w:t>January 2013</w:t>
            </w:r>
          </w:p>
        </w:tc>
      </w:tr>
      <w:tr w:rsidR="009C0230" w:rsidRPr="00444668" w14:paraId="371AE344" w14:textId="77777777" w:rsidTr="00B14C37">
        <w:trPr>
          <w:cantSplit/>
          <w:trHeight w:val="60"/>
          <w:tblHeader/>
        </w:trPr>
        <w:tc>
          <w:tcPr>
            <w:tcW w:w="3380" w:type="pct"/>
            <w:vAlign w:val="center"/>
          </w:tcPr>
          <w:p w14:paraId="5655F2DB" w14:textId="70EB85AD" w:rsidR="009C0230" w:rsidRPr="00484572" w:rsidRDefault="009C0230" w:rsidP="00484572">
            <w:pPr>
              <w:pStyle w:val="Body"/>
              <w:jc w:val="center"/>
              <w:rPr>
                <w:b/>
              </w:rPr>
            </w:pPr>
            <w:r w:rsidRPr="00484572">
              <w:rPr>
                <w:b/>
              </w:rPr>
              <w:t>Early Start Kindergarten extension grant rate</w:t>
            </w:r>
            <w:r w:rsidR="00484572">
              <w:rPr>
                <w:b/>
              </w:rPr>
              <w:t xml:space="preserve"> </w:t>
            </w:r>
            <w:r w:rsidR="00484572">
              <w:t>for service providers offering 15 hours per week (600 hours per year)</w:t>
            </w:r>
          </w:p>
        </w:tc>
        <w:tc>
          <w:tcPr>
            <w:tcW w:w="1620" w:type="pct"/>
            <w:shd w:val="clear" w:color="auto" w:fill="auto"/>
            <w:vAlign w:val="center"/>
          </w:tcPr>
          <w:p w14:paraId="0F25C59D" w14:textId="22D42ED6" w:rsidR="009C0230" w:rsidRPr="00A13586" w:rsidRDefault="009C0230" w:rsidP="00A579F4">
            <w:pPr>
              <w:pStyle w:val="Body"/>
              <w:jc w:val="center"/>
            </w:pPr>
            <w:r w:rsidRPr="00A13586">
              <w:t>$1,254</w:t>
            </w:r>
          </w:p>
        </w:tc>
      </w:tr>
      <w:tr w:rsidR="00484572" w:rsidRPr="00444668" w14:paraId="0E0C1FDD" w14:textId="77777777" w:rsidTr="00B14C37">
        <w:trPr>
          <w:cantSplit/>
          <w:trHeight w:val="60"/>
          <w:tblHeader/>
        </w:trPr>
        <w:tc>
          <w:tcPr>
            <w:tcW w:w="3380" w:type="pct"/>
          </w:tcPr>
          <w:p w14:paraId="7D5BD2BF" w14:textId="1340DC49" w:rsidR="00484572" w:rsidRPr="00A13586" w:rsidRDefault="00484572" w:rsidP="00484572">
            <w:pPr>
              <w:pStyle w:val="Body"/>
              <w:jc w:val="center"/>
            </w:pPr>
            <w:r w:rsidRPr="00484572">
              <w:rPr>
                <w:b/>
              </w:rPr>
              <w:t>Early Start Kindergarten extension grant rate</w:t>
            </w:r>
            <w:r>
              <w:rPr>
                <w:b/>
              </w:rPr>
              <w:t xml:space="preserve"> </w:t>
            </w:r>
            <w:r w:rsidRPr="009E1FAE">
              <w:t>for service providers offering 10.75 hours per week</w:t>
            </w:r>
          </w:p>
        </w:tc>
        <w:tc>
          <w:tcPr>
            <w:tcW w:w="1620" w:type="pct"/>
            <w:shd w:val="clear" w:color="auto" w:fill="auto"/>
          </w:tcPr>
          <w:p w14:paraId="46B0F74D" w14:textId="0BF40EF5" w:rsidR="00484572" w:rsidRPr="00484572" w:rsidRDefault="00484572" w:rsidP="00484572">
            <w:pPr>
              <w:pStyle w:val="Body"/>
              <w:jc w:val="center"/>
            </w:pPr>
            <w:r>
              <w:t>$926</w:t>
            </w:r>
          </w:p>
        </w:tc>
      </w:tr>
    </w:tbl>
    <w:p w14:paraId="2520E533" w14:textId="77777777" w:rsidR="00620696" w:rsidRPr="00834402" w:rsidRDefault="00620696" w:rsidP="00E647A5">
      <w:pPr>
        <w:pStyle w:val="Heading3"/>
      </w:pPr>
      <w:bookmarkStart w:id="987" w:name="_Toc342401071"/>
      <w:bookmarkStart w:id="988" w:name="_Toc343683472"/>
      <w:r>
        <w:t>How to apply</w:t>
      </w:r>
      <w:bookmarkEnd w:id="984"/>
      <w:bookmarkEnd w:id="985"/>
      <w:bookmarkEnd w:id="987"/>
      <w:bookmarkEnd w:id="988"/>
    </w:p>
    <w:p w14:paraId="18B03603" w14:textId="6337CE1D" w:rsidR="001512D6" w:rsidRDefault="001512D6" w:rsidP="001512D6">
      <w:pPr>
        <w:pStyle w:val="Body"/>
      </w:pPr>
      <w:bookmarkStart w:id="989" w:name="_Toc339438933"/>
      <w:bookmarkStart w:id="990" w:name="_Toc339448575"/>
      <w:bookmarkStart w:id="991" w:name="_Toc339448651"/>
      <w:bookmarkStart w:id="992" w:name="_Toc339448917"/>
      <w:bookmarkStart w:id="993" w:name="_Toc339449005"/>
      <w:r w:rsidRPr="00000B86">
        <w:t>A service</w:t>
      </w:r>
      <w:r w:rsidR="00A579F4">
        <w:t xml:space="preserve"> provider</w:t>
      </w:r>
      <w:r w:rsidRPr="00000B86">
        <w:t xml:space="preserve"> </w:t>
      </w:r>
      <w:r w:rsidR="00776B77">
        <w:t xml:space="preserve">must </w:t>
      </w:r>
      <w:r w:rsidR="00776B77" w:rsidRPr="00000B86">
        <w:t>have a service agreement with the Department in place</w:t>
      </w:r>
      <w:r w:rsidR="00776B77">
        <w:t xml:space="preserve"> and</w:t>
      </w:r>
      <w:r w:rsidR="00776B77" w:rsidRPr="00000B86">
        <w:t xml:space="preserve"> </w:t>
      </w:r>
      <w:r w:rsidRPr="00000B86">
        <w:t>must be in receipt of</w:t>
      </w:r>
      <w:r w:rsidR="00B65435">
        <w:t xml:space="preserve"> a kindergarten per capita grant</w:t>
      </w:r>
      <w:r w:rsidR="00776B77">
        <w:t xml:space="preserve"> </w:t>
      </w:r>
      <w:r w:rsidRPr="00000B86">
        <w:t>before submitting an application f</w:t>
      </w:r>
      <w:r w:rsidR="009C0230">
        <w:t>or an Early Start Kindergarten e</w:t>
      </w:r>
      <w:r w:rsidRPr="00000B86">
        <w:t>xtension grant for an eligible child.</w:t>
      </w:r>
    </w:p>
    <w:bookmarkEnd w:id="989"/>
    <w:bookmarkEnd w:id="990"/>
    <w:bookmarkEnd w:id="991"/>
    <w:bookmarkEnd w:id="992"/>
    <w:bookmarkEnd w:id="993"/>
    <w:p w14:paraId="68946671" w14:textId="3A80332B" w:rsidR="00052A13" w:rsidRDefault="00620696" w:rsidP="008D1C6C">
      <w:pPr>
        <w:pStyle w:val="Body"/>
      </w:pPr>
      <w:r w:rsidRPr="00DF64E4">
        <w:t xml:space="preserve">To apply for </w:t>
      </w:r>
      <w:r>
        <w:t xml:space="preserve">an Early Start Kindergarten </w:t>
      </w:r>
      <w:r w:rsidR="009C0230">
        <w:t>e</w:t>
      </w:r>
      <w:r>
        <w:t>xtension grant</w:t>
      </w:r>
      <w:r w:rsidR="00A579F4">
        <w:t xml:space="preserve">, </w:t>
      </w:r>
      <w:r w:rsidRPr="00DF64E4">
        <w:t>service</w:t>
      </w:r>
      <w:r w:rsidR="00A579F4">
        <w:t xml:space="preserve"> providers</w:t>
      </w:r>
      <w:r w:rsidRPr="00DF64E4">
        <w:t xml:space="preserve"> </w:t>
      </w:r>
      <w:r>
        <w:t xml:space="preserve">can </w:t>
      </w:r>
      <w:r w:rsidRPr="00A13586">
        <w:t>complete a</w:t>
      </w:r>
      <w:r w:rsidR="00B65435">
        <w:t>n</w:t>
      </w:r>
      <w:r w:rsidRPr="00A13586">
        <w:t xml:space="preserve"> </w:t>
      </w:r>
      <w:hyperlink r:id="rId168" w:history="1">
        <w:r w:rsidRPr="00B65435">
          <w:rPr>
            <w:rStyle w:val="Hyperlink"/>
            <w:i/>
          </w:rPr>
          <w:t>Application for Early Start Kindergarten Funding</w:t>
        </w:r>
      </w:hyperlink>
      <w:r w:rsidRPr="00A13586">
        <w:t xml:space="preserve"> </w:t>
      </w:r>
      <w:r>
        <w:t xml:space="preserve">for each eligible child </w:t>
      </w:r>
      <w:r w:rsidRPr="00A13586">
        <w:t xml:space="preserve">in consultation with, and on behalf of, the family, and submit it to </w:t>
      </w:r>
      <w:r w:rsidR="008D1C6C">
        <w:t>the</w:t>
      </w:r>
      <w:r w:rsidR="008D1C6C" w:rsidRPr="00DB03AB">
        <w:t xml:space="preserve"> </w:t>
      </w:r>
      <w:r w:rsidR="008D1C6C">
        <w:t xml:space="preserve">appropriate </w:t>
      </w:r>
      <w:r w:rsidR="008D1C6C" w:rsidRPr="004D5EC0">
        <w:t>Departmen</w:t>
      </w:r>
      <w:r w:rsidR="008D1C6C">
        <w:t>tal</w:t>
      </w:r>
      <w:r w:rsidR="008D1C6C" w:rsidRPr="004D5EC0">
        <w:t xml:space="preserve"> regional </w:t>
      </w:r>
      <w:r w:rsidR="008D1C6C" w:rsidRPr="001B2853">
        <w:t>office</w:t>
      </w:r>
      <w:r w:rsidR="00A579F4">
        <w:t>.</w:t>
      </w:r>
    </w:p>
    <w:p w14:paraId="46D21E92" w14:textId="44A19D0D" w:rsidR="00620696" w:rsidRPr="004E63C5" w:rsidRDefault="00B83583" w:rsidP="008D1C6C">
      <w:pPr>
        <w:pStyle w:val="Body"/>
      </w:pPr>
      <w:r>
        <w:t>Service provider</w:t>
      </w:r>
      <w:r w:rsidR="00620696" w:rsidRPr="00A13586">
        <w:t xml:space="preserve">s can apply for Early Start Kindergarten </w:t>
      </w:r>
      <w:r w:rsidR="009C0230">
        <w:t>e</w:t>
      </w:r>
      <w:r w:rsidR="00620696" w:rsidRPr="00A13586">
        <w:t xml:space="preserve">xtension grants at any time during the year. </w:t>
      </w:r>
      <w:r w:rsidR="00620696" w:rsidRPr="00F74BF4">
        <w:t>However, service</w:t>
      </w:r>
      <w:r w:rsidR="00A579F4">
        <w:t xml:space="preserve"> providers</w:t>
      </w:r>
      <w:r w:rsidR="00620696" w:rsidRPr="00F74BF4">
        <w:t xml:space="preserve"> are strongly encouraged to submit applications prior to the</w:t>
      </w:r>
      <w:r w:rsidR="00620696">
        <w:t xml:space="preserve"> end of </w:t>
      </w:r>
      <w:r w:rsidR="00A579F4">
        <w:t>t</w:t>
      </w:r>
      <w:r w:rsidR="00620696">
        <w:t xml:space="preserve">erm </w:t>
      </w:r>
      <w:r w:rsidR="00A579F4">
        <w:t>o</w:t>
      </w:r>
      <w:r w:rsidR="00620696">
        <w:t>ne.</w:t>
      </w:r>
      <w:r w:rsidR="00620696" w:rsidRPr="004E63C5">
        <w:t xml:space="preserve">  </w:t>
      </w:r>
    </w:p>
    <w:p w14:paraId="05EBA4EE" w14:textId="77777777" w:rsidR="00620696" w:rsidRDefault="00620696" w:rsidP="00E647A5">
      <w:pPr>
        <w:pStyle w:val="Heading3"/>
      </w:pPr>
      <w:bookmarkStart w:id="994" w:name="_Toc340564734"/>
      <w:bookmarkStart w:id="995" w:name="_Toc342401072"/>
      <w:bookmarkStart w:id="996" w:name="_Toc343683473"/>
      <w:r>
        <w:t>How funding works</w:t>
      </w:r>
      <w:bookmarkEnd w:id="986"/>
      <w:bookmarkEnd w:id="994"/>
      <w:bookmarkEnd w:id="995"/>
      <w:bookmarkEnd w:id="996"/>
    </w:p>
    <w:p w14:paraId="3C22E26D" w14:textId="0B6C08A0" w:rsidR="00620696" w:rsidRDefault="00620696" w:rsidP="00620696">
      <w:pPr>
        <w:pStyle w:val="Bullet"/>
        <w:numPr>
          <w:ilvl w:val="0"/>
          <w:numId w:val="0"/>
        </w:numPr>
        <w:jc w:val="both"/>
      </w:pPr>
      <w:r w:rsidRPr="008119FF">
        <w:t xml:space="preserve">Following the completion of the application and approval process, Early Start Kindergarten </w:t>
      </w:r>
      <w:r w:rsidR="009C0230">
        <w:rPr>
          <w:lang w:val="en-AU"/>
        </w:rPr>
        <w:t>e</w:t>
      </w:r>
      <w:proofErr w:type="spellStart"/>
      <w:r w:rsidRPr="008119FF">
        <w:t>xtension</w:t>
      </w:r>
      <w:proofErr w:type="spellEnd"/>
      <w:r w:rsidRPr="008119FF">
        <w:t xml:space="preserve"> grants are</w:t>
      </w:r>
      <w:r w:rsidR="00A579F4">
        <w:t xml:space="preserve"> paid directly to service</w:t>
      </w:r>
      <w:r w:rsidR="00A579F4">
        <w:rPr>
          <w:lang w:val="en-AU"/>
        </w:rPr>
        <w:t xml:space="preserve"> providers</w:t>
      </w:r>
      <w:r>
        <w:t xml:space="preserve"> as an annual </w:t>
      </w:r>
      <w:r w:rsidRPr="008119FF">
        <w:t xml:space="preserve">one off-payment in accordance with the service agreement. </w:t>
      </w:r>
    </w:p>
    <w:p w14:paraId="07321A95" w14:textId="36362B81" w:rsidR="00620696" w:rsidRDefault="00620696" w:rsidP="00A579F4">
      <w:pPr>
        <w:pStyle w:val="Bullet"/>
        <w:numPr>
          <w:ilvl w:val="0"/>
          <w:numId w:val="0"/>
        </w:numPr>
        <w:jc w:val="both"/>
      </w:pPr>
      <w:r w:rsidRPr="008119FF">
        <w:t xml:space="preserve">Early Start Kindergarten </w:t>
      </w:r>
      <w:r w:rsidR="009C0230">
        <w:rPr>
          <w:lang w:val="en-AU"/>
        </w:rPr>
        <w:t>e</w:t>
      </w:r>
      <w:proofErr w:type="spellStart"/>
      <w:r w:rsidRPr="008119FF">
        <w:t>xtension</w:t>
      </w:r>
      <w:proofErr w:type="spellEnd"/>
      <w:r w:rsidRPr="008119FF">
        <w:t xml:space="preserve"> grants are paid </w:t>
      </w:r>
      <w:r w:rsidR="00A579F4">
        <w:rPr>
          <w:lang w:val="en-AU"/>
        </w:rPr>
        <w:t xml:space="preserve">to eligible service providers </w:t>
      </w:r>
      <w:r w:rsidRPr="008119FF">
        <w:t xml:space="preserve">for each eligible child enrolled at </w:t>
      </w:r>
      <w:r w:rsidR="00A579F4">
        <w:rPr>
          <w:lang w:val="en-AU"/>
        </w:rPr>
        <w:t xml:space="preserve">a </w:t>
      </w:r>
      <w:r w:rsidRPr="008119FF">
        <w:t>service as an annual one-off payment, regardless of the child’s enrolment date.</w:t>
      </w:r>
      <w:r w:rsidRPr="004E63C5">
        <w:t xml:space="preserve">  </w:t>
      </w:r>
      <w:bookmarkStart w:id="997" w:name="_Toc279732742"/>
      <w:bookmarkStart w:id="998" w:name="_Toc279739087"/>
      <w:bookmarkStart w:id="999" w:name="_Ref292444298"/>
      <w:bookmarkStart w:id="1000" w:name="_Ref292444300"/>
    </w:p>
    <w:bookmarkEnd w:id="997"/>
    <w:bookmarkEnd w:id="998"/>
    <w:bookmarkEnd w:id="999"/>
    <w:bookmarkEnd w:id="1000"/>
    <w:p w14:paraId="31828DBC" w14:textId="269BE239" w:rsidR="00202897" w:rsidRPr="00202897" w:rsidRDefault="00202897" w:rsidP="00202897">
      <w:pPr>
        <w:spacing w:after="0" w:line="240" w:lineRule="auto"/>
        <w:rPr>
          <w:rFonts w:ascii="Calibri" w:hAnsi="Calibri"/>
          <w:iCs/>
          <w:sz w:val="20"/>
          <w:szCs w:val="20"/>
        </w:rPr>
        <w:sectPr w:rsidR="00202897" w:rsidRPr="00202897" w:rsidSect="00470FF9">
          <w:headerReference w:type="default" r:id="rId169"/>
          <w:footerReference w:type="default" r:id="rId170"/>
          <w:pgSz w:w="11907" w:h="16840" w:code="9"/>
          <w:pgMar w:top="1701" w:right="1701" w:bottom="1746" w:left="3686" w:header="992" w:footer="488" w:gutter="0"/>
          <w:cols w:space="720"/>
          <w:docGrid w:linePitch="360"/>
        </w:sectPr>
      </w:pPr>
    </w:p>
    <w:p w14:paraId="40462C11" w14:textId="77777777" w:rsidR="001C6CFE" w:rsidRPr="00660598" w:rsidRDefault="001C6CFE" w:rsidP="00CC3C78">
      <w:pPr>
        <w:pStyle w:val="Heading1"/>
      </w:pPr>
      <w:bookmarkStart w:id="1001" w:name="_Toc342401073"/>
      <w:bookmarkStart w:id="1002" w:name="_Toc343683474"/>
      <w:r w:rsidRPr="00660598">
        <w:rPr>
          <w:rStyle w:val="H1"/>
        </w:rPr>
        <w:lastRenderedPageBreak/>
        <w:t>Appendices</w:t>
      </w:r>
      <w:bookmarkEnd w:id="327"/>
      <w:bookmarkEnd w:id="1001"/>
      <w:bookmarkEnd w:id="1002"/>
      <w:r w:rsidRPr="00660598">
        <w:rPr>
          <w:rStyle w:val="H1"/>
        </w:rPr>
        <w:t xml:space="preserve"> </w:t>
      </w:r>
      <w:bookmarkEnd w:id="328"/>
      <w:bookmarkEnd w:id="329"/>
    </w:p>
    <w:p w14:paraId="16D93FFB" w14:textId="77777777"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bookmarkStart w:id="1003" w:name="_Ref328580051"/>
      <w:bookmarkStart w:id="1004" w:name="_Ref328651707"/>
      <w:bookmarkStart w:id="1005" w:name="_Ref279051670"/>
      <w:bookmarkStart w:id="1006" w:name="_Toc279732619"/>
      <w:bookmarkStart w:id="1007" w:name="_Toc279738968"/>
      <w:bookmarkStart w:id="1008" w:name="_Ref292424797"/>
      <w:bookmarkStart w:id="1009" w:name="_Toc334711445"/>
      <w:bookmarkStart w:id="1010" w:name="_Toc342401074"/>
      <w:bookmarkStart w:id="1011" w:name="_Toc343683475"/>
      <w:bookmarkStart w:id="1012" w:name="_Toc334711585"/>
      <w:r w:rsidRPr="002E3171">
        <w:rPr>
          <w:rFonts w:ascii="Calibri" w:eastAsia="PMingLiU" w:hAnsi="Calibri"/>
          <w:b/>
          <w:bCs/>
          <w:iCs/>
          <w:noProof/>
          <w:color w:val="595959"/>
          <w:sz w:val="22"/>
          <w:szCs w:val="22"/>
          <w:lang w:eastAsia="en-AU"/>
        </w:rPr>
        <w:t>Timelines — key dates and tasks</w:t>
      </w:r>
    </w:p>
    <w:p w14:paraId="27783B9B" w14:textId="77777777"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Contacts — organisations to support service providers</w:t>
      </w:r>
    </w:p>
    <w:p w14:paraId="4A935E5C" w14:textId="77777777"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Options for funding in exceptional circumstances</w:t>
      </w:r>
    </w:p>
    <w:p w14:paraId="61C67B64" w14:textId="4AD25F3D"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Resources for implementing the Victorian Early Years Learning and Development Framework</w:t>
      </w:r>
    </w:p>
    <w:p w14:paraId="1678A7C9" w14:textId="77777777"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National Quality Standard</w:t>
      </w:r>
    </w:p>
    <w:p w14:paraId="2DC9988C" w14:textId="77777777"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Managing access to kindergarten places – case studies and framework</w:t>
      </w:r>
    </w:p>
    <w:p w14:paraId="29EDF420" w14:textId="77777777"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Long service and sick leave payments for staff employed prior to 1994</w:t>
      </w:r>
    </w:p>
    <w:p w14:paraId="28BB2B1F" w14:textId="77777777"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Kindergarten fee subsidy examples</w:t>
      </w:r>
    </w:p>
    <w:p w14:paraId="084FF6A6" w14:textId="77777777" w:rsid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Templates for the second year of funded kindergarten process</w:t>
      </w:r>
    </w:p>
    <w:p w14:paraId="5DDB7E8F" w14:textId="7EB5F97F" w:rsidR="002E3171" w:rsidRPr="002E3171" w:rsidRDefault="002E3171" w:rsidP="002E3171">
      <w:pPr>
        <w:autoSpaceDE w:val="0"/>
        <w:autoSpaceDN w:val="0"/>
        <w:adjustRightInd w:val="0"/>
        <w:spacing w:after="0" w:line="276" w:lineRule="auto"/>
        <w:rPr>
          <w:rFonts w:ascii="Calibri" w:eastAsia="PMingLiU" w:hAnsi="Calibri"/>
          <w:b/>
          <w:bCs/>
          <w:iCs/>
          <w:noProof/>
          <w:color w:val="595959"/>
          <w:sz w:val="22"/>
          <w:szCs w:val="22"/>
          <w:lang w:eastAsia="en-AU"/>
        </w:rPr>
      </w:pPr>
      <w:r w:rsidRPr="002E3171">
        <w:rPr>
          <w:rFonts w:ascii="Calibri" w:eastAsia="PMingLiU" w:hAnsi="Calibri"/>
          <w:b/>
          <w:bCs/>
          <w:iCs/>
          <w:noProof/>
          <w:color w:val="595959"/>
          <w:sz w:val="22"/>
          <w:szCs w:val="22"/>
          <w:lang w:eastAsia="en-AU"/>
        </w:rPr>
        <w:t xml:space="preserve">Information sheet and checklist for completing the Declaration of eligibility for a second year of funded kindergarten </w:t>
      </w:r>
    </w:p>
    <w:p w14:paraId="40D4F85C" w14:textId="38CC8311" w:rsidR="002E3171" w:rsidRPr="002E3171" w:rsidRDefault="002E3171" w:rsidP="002E3171">
      <w:pPr>
        <w:autoSpaceDE w:val="0"/>
        <w:autoSpaceDN w:val="0"/>
        <w:adjustRightInd w:val="0"/>
        <w:spacing w:after="0" w:line="276" w:lineRule="auto"/>
        <w:rPr>
          <w:rFonts w:ascii="Calibri" w:hAnsi="Calibri"/>
          <w:lang w:val="x-none"/>
        </w:rPr>
        <w:sectPr w:rsidR="002E3171" w:rsidRPr="002E3171" w:rsidSect="002E3171">
          <w:headerReference w:type="even" r:id="rId171"/>
          <w:headerReference w:type="default" r:id="rId172"/>
          <w:footerReference w:type="default" r:id="rId173"/>
          <w:headerReference w:type="first" r:id="rId174"/>
          <w:type w:val="continuous"/>
          <w:pgSz w:w="11907" w:h="16840" w:code="9"/>
          <w:pgMar w:top="2160" w:right="1701" w:bottom="1746" w:left="1701" w:header="992" w:footer="1004" w:gutter="0"/>
          <w:cols w:space="720"/>
          <w:docGrid w:linePitch="360"/>
        </w:sectPr>
      </w:pPr>
    </w:p>
    <w:p w14:paraId="40462CCA" w14:textId="59AF9ADD" w:rsidR="00390D12" w:rsidRPr="00C51CF7" w:rsidRDefault="00390D12" w:rsidP="00CC3C78">
      <w:pPr>
        <w:pStyle w:val="Heading2"/>
      </w:pPr>
      <w:r w:rsidRPr="00C51CF7">
        <w:lastRenderedPageBreak/>
        <w:t>Timelines</w:t>
      </w:r>
      <w:bookmarkEnd w:id="1003"/>
      <w:bookmarkEnd w:id="1004"/>
      <w:r>
        <w:t xml:space="preserve"> - </w:t>
      </w:r>
      <w:r w:rsidRPr="00C51CF7">
        <w:t>key dates and tasks</w:t>
      </w:r>
      <w:bookmarkEnd w:id="1005"/>
      <w:bookmarkEnd w:id="1006"/>
      <w:bookmarkEnd w:id="1007"/>
      <w:bookmarkEnd w:id="1008"/>
      <w:bookmarkEnd w:id="1009"/>
      <w:bookmarkEnd w:id="1010"/>
      <w:bookmarkEnd w:id="1011"/>
    </w:p>
    <w:p w14:paraId="40462CCB" w14:textId="450B0398" w:rsidR="00390D12" w:rsidRDefault="00390D12" w:rsidP="00390D12">
      <w:pPr>
        <w:pStyle w:val="Body"/>
      </w:pPr>
      <w:r w:rsidRPr="00C51CF7">
        <w:t>The following table provides a timeline for kindergarten funding and data collection relating to kindergarten programs for children in the year prior to school.</w:t>
      </w:r>
    </w:p>
    <w:p w14:paraId="02C39FC0" w14:textId="77777777" w:rsidR="00102654" w:rsidRPr="00C51CF7" w:rsidRDefault="00102654" w:rsidP="00390D12">
      <w:pPr>
        <w:pStyle w:val="Body"/>
      </w:pPr>
    </w:p>
    <w:tbl>
      <w:tblPr>
        <w:tblpPr w:leftFromText="180" w:rightFromText="180" w:vertAnchor="text" w:tblpY="1"/>
        <w:tblOverlap w:val="never"/>
        <w:tblW w:w="5117"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620" w:firstRow="1" w:lastRow="0" w:firstColumn="0" w:lastColumn="0" w:noHBand="1" w:noVBand="1"/>
      </w:tblPr>
      <w:tblGrid>
        <w:gridCol w:w="2121"/>
        <w:gridCol w:w="1911"/>
        <w:gridCol w:w="550"/>
        <w:gridCol w:w="11131"/>
      </w:tblGrid>
      <w:tr w:rsidR="00926062" w:rsidRPr="00926062" w14:paraId="40462CCF" w14:textId="77777777" w:rsidTr="00634A86">
        <w:trPr>
          <w:cantSplit/>
          <w:trHeight w:val="22"/>
          <w:tblHeader/>
        </w:trPr>
        <w:tc>
          <w:tcPr>
            <w:tcW w:w="675" w:type="pct"/>
            <w:shd w:val="clear" w:color="auto" w:fill="7030A0"/>
          </w:tcPr>
          <w:p w14:paraId="40462CCC" w14:textId="77777777" w:rsidR="00390D12" w:rsidRPr="00926062" w:rsidRDefault="00390D12" w:rsidP="00A9253E">
            <w:pPr>
              <w:spacing w:after="0"/>
              <w:rPr>
                <w:rFonts w:ascii="Calibri" w:hAnsi="Calibri"/>
                <w:b/>
                <w:color w:val="FFFFFF" w:themeColor="background1"/>
              </w:rPr>
            </w:pPr>
            <w:r w:rsidRPr="00926062">
              <w:rPr>
                <w:rFonts w:ascii="Calibri" w:hAnsi="Calibri"/>
                <w:b/>
                <w:color w:val="FFFFFF" w:themeColor="background1"/>
              </w:rPr>
              <w:t>Timeline</w:t>
            </w:r>
          </w:p>
        </w:tc>
        <w:tc>
          <w:tcPr>
            <w:tcW w:w="783" w:type="pct"/>
            <w:gridSpan w:val="2"/>
            <w:shd w:val="clear" w:color="auto" w:fill="7030A0"/>
          </w:tcPr>
          <w:p w14:paraId="40462CCD" w14:textId="77777777" w:rsidR="00390D12" w:rsidRPr="00926062" w:rsidRDefault="00390D12" w:rsidP="00A9253E">
            <w:pPr>
              <w:spacing w:after="0"/>
              <w:rPr>
                <w:rFonts w:ascii="Calibri" w:hAnsi="Calibri"/>
                <w:b/>
                <w:color w:val="FFFFFF" w:themeColor="background1"/>
              </w:rPr>
            </w:pPr>
            <w:r w:rsidRPr="00926062">
              <w:rPr>
                <w:rFonts w:ascii="Calibri" w:hAnsi="Calibri"/>
                <w:b/>
                <w:color w:val="FFFFFF" w:themeColor="background1"/>
              </w:rPr>
              <w:t>Who</w:t>
            </w:r>
          </w:p>
        </w:tc>
        <w:tc>
          <w:tcPr>
            <w:tcW w:w="3542" w:type="pct"/>
            <w:shd w:val="clear" w:color="auto" w:fill="7030A0"/>
          </w:tcPr>
          <w:p w14:paraId="40462CCE" w14:textId="77777777" w:rsidR="00390D12" w:rsidRPr="00926062" w:rsidRDefault="00390D12" w:rsidP="00A9253E">
            <w:pPr>
              <w:spacing w:after="0"/>
              <w:rPr>
                <w:rFonts w:ascii="Calibri" w:hAnsi="Calibri"/>
                <w:b/>
                <w:color w:val="FFFFFF" w:themeColor="background1"/>
              </w:rPr>
            </w:pPr>
            <w:r w:rsidRPr="00926062">
              <w:rPr>
                <w:rFonts w:ascii="Calibri" w:hAnsi="Calibri"/>
                <w:b/>
                <w:color w:val="FFFFFF" w:themeColor="background1"/>
              </w:rPr>
              <w:t>Task</w:t>
            </w:r>
          </w:p>
        </w:tc>
      </w:tr>
      <w:tr w:rsidR="00390D12" w:rsidRPr="00C51CF7" w14:paraId="40462CD1" w14:textId="77777777" w:rsidTr="00634A86">
        <w:trPr>
          <w:cantSplit/>
          <w:trHeight w:val="36"/>
          <w:tblHeader/>
        </w:trPr>
        <w:tc>
          <w:tcPr>
            <w:tcW w:w="5000" w:type="pct"/>
            <w:gridSpan w:val="4"/>
            <w:shd w:val="clear" w:color="auto" w:fill="B2A1C7" w:themeFill="accent4" w:themeFillTint="99"/>
          </w:tcPr>
          <w:p w14:paraId="40462CD0" w14:textId="77777777" w:rsidR="00390D12" w:rsidRPr="00634A86" w:rsidRDefault="00390D12" w:rsidP="00634A86">
            <w:pPr>
              <w:pStyle w:val="Body"/>
              <w:spacing w:before="0"/>
              <w:rPr>
                <w:b/>
                <w:color w:val="FFFFFF" w:themeColor="background1"/>
              </w:rPr>
            </w:pPr>
            <w:r w:rsidRPr="00634A86">
              <w:rPr>
                <w:b/>
                <w:color w:val="FFFFFF" w:themeColor="background1"/>
              </w:rPr>
              <w:t>Term one</w:t>
            </w:r>
          </w:p>
        </w:tc>
      </w:tr>
      <w:tr w:rsidR="00390D12" w:rsidRPr="00C51CF7" w14:paraId="40462CD7" w14:textId="77777777" w:rsidTr="00634A86">
        <w:trPr>
          <w:cantSplit/>
          <w:tblHeader/>
        </w:trPr>
        <w:tc>
          <w:tcPr>
            <w:tcW w:w="675" w:type="pct"/>
            <w:shd w:val="clear" w:color="auto" w:fill="F5F2F8"/>
          </w:tcPr>
          <w:p w14:paraId="40462CD2" w14:textId="46BC7FB3" w:rsidR="00390D12" w:rsidRPr="00C51CF7" w:rsidRDefault="00390D12" w:rsidP="00634A86">
            <w:pPr>
              <w:spacing w:after="0" w:line="240" w:lineRule="auto"/>
              <w:rPr>
                <w:rFonts w:ascii="Calibri" w:hAnsi="Calibri"/>
              </w:rPr>
            </w:pPr>
            <w:r w:rsidRPr="00C51CF7">
              <w:rPr>
                <w:rFonts w:ascii="Calibri" w:hAnsi="Calibri"/>
              </w:rPr>
              <w:t xml:space="preserve">January </w:t>
            </w:r>
            <w:r w:rsidR="00C405D7">
              <w:rPr>
                <w:rFonts w:ascii="Calibri" w:hAnsi="Calibri"/>
              </w:rPr>
              <w:t xml:space="preserve">to </w:t>
            </w:r>
            <w:r w:rsidR="004D3666">
              <w:rPr>
                <w:rFonts w:ascii="Calibri" w:hAnsi="Calibri"/>
              </w:rPr>
              <w:t>June</w:t>
            </w:r>
          </w:p>
        </w:tc>
        <w:tc>
          <w:tcPr>
            <w:tcW w:w="608" w:type="pct"/>
            <w:shd w:val="clear" w:color="auto" w:fill="F5F2F8"/>
          </w:tcPr>
          <w:p w14:paraId="40462CD3" w14:textId="2F184568" w:rsidR="00390D12" w:rsidRPr="00C51CF7" w:rsidRDefault="004E7F5C" w:rsidP="00634A86">
            <w:pPr>
              <w:spacing w:after="0" w:line="240" w:lineRule="auto"/>
              <w:rPr>
                <w:rFonts w:ascii="Calibri" w:hAnsi="Calibri"/>
              </w:rPr>
            </w:pPr>
            <w:r>
              <w:rPr>
                <w:rFonts w:ascii="Calibri" w:hAnsi="Calibri"/>
              </w:rPr>
              <w:t>Department’s</w:t>
            </w:r>
            <w:r w:rsidR="00390D12">
              <w:rPr>
                <w:rFonts w:ascii="Calibri" w:hAnsi="Calibri"/>
              </w:rPr>
              <w:t xml:space="preserve"> r</w:t>
            </w:r>
            <w:r w:rsidR="00390D12" w:rsidRPr="00C51CF7">
              <w:rPr>
                <w:rFonts w:ascii="Calibri" w:hAnsi="Calibri"/>
              </w:rPr>
              <w:t>egional office</w:t>
            </w:r>
          </w:p>
        </w:tc>
        <w:tc>
          <w:tcPr>
            <w:tcW w:w="3717" w:type="pct"/>
            <w:gridSpan w:val="2"/>
            <w:shd w:val="clear" w:color="auto" w:fill="F5F2F8"/>
          </w:tcPr>
          <w:p w14:paraId="40462CD6" w14:textId="6A2E9064" w:rsidR="00390D12" w:rsidRPr="00C51CF7" w:rsidRDefault="00390D12" w:rsidP="00634A86">
            <w:pPr>
              <w:spacing w:after="0" w:line="240" w:lineRule="auto"/>
              <w:rPr>
                <w:rFonts w:ascii="Calibri" w:hAnsi="Calibri"/>
              </w:rPr>
            </w:pPr>
            <w:r w:rsidRPr="00C51CF7">
              <w:rPr>
                <w:rFonts w:ascii="Calibri" w:hAnsi="Calibri"/>
              </w:rPr>
              <w:t xml:space="preserve">Make monthly payments to </w:t>
            </w:r>
            <w:r w:rsidR="00B83583">
              <w:rPr>
                <w:rFonts w:ascii="Calibri" w:hAnsi="Calibri"/>
              </w:rPr>
              <w:t>service provider</w:t>
            </w:r>
            <w:r w:rsidRPr="00C51CF7">
              <w:rPr>
                <w:rFonts w:ascii="Calibri" w:hAnsi="Calibri"/>
              </w:rPr>
              <w:t xml:space="preserve">s from the first Tuesday of the month from January to June based on data provided </w:t>
            </w:r>
            <w:r>
              <w:rPr>
                <w:rFonts w:ascii="Calibri" w:hAnsi="Calibri"/>
              </w:rPr>
              <w:t xml:space="preserve">during </w:t>
            </w:r>
            <w:r w:rsidRPr="00C51CF7">
              <w:rPr>
                <w:rFonts w:ascii="Calibri" w:hAnsi="Calibri"/>
              </w:rPr>
              <w:t xml:space="preserve">the previous year. Send the </w:t>
            </w:r>
            <w:r w:rsidR="00776B77">
              <w:rPr>
                <w:rFonts w:ascii="Calibri" w:hAnsi="Calibri"/>
                <w:iCs/>
              </w:rPr>
              <w:t>p</w:t>
            </w:r>
            <w:r w:rsidRPr="00776B77">
              <w:rPr>
                <w:rFonts w:ascii="Calibri" w:hAnsi="Calibri"/>
                <w:iCs/>
              </w:rPr>
              <w:t xml:space="preserve">ayment </w:t>
            </w:r>
            <w:r w:rsidR="00776B77">
              <w:rPr>
                <w:rFonts w:ascii="Calibri" w:hAnsi="Calibri"/>
                <w:iCs/>
              </w:rPr>
              <w:t>history r</w:t>
            </w:r>
            <w:r w:rsidRPr="00776B77">
              <w:rPr>
                <w:rFonts w:ascii="Calibri" w:hAnsi="Calibri"/>
                <w:iCs/>
              </w:rPr>
              <w:t>eport</w:t>
            </w:r>
            <w:r w:rsidRPr="00C51CF7">
              <w:rPr>
                <w:rFonts w:ascii="Calibri" w:hAnsi="Calibri"/>
              </w:rPr>
              <w:t xml:space="preserve"> in January to </w:t>
            </w:r>
            <w:r w:rsidR="00B83583">
              <w:rPr>
                <w:rFonts w:ascii="Calibri" w:hAnsi="Calibri"/>
              </w:rPr>
              <w:t>service provider</w:t>
            </w:r>
            <w:r w:rsidRPr="00C51CF7">
              <w:rPr>
                <w:rFonts w:ascii="Calibri" w:hAnsi="Calibri"/>
              </w:rPr>
              <w:t>s that received payments.</w:t>
            </w:r>
          </w:p>
        </w:tc>
      </w:tr>
      <w:tr w:rsidR="00390D12" w:rsidRPr="00C51CF7" w14:paraId="40462CDB" w14:textId="77777777" w:rsidTr="00634A86">
        <w:trPr>
          <w:cantSplit/>
          <w:tblHeader/>
        </w:trPr>
        <w:tc>
          <w:tcPr>
            <w:tcW w:w="675" w:type="pct"/>
            <w:shd w:val="clear" w:color="auto" w:fill="E5DFEC" w:themeFill="accent4" w:themeFillTint="33"/>
          </w:tcPr>
          <w:p w14:paraId="40462CD8" w14:textId="77777777" w:rsidR="00390D12" w:rsidRPr="00C51CF7" w:rsidRDefault="00390D12" w:rsidP="00634A86">
            <w:pPr>
              <w:spacing w:after="0"/>
              <w:rPr>
                <w:rFonts w:ascii="Calibri" w:hAnsi="Calibri"/>
              </w:rPr>
            </w:pPr>
            <w:r w:rsidRPr="00C51CF7">
              <w:rPr>
                <w:rFonts w:ascii="Calibri" w:hAnsi="Calibri"/>
              </w:rPr>
              <w:t>January to December</w:t>
            </w:r>
          </w:p>
        </w:tc>
        <w:tc>
          <w:tcPr>
            <w:tcW w:w="608" w:type="pct"/>
            <w:shd w:val="clear" w:color="auto" w:fill="E5DFEC" w:themeFill="accent4" w:themeFillTint="33"/>
          </w:tcPr>
          <w:p w14:paraId="40462CD9" w14:textId="77777777" w:rsidR="00390D12" w:rsidRPr="00C51CF7" w:rsidRDefault="00390D12" w:rsidP="00634A86">
            <w:pPr>
              <w:spacing w:after="0"/>
              <w:rPr>
                <w:rFonts w:ascii="Calibri" w:hAnsi="Calibri"/>
              </w:rPr>
            </w:pPr>
            <w:r w:rsidRPr="00C51CF7">
              <w:rPr>
                <w:rFonts w:ascii="Calibri" w:hAnsi="Calibri"/>
              </w:rPr>
              <w:t>Service provider</w:t>
            </w:r>
          </w:p>
        </w:tc>
        <w:tc>
          <w:tcPr>
            <w:tcW w:w="3717" w:type="pct"/>
            <w:gridSpan w:val="2"/>
            <w:shd w:val="clear" w:color="auto" w:fill="E5DFEC" w:themeFill="accent4" w:themeFillTint="33"/>
          </w:tcPr>
          <w:p w14:paraId="40462CDA" w14:textId="700ED1EB" w:rsidR="00390D12" w:rsidRPr="00C51CF7" w:rsidRDefault="00390D12" w:rsidP="00634A86">
            <w:pPr>
              <w:spacing w:after="0"/>
              <w:rPr>
                <w:rFonts w:ascii="Calibri" w:hAnsi="Calibri"/>
              </w:rPr>
            </w:pPr>
            <w:r w:rsidRPr="00C51CF7">
              <w:rPr>
                <w:rFonts w:ascii="Calibri" w:hAnsi="Calibri"/>
              </w:rPr>
              <w:t xml:space="preserve">If there is a change of teaching staff at </w:t>
            </w:r>
            <w:r w:rsidR="00A579F4">
              <w:rPr>
                <w:rFonts w:ascii="Calibri" w:hAnsi="Calibri"/>
              </w:rPr>
              <w:t>a</w:t>
            </w:r>
            <w:r w:rsidRPr="00C51CF7">
              <w:rPr>
                <w:rFonts w:ascii="Calibri" w:hAnsi="Calibri"/>
              </w:rPr>
              <w:t xml:space="preserve"> service, complete and submit a </w:t>
            </w:r>
            <w:hyperlink r:id="rId175" w:history="1">
              <w:r w:rsidRPr="000830B7">
                <w:rPr>
                  <w:rStyle w:val="Hyperlink"/>
                  <w:rFonts w:ascii="Calibri" w:hAnsi="Calibri"/>
                  <w:i/>
                </w:rPr>
                <w:t>Change of early childhood teacher</w:t>
              </w:r>
              <w:r w:rsidRPr="000830B7">
                <w:rPr>
                  <w:rStyle w:val="Hyperlink"/>
                  <w:rFonts w:ascii="Calibri" w:hAnsi="Calibri"/>
                </w:rPr>
                <w:t xml:space="preserve"> </w:t>
              </w:r>
              <w:r w:rsidRPr="000830B7">
                <w:rPr>
                  <w:rStyle w:val="Hyperlink"/>
                  <w:rFonts w:ascii="Calibri" w:hAnsi="Calibri"/>
                  <w:i/>
                </w:rPr>
                <w:t>delivering a funded kindergarten program</w:t>
              </w:r>
              <w:r w:rsidR="000830B7" w:rsidRPr="000830B7">
                <w:rPr>
                  <w:rStyle w:val="Hyperlink"/>
                  <w:rFonts w:ascii="Calibri" w:hAnsi="Calibri"/>
                  <w:i/>
                </w:rPr>
                <w:t xml:space="preserve"> declaration</w:t>
              </w:r>
            </w:hyperlink>
            <w:r w:rsidRPr="00C51CF7">
              <w:rPr>
                <w:rFonts w:ascii="Calibri" w:hAnsi="Calibri"/>
              </w:rPr>
              <w:t xml:space="preserve"> to </w:t>
            </w:r>
            <w:r w:rsidR="008D1C6C" w:rsidRPr="008D1C6C">
              <w:rPr>
                <w:rFonts w:ascii="Calibri" w:hAnsi="Calibri"/>
              </w:rPr>
              <w:t>the appropriate Departmental regional office</w:t>
            </w:r>
            <w:r w:rsidRPr="00C51CF7">
              <w:rPr>
                <w:rFonts w:ascii="Calibri" w:hAnsi="Calibri"/>
              </w:rPr>
              <w:t>.</w:t>
            </w:r>
          </w:p>
        </w:tc>
      </w:tr>
      <w:tr w:rsidR="00390D12" w:rsidRPr="00C51CF7" w14:paraId="40462CE0" w14:textId="77777777" w:rsidTr="00634A86">
        <w:trPr>
          <w:cantSplit/>
          <w:tblHeader/>
        </w:trPr>
        <w:tc>
          <w:tcPr>
            <w:tcW w:w="675" w:type="pct"/>
            <w:shd w:val="clear" w:color="auto" w:fill="E5DFEC" w:themeFill="accent4" w:themeFillTint="33"/>
          </w:tcPr>
          <w:p w14:paraId="40462CDC" w14:textId="77777777" w:rsidR="00390D12" w:rsidRPr="00C51CF7" w:rsidRDefault="00390D12" w:rsidP="00634A86">
            <w:pPr>
              <w:spacing w:after="0"/>
              <w:rPr>
                <w:rFonts w:ascii="Calibri" w:hAnsi="Calibri"/>
              </w:rPr>
            </w:pPr>
            <w:r w:rsidRPr="00C51CF7">
              <w:rPr>
                <w:rFonts w:ascii="Calibri" w:hAnsi="Calibri"/>
              </w:rPr>
              <w:t>February</w:t>
            </w:r>
          </w:p>
        </w:tc>
        <w:tc>
          <w:tcPr>
            <w:tcW w:w="608" w:type="pct"/>
            <w:shd w:val="clear" w:color="auto" w:fill="E5DFEC" w:themeFill="accent4" w:themeFillTint="33"/>
          </w:tcPr>
          <w:p w14:paraId="40462CDD" w14:textId="77777777" w:rsidR="00390D12" w:rsidRPr="00C51CF7" w:rsidRDefault="00390D12" w:rsidP="00634A86">
            <w:pPr>
              <w:spacing w:after="0"/>
              <w:rPr>
                <w:rFonts w:ascii="Calibri" w:hAnsi="Calibri"/>
              </w:rPr>
            </w:pPr>
            <w:r w:rsidRPr="00C51CF7">
              <w:rPr>
                <w:rFonts w:ascii="Calibri" w:hAnsi="Calibri"/>
              </w:rPr>
              <w:t>Service provider</w:t>
            </w:r>
          </w:p>
        </w:tc>
        <w:tc>
          <w:tcPr>
            <w:tcW w:w="3717" w:type="pct"/>
            <w:gridSpan w:val="2"/>
            <w:shd w:val="clear" w:color="auto" w:fill="E5DFEC" w:themeFill="accent4" w:themeFillTint="33"/>
          </w:tcPr>
          <w:p w14:paraId="40462CDF" w14:textId="73A68C60" w:rsidR="00390D12" w:rsidRPr="00C51CF7" w:rsidRDefault="00390D12" w:rsidP="00634A86">
            <w:pPr>
              <w:spacing w:after="0"/>
              <w:rPr>
                <w:rFonts w:ascii="Calibri" w:hAnsi="Calibri"/>
              </w:rPr>
            </w:pPr>
            <w:r>
              <w:rPr>
                <w:rFonts w:ascii="Calibri" w:hAnsi="Calibri"/>
              </w:rPr>
              <w:t>Receive and display your K</w:t>
            </w:r>
            <w:r w:rsidRPr="00C51CF7">
              <w:rPr>
                <w:rFonts w:ascii="Calibri" w:hAnsi="Calibri"/>
              </w:rPr>
              <w:t>indergarten</w:t>
            </w:r>
            <w:r>
              <w:rPr>
                <w:rFonts w:ascii="Calibri" w:hAnsi="Calibri"/>
              </w:rPr>
              <w:t xml:space="preserve"> Program C</w:t>
            </w:r>
            <w:r w:rsidRPr="00C51CF7">
              <w:rPr>
                <w:rFonts w:ascii="Calibri" w:hAnsi="Calibri"/>
              </w:rPr>
              <w:t>ertificate.</w:t>
            </w:r>
          </w:p>
        </w:tc>
      </w:tr>
      <w:tr w:rsidR="00390D12" w:rsidRPr="00C51CF7" w14:paraId="40462CE4" w14:textId="77777777" w:rsidTr="00634A86">
        <w:trPr>
          <w:cantSplit/>
          <w:tblHeader/>
        </w:trPr>
        <w:tc>
          <w:tcPr>
            <w:tcW w:w="675" w:type="pct"/>
            <w:shd w:val="clear" w:color="auto" w:fill="E5DFEC" w:themeFill="accent4" w:themeFillTint="33"/>
          </w:tcPr>
          <w:p w14:paraId="40462CE1" w14:textId="77777777" w:rsidR="00390D12" w:rsidRPr="00C51CF7" w:rsidRDefault="00390D12" w:rsidP="00634A86">
            <w:pPr>
              <w:spacing w:after="0"/>
              <w:rPr>
                <w:rFonts w:ascii="Calibri" w:hAnsi="Calibri"/>
              </w:rPr>
            </w:pPr>
            <w:r w:rsidRPr="00C51CF7">
              <w:rPr>
                <w:rFonts w:ascii="Calibri" w:hAnsi="Calibri"/>
              </w:rPr>
              <w:t>February</w:t>
            </w:r>
          </w:p>
        </w:tc>
        <w:tc>
          <w:tcPr>
            <w:tcW w:w="608" w:type="pct"/>
            <w:shd w:val="clear" w:color="auto" w:fill="E5DFEC" w:themeFill="accent4" w:themeFillTint="33"/>
          </w:tcPr>
          <w:p w14:paraId="40462CE2" w14:textId="77777777" w:rsidR="00390D12" w:rsidRPr="00C51CF7" w:rsidRDefault="00390D12" w:rsidP="00634A86">
            <w:pPr>
              <w:spacing w:after="0"/>
              <w:rPr>
                <w:rFonts w:ascii="Calibri" w:hAnsi="Calibri"/>
              </w:rPr>
            </w:pPr>
            <w:r w:rsidRPr="00C51CF7">
              <w:rPr>
                <w:rFonts w:ascii="Calibri" w:hAnsi="Calibri"/>
              </w:rPr>
              <w:t>Service provider</w:t>
            </w:r>
          </w:p>
        </w:tc>
        <w:tc>
          <w:tcPr>
            <w:tcW w:w="3717" w:type="pct"/>
            <w:gridSpan w:val="2"/>
            <w:shd w:val="clear" w:color="auto" w:fill="E5DFEC" w:themeFill="accent4" w:themeFillTint="33"/>
          </w:tcPr>
          <w:p w14:paraId="40462CE3" w14:textId="77777777" w:rsidR="00390D12" w:rsidRPr="00C51CF7" w:rsidRDefault="00390D12" w:rsidP="00634A86">
            <w:pPr>
              <w:spacing w:after="0"/>
              <w:rPr>
                <w:rFonts w:ascii="Calibri" w:hAnsi="Calibri"/>
              </w:rPr>
            </w:pPr>
            <w:r w:rsidRPr="00C51CF7">
              <w:rPr>
                <w:rFonts w:ascii="Calibri" w:hAnsi="Calibri"/>
              </w:rPr>
              <w:t>Contact regional KESOs to identify support for Aboriginal</w:t>
            </w:r>
            <w:r w:rsidR="009444FB">
              <w:rPr>
                <w:rFonts w:ascii="Calibri" w:hAnsi="Calibri"/>
              </w:rPr>
              <w:t xml:space="preserve"> and/or Torres Strait Islander</w:t>
            </w:r>
            <w:r w:rsidRPr="00C51CF7">
              <w:rPr>
                <w:rFonts w:ascii="Calibri" w:hAnsi="Calibri"/>
              </w:rPr>
              <w:t xml:space="preserve"> children enrolled to attend kindergarten.</w:t>
            </w:r>
          </w:p>
        </w:tc>
      </w:tr>
      <w:tr w:rsidR="00390D12" w:rsidRPr="00C51CF7" w14:paraId="40462CE8" w14:textId="77777777" w:rsidTr="00634A86">
        <w:trPr>
          <w:cantSplit/>
          <w:tblHeader/>
        </w:trPr>
        <w:tc>
          <w:tcPr>
            <w:tcW w:w="675" w:type="pct"/>
            <w:shd w:val="clear" w:color="auto" w:fill="E5DFEC" w:themeFill="accent4" w:themeFillTint="33"/>
          </w:tcPr>
          <w:p w14:paraId="40462CE5" w14:textId="77777777" w:rsidR="00390D12" w:rsidRPr="00C51CF7" w:rsidRDefault="00390D12" w:rsidP="00634A86">
            <w:pPr>
              <w:spacing w:after="0"/>
              <w:rPr>
                <w:rFonts w:ascii="Calibri" w:hAnsi="Calibri"/>
              </w:rPr>
            </w:pPr>
            <w:r w:rsidRPr="00C51CF7">
              <w:rPr>
                <w:rFonts w:ascii="Calibri" w:hAnsi="Calibri"/>
              </w:rPr>
              <w:t>By end March</w:t>
            </w:r>
          </w:p>
        </w:tc>
        <w:tc>
          <w:tcPr>
            <w:tcW w:w="608" w:type="pct"/>
            <w:shd w:val="clear" w:color="auto" w:fill="E5DFEC" w:themeFill="accent4" w:themeFillTint="33"/>
          </w:tcPr>
          <w:p w14:paraId="40462CE6" w14:textId="77777777" w:rsidR="00390D12" w:rsidRPr="00C51CF7" w:rsidRDefault="00390D12" w:rsidP="00634A86">
            <w:pPr>
              <w:spacing w:after="0"/>
              <w:rPr>
                <w:rFonts w:ascii="Calibri" w:hAnsi="Calibri"/>
              </w:rPr>
            </w:pPr>
            <w:r w:rsidRPr="00C51CF7">
              <w:rPr>
                <w:rFonts w:ascii="Calibri" w:hAnsi="Calibri"/>
              </w:rPr>
              <w:t>Service provider</w:t>
            </w:r>
          </w:p>
        </w:tc>
        <w:tc>
          <w:tcPr>
            <w:tcW w:w="3717" w:type="pct"/>
            <w:gridSpan w:val="2"/>
            <w:shd w:val="clear" w:color="auto" w:fill="E5DFEC" w:themeFill="accent4" w:themeFillTint="33"/>
          </w:tcPr>
          <w:p w14:paraId="40462CE7" w14:textId="6E9F5E54" w:rsidR="00390D12" w:rsidRPr="00C51CF7" w:rsidRDefault="00390D12" w:rsidP="00634A86">
            <w:pPr>
              <w:spacing w:after="0"/>
              <w:rPr>
                <w:rFonts w:ascii="Calibri" w:hAnsi="Calibri"/>
              </w:rPr>
            </w:pPr>
            <w:r w:rsidRPr="00C51CF7">
              <w:rPr>
                <w:rFonts w:ascii="Calibri" w:hAnsi="Calibri"/>
              </w:rPr>
              <w:t xml:space="preserve">If there has been significant change to the number of anticipated enrolments previously advised to the Department, complete and submit </w:t>
            </w:r>
            <w:hyperlink r:id="rId176" w:history="1">
              <w:r w:rsidR="000666BC" w:rsidRPr="000666BC">
                <w:rPr>
                  <w:rStyle w:val="Hyperlink"/>
                  <w:rFonts w:asciiTheme="minorHAnsi" w:hAnsiTheme="minorHAnsi"/>
                  <w:i/>
                </w:rPr>
                <w:t>Adjustment to anticipated kindergarten funding application (January–March)</w:t>
              </w:r>
            </w:hyperlink>
            <w:r w:rsidR="000666BC" w:rsidRPr="000666BC">
              <w:rPr>
                <w:rStyle w:val="Hyperlink"/>
                <w:rFonts w:asciiTheme="minorHAnsi" w:hAnsiTheme="minorHAnsi"/>
                <w:i/>
              </w:rPr>
              <w:t xml:space="preserve"> </w:t>
            </w:r>
            <w:r w:rsidRPr="000666BC">
              <w:rPr>
                <w:rFonts w:asciiTheme="minorHAnsi" w:hAnsiTheme="minorHAnsi"/>
              </w:rPr>
              <w:t xml:space="preserve"> t</w:t>
            </w:r>
            <w:r w:rsidRPr="00C51CF7">
              <w:rPr>
                <w:rFonts w:ascii="Calibri" w:hAnsi="Calibri"/>
              </w:rPr>
              <w:t xml:space="preserve">o </w:t>
            </w:r>
            <w:r w:rsidR="008D1C6C" w:rsidRPr="008D1C6C">
              <w:rPr>
                <w:rFonts w:ascii="Calibri" w:hAnsi="Calibri"/>
              </w:rPr>
              <w:t>the appropriate Departmental regional office</w:t>
            </w:r>
            <w:r w:rsidRPr="00C51CF7">
              <w:rPr>
                <w:rFonts w:ascii="Calibri" w:hAnsi="Calibri"/>
              </w:rPr>
              <w:t>.</w:t>
            </w:r>
          </w:p>
        </w:tc>
      </w:tr>
      <w:tr w:rsidR="00E2527E" w:rsidRPr="00C51CF7" w14:paraId="313455AC" w14:textId="77777777" w:rsidTr="00634A86">
        <w:trPr>
          <w:cantSplit/>
          <w:tblHeader/>
        </w:trPr>
        <w:tc>
          <w:tcPr>
            <w:tcW w:w="675" w:type="pct"/>
            <w:shd w:val="clear" w:color="auto" w:fill="E5DFEC" w:themeFill="accent4" w:themeFillTint="33"/>
          </w:tcPr>
          <w:p w14:paraId="2E542550" w14:textId="649674DD" w:rsidR="00E2527E" w:rsidRPr="00C51CF7" w:rsidRDefault="00E2527E" w:rsidP="00634A86">
            <w:pPr>
              <w:spacing w:after="0"/>
              <w:rPr>
                <w:rFonts w:ascii="Calibri" w:hAnsi="Calibri"/>
              </w:rPr>
            </w:pPr>
            <w:r>
              <w:rPr>
                <w:rFonts w:ascii="Calibri" w:hAnsi="Calibri"/>
              </w:rPr>
              <w:t>By end March</w:t>
            </w:r>
          </w:p>
        </w:tc>
        <w:tc>
          <w:tcPr>
            <w:tcW w:w="608" w:type="pct"/>
            <w:shd w:val="clear" w:color="auto" w:fill="E5DFEC" w:themeFill="accent4" w:themeFillTint="33"/>
          </w:tcPr>
          <w:p w14:paraId="6D283AA3" w14:textId="7B0E379F" w:rsidR="00E2527E" w:rsidRPr="00C51CF7" w:rsidRDefault="00E2527E" w:rsidP="00634A86">
            <w:pPr>
              <w:spacing w:after="0"/>
              <w:rPr>
                <w:rFonts w:ascii="Calibri" w:hAnsi="Calibri"/>
              </w:rPr>
            </w:pPr>
            <w:r>
              <w:rPr>
                <w:rFonts w:ascii="Calibri" w:hAnsi="Calibri"/>
              </w:rPr>
              <w:t>Service provider</w:t>
            </w:r>
          </w:p>
        </w:tc>
        <w:tc>
          <w:tcPr>
            <w:tcW w:w="3717" w:type="pct"/>
            <w:gridSpan w:val="2"/>
            <w:shd w:val="clear" w:color="auto" w:fill="E5DFEC" w:themeFill="accent4" w:themeFillTint="33"/>
          </w:tcPr>
          <w:p w14:paraId="3B5E717B" w14:textId="57D5A1EF" w:rsidR="00E2527E" w:rsidRPr="00C51CF7" w:rsidRDefault="00E2527E" w:rsidP="00634A86">
            <w:pPr>
              <w:spacing w:after="0"/>
              <w:rPr>
                <w:rFonts w:ascii="Calibri" w:hAnsi="Calibri"/>
              </w:rPr>
            </w:pPr>
            <w:r w:rsidRPr="003440CE">
              <w:rPr>
                <w:rFonts w:ascii="Calibri" w:hAnsi="Calibri"/>
              </w:rPr>
              <w:t xml:space="preserve">Services are strongly encouraged to submit applications for </w:t>
            </w:r>
            <w:r w:rsidR="00C0693E" w:rsidRPr="003440CE">
              <w:rPr>
                <w:rFonts w:ascii="Calibri" w:hAnsi="Calibri"/>
              </w:rPr>
              <w:t>Early Start Kindergarten funding</w:t>
            </w:r>
            <w:r w:rsidRPr="003440CE">
              <w:rPr>
                <w:rFonts w:ascii="Calibri" w:hAnsi="Calibri"/>
              </w:rPr>
              <w:t xml:space="preserve"> prior to the end of </w:t>
            </w:r>
            <w:r w:rsidR="00776B77">
              <w:rPr>
                <w:rFonts w:ascii="Calibri" w:hAnsi="Calibri"/>
              </w:rPr>
              <w:t>t</w:t>
            </w:r>
            <w:r w:rsidRPr="003440CE">
              <w:rPr>
                <w:rFonts w:ascii="Calibri" w:hAnsi="Calibri"/>
              </w:rPr>
              <w:t xml:space="preserve">erm </w:t>
            </w:r>
            <w:r w:rsidR="0065596D">
              <w:rPr>
                <w:rFonts w:ascii="Calibri" w:hAnsi="Calibri"/>
              </w:rPr>
              <w:t>o</w:t>
            </w:r>
            <w:r w:rsidRPr="003440CE">
              <w:rPr>
                <w:rFonts w:ascii="Calibri" w:hAnsi="Calibri"/>
              </w:rPr>
              <w:t>ne</w:t>
            </w:r>
            <w:r w:rsidR="00C0693E" w:rsidRPr="003440CE">
              <w:rPr>
                <w:rFonts w:ascii="Calibri" w:hAnsi="Calibri"/>
              </w:rPr>
              <w:t>.</w:t>
            </w:r>
          </w:p>
        </w:tc>
      </w:tr>
      <w:tr w:rsidR="00390D12" w:rsidRPr="00C51CF7" w14:paraId="40462CEA" w14:textId="77777777" w:rsidTr="00634A86">
        <w:trPr>
          <w:cantSplit/>
          <w:trHeight w:val="22"/>
          <w:tblHeader/>
        </w:trPr>
        <w:tc>
          <w:tcPr>
            <w:tcW w:w="5000" w:type="pct"/>
            <w:gridSpan w:val="4"/>
            <w:shd w:val="clear" w:color="auto" w:fill="B2A1C7" w:themeFill="accent4" w:themeFillTint="99"/>
          </w:tcPr>
          <w:p w14:paraId="40462CE9" w14:textId="77777777" w:rsidR="00390D12" w:rsidRPr="00634A86" w:rsidRDefault="00390D12" w:rsidP="00634A86">
            <w:pPr>
              <w:pStyle w:val="Body"/>
              <w:spacing w:before="0"/>
              <w:rPr>
                <w:b/>
                <w:color w:val="FFFFFF" w:themeColor="background1"/>
              </w:rPr>
            </w:pPr>
            <w:r w:rsidRPr="00634A86">
              <w:rPr>
                <w:b/>
                <w:color w:val="FFFFFF" w:themeColor="background1"/>
              </w:rPr>
              <w:t>Term two</w:t>
            </w:r>
          </w:p>
        </w:tc>
      </w:tr>
      <w:tr w:rsidR="00390D12" w:rsidRPr="00C51CF7" w14:paraId="40462CEF" w14:textId="77777777" w:rsidTr="00634A86">
        <w:trPr>
          <w:cantSplit/>
          <w:tblHeader/>
        </w:trPr>
        <w:tc>
          <w:tcPr>
            <w:tcW w:w="675" w:type="pct"/>
            <w:shd w:val="clear" w:color="auto" w:fill="E5DFEC" w:themeFill="accent4" w:themeFillTint="33"/>
          </w:tcPr>
          <w:p w14:paraId="40462CEB" w14:textId="77777777" w:rsidR="00390D12" w:rsidRPr="00C51CF7" w:rsidRDefault="00390D12" w:rsidP="00634A86">
            <w:pPr>
              <w:spacing w:after="0"/>
              <w:rPr>
                <w:rFonts w:ascii="Calibri" w:hAnsi="Calibri"/>
              </w:rPr>
            </w:pPr>
            <w:r w:rsidRPr="00C51CF7">
              <w:rPr>
                <w:rFonts w:ascii="Calibri" w:hAnsi="Calibri"/>
              </w:rPr>
              <w:t>April</w:t>
            </w:r>
          </w:p>
        </w:tc>
        <w:tc>
          <w:tcPr>
            <w:tcW w:w="608" w:type="pct"/>
            <w:shd w:val="clear" w:color="auto" w:fill="E5DFEC" w:themeFill="accent4" w:themeFillTint="33"/>
          </w:tcPr>
          <w:p w14:paraId="40462CEC" w14:textId="77777777" w:rsidR="00390D12" w:rsidRPr="00C51CF7" w:rsidRDefault="00390D12" w:rsidP="00634A86">
            <w:pPr>
              <w:spacing w:after="0"/>
              <w:rPr>
                <w:rFonts w:ascii="Calibri" w:hAnsi="Calibri"/>
              </w:rPr>
            </w:pPr>
            <w:r w:rsidRPr="00C51CF7">
              <w:rPr>
                <w:rFonts w:ascii="Calibri" w:hAnsi="Calibri"/>
              </w:rPr>
              <w:t xml:space="preserve">Service provider </w:t>
            </w:r>
          </w:p>
        </w:tc>
        <w:tc>
          <w:tcPr>
            <w:tcW w:w="3717" w:type="pct"/>
            <w:gridSpan w:val="2"/>
            <w:shd w:val="clear" w:color="auto" w:fill="E5DFEC" w:themeFill="accent4" w:themeFillTint="33"/>
          </w:tcPr>
          <w:p w14:paraId="40462CEE" w14:textId="758D5038" w:rsidR="00390D12" w:rsidRPr="00C51CF7" w:rsidRDefault="00390D12" w:rsidP="00634A86">
            <w:pPr>
              <w:spacing w:after="0"/>
              <w:rPr>
                <w:rFonts w:ascii="Calibri" w:hAnsi="Calibri"/>
              </w:rPr>
            </w:pPr>
            <w:r w:rsidRPr="00C51CF7">
              <w:rPr>
                <w:rFonts w:ascii="Calibri" w:hAnsi="Calibri"/>
              </w:rPr>
              <w:t>Complete the</w:t>
            </w:r>
            <w:r>
              <w:rPr>
                <w:rFonts w:ascii="Calibri" w:hAnsi="Calibri"/>
              </w:rPr>
              <w:t xml:space="preserve"> April confirmed data collection.</w:t>
            </w:r>
            <w:r w:rsidRPr="00C51CF7">
              <w:rPr>
                <w:rFonts w:ascii="Calibri" w:hAnsi="Calibri"/>
              </w:rPr>
              <w:t xml:space="preserve">  </w:t>
            </w:r>
          </w:p>
        </w:tc>
      </w:tr>
      <w:tr w:rsidR="0065596D" w:rsidRPr="00C51CF7" w14:paraId="4F0898B6" w14:textId="77777777" w:rsidTr="00634A86">
        <w:trPr>
          <w:cantSplit/>
          <w:tblHeader/>
        </w:trPr>
        <w:tc>
          <w:tcPr>
            <w:tcW w:w="675" w:type="pct"/>
            <w:shd w:val="clear" w:color="auto" w:fill="E5DFEC" w:themeFill="accent4" w:themeFillTint="33"/>
          </w:tcPr>
          <w:p w14:paraId="4FAEE384" w14:textId="77777777" w:rsidR="0065596D" w:rsidRPr="00C51CF7" w:rsidRDefault="0065596D" w:rsidP="00634A86">
            <w:pPr>
              <w:spacing w:after="0"/>
              <w:rPr>
                <w:rFonts w:ascii="Calibri" w:hAnsi="Calibri"/>
              </w:rPr>
            </w:pPr>
            <w:r>
              <w:rPr>
                <w:rFonts w:ascii="Calibri" w:hAnsi="Calibri"/>
              </w:rPr>
              <w:t>April</w:t>
            </w:r>
            <w:r w:rsidRPr="00C51CF7">
              <w:rPr>
                <w:rFonts w:ascii="Calibri" w:hAnsi="Calibri"/>
              </w:rPr>
              <w:t xml:space="preserve"> to December</w:t>
            </w:r>
          </w:p>
        </w:tc>
        <w:tc>
          <w:tcPr>
            <w:tcW w:w="608" w:type="pct"/>
            <w:shd w:val="clear" w:color="auto" w:fill="E5DFEC" w:themeFill="accent4" w:themeFillTint="33"/>
          </w:tcPr>
          <w:p w14:paraId="035B3079" w14:textId="77777777" w:rsidR="0065596D" w:rsidRPr="00C51CF7" w:rsidRDefault="0065596D" w:rsidP="00634A86">
            <w:pPr>
              <w:spacing w:after="0"/>
              <w:rPr>
                <w:rFonts w:ascii="Calibri" w:hAnsi="Calibri"/>
              </w:rPr>
            </w:pPr>
            <w:r w:rsidRPr="00C51CF7">
              <w:rPr>
                <w:rFonts w:ascii="Calibri" w:hAnsi="Calibri"/>
              </w:rPr>
              <w:t>Service provider</w:t>
            </w:r>
          </w:p>
        </w:tc>
        <w:tc>
          <w:tcPr>
            <w:tcW w:w="3717" w:type="pct"/>
            <w:gridSpan w:val="2"/>
            <w:shd w:val="clear" w:color="auto" w:fill="E5DFEC" w:themeFill="accent4" w:themeFillTint="33"/>
          </w:tcPr>
          <w:p w14:paraId="5C5F4C8D" w14:textId="644985CC" w:rsidR="0065596D" w:rsidRPr="00C51CF7" w:rsidRDefault="00A579F4" w:rsidP="00634A86">
            <w:pPr>
              <w:spacing w:after="0"/>
              <w:rPr>
                <w:rFonts w:ascii="Calibri" w:hAnsi="Calibri"/>
              </w:rPr>
            </w:pPr>
            <w:r>
              <w:rPr>
                <w:rFonts w:ascii="Calibri" w:hAnsi="Calibri"/>
              </w:rPr>
              <w:t>If applicable, service providers</w:t>
            </w:r>
            <w:r w:rsidR="0065596D" w:rsidRPr="003440CE">
              <w:rPr>
                <w:rFonts w:ascii="Calibri" w:hAnsi="Calibri"/>
              </w:rPr>
              <w:t xml:space="preserve"> </w:t>
            </w:r>
            <w:r w:rsidR="0065596D">
              <w:rPr>
                <w:rFonts w:ascii="Calibri" w:hAnsi="Calibri"/>
              </w:rPr>
              <w:t>may</w:t>
            </w:r>
            <w:r w:rsidR="0065596D" w:rsidRPr="003440CE">
              <w:rPr>
                <w:rFonts w:ascii="Calibri" w:hAnsi="Calibri"/>
              </w:rPr>
              <w:t xml:space="preserve"> s</w:t>
            </w:r>
            <w:r w:rsidR="0065596D">
              <w:rPr>
                <w:rFonts w:ascii="Calibri" w:hAnsi="Calibri"/>
              </w:rPr>
              <w:t>ubmit</w:t>
            </w:r>
            <w:r w:rsidR="0065596D" w:rsidRPr="003440CE">
              <w:rPr>
                <w:rFonts w:ascii="Calibri" w:hAnsi="Calibri"/>
              </w:rPr>
              <w:t xml:space="preserve"> </w:t>
            </w:r>
            <w:hyperlink r:id="rId177" w:history="1">
              <w:r w:rsidR="0065596D" w:rsidRPr="00667D6B">
                <w:rPr>
                  <w:rStyle w:val="Hyperlink"/>
                  <w:rFonts w:ascii="Calibri" w:hAnsi="Calibri"/>
                  <w:i/>
                </w:rPr>
                <w:t>Application for early childhood teacher supplement</w:t>
              </w:r>
            </w:hyperlink>
            <w:r w:rsidR="0065596D" w:rsidRPr="00C51CF7">
              <w:rPr>
                <w:rFonts w:ascii="Calibri" w:hAnsi="Calibri"/>
                <w:i/>
              </w:rPr>
              <w:t xml:space="preserve">  </w:t>
            </w:r>
            <w:r w:rsidR="0065596D" w:rsidRPr="00C51CF7">
              <w:rPr>
                <w:rFonts w:ascii="Calibri" w:hAnsi="Calibri"/>
              </w:rPr>
              <w:t xml:space="preserve">to </w:t>
            </w:r>
            <w:r w:rsidR="0065596D" w:rsidRPr="008D1C6C">
              <w:rPr>
                <w:rFonts w:ascii="Calibri" w:hAnsi="Calibri"/>
              </w:rPr>
              <w:t>the appropriate Departmental regional office</w:t>
            </w:r>
            <w:r w:rsidR="0065596D">
              <w:rPr>
                <w:rFonts w:ascii="Calibri" w:hAnsi="Calibri"/>
              </w:rPr>
              <w:t xml:space="preserve"> </w:t>
            </w:r>
            <w:r w:rsidR="002E3171">
              <w:rPr>
                <w:rFonts w:ascii="Calibri" w:hAnsi="Calibri"/>
              </w:rPr>
              <w:t>from</w:t>
            </w:r>
            <w:r w:rsidR="0065596D" w:rsidRPr="003440CE">
              <w:rPr>
                <w:rFonts w:ascii="Calibri" w:hAnsi="Calibri"/>
              </w:rPr>
              <w:t xml:space="preserve"> April of the year for which payment is sought.</w:t>
            </w:r>
          </w:p>
        </w:tc>
      </w:tr>
      <w:tr w:rsidR="00390D12" w:rsidRPr="00C51CF7" w14:paraId="40462CF3" w14:textId="77777777" w:rsidTr="00634A86">
        <w:trPr>
          <w:cantSplit/>
          <w:tblHeader/>
        </w:trPr>
        <w:tc>
          <w:tcPr>
            <w:tcW w:w="675" w:type="pct"/>
            <w:shd w:val="clear" w:color="auto" w:fill="E5DFEC" w:themeFill="accent4" w:themeFillTint="33"/>
          </w:tcPr>
          <w:p w14:paraId="40462CF0" w14:textId="77777777" w:rsidR="00390D12" w:rsidRPr="00C51CF7" w:rsidRDefault="00390D12" w:rsidP="00634A86">
            <w:pPr>
              <w:spacing w:after="0"/>
              <w:rPr>
                <w:rFonts w:ascii="Calibri" w:hAnsi="Calibri"/>
              </w:rPr>
            </w:pPr>
            <w:r w:rsidRPr="00C51CF7">
              <w:rPr>
                <w:rFonts w:ascii="Calibri" w:hAnsi="Calibri"/>
              </w:rPr>
              <w:t>May to October</w:t>
            </w:r>
          </w:p>
        </w:tc>
        <w:tc>
          <w:tcPr>
            <w:tcW w:w="608" w:type="pct"/>
            <w:shd w:val="clear" w:color="auto" w:fill="E5DFEC" w:themeFill="accent4" w:themeFillTint="33"/>
          </w:tcPr>
          <w:p w14:paraId="40462CF1" w14:textId="77777777" w:rsidR="00390D12" w:rsidRPr="00C51CF7" w:rsidRDefault="00390D12" w:rsidP="00634A86">
            <w:pPr>
              <w:spacing w:after="0"/>
              <w:rPr>
                <w:rFonts w:ascii="Calibri" w:hAnsi="Calibri"/>
              </w:rPr>
            </w:pPr>
            <w:r w:rsidRPr="00C51CF7">
              <w:rPr>
                <w:rFonts w:ascii="Calibri" w:hAnsi="Calibri"/>
              </w:rPr>
              <w:t>Service provider</w:t>
            </w:r>
          </w:p>
        </w:tc>
        <w:tc>
          <w:tcPr>
            <w:tcW w:w="3717" w:type="pct"/>
            <w:gridSpan w:val="2"/>
            <w:shd w:val="clear" w:color="auto" w:fill="E5DFEC" w:themeFill="accent4" w:themeFillTint="33"/>
          </w:tcPr>
          <w:p w14:paraId="40462CF2" w14:textId="54722706" w:rsidR="00390D12" w:rsidRPr="00C51CF7" w:rsidRDefault="00390D12" w:rsidP="00634A86">
            <w:pPr>
              <w:spacing w:after="0"/>
              <w:rPr>
                <w:rFonts w:ascii="Calibri" w:hAnsi="Calibri"/>
              </w:rPr>
            </w:pPr>
            <w:r w:rsidRPr="00C51CF7">
              <w:rPr>
                <w:rFonts w:ascii="Calibri" w:hAnsi="Calibri"/>
              </w:rPr>
              <w:t>If there are changes to enrolments or number of children eligible for fee</w:t>
            </w:r>
            <w:r>
              <w:rPr>
                <w:rFonts w:ascii="Calibri" w:hAnsi="Calibri"/>
              </w:rPr>
              <w:t xml:space="preserve"> subsidies, complete and submit</w:t>
            </w:r>
            <w:r w:rsidRPr="00C51CF7">
              <w:rPr>
                <w:rFonts w:ascii="Calibri" w:hAnsi="Calibri"/>
              </w:rPr>
              <w:t xml:space="preserve"> </w:t>
            </w:r>
            <w:hyperlink r:id="rId178" w:history="1">
              <w:r w:rsidRPr="00667D6B">
                <w:rPr>
                  <w:rStyle w:val="Hyperlink"/>
                  <w:rFonts w:ascii="Calibri" w:hAnsi="Calibri"/>
                  <w:i/>
                  <w:iCs/>
                </w:rPr>
                <w:t>Adjustment to confirmed kindergarten funding application</w:t>
              </w:r>
            </w:hyperlink>
            <w:r w:rsidRPr="00C51CF7">
              <w:rPr>
                <w:rFonts w:ascii="Calibri" w:hAnsi="Calibri"/>
              </w:rPr>
              <w:t xml:space="preserve"> to </w:t>
            </w:r>
            <w:r w:rsidR="008D1C6C" w:rsidRPr="008D1C6C">
              <w:rPr>
                <w:rFonts w:ascii="Calibri" w:hAnsi="Calibri"/>
              </w:rPr>
              <w:t>the appropriate Departmental regional office</w:t>
            </w:r>
            <w:r w:rsidRPr="00C51CF7">
              <w:rPr>
                <w:rFonts w:ascii="Calibri" w:hAnsi="Calibri"/>
              </w:rPr>
              <w:t>.</w:t>
            </w:r>
          </w:p>
        </w:tc>
      </w:tr>
      <w:tr w:rsidR="00616025" w:rsidRPr="00C51CF7" w14:paraId="40462CFB" w14:textId="77777777" w:rsidTr="00634A86">
        <w:trPr>
          <w:cantSplit/>
          <w:tblHeader/>
        </w:trPr>
        <w:tc>
          <w:tcPr>
            <w:tcW w:w="675" w:type="pct"/>
            <w:shd w:val="clear" w:color="auto" w:fill="E5DFEC" w:themeFill="accent4" w:themeFillTint="33"/>
          </w:tcPr>
          <w:p w14:paraId="40462CF8" w14:textId="77777777" w:rsidR="00616025" w:rsidRPr="00C51CF7" w:rsidRDefault="00616025" w:rsidP="00634A86">
            <w:pPr>
              <w:spacing w:after="0"/>
              <w:rPr>
                <w:rFonts w:ascii="Calibri" w:hAnsi="Calibri"/>
              </w:rPr>
            </w:pPr>
            <w:r>
              <w:rPr>
                <w:rFonts w:ascii="Calibri" w:hAnsi="Calibri"/>
              </w:rPr>
              <w:t>June</w:t>
            </w:r>
          </w:p>
        </w:tc>
        <w:tc>
          <w:tcPr>
            <w:tcW w:w="608" w:type="pct"/>
            <w:shd w:val="clear" w:color="auto" w:fill="E5DFEC" w:themeFill="accent4" w:themeFillTint="33"/>
          </w:tcPr>
          <w:p w14:paraId="40462CF9" w14:textId="77777777" w:rsidR="00616025" w:rsidRPr="00C51CF7" w:rsidRDefault="00616025" w:rsidP="00634A86">
            <w:pPr>
              <w:spacing w:after="0"/>
              <w:rPr>
                <w:rFonts w:ascii="Calibri" w:hAnsi="Calibri"/>
              </w:rPr>
            </w:pPr>
            <w:r>
              <w:rPr>
                <w:rFonts w:ascii="Calibri" w:hAnsi="Calibri"/>
              </w:rPr>
              <w:t>Service provider</w:t>
            </w:r>
          </w:p>
        </w:tc>
        <w:tc>
          <w:tcPr>
            <w:tcW w:w="3717" w:type="pct"/>
            <w:gridSpan w:val="2"/>
            <w:shd w:val="clear" w:color="auto" w:fill="E5DFEC" w:themeFill="accent4" w:themeFillTint="33"/>
          </w:tcPr>
          <w:p w14:paraId="40462CFA" w14:textId="77777777" w:rsidR="00616025" w:rsidRPr="00C51CF7" w:rsidRDefault="00616025" w:rsidP="00634A86">
            <w:pPr>
              <w:spacing w:after="0"/>
              <w:rPr>
                <w:rFonts w:ascii="Calibri" w:hAnsi="Calibri"/>
              </w:rPr>
            </w:pPr>
            <w:r>
              <w:rPr>
                <w:rFonts w:ascii="Calibri" w:hAnsi="Calibri"/>
              </w:rPr>
              <w:t>Promote enrolment in school.</w:t>
            </w:r>
          </w:p>
        </w:tc>
      </w:tr>
      <w:tr w:rsidR="00390D12" w:rsidRPr="00C51CF7" w14:paraId="40462CFF" w14:textId="77777777" w:rsidTr="00634A86">
        <w:trPr>
          <w:cantSplit/>
          <w:tblHeader/>
        </w:trPr>
        <w:tc>
          <w:tcPr>
            <w:tcW w:w="675" w:type="pct"/>
            <w:shd w:val="clear" w:color="auto" w:fill="CCC0D9" w:themeFill="accent4" w:themeFillTint="66"/>
          </w:tcPr>
          <w:p w14:paraId="40462CFC" w14:textId="77777777" w:rsidR="00390D12" w:rsidRPr="00C51CF7" w:rsidRDefault="00390D12" w:rsidP="00634A86">
            <w:pPr>
              <w:spacing w:after="0"/>
              <w:rPr>
                <w:rFonts w:ascii="Calibri" w:hAnsi="Calibri"/>
              </w:rPr>
            </w:pPr>
            <w:r w:rsidRPr="00C51CF7">
              <w:rPr>
                <w:rFonts w:ascii="Calibri" w:hAnsi="Calibri"/>
              </w:rPr>
              <w:t>By the end of term two</w:t>
            </w:r>
          </w:p>
        </w:tc>
        <w:tc>
          <w:tcPr>
            <w:tcW w:w="608" w:type="pct"/>
            <w:shd w:val="clear" w:color="auto" w:fill="CCC0D9" w:themeFill="accent4" w:themeFillTint="66"/>
          </w:tcPr>
          <w:p w14:paraId="40462CFD" w14:textId="77777777" w:rsidR="00390D12" w:rsidRPr="00C51CF7" w:rsidRDefault="00390D12" w:rsidP="00634A86">
            <w:pPr>
              <w:spacing w:after="0"/>
              <w:rPr>
                <w:rFonts w:ascii="Calibri" w:hAnsi="Calibri"/>
              </w:rPr>
            </w:pPr>
            <w:r w:rsidRPr="00C51CF7">
              <w:rPr>
                <w:rFonts w:ascii="Calibri" w:hAnsi="Calibri"/>
              </w:rPr>
              <w:t>Teacher</w:t>
            </w:r>
          </w:p>
        </w:tc>
        <w:tc>
          <w:tcPr>
            <w:tcW w:w="3717" w:type="pct"/>
            <w:gridSpan w:val="2"/>
            <w:shd w:val="clear" w:color="auto" w:fill="CCC0D9" w:themeFill="accent4" w:themeFillTint="66"/>
          </w:tcPr>
          <w:p w14:paraId="40462CFE" w14:textId="7796EC9D" w:rsidR="00390D12" w:rsidRPr="00C51CF7" w:rsidRDefault="00390D12" w:rsidP="00634A86">
            <w:pPr>
              <w:spacing w:after="0"/>
              <w:rPr>
                <w:rFonts w:ascii="Calibri" w:hAnsi="Calibri"/>
              </w:rPr>
            </w:pPr>
            <w:r w:rsidRPr="00C51CF7">
              <w:rPr>
                <w:rFonts w:ascii="Calibri" w:hAnsi="Calibri"/>
              </w:rPr>
              <w:t xml:space="preserve">Assess children against the </w:t>
            </w:r>
            <w:r w:rsidR="00F82967">
              <w:rPr>
                <w:rFonts w:ascii="Calibri" w:hAnsi="Calibri"/>
                <w:i/>
              </w:rPr>
              <w:t>Victorian Early Years Learning and Development Framework</w:t>
            </w:r>
            <w:r w:rsidR="00EC086C">
              <w:rPr>
                <w:rFonts w:ascii="Calibri" w:hAnsi="Calibri"/>
              </w:rPr>
              <w:t xml:space="preserve"> </w:t>
            </w:r>
            <w:r w:rsidRPr="00C51CF7">
              <w:rPr>
                <w:rFonts w:ascii="Calibri" w:hAnsi="Calibri"/>
              </w:rPr>
              <w:t xml:space="preserve">learning and development outcomes to identify any children with observed developmental delay who may benefit from a second year of kindergarten and develop and proceed in accordance </w:t>
            </w:r>
            <w:r w:rsidRPr="00B86258">
              <w:rPr>
                <w:rFonts w:ascii="Calibri" w:hAnsi="Calibri"/>
              </w:rPr>
              <w:t>w</w:t>
            </w:r>
            <w:r w:rsidRPr="0066319B">
              <w:rPr>
                <w:rFonts w:ascii="Calibri" w:hAnsi="Calibri"/>
              </w:rPr>
              <w:t xml:space="preserve">ith </w:t>
            </w:r>
            <w:r w:rsidRPr="00D21F73">
              <w:rPr>
                <w:rFonts w:ascii="Calibri" w:hAnsi="Calibri"/>
              </w:rPr>
              <w:t>Part B.</w:t>
            </w:r>
            <w:r w:rsidRPr="0066319B">
              <w:rPr>
                <w:rFonts w:ascii="Calibri" w:hAnsi="Calibri"/>
                <w:u w:val="single"/>
              </w:rPr>
              <w:t xml:space="preserve"> </w:t>
            </w:r>
          </w:p>
        </w:tc>
      </w:tr>
      <w:tr w:rsidR="00390D12" w:rsidRPr="00C51CF7" w14:paraId="40462D01" w14:textId="77777777" w:rsidTr="00634A86">
        <w:trPr>
          <w:cantSplit/>
          <w:trHeight w:val="22"/>
          <w:tblHeader/>
        </w:trPr>
        <w:tc>
          <w:tcPr>
            <w:tcW w:w="5000" w:type="pct"/>
            <w:gridSpan w:val="4"/>
            <w:shd w:val="clear" w:color="auto" w:fill="B2A1C7" w:themeFill="accent4" w:themeFillTint="99"/>
          </w:tcPr>
          <w:p w14:paraId="40462D00" w14:textId="77777777" w:rsidR="00390D12" w:rsidRPr="00634A86" w:rsidRDefault="00390D12" w:rsidP="00634A86">
            <w:pPr>
              <w:pStyle w:val="Body"/>
              <w:spacing w:before="0"/>
              <w:rPr>
                <w:b/>
                <w:color w:val="FFFFFF" w:themeColor="background1"/>
              </w:rPr>
            </w:pPr>
            <w:r w:rsidRPr="00634A86">
              <w:rPr>
                <w:b/>
                <w:color w:val="FFFFFF" w:themeColor="background1"/>
              </w:rPr>
              <w:t>Term three</w:t>
            </w:r>
          </w:p>
        </w:tc>
      </w:tr>
      <w:tr w:rsidR="00390D12" w:rsidRPr="00C51CF7" w14:paraId="40462D05" w14:textId="77777777" w:rsidTr="00634A86">
        <w:trPr>
          <w:cantSplit/>
          <w:tblHeader/>
        </w:trPr>
        <w:tc>
          <w:tcPr>
            <w:tcW w:w="675" w:type="pct"/>
            <w:shd w:val="clear" w:color="auto" w:fill="E5DFEC" w:themeFill="accent4" w:themeFillTint="33"/>
          </w:tcPr>
          <w:p w14:paraId="40462D02" w14:textId="77777777" w:rsidR="00390D12" w:rsidRPr="007043F9" w:rsidRDefault="00390D12" w:rsidP="00A9253E">
            <w:pPr>
              <w:spacing w:after="0"/>
              <w:rPr>
                <w:rFonts w:ascii="Calibri" w:hAnsi="Calibri"/>
              </w:rPr>
            </w:pPr>
            <w:r w:rsidRPr="007043F9">
              <w:rPr>
                <w:rFonts w:ascii="Calibri" w:hAnsi="Calibri"/>
              </w:rPr>
              <w:t xml:space="preserve">July </w:t>
            </w:r>
          </w:p>
        </w:tc>
        <w:tc>
          <w:tcPr>
            <w:tcW w:w="608" w:type="pct"/>
            <w:shd w:val="clear" w:color="auto" w:fill="E5DFEC" w:themeFill="accent4" w:themeFillTint="33"/>
          </w:tcPr>
          <w:p w14:paraId="40462D03" w14:textId="77777777" w:rsidR="00390D12" w:rsidRPr="007043F9" w:rsidRDefault="00390D12" w:rsidP="00A9253E">
            <w:pPr>
              <w:spacing w:after="0"/>
              <w:rPr>
                <w:rFonts w:ascii="Calibri" w:hAnsi="Calibri"/>
              </w:rPr>
            </w:pPr>
            <w:r w:rsidRPr="007043F9">
              <w:rPr>
                <w:rFonts w:ascii="Calibri" w:hAnsi="Calibri"/>
              </w:rPr>
              <w:t>Service provider</w:t>
            </w:r>
          </w:p>
        </w:tc>
        <w:tc>
          <w:tcPr>
            <w:tcW w:w="3717" w:type="pct"/>
            <w:gridSpan w:val="2"/>
            <w:shd w:val="clear" w:color="auto" w:fill="E5DFEC" w:themeFill="accent4" w:themeFillTint="33"/>
          </w:tcPr>
          <w:p w14:paraId="40462D04" w14:textId="211F737E" w:rsidR="00390D12" w:rsidRPr="007043F9" w:rsidRDefault="00390D12" w:rsidP="008D1C6C">
            <w:pPr>
              <w:spacing w:after="0"/>
              <w:rPr>
                <w:rFonts w:ascii="Calibri" w:hAnsi="Calibri"/>
              </w:rPr>
            </w:pPr>
            <w:r w:rsidRPr="007043F9">
              <w:rPr>
                <w:rFonts w:ascii="Calibri" w:hAnsi="Calibri"/>
              </w:rPr>
              <w:t>Kindergarten cluster managers complete and submit a Service Improvement Plan (SIP) to</w:t>
            </w:r>
            <w:r w:rsidR="008D1C6C" w:rsidRPr="008D1C6C">
              <w:rPr>
                <w:rFonts w:ascii="Calibri" w:hAnsi="Calibri"/>
              </w:rPr>
              <w:t xml:space="preserve"> the appropriate Departmental regional office</w:t>
            </w:r>
            <w:r w:rsidR="008D1C6C" w:rsidRPr="00C51CF7">
              <w:rPr>
                <w:rFonts w:ascii="Calibri" w:hAnsi="Calibri"/>
              </w:rPr>
              <w:t>.</w:t>
            </w:r>
          </w:p>
        </w:tc>
      </w:tr>
      <w:tr w:rsidR="00390D12" w:rsidRPr="00C51CF7" w14:paraId="40462D0D" w14:textId="77777777" w:rsidTr="00634A86">
        <w:trPr>
          <w:cantSplit/>
          <w:tblHeader/>
        </w:trPr>
        <w:tc>
          <w:tcPr>
            <w:tcW w:w="675" w:type="pct"/>
            <w:shd w:val="clear" w:color="auto" w:fill="F5F2F8"/>
          </w:tcPr>
          <w:p w14:paraId="40462D06" w14:textId="77777777" w:rsidR="00390D12" w:rsidRPr="00C51CF7" w:rsidRDefault="00390D12" w:rsidP="00A9253E">
            <w:pPr>
              <w:spacing w:after="0"/>
              <w:rPr>
                <w:rFonts w:ascii="Calibri" w:hAnsi="Calibri"/>
              </w:rPr>
            </w:pPr>
            <w:r w:rsidRPr="00C51CF7">
              <w:rPr>
                <w:rFonts w:ascii="Calibri" w:hAnsi="Calibri"/>
              </w:rPr>
              <w:lastRenderedPageBreak/>
              <w:t>July to December</w:t>
            </w:r>
          </w:p>
        </w:tc>
        <w:tc>
          <w:tcPr>
            <w:tcW w:w="608" w:type="pct"/>
            <w:shd w:val="clear" w:color="auto" w:fill="F5F2F8"/>
          </w:tcPr>
          <w:p w14:paraId="40462D07" w14:textId="3E7C2DE0" w:rsidR="00390D12" w:rsidRPr="00C51CF7" w:rsidRDefault="004E7F5C" w:rsidP="00A9253E">
            <w:pPr>
              <w:spacing w:after="0"/>
              <w:rPr>
                <w:rFonts w:ascii="Calibri" w:hAnsi="Calibri"/>
              </w:rPr>
            </w:pPr>
            <w:r>
              <w:rPr>
                <w:rFonts w:ascii="Calibri" w:hAnsi="Calibri"/>
              </w:rPr>
              <w:t>Department’s</w:t>
            </w:r>
            <w:r w:rsidR="00390D12">
              <w:rPr>
                <w:rFonts w:ascii="Calibri" w:hAnsi="Calibri"/>
              </w:rPr>
              <w:t xml:space="preserve"> r</w:t>
            </w:r>
            <w:r w:rsidR="00390D12" w:rsidRPr="00C51CF7">
              <w:rPr>
                <w:rFonts w:ascii="Calibri" w:hAnsi="Calibri"/>
              </w:rPr>
              <w:t>egional office</w:t>
            </w:r>
          </w:p>
        </w:tc>
        <w:tc>
          <w:tcPr>
            <w:tcW w:w="3717" w:type="pct"/>
            <w:gridSpan w:val="2"/>
            <w:shd w:val="clear" w:color="auto" w:fill="F5F2F8"/>
          </w:tcPr>
          <w:p w14:paraId="40462D08" w14:textId="2D86B10A" w:rsidR="00390D12" w:rsidRPr="00C51CF7" w:rsidRDefault="00776B77" w:rsidP="00A9253E">
            <w:pPr>
              <w:spacing w:after="0"/>
              <w:rPr>
                <w:rFonts w:ascii="Calibri" w:hAnsi="Calibri"/>
              </w:rPr>
            </w:pPr>
            <w:r>
              <w:rPr>
                <w:rFonts w:ascii="Calibri" w:hAnsi="Calibri"/>
              </w:rPr>
              <w:t>Calculate</w:t>
            </w:r>
            <w:r w:rsidR="0065596D">
              <w:rPr>
                <w:rFonts w:ascii="Calibri" w:hAnsi="Calibri"/>
              </w:rPr>
              <w:t xml:space="preserve"> per capita funding entitlement</w:t>
            </w:r>
            <w:r w:rsidR="00390D12" w:rsidRPr="00C51CF7">
              <w:rPr>
                <w:rFonts w:ascii="Calibri" w:hAnsi="Calibri"/>
              </w:rPr>
              <w:t xml:space="preserve"> for payments from July to December based on</w:t>
            </w:r>
            <w:r w:rsidR="00390D12">
              <w:rPr>
                <w:rFonts w:ascii="Calibri" w:hAnsi="Calibri"/>
              </w:rPr>
              <w:t xml:space="preserve"> information provided during the April confirmed data collection.</w:t>
            </w:r>
          </w:p>
          <w:p w14:paraId="40462D09" w14:textId="77777777" w:rsidR="00390D12" w:rsidRPr="00C51CF7" w:rsidRDefault="00390D12" w:rsidP="00A9253E">
            <w:pPr>
              <w:spacing w:after="0"/>
              <w:rPr>
                <w:rFonts w:ascii="Calibri" w:hAnsi="Calibri"/>
              </w:rPr>
            </w:pPr>
          </w:p>
          <w:p w14:paraId="40462D0A" w14:textId="740049AE" w:rsidR="00390D12" w:rsidRPr="00C51CF7" w:rsidRDefault="00390D12" w:rsidP="00A9253E">
            <w:pPr>
              <w:spacing w:after="0"/>
              <w:rPr>
                <w:rFonts w:ascii="Calibri" w:hAnsi="Calibri"/>
              </w:rPr>
            </w:pPr>
            <w:r w:rsidRPr="00C51CF7">
              <w:rPr>
                <w:rFonts w:ascii="Calibri" w:hAnsi="Calibri"/>
              </w:rPr>
              <w:t xml:space="preserve">Make monthly payments to </w:t>
            </w:r>
            <w:r w:rsidR="00B83583">
              <w:rPr>
                <w:rFonts w:ascii="Calibri" w:hAnsi="Calibri"/>
              </w:rPr>
              <w:t>service provider</w:t>
            </w:r>
            <w:r w:rsidRPr="00C51CF7">
              <w:rPr>
                <w:rFonts w:ascii="Calibri" w:hAnsi="Calibri"/>
              </w:rPr>
              <w:t xml:space="preserve">s from the first Tuesday of the month based on data provided in April. </w:t>
            </w:r>
          </w:p>
          <w:p w14:paraId="40462D0B" w14:textId="77777777" w:rsidR="00390D12" w:rsidRPr="00C51CF7" w:rsidRDefault="00390D12" w:rsidP="00A9253E">
            <w:pPr>
              <w:spacing w:after="0"/>
              <w:rPr>
                <w:rFonts w:ascii="Calibri" w:hAnsi="Calibri"/>
              </w:rPr>
            </w:pPr>
          </w:p>
          <w:p w14:paraId="40462D0C" w14:textId="541FF299" w:rsidR="00390D12" w:rsidRPr="00C51CF7" w:rsidRDefault="00776B77" w:rsidP="00776B77">
            <w:pPr>
              <w:spacing w:after="0"/>
              <w:rPr>
                <w:rFonts w:ascii="Calibri" w:hAnsi="Calibri"/>
              </w:rPr>
            </w:pPr>
            <w:r>
              <w:rPr>
                <w:rFonts w:ascii="Calibri" w:hAnsi="Calibri"/>
              </w:rPr>
              <w:t>Revise funding entitlement for January to June and s</w:t>
            </w:r>
            <w:r w:rsidR="00390D12" w:rsidRPr="00C51CF7">
              <w:rPr>
                <w:rFonts w:ascii="Calibri" w:hAnsi="Calibri"/>
              </w:rPr>
              <w:t xml:space="preserve">end the </w:t>
            </w:r>
            <w:r w:rsidR="0065596D" w:rsidRPr="00776B77">
              <w:rPr>
                <w:rFonts w:ascii="Calibri" w:hAnsi="Calibri"/>
                <w:iCs/>
              </w:rPr>
              <w:t>p</w:t>
            </w:r>
            <w:r w:rsidR="00390D12" w:rsidRPr="00776B77">
              <w:rPr>
                <w:rFonts w:ascii="Calibri" w:hAnsi="Calibri"/>
                <w:iCs/>
              </w:rPr>
              <w:t>ayme</w:t>
            </w:r>
            <w:r w:rsidR="0065596D" w:rsidRPr="00776B77">
              <w:rPr>
                <w:rFonts w:ascii="Calibri" w:hAnsi="Calibri"/>
                <w:iCs/>
              </w:rPr>
              <w:t>nt h</w:t>
            </w:r>
            <w:r w:rsidR="00390D12" w:rsidRPr="00776B77">
              <w:rPr>
                <w:rFonts w:ascii="Calibri" w:hAnsi="Calibri"/>
                <w:iCs/>
              </w:rPr>
              <w:t xml:space="preserve">istory </w:t>
            </w:r>
            <w:r w:rsidR="0065596D" w:rsidRPr="00776B77">
              <w:rPr>
                <w:rFonts w:ascii="Calibri" w:hAnsi="Calibri"/>
                <w:iCs/>
              </w:rPr>
              <w:t>r</w:t>
            </w:r>
            <w:r w:rsidR="00390D12" w:rsidRPr="00776B77">
              <w:rPr>
                <w:rFonts w:ascii="Calibri" w:hAnsi="Calibri"/>
                <w:iCs/>
              </w:rPr>
              <w:t>eport</w:t>
            </w:r>
            <w:r w:rsidR="00390D12" w:rsidRPr="00C51CF7">
              <w:rPr>
                <w:rFonts w:ascii="Calibri" w:hAnsi="Calibri"/>
              </w:rPr>
              <w:t xml:space="preserve"> in July to </w:t>
            </w:r>
            <w:r w:rsidR="00B83583">
              <w:rPr>
                <w:rFonts w:ascii="Calibri" w:hAnsi="Calibri"/>
              </w:rPr>
              <w:t>service provider</w:t>
            </w:r>
            <w:r w:rsidR="00390D12" w:rsidRPr="00C51CF7">
              <w:rPr>
                <w:rFonts w:ascii="Calibri" w:hAnsi="Calibri"/>
              </w:rPr>
              <w:t>s that received</w:t>
            </w:r>
            <w:r w:rsidR="0065596D">
              <w:rPr>
                <w:rFonts w:ascii="Calibri" w:hAnsi="Calibri"/>
              </w:rPr>
              <w:t xml:space="preserve"> adjusted</w:t>
            </w:r>
            <w:r w:rsidR="00390D12" w:rsidRPr="00C51CF7">
              <w:rPr>
                <w:rFonts w:ascii="Calibri" w:hAnsi="Calibri"/>
              </w:rPr>
              <w:t xml:space="preserve"> payments.</w:t>
            </w:r>
          </w:p>
        </w:tc>
      </w:tr>
      <w:tr w:rsidR="00390D12" w:rsidRPr="00C51CF7" w14:paraId="40462D11" w14:textId="77777777" w:rsidTr="00634A86">
        <w:trPr>
          <w:cantSplit/>
          <w:tblHeader/>
        </w:trPr>
        <w:tc>
          <w:tcPr>
            <w:tcW w:w="675" w:type="pct"/>
            <w:shd w:val="clear" w:color="auto" w:fill="CCC0D9" w:themeFill="accent4" w:themeFillTint="66"/>
          </w:tcPr>
          <w:p w14:paraId="40462D0E" w14:textId="77777777" w:rsidR="00390D12" w:rsidRPr="00C51CF7" w:rsidRDefault="00390D12" w:rsidP="00A9253E">
            <w:pPr>
              <w:spacing w:after="0"/>
              <w:rPr>
                <w:rFonts w:ascii="Calibri" w:hAnsi="Calibri"/>
              </w:rPr>
            </w:pPr>
            <w:r>
              <w:rPr>
                <w:rFonts w:ascii="Calibri" w:hAnsi="Calibri"/>
              </w:rPr>
              <w:t>August</w:t>
            </w:r>
          </w:p>
        </w:tc>
        <w:tc>
          <w:tcPr>
            <w:tcW w:w="608" w:type="pct"/>
            <w:shd w:val="clear" w:color="auto" w:fill="CCC0D9" w:themeFill="accent4" w:themeFillTint="66"/>
          </w:tcPr>
          <w:p w14:paraId="40462D0F" w14:textId="77777777" w:rsidR="00390D12" w:rsidRPr="00C51CF7" w:rsidRDefault="00390D12" w:rsidP="00A9253E">
            <w:pPr>
              <w:spacing w:after="0"/>
              <w:rPr>
                <w:rFonts w:ascii="Calibri" w:hAnsi="Calibri"/>
              </w:rPr>
            </w:pPr>
            <w:r w:rsidRPr="00C51CF7">
              <w:rPr>
                <w:rFonts w:ascii="Calibri" w:hAnsi="Calibri"/>
              </w:rPr>
              <w:t>Teacher</w:t>
            </w:r>
          </w:p>
        </w:tc>
        <w:tc>
          <w:tcPr>
            <w:tcW w:w="3717" w:type="pct"/>
            <w:gridSpan w:val="2"/>
            <w:shd w:val="clear" w:color="auto" w:fill="CCC0D9" w:themeFill="accent4" w:themeFillTint="66"/>
          </w:tcPr>
          <w:p w14:paraId="40462D10" w14:textId="0DCFF2D1" w:rsidR="00390D12" w:rsidRPr="00C51CF7" w:rsidRDefault="00390D12" w:rsidP="008524D5">
            <w:pPr>
              <w:spacing w:after="0"/>
              <w:rPr>
                <w:rFonts w:ascii="Calibri" w:hAnsi="Calibri"/>
              </w:rPr>
            </w:pPr>
            <w:r w:rsidRPr="0069627A">
              <w:rPr>
                <w:rFonts w:ascii="Calibri" w:hAnsi="Calibri"/>
              </w:rPr>
              <w:t xml:space="preserve">Begin Kindergarten Inclusion Support </w:t>
            </w:r>
            <w:r>
              <w:rPr>
                <w:rFonts w:ascii="Calibri" w:hAnsi="Calibri"/>
              </w:rPr>
              <w:t>Packages</w:t>
            </w:r>
            <w:r w:rsidRPr="0069627A">
              <w:rPr>
                <w:rFonts w:ascii="Calibri" w:hAnsi="Calibri"/>
              </w:rPr>
              <w:t xml:space="preserve"> application process </w:t>
            </w:r>
            <w:r w:rsidR="00C0693E">
              <w:rPr>
                <w:rFonts w:ascii="Calibri" w:hAnsi="Calibri"/>
              </w:rPr>
              <w:t xml:space="preserve">(see </w:t>
            </w:r>
            <w:r w:rsidR="00C0693E" w:rsidRPr="00C0693E">
              <w:rPr>
                <w:rFonts w:ascii="Calibri" w:hAnsi="Calibri"/>
                <w:highlight w:val="lightGray"/>
              </w:rPr>
              <w:t>page [insert #]</w:t>
            </w:r>
            <w:r w:rsidR="00C0693E" w:rsidRPr="00C0693E">
              <w:rPr>
                <w:rFonts w:ascii="Calibri" w:hAnsi="Calibri"/>
              </w:rPr>
              <w:t xml:space="preserve"> for more information)</w:t>
            </w:r>
            <w:r w:rsidR="008524D5">
              <w:rPr>
                <w:rFonts w:ascii="Calibri" w:hAnsi="Calibri"/>
              </w:rPr>
              <w:t>.</w:t>
            </w:r>
          </w:p>
        </w:tc>
      </w:tr>
      <w:tr w:rsidR="00390D12" w:rsidRPr="00C51CF7" w14:paraId="40462D15" w14:textId="77777777" w:rsidTr="00634A86">
        <w:trPr>
          <w:cantSplit/>
          <w:tblHeader/>
        </w:trPr>
        <w:tc>
          <w:tcPr>
            <w:tcW w:w="675" w:type="pct"/>
            <w:shd w:val="clear" w:color="auto" w:fill="E5DFEC" w:themeFill="accent4" w:themeFillTint="33"/>
          </w:tcPr>
          <w:p w14:paraId="40462D12" w14:textId="77777777" w:rsidR="00390D12" w:rsidRPr="00C51CF7" w:rsidRDefault="00390D12" w:rsidP="00A9253E">
            <w:pPr>
              <w:spacing w:after="0"/>
              <w:rPr>
                <w:rFonts w:ascii="Calibri" w:hAnsi="Calibri"/>
              </w:rPr>
            </w:pPr>
            <w:r w:rsidRPr="00C51CF7">
              <w:rPr>
                <w:rFonts w:ascii="Calibri" w:hAnsi="Calibri"/>
              </w:rPr>
              <w:t>August</w:t>
            </w:r>
          </w:p>
        </w:tc>
        <w:tc>
          <w:tcPr>
            <w:tcW w:w="608" w:type="pct"/>
            <w:shd w:val="clear" w:color="auto" w:fill="E5DFEC" w:themeFill="accent4" w:themeFillTint="33"/>
          </w:tcPr>
          <w:p w14:paraId="40462D13" w14:textId="77777777" w:rsidR="00390D12" w:rsidRPr="00C51CF7" w:rsidRDefault="00390D12" w:rsidP="00A9253E">
            <w:pPr>
              <w:spacing w:after="0"/>
              <w:rPr>
                <w:rFonts w:ascii="Calibri" w:hAnsi="Calibri"/>
              </w:rPr>
            </w:pPr>
            <w:r w:rsidRPr="00C51CF7">
              <w:rPr>
                <w:rFonts w:ascii="Calibri" w:hAnsi="Calibri"/>
              </w:rPr>
              <w:t>Service provider</w:t>
            </w:r>
          </w:p>
        </w:tc>
        <w:tc>
          <w:tcPr>
            <w:tcW w:w="3717" w:type="pct"/>
            <w:gridSpan w:val="2"/>
            <w:shd w:val="clear" w:color="auto" w:fill="E5DFEC" w:themeFill="accent4" w:themeFillTint="33"/>
          </w:tcPr>
          <w:p w14:paraId="40462D14" w14:textId="5B0EB368" w:rsidR="00390D12" w:rsidRPr="00EA1B3A" w:rsidRDefault="00390D12" w:rsidP="008524D5">
            <w:pPr>
              <w:spacing w:after="0"/>
              <w:rPr>
                <w:rFonts w:ascii="Calibri" w:hAnsi="Calibri"/>
              </w:rPr>
            </w:pPr>
            <w:r w:rsidRPr="00EA1B3A">
              <w:rPr>
                <w:rFonts w:ascii="Calibri" w:hAnsi="Calibri"/>
              </w:rPr>
              <w:t>Complete the online August census data collection.</w:t>
            </w:r>
            <w:r w:rsidR="008524D5">
              <w:t xml:space="preserve"> </w:t>
            </w:r>
            <w:r w:rsidR="008524D5">
              <w:rPr>
                <w:rFonts w:ascii="Calibri" w:hAnsi="Calibri"/>
              </w:rPr>
              <w:t>(Note this is</w:t>
            </w:r>
            <w:r w:rsidR="008524D5" w:rsidRPr="008524D5">
              <w:rPr>
                <w:rFonts w:ascii="Calibri" w:hAnsi="Calibri"/>
              </w:rPr>
              <w:t xml:space="preserve"> for census purposes only. Any changes occurring after the April data collection must be reported using the appropriate form in order to ensure funding amounts are correct.</w:t>
            </w:r>
            <w:r w:rsidR="008524D5">
              <w:rPr>
                <w:rFonts w:ascii="Calibri" w:hAnsi="Calibri"/>
              </w:rPr>
              <w:t>)</w:t>
            </w:r>
          </w:p>
        </w:tc>
      </w:tr>
      <w:tr w:rsidR="00390D12" w:rsidRPr="00C51CF7" w14:paraId="40462D19" w14:textId="77777777" w:rsidTr="00634A86">
        <w:trPr>
          <w:cantSplit/>
          <w:trHeight w:val="458"/>
          <w:tblHeader/>
        </w:trPr>
        <w:tc>
          <w:tcPr>
            <w:tcW w:w="675" w:type="pct"/>
            <w:shd w:val="clear" w:color="auto" w:fill="F2F2F2" w:themeFill="background1" w:themeFillShade="F2"/>
          </w:tcPr>
          <w:p w14:paraId="40462D16" w14:textId="77777777" w:rsidR="00390D12" w:rsidRPr="00C51CF7" w:rsidRDefault="00390D12" w:rsidP="00A9253E">
            <w:pPr>
              <w:spacing w:after="0"/>
              <w:rPr>
                <w:rFonts w:ascii="Calibri" w:hAnsi="Calibri"/>
              </w:rPr>
            </w:pPr>
            <w:r w:rsidRPr="00C51CF7">
              <w:rPr>
                <w:rFonts w:ascii="Calibri" w:hAnsi="Calibri"/>
              </w:rPr>
              <w:t>September</w:t>
            </w:r>
          </w:p>
        </w:tc>
        <w:tc>
          <w:tcPr>
            <w:tcW w:w="608" w:type="pct"/>
            <w:shd w:val="clear" w:color="auto" w:fill="F2F2F2" w:themeFill="background1" w:themeFillShade="F2"/>
          </w:tcPr>
          <w:p w14:paraId="40462D17" w14:textId="77777777" w:rsidR="00390D12" w:rsidRPr="00C51CF7" w:rsidRDefault="00390D12" w:rsidP="00A9253E">
            <w:pPr>
              <w:spacing w:after="0"/>
              <w:rPr>
                <w:rFonts w:ascii="Calibri" w:hAnsi="Calibri"/>
              </w:rPr>
            </w:pPr>
            <w:r w:rsidRPr="00C51CF7">
              <w:rPr>
                <w:rFonts w:ascii="Calibri" w:hAnsi="Calibri"/>
              </w:rPr>
              <w:t>Teacher</w:t>
            </w:r>
          </w:p>
        </w:tc>
        <w:tc>
          <w:tcPr>
            <w:tcW w:w="3717" w:type="pct"/>
            <w:gridSpan w:val="2"/>
            <w:shd w:val="clear" w:color="auto" w:fill="F2F2F2" w:themeFill="background1" w:themeFillShade="F2"/>
          </w:tcPr>
          <w:p w14:paraId="40462D18" w14:textId="665DCBAA" w:rsidR="00390D12" w:rsidRPr="00C51CF7" w:rsidRDefault="00390D12" w:rsidP="006736C8">
            <w:pPr>
              <w:spacing w:after="0"/>
              <w:rPr>
                <w:rFonts w:ascii="Calibri" w:hAnsi="Calibri"/>
              </w:rPr>
            </w:pPr>
            <w:r w:rsidRPr="00C51CF7">
              <w:rPr>
                <w:rFonts w:ascii="Calibri" w:hAnsi="Calibri"/>
              </w:rPr>
              <w:t xml:space="preserve">Where applicable, complete and submit the </w:t>
            </w:r>
            <w:hyperlink r:id="rId179" w:history="1">
              <w:r w:rsidRPr="00667D6B">
                <w:rPr>
                  <w:rStyle w:val="Hyperlink"/>
                  <w:rFonts w:ascii="Calibri" w:hAnsi="Calibri"/>
                  <w:i/>
                </w:rPr>
                <w:t xml:space="preserve">Application form for kindergarten inclusion support services </w:t>
              </w:r>
            </w:hyperlink>
            <w:r w:rsidRPr="00C51CF7">
              <w:rPr>
                <w:rFonts w:ascii="Calibri" w:hAnsi="Calibri"/>
                <w:i/>
              </w:rPr>
              <w:t xml:space="preserve"> </w:t>
            </w:r>
            <w:r w:rsidRPr="00C51CF7">
              <w:rPr>
                <w:rFonts w:ascii="Calibri" w:hAnsi="Calibri"/>
              </w:rPr>
              <w:t xml:space="preserve">for eligible children to </w:t>
            </w:r>
            <w:r w:rsidR="008D1C6C" w:rsidRPr="008D1C6C">
              <w:rPr>
                <w:rFonts w:ascii="Calibri" w:hAnsi="Calibri"/>
              </w:rPr>
              <w:t>the appropriate Departmental regional office</w:t>
            </w:r>
            <w:r w:rsidRPr="00C51CF7">
              <w:rPr>
                <w:rFonts w:ascii="Calibri" w:hAnsi="Calibri"/>
              </w:rPr>
              <w:t xml:space="preserve">. </w:t>
            </w:r>
          </w:p>
        </w:tc>
      </w:tr>
      <w:tr w:rsidR="00390D12" w:rsidRPr="00C51CF7" w14:paraId="40462D1D" w14:textId="77777777" w:rsidTr="00634A86">
        <w:trPr>
          <w:cantSplit/>
          <w:trHeight w:val="450"/>
          <w:tblHeader/>
        </w:trPr>
        <w:tc>
          <w:tcPr>
            <w:tcW w:w="675" w:type="pct"/>
            <w:shd w:val="clear" w:color="auto" w:fill="F2F2F2" w:themeFill="background1" w:themeFillShade="F2"/>
          </w:tcPr>
          <w:p w14:paraId="40462D1A" w14:textId="77777777" w:rsidR="00390D12" w:rsidRPr="00C51CF7" w:rsidRDefault="00390D12" w:rsidP="00A9253E">
            <w:pPr>
              <w:rPr>
                <w:rFonts w:ascii="Calibri" w:hAnsi="Calibri"/>
              </w:rPr>
            </w:pPr>
            <w:r w:rsidRPr="00C51CF7">
              <w:rPr>
                <w:rFonts w:ascii="Calibri" w:hAnsi="Calibri"/>
              </w:rPr>
              <w:t>By the end of third term</w:t>
            </w:r>
          </w:p>
        </w:tc>
        <w:tc>
          <w:tcPr>
            <w:tcW w:w="608" w:type="pct"/>
            <w:shd w:val="clear" w:color="auto" w:fill="F2F2F2" w:themeFill="background1" w:themeFillShade="F2"/>
          </w:tcPr>
          <w:p w14:paraId="40462D1B" w14:textId="77777777" w:rsidR="00390D12" w:rsidRPr="00C51CF7" w:rsidRDefault="00390D12" w:rsidP="00A9253E">
            <w:pPr>
              <w:spacing w:after="0"/>
              <w:rPr>
                <w:rFonts w:ascii="Calibri" w:hAnsi="Calibri"/>
              </w:rPr>
            </w:pPr>
            <w:r w:rsidRPr="00C51CF7">
              <w:rPr>
                <w:rFonts w:ascii="Calibri" w:hAnsi="Calibri"/>
              </w:rPr>
              <w:t>Teacher</w:t>
            </w:r>
          </w:p>
        </w:tc>
        <w:tc>
          <w:tcPr>
            <w:tcW w:w="3717" w:type="pct"/>
            <w:gridSpan w:val="2"/>
            <w:shd w:val="clear" w:color="auto" w:fill="F2F2F2" w:themeFill="background1" w:themeFillShade="F2"/>
          </w:tcPr>
          <w:p w14:paraId="40462D1C" w14:textId="786B129E" w:rsidR="00390D12" w:rsidRPr="00C51CF7" w:rsidRDefault="00390D12" w:rsidP="00D21F73">
            <w:pPr>
              <w:rPr>
                <w:rFonts w:ascii="Calibri" w:hAnsi="Calibri"/>
                <w:i/>
                <w:iCs/>
                <w:color w:val="0000FF"/>
                <w:u w:val="single"/>
              </w:rPr>
            </w:pPr>
            <w:r w:rsidRPr="00C51CF7">
              <w:rPr>
                <w:rFonts w:ascii="Calibri" w:hAnsi="Calibri"/>
              </w:rPr>
              <w:t xml:space="preserve">Complete and submit </w:t>
            </w:r>
            <w:r w:rsidR="00F82967">
              <w:rPr>
                <w:rFonts w:ascii="Calibri" w:hAnsi="Calibri"/>
              </w:rPr>
              <w:t>a</w:t>
            </w:r>
            <w:r w:rsidR="00F82967">
              <w:t xml:space="preserve"> </w:t>
            </w:r>
            <w:hyperlink r:id="rId180" w:history="1">
              <w:r w:rsidR="00F82967" w:rsidRPr="007B60E6">
                <w:rPr>
                  <w:rStyle w:val="Hyperlink"/>
                  <w:rFonts w:ascii="Calibri" w:hAnsi="Calibri"/>
                  <w:i/>
                </w:rPr>
                <w:t>Declaration of eligibility for a second year of funded kindergarten</w:t>
              </w:r>
            </w:hyperlink>
            <w:r w:rsidR="00F82967" w:rsidRPr="00F82967">
              <w:rPr>
                <w:rFonts w:ascii="Calibri" w:hAnsi="Calibri"/>
                <w:i/>
                <w:color w:val="17365D"/>
                <w:u w:val="single"/>
              </w:rPr>
              <w:t xml:space="preserve"> </w:t>
            </w:r>
            <w:r w:rsidRPr="00CE71A4">
              <w:rPr>
                <w:rFonts w:ascii="Calibri" w:hAnsi="Calibri"/>
              </w:rPr>
              <w:t>t</w:t>
            </w:r>
            <w:r w:rsidR="004E7F5C">
              <w:rPr>
                <w:rFonts w:ascii="Calibri" w:hAnsi="Calibri"/>
              </w:rPr>
              <w:t xml:space="preserve">o the relevant Department’s </w:t>
            </w:r>
            <w:r w:rsidRPr="00C51CF7">
              <w:rPr>
                <w:rFonts w:ascii="Calibri" w:hAnsi="Calibri"/>
              </w:rPr>
              <w:t xml:space="preserve">regional office for children that will benefit from a second year of kindergarten. </w:t>
            </w:r>
            <w:r w:rsidR="00610A3C">
              <w:rPr>
                <w:rFonts w:ascii="Calibri" w:hAnsi="Calibri"/>
              </w:rPr>
              <w:t>For more information see</w:t>
            </w:r>
            <w:r w:rsidR="00610A3C" w:rsidRPr="00D21F73">
              <w:rPr>
                <w:rFonts w:asciiTheme="minorHAnsi" w:hAnsiTheme="minorHAnsi"/>
              </w:rPr>
              <w:t xml:space="preserve"> </w:t>
            </w:r>
            <w:r w:rsidR="008524D5" w:rsidRPr="00D21F73">
              <w:rPr>
                <w:rFonts w:asciiTheme="minorHAnsi" w:hAnsiTheme="minorHAnsi"/>
              </w:rPr>
              <w:t>Part B</w:t>
            </w:r>
            <w:r w:rsidR="00D21F73" w:rsidRPr="00D21F73">
              <w:rPr>
                <w:rFonts w:asciiTheme="minorHAnsi" w:hAnsiTheme="minorHAnsi"/>
              </w:rPr>
              <w:t xml:space="preserve"> on page </w:t>
            </w:r>
            <w:r w:rsidR="00D21F73" w:rsidRPr="00D21F73">
              <w:rPr>
                <w:rFonts w:asciiTheme="minorHAnsi" w:hAnsiTheme="minorHAnsi"/>
                <w:highlight w:val="lightGray"/>
              </w:rPr>
              <w:t>[insert #]</w:t>
            </w:r>
            <w:r w:rsidR="00610A3C" w:rsidRPr="00D21F73">
              <w:rPr>
                <w:rFonts w:asciiTheme="minorHAnsi" w:hAnsiTheme="minorHAnsi"/>
              </w:rPr>
              <w:t>.</w:t>
            </w:r>
          </w:p>
        </w:tc>
      </w:tr>
      <w:tr w:rsidR="00390D12" w:rsidRPr="00C51CF7" w14:paraId="40462D1F" w14:textId="77777777" w:rsidTr="00634A86">
        <w:trPr>
          <w:cantSplit/>
          <w:trHeight w:val="450"/>
          <w:tblHeader/>
        </w:trPr>
        <w:tc>
          <w:tcPr>
            <w:tcW w:w="5000" w:type="pct"/>
            <w:gridSpan w:val="4"/>
            <w:shd w:val="clear" w:color="auto" w:fill="B2A1C7" w:themeFill="accent4" w:themeFillTint="99"/>
          </w:tcPr>
          <w:p w14:paraId="40462D1E" w14:textId="77777777" w:rsidR="00390D12" w:rsidRPr="00C51CF7" w:rsidRDefault="00390D12" w:rsidP="00A9253E">
            <w:pPr>
              <w:pStyle w:val="Heading4"/>
              <w:framePr w:hSpace="0" w:wrap="auto" w:vAnchor="margin" w:yAlign="inline"/>
              <w:suppressOverlap w:val="0"/>
            </w:pPr>
            <w:r w:rsidRPr="00C51CF7">
              <w:t>Term four</w:t>
            </w:r>
          </w:p>
        </w:tc>
      </w:tr>
      <w:tr w:rsidR="00390D12" w:rsidRPr="00C51CF7" w14:paraId="40462D23" w14:textId="77777777" w:rsidTr="00634A86">
        <w:trPr>
          <w:cantSplit/>
          <w:trHeight w:val="450"/>
          <w:tblHeader/>
        </w:trPr>
        <w:tc>
          <w:tcPr>
            <w:tcW w:w="675" w:type="pct"/>
            <w:shd w:val="clear" w:color="auto" w:fill="E2CFF1"/>
          </w:tcPr>
          <w:p w14:paraId="40462D20" w14:textId="77777777" w:rsidR="00390D12" w:rsidRPr="00C51CF7" w:rsidDel="008A101B" w:rsidRDefault="00390D12" w:rsidP="00A9253E">
            <w:pPr>
              <w:spacing w:after="0"/>
              <w:rPr>
                <w:rFonts w:ascii="Calibri" w:hAnsi="Calibri"/>
              </w:rPr>
            </w:pPr>
            <w:r w:rsidRPr="00C51CF7">
              <w:rPr>
                <w:rFonts w:ascii="Calibri" w:hAnsi="Calibri"/>
              </w:rPr>
              <w:t>October</w:t>
            </w:r>
          </w:p>
        </w:tc>
        <w:tc>
          <w:tcPr>
            <w:tcW w:w="608" w:type="pct"/>
            <w:shd w:val="clear" w:color="auto" w:fill="E2CFF1"/>
          </w:tcPr>
          <w:p w14:paraId="40462D21" w14:textId="77777777" w:rsidR="00390D12" w:rsidRPr="00C51CF7" w:rsidRDefault="00390D12" w:rsidP="00A9253E">
            <w:pPr>
              <w:spacing w:after="0"/>
              <w:rPr>
                <w:rFonts w:ascii="Calibri" w:hAnsi="Calibri"/>
              </w:rPr>
            </w:pPr>
            <w:r w:rsidRPr="00C51CF7">
              <w:rPr>
                <w:rFonts w:ascii="Calibri" w:hAnsi="Calibri"/>
              </w:rPr>
              <w:t>Service provider</w:t>
            </w:r>
          </w:p>
        </w:tc>
        <w:tc>
          <w:tcPr>
            <w:tcW w:w="3717" w:type="pct"/>
            <w:gridSpan w:val="2"/>
            <w:shd w:val="clear" w:color="auto" w:fill="E2CFF1"/>
          </w:tcPr>
          <w:p w14:paraId="40462D22" w14:textId="36FABCA2" w:rsidR="00390D12" w:rsidRPr="00C51CF7" w:rsidRDefault="00390D12" w:rsidP="008D1C6C">
            <w:pPr>
              <w:spacing w:after="0"/>
              <w:rPr>
                <w:rFonts w:ascii="Calibri" w:hAnsi="Calibri"/>
              </w:rPr>
            </w:pPr>
            <w:r w:rsidRPr="00B87D83">
              <w:rPr>
                <w:rFonts w:ascii="Calibri" w:hAnsi="Calibri"/>
              </w:rPr>
              <w:t xml:space="preserve">Where applicable, submit financial accountability requirements (FAR) forms to </w:t>
            </w:r>
            <w:r w:rsidR="008D1C6C" w:rsidRPr="008D1C6C">
              <w:rPr>
                <w:rFonts w:ascii="Calibri" w:hAnsi="Calibri"/>
              </w:rPr>
              <w:t>the appropriate Departmental regional office</w:t>
            </w:r>
            <w:r w:rsidR="008D1C6C" w:rsidRPr="00C51CF7">
              <w:rPr>
                <w:rFonts w:ascii="Calibri" w:hAnsi="Calibri"/>
              </w:rPr>
              <w:t>.</w:t>
            </w:r>
          </w:p>
        </w:tc>
      </w:tr>
      <w:tr w:rsidR="00390D12" w:rsidRPr="00C51CF7" w14:paraId="40462D27" w14:textId="77777777" w:rsidTr="00634A86">
        <w:trPr>
          <w:cantSplit/>
          <w:trHeight w:val="450"/>
          <w:tblHeader/>
        </w:trPr>
        <w:tc>
          <w:tcPr>
            <w:tcW w:w="675" w:type="pct"/>
            <w:shd w:val="clear" w:color="auto" w:fill="F2F2F2" w:themeFill="background1" w:themeFillShade="F2"/>
          </w:tcPr>
          <w:p w14:paraId="40462D24" w14:textId="77777777" w:rsidR="00390D12" w:rsidRPr="00C51CF7" w:rsidRDefault="00616025" w:rsidP="00A9253E">
            <w:pPr>
              <w:spacing w:after="0"/>
              <w:rPr>
                <w:rFonts w:ascii="Calibri" w:hAnsi="Calibri"/>
              </w:rPr>
            </w:pPr>
            <w:r>
              <w:rPr>
                <w:rFonts w:ascii="Calibri" w:hAnsi="Calibri"/>
              </w:rPr>
              <w:t xml:space="preserve">October to </w:t>
            </w:r>
            <w:r w:rsidR="00390D12" w:rsidRPr="00C51CF7">
              <w:rPr>
                <w:rFonts w:ascii="Calibri" w:hAnsi="Calibri"/>
              </w:rPr>
              <w:t>November</w:t>
            </w:r>
          </w:p>
        </w:tc>
        <w:tc>
          <w:tcPr>
            <w:tcW w:w="608" w:type="pct"/>
            <w:shd w:val="clear" w:color="auto" w:fill="F2F2F2" w:themeFill="background1" w:themeFillShade="F2"/>
          </w:tcPr>
          <w:p w14:paraId="40462D25" w14:textId="77777777" w:rsidR="00390D12" w:rsidRPr="00C51CF7" w:rsidRDefault="00390D12" w:rsidP="00A9253E">
            <w:pPr>
              <w:spacing w:after="0"/>
              <w:rPr>
                <w:rFonts w:ascii="Calibri" w:hAnsi="Calibri"/>
              </w:rPr>
            </w:pPr>
            <w:r w:rsidRPr="00C51CF7">
              <w:rPr>
                <w:rFonts w:ascii="Calibri" w:hAnsi="Calibri"/>
              </w:rPr>
              <w:t>Teacher</w:t>
            </w:r>
          </w:p>
        </w:tc>
        <w:tc>
          <w:tcPr>
            <w:tcW w:w="3717" w:type="pct"/>
            <w:gridSpan w:val="2"/>
            <w:shd w:val="clear" w:color="auto" w:fill="F2F2F2" w:themeFill="background1" w:themeFillShade="F2"/>
          </w:tcPr>
          <w:p w14:paraId="40462D26" w14:textId="6BC5803B" w:rsidR="00390D12" w:rsidRPr="00C51CF7" w:rsidRDefault="00390D12" w:rsidP="00A9253E">
            <w:pPr>
              <w:spacing w:after="0"/>
              <w:rPr>
                <w:rFonts w:ascii="Calibri" w:hAnsi="Calibri"/>
              </w:rPr>
            </w:pPr>
            <w:r w:rsidRPr="00C51CF7">
              <w:rPr>
                <w:rFonts w:ascii="Calibri" w:hAnsi="Calibri"/>
              </w:rPr>
              <w:t xml:space="preserve">Finalise </w:t>
            </w:r>
            <w:hyperlink r:id="rId181" w:history="1">
              <w:r w:rsidRPr="00667D6B">
                <w:rPr>
                  <w:rStyle w:val="Hyperlink"/>
                  <w:rFonts w:ascii="Calibri" w:hAnsi="Calibri"/>
                  <w:i/>
                </w:rPr>
                <w:t>Transition Learning and Development Statements</w:t>
              </w:r>
            </w:hyperlink>
            <w:r w:rsidRPr="00C51CF7">
              <w:rPr>
                <w:rFonts w:ascii="Calibri" w:hAnsi="Calibri"/>
              </w:rPr>
              <w:t>, obtain consent from parents/guardians and forward final sign</w:t>
            </w:r>
            <w:r w:rsidR="0012792E">
              <w:rPr>
                <w:rFonts w:ascii="Calibri" w:hAnsi="Calibri"/>
              </w:rPr>
              <w:t>ed copy to the family, school (p</w:t>
            </w:r>
            <w:r w:rsidRPr="00C51CF7">
              <w:rPr>
                <w:rFonts w:ascii="Calibri" w:hAnsi="Calibri"/>
              </w:rPr>
              <w:t xml:space="preserve">rep teacher) and Outside School Hours Care service (where appropriate), including documentation </w:t>
            </w:r>
            <w:r w:rsidR="00776B77">
              <w:rPr>
                <w:rFonts w:ascii="Calibri" w:hAnsi="Calibri"/>
              </w:rPr>
              <w:t>(</w:t>
            </w:r>
            <w:r w:rsidR="00776B77" w:rsidRPr="00776B77">
              <w:rPr>
                <w:rFonts w:ascii="Calibri" w:hAnsi="Calibri"/>
                <w:i/>
              </w:rPr>
              <w:t>Second Year Statement</w:t>
            </w:r>
            <w:r w:rsidR="00776B77">
              <w:rPr>
                <w:rFonts w:ascii="Calibri" w:hAnsi="Calibri"/>
              </w:rPr>
              <w:t xml:space="preserve">) </w:t>
            </w:r>
            <w:r w:rsidRPr="00C51CF7">
              <w:rPr>
                <w:rFonts w:ascii="Calibri" w:hAnsi="Calibri"/>
              </w:rPr>
              <w:t>for children transitioning into a second year of kindergarten.</w:t>
            </w:r>
          </w:p>
        </w:tc>
      </w:tr>
      <w:tr w:rsidR="00390D12" w:rsidRPr="00C51CF7" w14:paraId="40462D2B" w14:textId="77777777" w:rsidTr="00634A86">
        <w:trPr>
          <w:cantSplit/>
          <w:trHeight w:val="550"/>
          <w:tblHeader/>
        </w:trPr>
        <w:tc>
          <w:tcPr>
            <w:tcW w:w="675" w:type="pct"/>
            <w:shd w:val="clear" w:color="auto" w:fill="E2CFF1"/>
          </w:tcPr>
          <w:p w14:paraId="40462D28" w14:textId="77777777" w:rsidR="00390D12" w:rsidRPr="00C51CF7" w:rsidRDefault="00390D12" w:rsidP="00A9253E">
            <w:pPr>
              <w:spacing w:after="0"/>
              <w:rPr>
                <w:rFonts w:ascii="Calibri" w:hAnsi="Calibri"/>
              </w:rPr>
            </w:pPr>
            <w:r w:rsidRPr="00C51CF7">
              <w:rPr>
                <w:rFonts w:ascii="Calibri" w:hAnsi="Calibri"/>
              </w:rPr>
              <w:t>From November</w:t>
            </w:r>
          </w:p>
        </w:tc>
        <w:tc>
          <w:tcPr>
            <w:tcW w:w="608" w:type="pct"/>
            <w:shd w:val="clear" w:color="auto" w:fill="E2CFF1"/>
          </w:tcPr>
          <w:p w14:paraId="40462D29" w14:textId="77777777" w:rsidR="00390D12" w:rsidRPr="00C51CF7" w:rsidRDefault="00390D12" w:rsidP="00A9253E">
            <w:pPr>
              <w:spacing w:after="0"/>
              <w:rPr>
                <w:rFonts w:ascii="Calibri" w:hAnsi="Calibri"/>
              </w:rPr>
            </w:pPr>
            <w:r w:rsidRPr="00C51CF7">
              <w:rPr>
                <w:rFonts w:ascii="Calibri" w:hAnsi="Calibri"/>
              </w:rPr>
              <w:t>Service provider</w:t>
            </w:r>
          </w:p>
        </w:tc>
        <w:tc>
          <w:tcPr>
            <w:tcW w:w="3717" w:type="pct"/>
            <w:gridSpan w:val="2"/>
            <w:shd w:val="clear" w:color="auto" w:fill="E2CFF1"/>
          </w:tcPr>
          <w:p w14:paraId="40462D2A" w14:textId="4E5B11A0" w:rsidR="00390D12" w:rsidRPr="00C51CF7" w:rsidRDefault="00390D12" w:rsidP="00A9253E">
            <w:pPr>
              <w:spacing w:after="0"/>
              <w:rPr>
                <w:rFonts w:ascii="Calibri" w:hAnsi="Calibri"/>
              </w:rPr>
            </w:pPr>
            <w:r w:rsidRPr="00C51CF7">
              <w:rPr>
                <w:rFonts w:ascii="Calibri" w:hAnsi="Calibri"/>
              </w:rPr>
              <w:t xml:space="preserve">Complete and submit </w:t>
            </w:r>
            <w:hyperlink r:id="rId182" w:history="1">
              <w:r w:rsidRPr="007B60E6">
                <w:rPr>
                  <w:rStyle w:val="Hyperlink"/>
                  <w:rFonts w:ascii="Calibri" w:hAnsi="Calibri"/>
                  <w:i/>
                </w:rPr>
                <w:t xml:space="preserve"> Application for travel allowance for rural locations or application to adjust travel allowance funding</w:t>
              </w:r>
            </w:hyperlink>
            <w:r w:rsidRPr="00C51CF7">
              <w:rPr>
                <w:rFonts w:ascii="Calibri" w:hAnsi="Calibri"/>
                <w:i/>
              </w:rPr>
              <w:t xml:space="preserve"> </w:t>
            </w:r>
            <w:r w:rsidRPr="00C51CF7">
              <w:rPr>
                <w:rFonts w:ascii="Calibri" w:hAnsi="Calibri"/>
              </w:rPr>
              <w:t>for the coming year.</w:t>
            </w:r>
          </w:p>
        </w:tc>
      </w:tr>
      <w:tr w:rsidR="00616025" w:rsidRPr="00C51CF7" w14:paraId="40462D2F" w14:textId="77777777" w:rsidTr="00634A86">
        <w:trPr>
          <w:cantSplit/>
          <w:trHeight w:val="192"/>
          <w:tblHeader/>
        </w:trPr>
        <w:tc>
          <w:tcPr>
            <w:tcW w:w="675" w:type="pct"/>
            <w:shd w:val="clear" w:color="auto" w:fill="E2CFF1"/>
          </w:tcPr>
          <w:p w14:paraId="40462D2C" w14:textId="77777777" w:rsidR="00616025" w:rsidRPr="00C51CF7" w:rsidRDefault="00616025" w:rsidP="00A9253E">
            <w:pPr>
              <w:spacing w:after="0"/>
              <w:rPr>
                <w:rFonts w:ascii="Calibri" w:hAnsi="Calibri"/>
              </w:rPr>
            </w:pPr>
            <w:r>
              <w:rPr>
                <w:rFonts w:ascii="Calibri" w:hAnsi="Calibri"/>
              </w:rPr>
              <w:t>From November</w:t>
            </w:r>
          </w:p>
        </w:tc>
        <w:tc>
          <w:tcPr>
            <w:tcW w:w="608" w:type="pct"/>
            <w:shd w:val="clear" w:color="auto" w:fill="E2CFF1"/>
          </w:tcPr>
          <w:p w14:paraId="40462D2D" w14:textId="77777777" w:rsidR="00616025" w:rsidRPr="00C51CF7" w:rsidRDefault="00616025" w:rsidP="00A9253E">
            <w:pPr>
              <w:spacing w:after="0"/>
              <w:rPr>
                <w:rFonts w:ascii="Calibri" w:hAnsi="Calibri"/>
              </w:rPr>
            </w:pPr>
            <w:r>
              <w:rPr>
                <w:rFonts w:ascii="Calibri" w:hAnsi="Calibri"/>
              </w:rPr>
              <w:t>Service provider</w:t>
            </w:r>
          </w:p>
        </w:tc>
        <w:tc>
          <w:tcPr>
            <w:tcW w:w="3717" w:type="pct"/>
            <w:gridSpan w:val="2"/>
            <w:shd w:val="clear" w:color="auto" w:fill="E2CFF1"/>
          </w:tcPr>
          <w:p w14:paraId="40462D2E" w14:textId="77777777" w:rsidR="00616025" w:rsidRPr="00C51CF7" w:rsidRDefault="00616025" w:rsidP="00A9253E">
            <w:pPr>
              <w:spacing w:after="0"/>
              <w:rPr>
                <w:rFonts w:ascii="Calibri" w:hAnsi="Calibri"/>
              </w:rPr>
            </w:pPr>
            <w:r>
              <w:rPr>
                <w:rFonts w:ascii="Calibri" w:hAnsi="Calibri"/>
              </w:rPr>
              <w:t xml:space="preserve">Support school orientation processes. </w:t>
            </w:r>
          </w:p>
        </w:tc>
      </w:tr>
      <w:tr w:rsidR="003440CE" w:rsidRPr="00C51CF7" w14:paraId="0D0E7E03" w14:textId="77777777" w:rsidTr="00634A86">
        <w:trPr>
          <w:cantSplit/>
          <w:trHeight w:val="450"/>
          <w:tblHeader/>
        </w:trPr>
        <w:tc>
          <w:tcPr>
            <w:tcW w:w="675" w:type="pct"/>
            <w:shd w:val="clear" w:color="auto" w:fill="E2CFF1"/>
          </w:tcPr>
          <w:p w14:paraId="36990E74" w14:textId="7818FA16" w:rsidR="003440CE" w:rsidRDefault="003440CE" w:rsidP="003440CE">
            <w:pPr>
              <w:spacing w:after="0"/>
              <w:rPr>
                <w:rFonts w:ascii="Calibri" w:hAnsi="Calibri"/>
              </w:rPr>
            </w:pPr>
            <w:r>
              <w:rPr>
                <w:rFonts w:ascii="Calibri" w:hAnsi="Calibri"/>
              </w:rPr>
              <w:t>By 31 December</w:t>
            </w:r>
          </w:p>
        </w:tc>
        <w:tc>
          <w:tcPr>
            <w:tcW w:w="608" w:type="pct"/>
            <w:shd w:val="clear" w:color="auto" w:fill="E2CFF1"/>
          </w:tcPr>
          <w:p w14:paraId="28CC4E60" w14:textId="713F0D2F" w:rsidR="003440CE" w:rsidRDefault="003440CE" w:rsidP="003440CE">
            <w:pPr>
              <w:spacing w:after="0"/>
              <w:rPr>
                <w:rFonts w:ascii="Calibri" w:hAnsi="Calibri"/>
              </w:rPr>
            </w:pPr>
            <w:r>
              <w:rPr>
                <w:rFonts w:ascii="Calibri" w:hAnsi="Calibri"/>
              </w:rPr>
              <w:t>Service providers</w:t>
            </w:r>
          </w:p>
        </w:tc>
        <w:tc>
          <w:tcPr>
            <w:tcW w:w="3717" w:type="pct"/>
            <w:gridSpan w:val="2"/>
            <w:shd w:val="clear" w:color="auto" w:fill="E2CFF1"/>
          </w:tcPr>
          <w:p w14:paraId="40E7860D" w14:textId="68AFF43F" w:rsidR="003440CE" w:rsidRDefault="00A579F4" w:rsidP="003440CE">
            <w:pPr>
              <w:spacing w:after="0"/>
              <w:rPr>
                <w:rFonts w:ascii="Calibri" w:hAnsi="Calibri"/>
              </w:rPr>
            </w:pPr>
            <w:r>
              <w:rPr>
                <w:rFonts w:ascii="Calibri" w:hAnsi="Calibri"/>
              </w:rPr>
              <w:t>If applicable, service providers</w:t>
            </w:r>
            <w:r w:rsidR="003440CE" w:rsidRPr="003440CE">
              <w:rPr>
                <w:rFonts w:ascii="Calibri" w:hAnsi="Calibri"/>
              </w:rPr>
              <w:t xml:space="preserve"> must submit all </w:t>
            </w:r>
            <w:hyperlink r:id="rId183" w:history="1">
              <w:r w:rsidR="003440CE" w:rsidRPr="003440CE">
                <w:rPr>
                  <w:rStyle w:val="Hyperlink"/>
                  <w:rFonts w:asciiTheme="minorHAnsi" w:hAnsiTheme="minorHAnsi"/>
                  <w:i/>
                  <w:iCs/>
                </w:rPr>
                <w:t>Application</w:t>
              </w:r>
            </w:hyperlink>
            <w:r w:rsidR="003440CE" w:rsidRPr="003440CE">
              <w:rPr>
                <w:rStyle w:val="Hyperlink"/>
                <w:rFonts w:asciiTheme="minorHAnsi" w:hAnsiTheme="minorHAnsi"/>
                <w:i/>
                <w:iCs/>
              </w:rPr>
              <w:t>s for early childhood teacher supplement</w:t>
            </w:r>
            <w:r w:rsidR="003440CE" w:rsidRPr="003440CE">
              <w:rPr>
                <w:rFonts w:asciiTheme="minorHAnsi" w:hAnsiTheme="minorHAnsi"/>
              </w:rPr>
              <w:t xml:space="preserve"> </w:t>
            </w:r>
            <w:r w:rsidR="003440CE" w:rsidRPr="003440CE">
              <w:rPr>
                <w:rFonts w:ascii="Calibri" w:hAnsi="Calibri"/>
              </w:rPr>
              <w:t>to the appropriate Departmental regional office by 31 December of the year for which payment is sought.</w:t>
            </w:r>
          </w:p>
        </w:tc>
      </w:tr>
    </w:tbl>
    <w:p w14:paraId="40462D32" w14:textId="77777777" w:rsidR="0045016A" w:rsidRDefault="0045016A" w:rsidP="00414136">
      <w:pPr>
        <w:pStyle w:val="Body"/>
      </w:pPr>
      <w:bookmarkStart w:id="1013" w:name="_Planning_ahead_to"/>
      <w:bookmarkEnd w:id="1013"/>
    </w:p>
    <w:p w14:paraId="40462D33" w14:textId="77777777" w:rsidR="0045016A" w:rsidRDefault="0045016A" w:rsidP="00CC3C78">
      <w:pPr>
        <w:pStyle w:val="Heading2"/>
        <w:sectPr w:rsidR="0045016A" w:rsidSect="00470FF9">
          <w:footerReference w:type="default" r:id="rId184"/>
          <w:pgSz w:w="16840" w:h="11907" w:orient="landscape" w:code="9"/>
          <w:pgMar w:top="851" w:right="851" w:bottom="851" w:left="851" w:header="425" w:footer="369" w:gutter="0"/>
          <w:cols w:space="720"/>
          <w:docGrid w:linePitch="360"/>
        </w:sectPr>
      </w:pPr>
    </w:p>
    <w:p w14:paraId="40462D34" w14:textId="61725AE8" w:rsidR="008001EC" w:rsidRPr="009D085D" w:rsidRDefault="00E50D96" w:rsidP="00CC3C78">
      <w:pPr>
        <w:pStyle w:val="Heading2"/>
      </w:pPr>
      <w:bookmarkStart w:id="1014" w:name="_Toc342401075"/>
      <w:bookmarkStart w:id="1015" w:name="_Toc343683476"/>
      <w:r>
        <w:lastRenderedPageBreak/>
        <w:t>Contacts - o</w:t>
      </w:r>
      <w:r w:rsidR="008001EC" w:rsidRPr="009D085D">
        <w:t>rganisations to support service providers</w:t>
      </w:r>
      <w:bookmarkEnd w:id="1014"/>
      <w:bookmarkEnd w:id="1015"/>
    </w:p>
    <w:tbl>
      <w:tblPr>
        <w:tblStyle w:val="TableGrid"/>
        <w:tblW w:w="5947" w:type="pct"/>
        <w:tblInd w:w="-885"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4A0" w:firstRow="1" w:lastRow="0" w:firstColumn="1" w:lastColumn="0" w:noHBand="0" w:noVBand="1"/>
      </w:tblPr>
      <w:tblGrid>
        <w:gridCol w:w="1987"/>
        <w:gridCol w:w="1986"/>
        <w:gridCol w:w="2412"/>
        <w:gridCol w:w="1874"/>
        <w:gridCol w:w="1714"/>
        <w:gridCol w:w="1636"/>
        <w:gridCol w:w="1927"/>
        <w:gridCol w:w="2105"/>
      </w:tblGrid>
      <w:tr w:rsidR="00634A86" w:rsidRPr="00A33E72" w14:paraId="40462D3D" w14:textId="77777777" w:rsidTr="00634A86">
        <w:trPr>
          <w:cantSplit/>
          <w:tblHeader/>
        </w:trPr>
        <w:tc>
          <w:tcPr>
            <w:tcW w:w="635" w:type="pct"/>
            <w:shd w:val="clear" w:color="auto" w:fill="7030A0"/>
            <w:vAlign w:val="center"/>
          </w:tcPr>
          <w:p w14:paraId="40462D35" w14:textId="544825EA" w:rsidR="008001EC" w:rsidRPr="00A33E72" w:rsidRDefault="008001EC" w:rsidP="008001EC">
            <w:pPr>
              <w:pStyle w:val="Body"/>
              <w:jc w:val="center"/>
              <w:rPr>
                <w:rFonts w:asciiTheme="minorHAnsi" w:hAnsiTheme="minorHAnsi" w:cstheme="minorHAnsi"/>
                <w:b/>
                <w:color w:val="FFFFFF" w:themeColor="background1"/>
                <w:szCs w:val="18"/>
              </w:rPr>
            </w:pPr>
            <w:r w:rsidRPr="00A33E72">
              <w:rPr>
                <w:rStyle w:val="H1"/>
                <w:color w:val="FFFFFF" w:themeColor="background1"/>
              </w:rPr>
              <w:br w:type="page"/>
            </w:r>
            <w:r w:rsidRPr="00A33E72">
              <w:rPr>
                <w:rFonts w:asciiTheme="minorHAnsi" w:hAnsiTheme="minorHAnsi" w:cstheme="minorHAnsi"/>
                <w:b/>
                <w:color w:val="FFFFFF" w:themeColor="background1"/>
                <w:szCs w:val="18"/>
              </w:rPr>
              <w:t>Name of organisation</w:t>
            </w:r>
          </w:p>
        </w:tc>
        <w:tc>
          <w:tcPr>
            <w:tcW w:w="635" w:type="pct"/>
            <w:shd w:val="clear" w:color="auto" w:fill="7030A0"/>
            <w:vAlign w:val="center"/>
          </w:tcPr>
          <w:p w14:paraId="40462D36" w14:textId="77777777" w:rsidR="008001EC" w:rsidRPr="00A33E72" w:rsidRDefault="008001EC" w:rsidP="008001EC">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Funded or contracted by the Department</w:t>
            </w:r>
          </w:p>
        </w:tc>
        <w:tc>
          <w:tcPr>
            <w:tcW w:w="771" w:type="pct"/>
            <w:shd w:val="clear" w:color="auto" w:fill="7030A0"/>
            <w:vAlign w:val="center"/>
          </w:tcPr>
          <w:p w14:paraId="40462D37" w14:textId="77777777" w:rsidR="008001EC" w:rsidRPr="00A33E72" w:rsidRDefault="008001EC" w:rsidP="008001EC">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Contact for:</w:t>
            </w:r>
          </w:p>
        </w:tc>
        <w:tc>
          <w:tcPr>
            <w:tcW w:w="599" w:type="pct"/>
            <w:shd w:val="clear" w:color="auto" w:fill="7030A0"/>
            <w:vAlign w:val="center"/>
          </w:tcPr>
          <w:p w14:paraId="40462D38" w14:textId="77777777" w:rsidR="008001EC" w:rsidRPr="00A33E72" w:rsidRDefault="008001EC" w:rsidP="008001EC">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Website</w:t>
            </w:r>
          </w:p>
        </w:tc>
        <w:tc>
          <w:tcPr>
            <w:tcW w:w="548" w:type="pct"/>
            <w:shd w:val="clear" w:color="auto" w:fill="7030A0"/>
            <w:vAlign w:val="center"/>
          </w:tcPr>
          <w:p w14:paraId="40462D39" w14:textId="77777777" w:rsidR="008001EC" w:rsidRPr="00A33E72" w:rsidRDefault="008001EC" w:rsidP="008001EC">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Phone</w:t>
            </w:r>
          </w:p>
        </w:tc>
        <w:tc>
          <w:tcPr>
            <w:tcW w:w="523" w:type="pct"/>
            <w:shd w:val="clear" w:color="auto" w:fill="7030A0"/>
            <w:vAlign w:val="center"/>
          </w:tcPr>
          <w:p w14:paraId="40462D3A" w14:textId="77777777" w:rsidR="008001EC" w:rsidRPr="00A33E72" w:rsidRDefault="008001EC" w:rsidP="008001EC">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Fax</w:t>
            </w:r>
          </w:p>
        </w:tc>
        <w:tc>
          <w:tcPr>
            <w:tcW w:w="616" w:type="pct"/>
            <w:shd w:val="clear" w:color="auto" w:fill="7030A0"/>
            <w:vAlign w:val="center"/>
          </w:tcPr>
          <w:p w14:paraId="40462D3B" w14:textId="77777777" w:rsidR="008001EC" w:rsidRPr="00A33E72" w:rsidRDefault="008001EC" w:rsidP="008001EC">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Email</w:t>
            </w:r>
          </w:p>
        </w:tc>
        <w:tc>
          <w:tcPr>
            <w:tcW w:w="673" w:type="pct"/>
            <w:shd w:val="clear" w:color="auto" w:fill="7030A0"/>
            <w:vAlign w:val="center"/>
          </w:tcPr>
          <w:p w14:paraId="40462D3C" w14:textId="77777777" w:rsidR="008001EC" w:rsidRPr="00A33E72" w:rsidRDefault="008001EC" w:rsidP="008001EC">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Address</w:t>
            </w:r>
          </w:p>
        </w:tc>
      </w:tr>
      <w:tr w:rsidR="00634A86" w:rsidRPr="000C2498" w14:paraId="40462D46" w14:textId="77777777" w:rsidTr="00634A86">
        <w:trPr>
          <w:cantSplit/>
        </w:trPr>
        <w:tc>
          <w:tcPr>
            <w:tcW w:w="635" w:type="pct"/>
          </w:tcPr>
          <w:p w14:paraId="40462D3E" w14:textId="77777777" w:rsidR="008001EC" w:rsidRPr="00F21EAD" w:rsidRDefault="008001EC" w:rsidP="005402D2">
            <w:pPr>
              <w:pStyle w:val="Body"/>
            </w:pPr>
            <w:r w:rsidRPr="00C51CF7">
              <w:t>ADP Australia/New Zealand</w:t>
            </w:r>
          </w:p>
        </w:tc>
        <w:tc>
          <w:tcPr>
            <w:tcW w:w="635" w:type="pct"/>
          </w:tcPr>
          <w:p w14:paraId="40462D3F" w14:textId="77777777" w:rsidR="008001EC" w:rsidRDefault="008001EC" w:rsidP="005402D2">
            <w:pPr>
              <w:pStyle w:val="Body"/>
            </w:pPr>
            <w:r>
              <w:t xml:space="preserve">Contracted </w:t>
            </w:r>
            <w:r w:rsidRPr="00C51CF7">
              <w:t>payroll service</w:t>
            </w:r>
          </w:p>
        </w:tc>
        <w:tc>
          <w:tcPr>
            <w:tcW w:w="771" w:type="pct"/>
          </w:tcPr>
          <w:p w14:paraId="40462D40" w14:textId="02DAD351" w:rsidR="008001EC" w:rsidRPr="000C2498" w:rsidRDefault="0012792E" w:rsidP="005402D2">
            <w:pPr>
              <w:pStyle w:val="Body"/>
              <w:rPr>
                <w:rFonts w:asciiTheme="minorHAnsi" w:hAnsiTheme="minorHAnsi" w:cstheme="minorHAnsi"/>
                <w:szCs w:val="18"/>
              </w:rPr>
            </w:pPr>
            <w:r>
              <w:t>I</w:t>
            </w:r>
            <w:r w:rsidR="008001EC">
              <w:t xml:space="preserve">nformation about the free payroll service for certain </w:t>
            </w:r>
            <w:r w:rsidR="00B83583">
              <w:t>service provider</w:t>
            </w:r>
            <w:r w:rsidR="008001EC">
              <w:t>s</w:t>
            </w:r>
          </w:p>
        </w:tc>
        <w:tc>
          <w:tcPr>
            <w:tcW w:w="599" w:type="pct"/>
          </w:tcPr>
          <w:p w14:paraId="40462D41" w14:textId="77777777" w:rsidR="008001EC" w:rsidRPr="000C2498" w:rsidRDefault="00AA1363" w:rsidP="005402D2">
            <w:pPr>
              <w:pStyle w:val="Body"/>
              <w:rPr>
                <w:rFonts w:asciiTheme="minorHAnsi" w:hAnsiTheme="minorHAnsi" w:cstheme="minorHAnsi"/>
                <w:szCs w:val="18"/>
              </w:rPr>
            </w:pPr>
            <w:hyperlink r:id="rId185" w:history="1">
              <w:r w:rsidR="008001EC" w:rsidRPr="0040186A">
                <w:rPr>
                  <w:rStyle w:val="Hyperlink"/>
                </w:rPr>
                <w:t>www.adppayroll.com.au</w:t>
              </w:r>
            </w:hyperlink>
          </w:p>
        </w:tc>
        <w:tc>
          <w:tcPr>
            <w:tcW w:w="548" w:type="pct"/>
          </w:tcPr>
          <w:p w14:paraId="40462D42" w14:textId="77777777" w:rsidR="008001EC" w:rsidRPr="000C2498" w:rsidRDefault="008001EC" w:rsidP="005402D2">
            <w:pPr>
              <w:pStyle w:val="Body"/>
              <w:rPr>
                <w:rFonts w:asciiTheme="minorHAnsi" w:hAnsiTheme="minorHAnsi" w:cstheme="minorHAnsi"/>
                <w:szCs w:val="18"/>
              </w:rPr>
            </w:pPr>
            <w:r w:rsidRPr="00C51CF7">
              <w:t>1300 763 652</w:t>
            </w:r>
          </w:p>
        </w:tc>
        <w:tc>
          <w:tcPr>
            <w:tcW w:w="523" w:type="pct"/>
          </w:tcPr>
          <w:p w14:paraId="40462D43" w14:textId="77777777" w:rsidR="008001EC" w:rsidRPr="000C2498" w:rsidRDefault="008001EC" w:rsidP="005402D2">
            <w:pPr>
              <w:pStyle w:val="Body"/>
              <w:rPr>
                <w:rFonts w:asciiTheme="minorHAnsi" w:hAnsiTheme="minorHAnsi" w:cstheme="minorHAnsi"/>
                <w:szCs w:val="18"/>
              </w:rPr>
            </w:pPr>
            <w:r w:rsidRPr="00C51CF7">
              <w:t>(03) 9566 7088</w:t>
            </w:r>
          </w:p>
        </w:tc>
        <w:tc>
          <w:tcPr>
            <w:tcW w:w="616" w:type="pct"/>
          </w:tcPr>
          <w:p w14:paraId="40462D44" w14:textId="77777777" w:rsidR="008001EC" w:rsidRPr="000C2498" w:rsidRDefault="00AA1363" w:rsidP="005402D2">
            <w:pPr>
              <w:pStyle w:val="Body"/>
              <w:rPr>
                <w:rFonts w:asciiTheme="minorHAnsi" w:hAnsiTheme="minorHAnsi" w:cstheme="minorHAnsi"/>
                <w:szCs w:val="18"/>
              </w:rPr>
            </w:pPr>
            <w:hyperlink r:id="rId186" w:history="1">
              <w:r w:rsidR="008001EC" w:rsidRPr="00C51CF7">
                <w:rPr>
                  <w:rStyle w:val="Hyperlink"/>
                </w:rPr>
                <w:t>payline_vic@au.adp.com</w:t>
              </w:r>
            </w:hyperlink>
          </w:p>
        </w:tc>
        <w:tc>
          <w:tcPr>
            <w:tcW w:w="673" w:type="pct"/>
          </w:tcPr>
          <w:p w14:paraId="40462D45" w14:textId="77777777" w:rsidR="008001EC" w:rsidRPr="000C2498" w:rsidRDefault="008001EC" w:rsidP="005402D2">
            <w:pPr>
              <w:pStyle w:val="Body"/>
              <w:rPr>
                <w:rFonts w:asciiTheme="minorHAnsi" w:hAnsiTheme="minorHAnsi" w:cstheme="minorHAnsi"/>
                <w:szCs w:val="18"/>
              </w:rPr>
            </w:pPr>
            <w:r w:rsidRPr="00C51CF7">
              <w:t>9–11 Miles Street</w:t>
            </w:r>
            <w:r>
              <w:t xml:space="preserve">,  </w:t>
            </w:r>
            <w:r w:rsidRPr="00C51CF7">
              <w:t>M</w:t>
            </w:r>
            <w:r>
              <w:t>ulgrave,</w:t>
            </w:r>
            <w:r w:rsidRPr="00C51CF7">
              <w:t xml:space="preserve"> 3170</w:t>
            </w:r>
          </w:p>
        </w:tc>
      </w:tr>
      <w:tr w:rsidR="00634A86" w:rsidRPr="000C2498" w14:paraId="40462D4F" w14:textId="77777777" w:rsidTr="00634A86">
        <w:trPr>
          <w:cantSplit/>
        </w:trPr>
        <w:tc>
          <w:tcPr>
            <w:tcW w:w="635" w:type="pct"/>
          </w:tcPr>
          <w:p w14:paraId="40462D47" w14:textId="77777777" w:rsidR="008001EC" w:rsidRPr="000C2498" w:rsidRDefault="008001EC" w:rsidP="005402D2">
            <w:pPr>
              <w:pStyle w:val="Body"/>
              <w:rPr>
                <w:rFonts w:asciiTheme="minorHAnsi" w:hAnsiTheme="minorHAnsi" w:cstheme="minorHAnsi"/>
                <w:szCs w:val="18"/>
              </w:rPr>
            </w:pPr>
            <w:r w:rsidRPr="000C2498">
              <w:rPr>
                <w:rFonts w:asciiTheme="minorHAnsi" w:hAnsiTheme="minorHAnsi" w:cstheme="minorHAnsi"/>
                <w:szCs w:val="18"/>
              </w:rPr>
              <w:t>All Graduates</w:t>
            </w:r>
          </w:p>
        </w:tc>
        <w:tc>
          <w:tcPr>
            <w:tcW w:w="635" w:type="pct"/>
          </w:tcPr>
          <w:p w14:paraId="40462D48" w14:textId="77777777" w:rsidR="008001EC" w:rsidRDefault="008001EC" w:rsidP="005402D2">
            <w:pPr>
              <w:pStyle w:val="Body"/>
              <w:rPr>
                <w:rFonts w:asciiTheme="minorHAnsi" w:hAnsiTheme="minorHAnsi" w:cstheme="minorHAnsi"/>
                <w:szCs w:val="18"/>
              </w:rPr>
            </w:pPr>
            <w:r>
              <w:rPr>
                <w:rFonts w:asciiTheme="minorHAnsi" w:hAnsiTheme="minorHAnsi" w:cstheme="minorHAnsi"/>
                <w:szCs w:val="18"/>
              </w:rPr>
              <w:t>Contracted to provide language services</w:t>
            </w:r>
          </w:p>
        </w:tc>
        <w:tc>
          <w:tcPr>
            <w:tcW w:w="771" w:type="pct"/>
          </w:tcPr>
          <w:p w14:paraId="40462D49" w14:textId="1FE96EFE" w:rsidR="008001EC" w:rsidRPr="000C2498" w:rsidRDefault="0012792E" w:rsidP="005402D2">
            <w:pPr>
              <w:pStyle w:val="Body"/>
              <w:rPr>
                <w:rFonts w:asciiTheme="minorHAnsi" w:hAnsiTheme="minorHAnsi" w:cstheme="minorHAnsi"/>
                <w:szCs w:val="18"/>
              </w:rPr>
            </w:pPr>
            <w:r>
              <w:rPr>
                <w:rFonts w:asciiTheme="minorHAnsi" w:hAnsiTheme="minorHAnsi" w:cstheme="minorHAnsi"/>
                <w:szCs w:val="18"/>
              </w:rPr>
              <w:t>L</w:t>
            </w:r>
            <w:r w:rsidR="008001EC">
              <w:rPr>
                <w:rFonts w:asciiTheme="minorHAnsi" w:hAnsiTheme="minorHAnsi" w:cstheme="minorHAnsi"/>
                <w:szCs w:val="18"/>
              </w:rPr>
              <w:t xml:space="preserve">anguage services for </w:t>
            </w:r>
            <w:r w:rsidR="00B83583">
              <w:rPr>
                <w:rFonts w:asciiTheme="minorHAnsi" w:hAnsiTheme="minorHAnsi" w:cstheme="minorHAnsi"/>
                <w:szCs w:val="18"/>
              </w:rPr>
              <w:t>service provider</w:t>
            </w:r>
            <w:r w:rsidR="008001EC">
              <w:rPr>
                <w:rFonts w:asciiTheme="minorHAnsi" w:hAnsiTheme="minorHAnsi" w:cstheme="minorHAnsi"/>
                <w:szCs w:val="18"/>
              </w:rPr>
              <w:t>s: telephone or on-site interpreting</w:t>
            </w:r>
          </w:p>
        </w:tc>
        <w:tc>
          <w:tcPr>
            <w:tcW w:w="599" w:type="pct"/>
          </w:tcPr>
          <w:p w14:paraId="40462D4A" w14:textId="12690612" w:rsidR="008001EC" w:rsidRPr="000C2498" w:rsidRDefault="00AA1363" w:rsidP="005402D2">
            <w:pPr>
              <w:pStyle w:val="Body"/>
              <w:rPr>
                <w:rFonts w:asciiTheme="minorHAnsi" w:hAnsiTheme="minorHAnsi" w:cstheme="minorHAnsi"/>
                <w:szCs w:val="18"/>
              </w:rPr>
            </w:pPr>
            <w:hyperlink r:id="rId187" w:history="1">
              <w:r w:rsidR="005402D2" w:rsidRPr="00C712B1">
                <w:rPr>
                  <w:rStyle w:val="Hyperlink"/>
                  <w:rFonts w:asciiTheme="minorHAnsi" w:hAnsiTheme="minorHAnsi" w:cstheme="minorHAnsi"/>
                  <w:bCs/>
                  <w:szCs w:val="18"/>
                </w:rPr>
                <w:t>www.allgraduates.com.au</w:t>
              </w:r>
            </w:hyperlink>
            <w:r w:rsidR="005402D2">
              <w:rPr>
                <w:rFonts w:asciiTheme="minorHAnsi" w:hAnsiTheme="minorHAnsi" w:cstheme="minorHAnsi"/>
                <w:szCs w:val="18"/>
              </w:rPr>
              <w:t xml:space="preserve"> </w:t>
            </w:r>
          </w:p>
        </w:tc>
        <w:tc>
          <w:tcPr>
            <w:tcW w:w="548" w:type="pct"/>
          </w:tcPr>
          <w:p w14:paraId="40462D4B" w14:textId="058DCA21" w:rsidR="008001EC" w:rsidRPr="008B11D2" w:rsidRDefault="000078D1" w:rsidP="005402D2">
            <w:pPr>
              <w:pStyle w:val="Body"/>
            </w:pPr>
            <w:r>
              <w:rPr>
                <w:rStyle w:val="Strong"/>
                <w:b w:val="0"/>
                <w:bCs w:val="0"/>
              </w:rPr>
              <w:t xml:space="preserve">(03) </w:t>
            </w:r>
            <w:r w:rsidR="008001EC" w:rsidRPr="008B11D2">
              <w:rPr>
                <w:rStyle w:val="Strong"/>
                <w:b w:val="0"/>
                <w:bCs w:val="0"/>
              </w:rPr>
              <w:t xml:space="preserve">9605 3000 to book an appointment. </w:t>
            </w:r>
            <w:r w:rsidR="008001EC" w:rsidRPr="008B11D2">
              <w:rPr>
                <w:rStyle w:val="Strong"/>
                <w:b w:val="0"/>
                <w:bCs w:val="0"/>
              </w:rPr>
              <w:br/>
              <w:t>1300 200 680 to access telephone interpreting services.</w:t>
            </w:r>
          </w:p>
        </w:tc>
        <w:tc>
          <w:tcPr>
            <w:tcW w:w="523" w:type="pct"/>
          </w:tcPr>
          <w:p w14:paraId="40462D4C" w14:textId="77777777" w:rsidR="008001EC" w:rsidRPr="000C2498" w:rsidRDefault="008001EC" w:rsidP="005402D2">
            <w:pPr>
              <w:pStyle w:val="Body"/>
              <w:rPr>
                <w:rStyle w:val="Strong"/>
                <w:rFonts w:asciiTheme="minorHAnsi" w:hAnsiTheme="minorHAnsi" w:cstheme="minorHAnsi"/>
                <w:b w:val="0"/>
                <w:szCs w:val="18"/>
              </w:rPr>
            </w:pPr>
          </w:p>
        </w:tc>
        <w:tc>
          <w:tcPr>
            <w:tcW w:w="616" w:type="pct"/>
          </w:tcPr>
          <w:p w14:paraId="40462D4D" w14:textId="77777777" w:rsidR="008001EC" w:rsidRPr="000C2498" w:rsidRDefault="008001EC" w:rsidP="005402D2">
            <w:pPr>
              <w:pStyle w:val="Body"/>
              <w:rPr>
                <w:rFonts w:asciiTheme="minorHAnsi" w:hAnsiTheme="minorHAnsi" w:cstheme="minorHAnsi"/>
                <w:szCs w:val="18"/>
              </w:rPr>
            </w:pPr>
          </w:p>
        </w:tc>
        <w:tc>
          <w:tcPr>
            <w:tcW w:w="673" w:type="pct"/>
          </w:tcPr>
          <w:p w14:paraId="40462D4E" w14:textId="77777777" w:rsidR="008001EC" w:rsidRPr="000C2498" w:rsidRDefault="008001EC" w:rsidP="005402D2">
            <w:pPr>
              <w:pStyle w:val="Body"/>
              <w:rPr>
                <w:rStyle w:val="Strong"/>
                <w:rFonts w:asciiTheme="minorHAnsi" w:hAnsiTheme="minorHAnsi" w:cstheme="minorHAnsi"/>
                <w:b w:val="0"/>
                <w:szCs w:val="18"/>
              </w:rPr>
            </w:pPr>
          </w:p>
        </w:tc>
      </w:tr>
      <w:tr w:rsidR="00634A86" w:rsidRPr="000C2498" w14:paraId="40462D58" w14:textId="77777777" w:rsidTr="00634A86">
        <w:trPr>
          <w:cantSplit/>
        </w:trPr>
        <w:tc>
          <w:tcPr>
            <w:tcW w:w="635" w:type="pct"/>
          </w:tcPr>
          <w:p w14:paraId="40462D50" w14:textId="77777777" w:rsidR="008001EC" w:rsidRPr="000C2498" w:rsidRDefault="008001EC" w:rsidP="005402D2">
            <w:pPr>
              <w:pStyle w:val="Body"/>
              <w:rPr>
                <w:rFonts w:asciiTheme="minorHAnsi" w:hAnsiTheme="minorHAnsi" w:cstheme="minorHAnsi"/>
                <w:szCs w:val="18"/>
              </w:rPr>
            </w:pPr>
            <w:r w:rsidRPr="000C2498">
              <w:rPr>
                <w:rFonts w:asciiTheme="minorHAnsi" w:hAnsiTheme="minorHAnsi" w:cstheme="minorHAnsi"/>
                <w:szCs w:val="18"/>
              </w:rPr>
              <w:t xml:space="preserve">Association for Children with a Disability (ACD) </w:t>
            </w:r>
          </w:p>
        </w:tc>
        <w:tc>
          <w:tcPr>
            <w:tcW w:w="635" w:type="pct"/>
          </w:tcPr>
          <w:p w14:paraId="40462D51" w14:textId="77777777" w:rsidR="008001EC" w:rsidRDefault="008001EC" w:rsidP="005402D2">
            <w:pPr>
              <w:pStyle w:val="Body"/>
              <w:rPr>
                <w:rFonts w:asciiTheme="minorHAnsi" w:hAnsiTheme="minorHAnsi" w:cstheme="minorHAnsi"/>
                <w:szCs w:val="18"/>
              </w:rPr>
            </w:pPr>
          </w:p>
        </w:tc>
        <w:tc>
          <w:tcPr>
            <w:tcW w:w="771" w:type="pct"/>
          </w:tcPr>
          <w:p w14:paraId="40462D52" w14:textId="693F19F7" w:rsidR="008001EC" w:rsidRPr="000C2498" w:rsidRDefault="0012792E" w:rsidP="005402D2">
            <w:pPr>
              <w:pStyle w:val="Body"/>
              <w:rPr>
                <w:rFonts w:asciiTheme="minorHAnsi" w:hAnsiTheme="minorHAnsi" w:cstheme="minorHAnsi"/>
                <w:szCs w:val="18"/>
              </w:rPr>
            </w:pPr>
            <w:r>
              <w:rPr>
                <w:rFonts w:asciiTheme="minorHAnsi" w:hAnsiTheme="minorHAnsi" w:cstheme="minorHAnsi"/>
                <w:szCs w:val="18"/>
              </w:rPr>
              <w:t>P</w:t>
            </w:r>
            <w:r w:rsidR="008001EC">
              <w:rPr>
                <w:rFonts w:asciiTheme="minorHAnsi" w:hAnsiTheme="minorHAnsi" w:cstheme="minorHAnsi"/>
                <w:szCs w:val="18"/>
              </w:rPr>
              <w:t>ublications and resources about inclusion</w:t>
            </w:r>
          </w:p>
        </w:tc>
        <w:tc>
          <w:tcPr>
            <w:tcW w:w="599" w:type="pct"/>
          </w:tcPr>
          <w:p w14:paraId="40462D53" w14:textId="77777777" w:rsidR="008001EC" w:rsidRPr="000C2498" w:rsidRDefault="00AA1363" w:rsidP="005402D2">
            <w:pPr>
              <w:pStyle w:val="Body"/>
              <w:rPr>
                <w:rFonts w:asciiTheme="minorHAnsi" w:hAnsiTheme="minorHAnsi" w:cstheme="minorHAnsi"/>
                <w:szCs w:val="18"/>
              </w:rPr>
            </w:pPr>
            <w:hyperlink r:id="rId188" w:history="1">
              <w:r w:rsidR="008001EC" w:rsidRPr="0040186A">
                <w:rPr>
                  <w:rStyle w:val="Hyperlink"/>
                  <w:rFonts w:asciiTheme="minorHAnsi" w:hAnsiTheme="minorHAnsi" w:cstheme="minorHAnsi"/>
                  <w:szCs w:val="18"/>
                </w:rPr>
                <w:t>www.acd.org.au</w:t>
              </w:r>
            </w:hyperlink>
          </w:p>
        </w:tc>
        <w:tc>
          <w:tcPr>
            <w:tcW w:w="548" w:type="pct"/>
          </w:tcPr>
          <w:p w14:paraId="40462D54" w14:textId="48EAFA7E" w:rsidR="008001EC" w:rsidRPr="000C2498" w:rsidRDefault="000078D1" w:rsidP="005402D2">
            <w:pPr>
              <w:pStyle w:val="Body"/>
              <w:rPr>
                <w:rFonts w:asciiTheme="minorHAnsi" w:hAnsiTheme="minorHAnsi" w:cstheme="minorHAnsi"/>
                <w:szCs w:val="18"/>
              </w:rPr>
            </w:pPr>
            <w:r>
              <w:rPr>
                <w:rFonts w:asciiTheme="minorHAnsi" w:hAnsiTheme="minorHAnsi" w:cstheme="minorHAnsi"/>
                <w:szCs w:val="18"/>
              </w:rPr>
              <w:t xml:space="preserve">(03) </w:t>
            </w:r>
            <w:r w:rsidR="008001EC" w:rsidRPr="000C2498">
              <w:rPr>
                <w:rFonts w:asciiTheme="minorHAnsi" w:hAnsiTheme="minorHAnsi" w:cstheme="minorHAnsi"/>
                <w:szCs w:val="18"/>
              </w:rPr>
              <w:t xml:space="preserve">9818 2000 or </w:t>
            </w:r>
            <w:r w:rsidR="008001EC">
              <w:rPr>
                <w:rFonts w:asciiTheme="minorHAnsi" w:hAnsiTheme="minorHAnsi" w:cstheme="minorHAnsi"/>
                <w:szCs w:val="18"/>
              </w:rPr>
              <w:br/>
            </w:r>
            <w:r w:rsidR="008001EC" w:rsidRPr="000C2498">
              <w:rPr>
                <w:rFonts w:asciiTheme="minorHAnsi" w:hAnsiTheme="minorHAnsi" w:cstheme="minorHAnsi"/>
                <w:szCs w:val="18"/>
              </w:rPr>
              <w:t>1800 654 013</w:t>
            </w:r>
          </w:p>
        </w:tc>
        <w:tc>
          <w:tcPr>
            <w:tcW w:w="523" w:type="pct"/>
          </w:tcPr>
          <w:p w14:paraId="40462D55" w14:textId="77777777" w:rsidR="008001EC" w:rsidRPr="000C2498" w:rsidRDefault="008001EC" w:rsidP="005402D2">
            <w:pPr>
              <w:pStyle w:val="Body"/>
              <w:rPr>
                <w:rFonts w:asciiTheme="minorHAnsi" w:hAnsiTheme="minorHAnsi" w:cstheme="minorHAnsi"/>
                <w:szCs w:val="18"/>
              </w:rPr>
            </w:pPr>
          </w:p>
        </w:tc>
        <w:tc>
          <w:tcPr>
            <w:tcW w:w="616" w:type="pct"/>
          </w:tcPr>
          <w:p w14:paraId="40462D56" w14:textId="77777777" w:rsidR="008001EC" w:rsidRPr="000C2498" w:rsidRDefault="008001EC" w:rsidP="005402D2">
            <w:pPr>
              <w:pStyle w:val="Body"/>
              <w:rPr>
                <w:rFonts w:asciiTheme="minorHAnsi" w:hAnsiTheme="minorHAnsi" w:cstheme="minorHAnsi"/>
                <w:szCs w:val="18"/>
              </w:rPr>
            </w:pPr>
          </w:p>
        </w:tc>
        <w:tc>
          <w:tcPr>
            <w:tcW w:w="673" w:type="pct"/>
          </w:tcPr>
          <w:p w14:paraId="40462D57" w14:textId="77777777" w:rsidR="008001EC" w:rsidRPr="000C2498" w:rsidRDefault="008001EC" w:rsidP="005402D2">
            <w:pPr>
              <w:pStyle w:val="Body"/>
              <w:rPr>
                <w:rFonts w:asciiTheme="minorHAnsi" w:hAnsiTheme="minorHAnsi" w:cstheme="minorHAnsi"/>
                <w:szCs w:val="18"/>
              </w:rPr>
            </w:pPr>
          </w:p>
        </w:tc>
      </w:tr>
      <w:tr w:rsidR="00634A86" w:rsidRPr="000C2498" w14:paraId="6FCEFCA0" w14:textId="77777777" w:rsidTr="00634A86">
        <w:trPr>
          <w:cantSplit/>
        </w:trPr>
        <w:tc>
          <w:tcPr>
            <w:tcW w:w="635" w:type="pct"/>
          </w:tcPr>
          <w:p w14:paraId="4A3094E0" w14:textId="029A36BB" w:rsidR="005402D2" w:rsidRPr="00E04F64" w:rsidRDefault="005402D2" w:rsidP="005402D2">
            <w:pPr>
              <w:pStyle w:val="Body"/>
            </w:pPr>
            <w:proofErr w:type="spellStart"/>
            <w:r w:rsidRPr="005402D2">
              <w:t>Bastow</w:t>
            </w:r>
            <w:proofErr w:type="spellEnd"/>
            <w:r w:rsidRPr="005402D2">
              <w:t xml:space="preserve"> Institute</w:t>
            </w:r>
          </w:p>
        </w:tc>
        <w:tc>
          <w:tcPr>
            <w:tcW w:w="635" w:type="pct"/>
          </w:tcPr>
          <w:p w14:paraId="44CC21CD" w14:textId="77777777" w:rsidR="005402D2" w:rsidRDefault="005402D2" w:rsidP="005402D2">
            <w:pPr>
              <w:pStyle w:val="Body"/>
              <w:rPr>
                <w:rFonts w:asciiTheme="minorHAnsi" w:hAnsiTheme="minorHAnsi" w:cstheme="minorHAnsi"/>
                <w:szCs w:val="18"/>
              </w:rPr>
            </w:pPr>
          </w:p>
        </w:tc>
        <w:tc>
          <w:tcPr>
            <w:tcW w:w="771" w:type="pct"/>
          </w:tcPr>
          <w:p w14:paraId="663999CD" w14:textId="49857DD9" w:rsidR="005402D2" w:rsidRDefault="005402D2" w:rsidP="005402D2">
            <w:pPr>
              <w:pStyle w:val="Body"/>
            </w:pPr>
            <w:r>
              <w:t>Advice on professional development programs and practice</w:t>
            </w:r>
          </w:p>
        </w:tc>
        <w:tc>
          <w:tcPr>
            <w:tcW w:w="599" w:type="pct"/>
          </w:tcPr>
          <w:p w14:paraId="4ACE2FA1" w14:textId="4D0F21D8" w:rsidR="005402D2" w:rsidRDefault="00AA1363" w:rsidP="005402D2">
            <w:pPr>
              <w:pStyle w:val="Body"/>
            </w:pPr>
            <w:hyperlink r:id="rId189" w:history="1">
              <w:r w:rsidR="005402D2" w:rsidRPr="00C712B1">
                <w:rPr>
                  <w:rStyle w:val="Hyperlink"/>
                </w:rPr>
                <w:t>www.bastow.vic.edu.au</w:t>
              </w:r>
            </w:hyperlink>
            <w:r w:rsidR="005402D2">
              <w:t xml:space="preserve"> </w:t>
            </w:r>
          </w:p>
        </w:tc>
        <w:tc>
          <w:tcPr>
            <w:tcW w:w="548" w:type="pct"/>
          </w:tcPr>
          <w:p w14:paraId="63060B61" w14:textId="24D086FF" w:rsidR="005402D2" w:rsidRPr="00C51CF7" w:rsidRDefault="005402D2" w:rsidP="005402D2">
            <w:pPr>
              <w:pStyle w:val="Body"/>
            </w:pPr>
            <w:r w:rsidRPr="005402D2">
              <w:t>03) 8199 2900</w:t>
            </w:r>
          </w:p>
        </w:tc>
        <w:tc>
          <w:tcPr>
            <w:tcW w:w="523" w:type="pct"/>
          </w:tcPr>
          <w:p w14:paraId="79EF648C" w14:textId="77777777" w:rsidR="005402D2" w:rsidRPr="00C51CF7" w:rsidRDefault="005402D2" w:rsidP="005402D2">
            <w:pPr>
              <w:pStyle w:val="Body"/>
            </w:pPr>
          </w:p>
        </w:tc>
        <w:tc>
          <w:tcPr>
            <w:tcW w:w="616" w:type="pct"/>
          </w:tcPr>
          <w:p w14:paraId="6FF146AB" w14:textId="1289E1C3" w:rsidR="005402D2" w:rsidRDefault="00AA1363" w:rsidP="005402D2">
            <w:pPr>
              <w:pStyle w:val="Body"/>
            </w:pPr>
            <w:hyperlink r:id="rId190" w:history="1">
              <w:r w:rsidR="005402D2" w:rsidRPr="00C712B1">
                <w:rPr>
                  <w:rStyle w:val="Hyperlink"/>
                </w:rPr>
                <w:t>bastow@bastow.vic.edu.au</w:t>
              </w:r>
            </w:hyperlink>
            <w:r w:rsidR="005402D2">
              <w:t xml:space="preserve"> </w:t>
            </w:r>
          </w:p>
        </w:tc>
        <w:tc>
          <w:tcPr>
            <w:tcW w:w="673" w:type="pct"/>
          </w:tcPr>
          <w:p w14:paraId="1630F90C" w14:textId="34AE5863" w:rsidR="005402D2" w:rsidRPr="00C51CF7" w:rsidRDefault="005402D2" w:rsidP="005402D2">
            <w:pPr>
              <w:pStyle w:val="Body"/>
            </w:pPr>
            <w:r>
              <w:t>603–615 Queensberry Street, North Melbourne, 3051</w:t>
            </w:r>
          </w:p>
        </w:tc>
      </w:tr>
      <w:tr w:rsidR="00634A86" w:rsidRPr="000C2498" w14:paraId="40462D61" w14:textId="77777777" w:rsidTr="00634A86">
        <w:trPr>
          <w:cantSplit/>
        </w:trPr>
        <w:tc>
          <w:tcPr>
            <w:tcW w:w="635" w:type="pct"/>
          </w:tcPr>
          <w:p w14:paraId="40462D59" w14:textId="77777777" w:rsidR="00E64ACC" w:rsidRPr="000C2498" w:rsidRDefault="00E64ACC" w:rsidP="005402D2">
            <w:pPr>
              <w:pStyle w:val="Body"/>
              <w:rPr>
                <w:rFonts w:asciiTheme="minorHAnsi" w:hAnsiTheme="minorHAnsi" w:cstheme="minorHAnsi"/>
                <w:szCs w:val="18"/>
              </w:rPr>
            </w:pPr>
            <w:r w:rsidRPr="00E04F64">
              <w:t xml:space="preserve">Early Learning Association Australia </w:t>
            </w:r>
            <w:r>
              <w:t xml:space="preserve">(Formerly </w:t>
            </w:r>
            <w:r w:rsidRPr="00C51CF7">
              <w:t>Kindergarten Parents Victoria Inc.</w:t>
            </w:r>
            <w:r>
              <w:t>, KPV)</w:t>
            </w:r>
          </w:p>
        </w:tc>
        <w:tc>
          <w:tcPr>
            <w:tcW w:w="635" w:type="pct"/>
          </w:tcPr>
          <w:p w14:paraId="40462D5A" w14:textId="5953D254" w:rsidR="00E64ACC" w:rsidRDefault="00E64ACC" w:rsidP="005402D2">
            <w:pPr>
              <w:pStyle w:val="Body"/>
              <w:rPr>
                <w:rFonts w:asciiTheme="minorHAnsi" w:hAnsiTheme="minorHAnsi" w:cstheme="minorHAnsi"/>
                <w:szCs w:val="18"/>
              </w:rPr>
            </w:pPr>
            <w:r>
              <w:rPr>
                <w:rFonts w:asciiTheme="minorHAnsi" w:hAnsiTheme="minorHAnsi" w:cstheme="minorHAnsi"/>
                <w:szCs w:val="18"/>
              </w:rPr>
              <w:t xml:space="preserve">Funded to support </w:t>
            </w:r>
            <w:r w:rsidR="00B83583">
              <w:t>service provider</w:t>
            </w:r>
            <w:r w:rsidRPr="003532E8">
              <w:t>s that</w:t>
            </w:r>
            <w:r>
              <w:t xml:space="preserve"> deliver funded kindergarten programs</w:t>
            </w:r>
          </w:p>
        </w:tc>
        <w:tc>
          <w:tcPr>
            <w:tcW w:w="771" w:type="pct"/>
          </w:tcPr>
          <w:p w14:paraId="40462D5B" w14:textId="435B0DB6" w:rsidR="00E64ACC" w:rsidRPr="000C2498" w:rsidRDefault="0012792E" w:rsidP="005402D2">
            <w:pPr>
              <w:pStyle w:val="Body"/>
              <w:rPr>
                <w:rFonts w:asciiTheme="minorHAnsi" w:hAnsiTheme="minorHAnsi" w:cstheme="minorHAnsi"/>
                <w:szCs w:val="18"/>
              </w:rPr>
            </w:pPr>
            <w:r>
              <w:t>A</w:t>
            </w:r>
            <w:r w:rsidR="00E64ACC" w:rsidRPr="003532E8">
              <w:t xml:space="preserve">dvisory service </w:t>
            </w:r>
            <w:r w:rsidR="00E64ACC">
              <w:t xml:space="preserve">(telephone and email) for assistance with </w:t>
            </w:r>
            <w:r w:rsidR="00E64ACC" w:rsidRPr="003532E8">
              <w:t xml:space="preserve">quality improvement and support </w:t>
            </w:r>
            <w:r w:rsidR="00E64ACC">
              <w:t xml:space="preserve">in implementing </w:t>
            </w:r>
            <w:r w:rsidR="00E64ACC" w:rsidRPr="003532E8">
              <w:t>Government policy</w:t>
            </w:r>
          </w:p>
        </w:tc>
        <w:tc>
          <w:tcPr>
            <w:tcW w:w="599" w:type="pct"/>
          </w:tcPr>
          <w:p w14:paraId="40462D5C" w14:textId="77777777" w:rsidR="00E64ACC" w:rsidRPr="000C2498" w:rsidRDefault="00AA1363" w:rsidP="005402D2">
            <w:pPr>
              <w:pStyle w:val="Body"/>
              <w:rPr>
                <w:rFonts w:asciiTheme="minorHAnsi" w:hAnsiTheme="minorHAnsi" w:cstheme="minorHAnsi"/>
                <w:szCs w:val="18"/>
              </w:rPr>
            </w:pPr>
            <w:hyperlink r:id="rId191" w:history="1">
              <w:r w:rsidR="00E64ACC" w:rsidRPr="002470E3">
                <w:rPr>
                  <w:rStyle w:val="Hyperlink"/>
                </w:rPr>
                <w:t>www.kpv.org.au</w:t>
              </w:r>
            </w:hyperlink>
          </w:p>
        </w:tc>
        <w:tc>
          <w:tcPr>
            <w:tcW w:w="548" w:type="pct"/>
          </w:tcPr>
          <w:p w14:paraId="40462D5D" w14:textId="77777777" w:rsidR="00E64ACC" w:rsidRPr="000C2498" w:rsidRDefault="00E64ACC" w:rsidP="005402D2">
            <w:pPr>
              <w:pStyle w:val="Body"/>
              <w:rPr>
                <w:rFonts w:asciiTheme="minorHAnsi" w:hAnsiTheme="minorHAnsi" w:cstheme="minorHAnsi"/>
                <w:szCs w:val="18"/>
              </w:rPr>
            </w:pPr>
            <w:r w:rsidRPr="00C51CF7">
              <w:t>(03) 9489 3500</w:t>
            </w:r>
            <w:r>
              <w:t xml:space="preserve">, </w:t>
            </w:r>
            <w:r w:rsidRPr="00C51CF7">
              <w:t>1300 730 119</w:t>
            </w:r>
            <w:r>
              <w:t xml:space="preserve"> (for rural callers)</w:t>
            </w:r>
          </w:p>
        </w:tc>
        <w:tc>
          <w:tcPr>
            <w:tcW w:w="523" w:type="pct"/>
          </w:tcPr>
          <w:p w14:paraId="40462D5E" w14:textId="77777777" w:rsidR="00E64ACC" w:rsidRPr="000C2498" w:rsidRDefault="00E64ACC" w:rsidP="005402D2">
            <w:pPr>
              <w:pStyle w:val="Body"/>
              <w:rPr>
                <w:rFonts w:asciiTheme="minorHAnsi" w:hAnsiTheme="minorHAnsi" w:cstheme="minorHAnsi"/>
                <w:szCs w:val="18"/>
              </w:rPr>
            </w:pPr>
            <w:r w:rsidRPr="00C51CF7">
              <w:t>(03) 9486 4226</w:t>
            </w:r>
          </w:p>
        </w:tc>
        <w:tc>
          <w:tcPr>
            <w:tcW w:w="616" w:type="pct"/>
          </w:tcPr>
          <w:p w14:paraId="40462D5F" w14:textId="77777777" w:rsidR="00E64ACC" w:rsidRPr="000C2498" w:rsidRDefault="00AA1363" w:rsidP="005402D2">
            <w:pPr>
              <w:pStyle w:val="Body"/>
              <w:rPr>
                <w:rFonts w:asciiTheme="minorHAnsi" w:hAnsiTheme="minorHAnsi" w:cstheme="minorHAnsi"/>
                <w:szCs w:val="18"/>
              </w:rPr>
            </w:pPr>
            <w:hyperlink r:id="rId192" w:history="1">
              <w:r w:rsidR="00E64ACC" w:rsidRPr="00C51CF7">
                <w:rPr>
                  <w:rStyle w:val="Hyperlink"/>
                </w:rPr>
                <w:t>kpv@kpv.org.au</w:t>
              </w:r>
            </w:hyperlink>
          </w:p>
        </w:tc>
        <w:tc>
          <w:tcPr>
            <w:tcW w:w="673" w:type="pct"/>
          </w:tcPr>
          <w:p w14:paraId="40462D60" w14:textId="77777777" w:rsidR="00E64ACC" w:rsidRPr="000C2498" w:rsidRDefault="00E64ACC" w:rsidP="005402D2">
            <w:pPr>
              <w:pStyle w:val="Body"/>
              <w:rPr>
                <w:rFonts w:asciiTheme="minorHAnsi" w:hAnsiTheme="minorHAnsi" w:cstheme="minorHAnsi"/>
                <w:szCs w:val="18"/>
              </w:rPr>
            </w:pPr>
            <w:r w:rsidRPr="00C51CF7">
              <w:t xml:space="preserve">Level 3, 145 Smith Street, </w:t>
            </w:r>
            <w:r w:rsidRPr="00C51CF7">
              <w:br/>
            </w:r>
            <w:r>
              <w:t xml:space="preserve">Fitzroy, </w:t>
            </w:r>
            <w:r w:rsidRPr="00C51CF7">
              <w:t>3065</w:t>
            </w:r>
          </w:p>
        </w:tc>
      </w:tr>
      <w:tr w:rsidR="00634A86" w:rsidRPr="000C2498" w14:paraId="40462D6A" w14:textId="77777777" w:rsidTr="00634A86">
        <w:trPr>
          <w:cantSplit/>
        </w:trPr>
        <w:tc>
          <w:tcPr>
            <w:tcW w:w="635" w:type="pct"/>
          </w:tcPr>
          <w:p w14:paraId="40462D62" w14:textId="77777777" w:rsidR="008001EC" w:rsidRPr="000C2498" w:rsidRDefault="008001EC" w:rsidP="005402D2">
            <w:pPr>
              <w:pStyle w:val="Body"/>
              <w:rPr>
                <w:rFonts w:asciiTheme="minorHAnsi" w:hAnsiTheme="minorHAnsi" w:cstheme="minorHAnsi"/>
                <w:szCs w:val="18"/>
              </w:rPr>
            </w:pPr>
            <w:r w:rsidRPr="00D0041B">
              <w:rPr>
                <w:rFonts w:cs="Calibri"/>
                <w:szCs w:val="18"/>
              </w:rPr>
              <w:t>FKA Children’s Services Inc. (FKA)</w:t>
            </w:r>
          </w:p>
        </w:tc>
        <w:tc>
          <w:tcPr>
            <w:tcW w:w="635" w:type="pct"/>
          </w:tcPr>
          <w:p w14:paraId="40462D63" w14:textId="77777777" w:rsidR="008001EC" w:rsidRDefault="008001EC" w:rsidP="005402D2">
            <w:pPr>
              <w:pStyle w:val="Body"/>
              <w:rPr>
                <w:rFonts w:cs="Calibri"/>
                <w:szCs w:val="18"/>
              </w:rPr>
            </w:pPr>
            <w:r>
              <w:rPr>
                <w:rFonts w:cs="Calibri"/>
                <w:szCs w:val="18"/>
              </w:rPr>
              <w:t>Funded to provide advice and resources</w:t>
            </w:r>
          </w:p>
        </w:tc>
        <w:tc>
          <w:tcPr>
            <w:tcW w:w="771" w:type="pct"/>
          </w:tcPr>
          <w:p w14:paraId="40462D64" w14:textId="45C83881" w:rsidR="008001EC" w:rsidRPr="000C2498" w:rsidRDefault="0012792E" w:rsidP="005402D2">
            <w:pPr>
              <w:pStyle w:val="Body"/>
              <w:rPr>
                <w:rFonts w:asciiTheme="minorHAnsi" w:hAnsiTheme="minorHAnsi" w:cstheme="minorHAnsi"/>
                <w:szCs w:val="18"/>
              </w:rPr>
            </w:pPr>
            <w:r>
              <w:rPr>
                <w:rFonts w:cs="Calibri"/>
                <w:szCs w:val="18"/>
              </w:rPr>
              <w:t>A</w:t>
            </w:r>
            <w:r w:rsidR="008001EC" w:rsidRPr="00D0041B">
              <w:rPr>
                <w:rFonts w:cs="Calibri"/>
                <w:szCs w:val="18"/>
              </w:rPr>
              <w:t xml:space="preserve">dvice and information </w:t>
            </w:r>
            <w:r w:rsidR="00CF52C1">
              <w:rPr>
                <w:rFonts w:cs="Calibri"/>
                <w:szCs w:val="18"/>
              </w:rPr>
              <w:t>about</w:t>
            </w:r>
            <w:r w:rsidR="008001EC" w:rsidRPr="00D0041B">
              <w:rPr>
                <w:rFonts w:cs="Calibri"/>
                <w:szCs w:val="18"/>
              </w:rPr>
              <w:t xml:space="preserve"> improving access for children from culturally and linguistically diverse backgrounds</w:t>
            </w:r>
          </w:p>
        </w:tc>
        <w:tc>
          <w:tcPr>
            <w:tcW w:w="599" w:type="pct"/>
          </w:tcPr>
          <w:p w14:paraId="40462D65" w14:textId="77777777" w:rsidR="008001EC" w:rsidRPr="000C2498" w:rsidRDefault="00AA1363" w:rsidP="005402D2">
            <w:pPr>
              <w:pStyle w:val="Body"/>
              <w:rPr>
                <w:rFonts w:asciiTheme="minorHAnsi" w:hAnsiTheme="minorHAnsi" w:cstheme="minorHAnsi"/>
                <w:szCs w:val="18"/>
              </w:rPr>
            </w:pPr>
            <w:hyperlink r:id="rId193" w:history="1">
              <w:r w:rsidR="008001EC" w:rsidRPr="0040186A">
                <w:rPr>
                  <w:rStyle w:val="Hyperlink"/>
                  <w:rFonts w:cs="Calibri"/>
                  <w:szCs w:val="18"/>
                </w:rPr>
                <w:t>www.fka.com.au</w:t>
              </w:r>
            </w:hyperlink>
            <w:r w:rsidR="008001EC">
              <w:rPr>
                <w:rFonts w:cs="Calibri"/>
                <w:szCs w:val="18"/>
              </w:rPr>
              <w:t xml:space="preserve"> </w:t>
            </w:r>
          </w:p>
        </w:tc>
        <w:tc>
          <w:tcPr>
            <w:tcW w:w="548" w:type="pct"/>
          </w:tcPr>
          <w:p w14:paraId="40462D66" w14:textId="77777777" w:rsidR="008001EC" w:rsidRPr="000C2498" w:rsidRDefault="008001EC" w:rsidP="005402D2">
            <w:pPr>
              <w:pStyle w:val="Body"/>
              <w:rPr>
                <w:rFonts w:asciiTheme="minorHAnsi" w:hAnsiTheme="minorHAnsi" w:cstheme="minorHAnsi"/>
                <w:szCs w:val="18"/>
              </w:rPr>
            </w:pPr>
            <w:r w:rsidRPr="00C51CF7">
              <w:t>(03) 9428 4471</w:t>
            </w:r>
          </w:p>
        </w:tc>
        <w:tc>
          <w:tcPr>
            <w:tcW w:w="523" w:type="pct"/>
          </w:tcPr>
          <w:p w14:paraId="40462D67" w14:textId="77777777" w:rsidR="008001EC" w:rsidRPr="00D0041B" w:rsidRDefault="008001EC" w:rsidP="005402D2">
            <w:pPr>
              <w:pStyle w:val="Body"/>
            </w:pPr>
            <w:r w:rsidRPr="00C51CF7">
              <w:t>(03) 9429 9252</w:t>
            </w:r>
          </w:p>
        </w:tc>
        <w:tc>
          <w:tcPr>
            <w:tcW w:w="616" w:type="pct"/>
          </w:tcPr>
          <w:p w14:paraId="40462D68" w14:textId="77777777" w:rsidR="008001EC" w:rsidRPr="000C2498" w:rsidRDefault="00AA1363" w:rsidP="005402D2">
            <w:pPr>
              <w:pStyle w:val="Body"/>
              <w:rPr>
                <w:rFonts w:asciiTheme="minorHAnsi" w:hAnsiTheme="minorHAnsi" w:cstheme="minorHAnsi"/>
                <w:szCs w:val="18"/>
              </w:rPr>
            </w:pPr>
            <w:hyperlink r:id="rId194" w:history="1">
              <w:r w:rsidR="008001EC" w:rsidRPr="00C51CF7">
                <w:rPr>
                  <w:rStyle w:val="Hyperlink"/>
                </w:rPr>
                <w:t>fkacs@fka.com.au</w:t>
              </w:r>
            </w:hyperlink>
          </w:p>
        </w:tc>
        <w:tc>
          <w:tcPr>
            <w:tcW w:w="673" w:type="pct"/>
          </w:tcPr>
          <w:p w14:paraId="40462D69" w14:textId="77777777" w:rsidR="008001EC" w:rsidRPr="000C2498" w:rsidRDefault="008001EC" w:rsidP="005402D2">
            <w:pPr>
              <w:pStyle w:val="Body"/>
              <w:rPr>
                <w:rFonts w:asciiTheme="minorHAnsi" w:hAnsiTheme="minorHAnsi" w:cstheme="minorHAnsi"/>
                <w:szCs w:val="18"/>
              </w:rPr>
            </w:pPr>
            <w:r w:rsidRPr="00C51CF7">
              <w:br/>
              <w:t xml:space="preserve">1st Floor, 9–11 Stewart Street </w:t>
            </w:r>
            <w:r w:rsidRPr="00C51CF7">
              <w:br/>
              <w:t>R</w:t>
            </w:r>
            <w:r>
              <w:t xml:space="preserve">ichmond, </w:t>
            </w:r>
            <w:r w:rsidRPr="00C51CF7">
              <w:t>3121</w:t>
            </w:r>
          </w:p>
        </w:tc>
      </w:tr>
      <w:tr w:rsidR="00634A86" w:rsidRPr="000C2498" w14:paraId="40462D73" w14:textId="77777777" w:rsidTr="00634A86">
        <w:trPr>
          <w:cantSplit/>
        </w:trPr>
        <w:tc>
          <w:tcPr>
            <w:tcW w:w="635" w:type="pct"/>
          </w:tcPr>
          <w:p w14:paraId="40462D6B" w14:textId="77777777" w:rsidR="008001EC" w:rsidRPr="000C2498" w:rsidRDefault="008001EC" w:rsidP="005402D2">
            <w:pPr>
              <w:pStyle w:val="Body"/>
              <w:rPr>
                <w:rFonts w:asciiTheme="minorHAnsi" w:hAnsiTheme="minorHAnsi" w:cstheme="minorHAnsi"/>
                <w:szCs w:val="18"/>
              </w:rPr>
            </w:pPr>
            <w:r w:rsidRPr="00C51CF7">
              <w:lastRenderedPageBreak/>
              <w:t>Gowrie Victoria</w:t>
            </w:r>
          </w:p>
        </w:tc>
        <w:tc>
          <w:tcPr>
            <w:tcW w:w="635" w:type="pct"/>
          </w:tcPr>
          <w:p w14:paraId="40462D6C" w14:textId="77777777" w:rsidR="008001EC" w:rsidRDefault="008001EC" w:rsidP="005402D2">
            <w:pPr>
              <w:pStyle w:val="Body"/>
              <w:rPr>
                <w:rFonts w:asciiTheme="minorHAnsi" w:hAnsiTheme="minorHAnsi" w:cstheme="minorHAnsi"/>
                <w:szCs w:val="18"/>
              </w:rPr>
            </w:pPr>
            <w:r>
              <w:rPr>
                <w:rFonts w:cs="Calibri"/>
                <w:szCs w:val="18"/>
              </w:rPr>
              <w:t>Funded to provide advice and resources</w:t>
            </w:r>
          </w:p>
        </w:tc>
        <w:tc>
          <w:tcPr>
            <w:tcW w:w="771" w:type="pct"/>
          </w:tcPr>
          <w:p w14:paraId="40462D6D" w14:textId="2B490F51" w:rsidR="008001EC" w:rsidRPr="000C2498" w:rsidRDefault="0012792E" w:rsidP="005402D2">
            <w:pPr>
              <w:pStyle w:val="Body"/>
              <w:rPr>
                <w:rFonts w:asciiTheme="minorHAnsi" w:hAnsiTheme="minorHAnsi" w:cstheme="minorHAnsi"/>
                <w:szCs w:val="18"/>
              </w:rPr>
            </w:pPr>
            <w:r>
              <w:rPr>
                <w:rFonts w:asciiTheme="minorHAnsi" w:hAnsiTheme="minorHAnsi" w:cstheme="minorHAnsi"/>
                <w:szCs w:val="18"/>
              </w:rPr>
              <w:t>A</w:t>
            </w:r>
            <w:r w:rsidR="008001EC">
              <w:rPr>
                <w:rFonts w:asciiTheme="minorHAnsi" w:hAnsiTheme="minorHAnsi" w:cstheme="minorHAnsi"/>
                <w:szCs w:val="18"/>
              </w:rPr>
              <w:t xml:space="preserve">dvice on professional development and practice issues </w:t>
            </w:r>
          </w:p>
        </w:tc>
        <w:tc>
          <w:tcPr>
            <w:tcW w:w="599" w:type="pct"/>
          </w:tcPr>
          <w:p w14:paraId="40462D6E" w14:textId="77777777" w:rsidR="008001EC" w:rsidRPr="000C2498" w:rsidRDefault="00AA1363" w:rsidP="005402D2">
            <w:pPr>
              <w:pStyle w:val="Body"/>
              <w:rPr>
                <w:rFonts w:asciiTheme="minorHAnsi" w:hAnsiTheme="minorHAnsi" w:cstheme="minorHAnsi"/>
                <w:szCs w:val="18"/>
              </w:rPr>
            </w:pPr>
            <w:hyperlink r:id="rId195" w:history="1">
              <w:r w:rsidR="008001EC" w:rsidRPr="0040186A">
                <w:rPr>
                  <w:rStyle w:val="Hyperlink"/>
                  <w:rFonts w:cs="Calibri"/>
                  <w:szCs w:val="18"/>
                </w:rPr>
                <w:t>www.gowrievictoria.org.au</w:t>
              </w:r>
            </w:hyperlink>
            <w:r w:rsidR="008001EC">
              <w:rPr>
                <w:rFonts w:cs="Calibri"/>
                <w:szCs w:val="18"/>
              </w:rPr>
              <w:t xml:space="preserve"> </w:t>
            </w:r>
          </w:p>
        </w:tc>
        <w:tc>
          <w:tcPr>
            <w:tcW w:w="548" w:type="pct"/>
          </w:tcPr>
          <w:p w14:paraId="40462D6F" w14:textId="77777777" w:rsidR="008001EC" w:rsidRPr="000C2498" w:rsidRDefault="008001EC" w:rsidP="005402D2">
            <w:pPr>
              <w:pStyle w:val="Body"/>
              <w:rPr>
                <w:rFonts w:asciiTheme="minorHAnsi" w:hAnsiTheme="minorHAnsi" w:cstheme="minorHAnsi"/>
                <w:szCs w:val="18"/>
              </w:rPr>
            </w:pPr>
            <w:r w:rsidRPr="003532E8">
              <w:rPr>
                <w:rStyle w:val="BodyChar"/>
              </w:rPr>
              <w:t>(03) 9347 6388</w:t>
            </w:r>
          </w:p>
        </w:tc>
        <w:tc>
          <w:tcPr>
            <w:tcW w:w="523" w:type="pct"/>
          </w:tcPr>
          <w:p w14:paraId="40462D70" w14:textId="77777777" w:rsidR="008001EC" w:rsidRPr="000C2498" w:rsidRDefault="008001EC" w:rsidP="005402D2">
            <w:pPr>
              <w:pStyle w:val="Body"/>
              <w:rPr>
                <w:rFonts w:asciiTheme="minorHAnsi" w:hAnsiTheme="minorHAnsi" w:cstheme="minorHAnsi"/>
                <w:szCs w:val="18"/>
              </w:rPr>
            </w:pPr>
            <w:r w:rsidRPr="003532E8">
              <w:rPr>
                <w:rStyle w:val="BodyChar"/>
              </w:rPr>
              <w:t>(03) 9347 7567</w:t>
            </w:r>
          </w:p>
        </w:tc>
        <w:tc>
          <w:tcPr>
            <w:tcW w:w="616" w:type="pct"/>
          </w:tcPr>
          <w:p w14:paraId="40462D71" w14:textId="77777777" w:rsidR="008001EC" w:rsidRPr="000C2498" w:rsidRDefault="00AA1363" w:rsidP="005402D2">
            <w:pPr>
              <w:pStyle w:val="Body"/>
              <w:rPr>
                <w:rFonts w:asciiTheme="minorHAnsi" w:hAnsiTheme="minorHAnsi" w:cstheme="minorHAnsi"/>
                <w:szCs w:val="18"/>
              </w:rPr>
            </w:pPr>
            <w:hyperlink r:id="rId196" w:history="1">
              <w:r w:rsidR="008001EC" w:rsidRPr="00C51CF7">
                <w:rPr>
                  <w:rStyle w:val="Hyperlink"/>
                </w:rPr>
                <w:t>reception@gowrievictoria.org.au</w:t>
              </w:r>
            </w:hyperlink>
          </w:p>
        </w:tc>
        <w:tc>
          <w:tcPr>
            <w:tcW w:w="673" w:type="pct"/>
          </w:tcPr>
          <w:p w14:paraId="40462D72" w14:textId="77777777" w:rsidR="008001EC" w:rsidRPr="000C2498" w:rsidRDefault="008001EC" w:rsidP="005402D2">
            <w:pPr>
              <w:pStyle w:val="Body"/>
              <w:rPr>
                <w:rFonts w:asciiTheme="minorHAnsi" w:hAnsiTheme="minorHAnsi" w:cstheme="minorHAnsi"/>
                <w:szCs w:val="18"/>
              </w:rPr>
            </w:pPr>
            <w:proofErr w:type="spellStart"/>
            <w:r w:rsidRPr="00C51CF7">
              <w:t>Cnr</w:t>
            </w:r>
            <w:proofErr w:type="spellEnd"/>
            <w:r w:rsidRPr="00C51CF7">
              <w:t xml:space="preserve"> Newry &amp; Canning Streets</w:t>
            </w:r>
            <w:r>
              <w:t xml:space="preserve">, </w:t>
            </w:r>
            <w:r w:rsidRPr="00C51CF7">
              <w:t>C</w:t>
            </w:r>
            <w:r>
              <w:t xml:space="preserve">arlton </w:t>
            </w:r>
            <w:r w:rsidRPr="00C51CF7">
              <w:t>N</w:t>
            </w:r>
            <w:r>
              <w:t>orth,</w:t>
            </w:r>
            <w:r w:rsidRPr="00C51CF7">
              <w:t xml:space="preserve"> 3054</w:t>
            </w:r>
          </w:p>
        </w:tc>
      </w:tr>
      <w:tr w:rsidR="00634A86" w:rsidRPr="000C2498" w14:paraId="40462D7C" w14:textId="77777777" w:rsidTr="00634A86">
        <w:trPr>
          <w:cantSplit/>
        </w:trPr>
        <w:tc>
          <w:tcPr>
            <w:tcW w:w="635" w:type="pct"/>
          </w:tcPr>
          <w:p w14:paraId="40462D74" w14:textId="77777777" w:rsidR="008001EC" w:rsidRPr="000C2498" w:rsidRDefault="008001EC" w:rsidP="005402D2">
            <w:pPr>
              <w:pStyle w:val="Body"/>
              <w:rPr>
                <w:rFonts w:asciiTheme="minorHAnsi" w:hAnsiTheme="minorHAnsi" w:cstheme="minorHAnsi"/>
                <w:szCs w:val="18"/>
              </w:rPr>
            </w:pPr>
            <w:r w:rsidRPr="000C2498">
              <w:rPr>
                <w:rFonts w:asciiTheme="minorHAnsi" w:hAnsiTheme="minorHAnsi" w:cstheme="minorHAnsi"/>
                <w:szCs w:val="18"/>
              </w:rPr>
              <w:t xml:space="preserve">Information Victoria </w:t>
            </w:r>
          </w:p>
        </w:tc>
        <w:tc>
          <w:tcPr>
            <w:tcW w:w="635" w:type="pct"/>
          </w:tcPr>
          <w:p w14:paraId="40462D75" w14:textId="77777777" w:rsidR="008001EC" w:rsidRDefault="008001EC" w:rsidP="005402D2">
            <w:pPr>
              <w:pStyle w:val="Body"/>
              <w:rPr>
                <w:rFonts w:asciiTheme="minorHAnsi" w:hAnsiTheme="minorHAnsi" w:cstheme="minorHAnsi"/>
                <w:szCs w:val="18"/>
              </w:rPr>
            </w:pPr>
          </w:p>
        </w:tc>
        <w:tc>
          <w:tcPr>
            <w:tcW w:w="771" w:type="pct"/>
          </w:tcPr>
          <w:p w14:paraId="40462D76" w14:textId="45487C76" w:rsidR="008001EC" w:rsidRPr="000C2498" w:rsidRDefault="0012792E" w:rsidP="005402D2">
            <w:pPr>
              <w:pStyle w:val="Body"/>
              <w:rPr>
                <w:rFonts w:asciiTheme="minorHAnsi" w:hAnsiTheme="minorHAnsi" w:cstheme="minorHAnsi"/>
                <w:szCs w:val="18"/>
              </w:rPr>
            </w:pPr>
            <w:r>
              <w:rPr>
                <w:rFonts w:asciiTheme="minorHAnsi" w:hAnsiTheme="minorHAnsi" w:cstheme="minorHAnsi"/>
                <w:szCs w:val="18"/>
              </w:rPr>
              <w:t>C</w:t>
            </w:r>
            <w:r w:rsidR="008001EC">
              <w:rPr>
                <w:rFonts w:asciiTheme="minorHAnsi" w:hAnsiTheme="minorHAnsi" w:cstheme="minorHAnsi"/>
                <w:szCs w:val="18"/>
              </w:rPr>
              <w:t xml:space="preserve">opies of the </w:t>
            </w:r>
            <w:r w:rsidR="008001EC" w:rsidRPr="00D0041B">
              <w:rPr>
                <w:i/>
              </w:rPr>
              <w:t>Welcome to Primary School</w:t>
            </w:r>
            <w:r w:rsidR="008001EC">
              <w:rPr>
                <w:i/>
              </w:rPr>
              <w:t xml:space="preserve"> </w:t>
            </w:r>
            <w:r w:rsidR="008001EC" w:rsidRPr="00D0041B">
              <w:t>guide</w:t>
            </w:r>
          </w:p>
        </w:tc>
        <w:tc>
          <w:tcPr>
            <w:tcW w:w="599" w:type="pct"/>
          </w:tcPr>
          <w:p w14:paraId="40462D77" w14:textId="77777777" w:rsidR="008001EC" w:rsidRPr="000C2498" w:rsidRDefault="00AA1363" w:rsidP="005402D2">
            <w:pPr>
              <w:pStyle w:val="Body"/>
              <w:rPr>
                <w:rFonts w:asciiTheme="minorHAnsi" w:hAnsiTheme="minorHAnsi" w:cstheme="minorHAnsi"/>
                <w:szCs w:val="18"/>
              </w:rPr>
            </w:pPr>
            <w:hyperlink r:id="rId197" w:history="1">
              <w:r w:rsidR="008001EC" w:rsidRPr="000C2498">
                <w:rPr>
                  <w:rStyle w:val="Hyperlink"/>
                  <w:rFonts w:asciiTheme="minorHAnsi" w:hAnsiTheme="minorHAnsi" w:cstheme="minorHAnsi"/>
                  <w:szCs w:val="18"/>
                </w:rPr>
                <w:t>www.information.vic.gov.au</w:t>
              </w:r>
            </w:hyperlink>
          </w:p>
        </w:tc>
        <w:tc>
          <w:tcPr>
            <w:tcW w:w="548" w:type="pct"/>
          </w:tcPr>
          <w:p w14:paraId="40462D78" w14:textId="77777777" w:rsidR="008001EC" w:rsidRPr="000C2498" w:rsidRDefault="008001EC" w:rsidP="005402D2">
            <w:pPr>
              <w:pStyle w:val="Body"/>
              <w:rPr>
                <w:rFonts w:asciiTheme="minorHAnsi" w:hAnsiTheme="minorHAnsi" w:cstheme="minorHAnsi"/>
                <w:szCs w:val="18"/>
              </w:rPr>
            </w:pPr>
            <w:r w:rsidRPr="000C2498">
              <w:rPr>
                <w:rFonts w:asciiTheme="minorHAnsi" w:hAnsiTheme="minorHAnsi" w:cstheme="minorHAnsi"/>
                <w:szCs w:val="18"/>
              </w:rPr>
              <w:t>1300 366 356</w:t>
            </w:r>
          </w:p>
        </w:tc>
        <w:tc>
          <w:tcPr>
            <w:tcW w:w="523" w:type="pct"/>
          </w:tcPr>
          <w:p w14:paraId="40462D79" w14:textId="77777777" w:rsidR="008001EC" w:rsidRPr="000C2498" w:rsidRDefault="008001EC" w:rsidP="005402D2">
            <w:pPr>
              <w:pStyle w:val="Body"/>
              <w:rPr>
                <w:rFonts w:asciiTheme="minorHAnsi" w:hAnsiTheme="minorHAnsi" w:cstheme="minorHAnsi"/>
                <w:szCs w:val="18"/>
              </w:rPr>
            </w:pPr>
          </w:p>
        </w:tc>
        <w:tc>
          <w:tcPr>
            <w:tcW w:w="616" w:type="pct"/>
          </w:tcPr>
          <w:p w14:paraId="40462D7A" w14:textId="77777777" w:rsidR="008001EC" w:rsidRPr="000C2498" w:rsidRDefault="00AA1363" w:rsidP="005402D2">
            <w:pPr>
              <w:pStyle w:val="Body"/>
              <w:rPr>
                <w:rFonts w:asciiTheme="minorHAnsi" w:hAnsiTheme="minorHAnsi" w:cstheme="minorHAnsi"/>
                <w:szCs w:val="18"/>
              </w:rPr>
            </w:pPr>
            <w:hyperlink r:id="rId198" w:history="1">
              <w:r w:rsidR="008001EC" w:rsidRPr="000C2498">
                <w:rPr>
                  <w:rStyle w:val="Hyperlink"/>
                  <w:rFonts w:cs="Calibri"/>
                  <w:szCs w:val="18"/>
                </w:rPr>
                <w:t>parenthandbook@edumail.vic.gov.au</w:t>
              </w:r>
            </w:hyperlink>
          </w:p>
        </w:tc>
        <w:tc>
          <w:tcPr>
            <w:tcW w:w="673" w:type="pct"/>
          </w:tcPr>
          <w:p w14:paraId="40462D7B" w14:textId="77777777" w:rsidR="008001EC" w:rsidRPr="000C2498" w:rsidRDefault="008001EC" w:rsidP="005402D2">
            <w:pPr>
              <w:pStyle w:val="Body"/>
              <w:rPr>
                <w:rFonts w:asciiTheme="minorHAnsi" w:hAnsiTheme="minorHAnsi" w:cstheme="minorHAnsi"/>
                <w:szCs w:val="18"/>
              </w:rPr>
            </w:pPr>
          </w:p>
        </w:tc>
      </w:tr>
      <w:tr w:rsidR="00634A86" w:rsidRPr="000C2498" w14:paraId="40462D85" w14:textId="77777777" w:rsidTr="00634A86">
        <w:trPr>
          <w:cantSplit/>
        </w:trPr>
        <w:tc>
          <w:tcPr>
            <w:tcW w:w="635" w:type="pct"/>
          </w:tcPr>
          <w:p w14:paraId="40462D7D" w14:textId="77777777" w:rsidR="008001EC" w:rsidRPr="000C2498" w:rsidRDefault="008001EC" w:rsidP="005402D2">
            <w:pPr>
              <w:pStyle w:val="Body"/>
              <w:rPr>
                <w:rFonts w:asciiTheme="minorHAnsi" w:hAnsiTheme="minorHAnsi" w:cstheme="minorHAnsi"/>
                <w:szCs w:val="18"/>
              </w:rPr>
            </w:pPr>
            <w:r w:rsidRPr="00F21EAD">
              <w:rPr>
                <w:rFonts w:cs="Calibri"/>
                <w:szCs w:val="18"/>
              </w:rPr>
              <w:t>Municipal Association of Victoria (MAV)</w:t>
            </w:r>
          </w:p>
        </w:tc>
        <w:tc>
          <w:tcPr>
            <w:tcW w:w="635" w:type="pct"/>
          </w:tcPr>
          <w:p w14:paraId="40462D7E" w14:textId="77777777" w:rsidR="008001EC" w:rsidRPr="000C2498" w:rsidRDefault="008001EC" w:rsidP="005402D2">
            <w:pPr>
              <w:pStyle w:val="Body"/>
              <w:rPr>
                <w:rFonts w:asciiTheme="minorHAnsi" w:hAnsiTheme="minorHAnsi" w:cstheme="minorHAnsi"/>
                <w:szCs w:val="18"/>
              </w:rPr>
            </w:pPr>
            <w:r>
              <w:t>T</w:t>
            </w:r>
            <w:r w:rsidRPr="00C51CF7">
              <w:t>he legislated peak body representing local government in Victoria</w:t>
            </w:r>
          </w:p>
        </w:tc>
        <w:tc>
          <w:tcPr>
            <w:tcW w:w="771" w:type="pct"/>
          </w:tcPr>
          <w:p w14:paraId="40462D7F" w14:textId="77777777" w:rsidR="008001EC" w:rsidRPr="000C2498" w:rsidRDefault="008001EC" w:rsidP="005402D2">
            <w:pPr>
              <w:pStyle w:val="Body"/>
              <w:rPr>
                <w:rFonts w:asciiTheme="minorHAnsi" w:hAnsiTheme="minorHAnsi" w:cstheme="minorHAnsi"/>
                <w:szCs w:val="18"/>
              </w:rPr>
            </w:pPr>
          </w:p>
        </w:tc>
        <w:tc>
          <w:tcPr>
            <w:tcW w:w="599" w:type="pct"/>
          </w:tcPr>
          <w:p w14:paraId="40462D80" w14:textId="77777777" w:rsidR="008001EC" w:rsidRPr="000C2498" w:rsidRDefault="00AA1363" w:rsidP="005402D2">
            <w:pPr>
              <w:pStyle w:val="Body"/>
              <w:rPr>
                <w:rFonts w:asciiTheme="minorHAnsi" w:hAnsiTheme="minorHAnsi" w:cstheme="minorHAnsi"/>
                <w:szCs w:val="18"/>
              </w:rPr>
            </w:pPr>
            <w:hyperlink r:id="rId199" w:history="1">
              <w:r w:rsidR="008001EC" w:rsidRPr="00C51CF7">
                <w:rPr>
                  <w:rStyle w:val="Hyperlink"/>
                </w:rPr>
                <w:t>www.mav.asn.au</w:t>
              </w:r>
            </w:hyperlink>
          </w:p>
        </w:tc>
        <w:tc>
          <w:tcPr>
            <w:tcW w:w="548" w:type="pct"/>
          </w:tcPr>
          <w:p w14:paraId="40462D81" w14:textId="77777777" w:rsidR="008001EC" w:rsidRPr="000C2498" w:rsidRDefault="008001EC" w:rsidP="005402D2">
            <w:pPr>
              <w:pStyle w:val="Body"/>
              <w:rPr>
                <w:rFonts w:asciiTheme="minorHAnsi" w:hAnsiTheme="minorHAnsi" w:cstheme="minorHAnsi"/>
                <w:szCs w:val="18"/>
              </w:rPr>
            </w:pPr>
            <w:r w:rsidRPr="00C51CF7">
              <w:t>(03) 9667 5555</w:t>
            </w:r>
          </w:p>
        </w:tc>
        <w:tc>
          <w:tcPr>
            <w:tcW w:w="523" w:type="pct"/>
          </w:tcPr>
          <w:p w14:paraId="40462D82" w14:textId="77777777" w:rsidR="008001EC" w:rsidRPr="000C2498" w:rsidRDefault="008001EC" w:rsidP="005402D2">
            <w:pPr>
              <w:pStyle w:val="Body"/>
              <w:rPr>
                <w:rFonts w:asciiTheme="minorHAnsi" w:hAnsiTheme="minorHAnsi" w:cstheme="minorHAnsi"/>
                <w:szCs w:val="18"/>
              </w:rPr>
            </w:pPr>
            <w:r w:rsidRPr="00C51CF7">
              <w:t>(03) 9667 5550</w:t>
            </w:r>
          </w:p>
        </w:tc>
        <w:tc>
          <w:tcPr>
            <w:tcW w:w="616" w:type="pct"/>
          </w:tcPr>
          <w:p w14:paraId="40462D83" w14:textId="77777777" w:rsidR="008001EC" w:rsidRPr="000C2498" w:rsidRDefault="00AA1363" w:rsidP="005402D2">
            <w:pPr>
              <w:pStyle w:val="Body"/>
              <w:rPr>
                <w:rFonts w:asciiTheme="minorHAnsi" w:hAnsiTheme="minorHAnsi" w:cstheme="minorHAnsi"/>
                <w:szCs w:val="18"/>
              </w:rPr>
            </w:pPr>
            <w:hyperlink r:id="rId200" w:history="1">
              <w:r w:rsidR="008001EC" w:rsidRPr="00C51CF7">
                <w:rPr>
                  <w:rStyle w:val="Hyperlink"/>
                </w:rPr>
                <w:t>inquiries@mav.asn.au</w:t>
              </w:r>
            </w:hyperlink>
          </w:p>
        </w:tc>
        <w:tc>
          <w:tcPr>
            <w:tcW w:w="673" w:type="pct"/>
          </w:tcPr>
          <w:p w14:paraId="40462D84" w14:textId="77777777" w:rsidR="008001EC" w:rsidRPr="000C2498" w:rsidRDefault="008001EC" w:rsidP="005402D2">
            <w:pPr>
              <w:pStyle w:val="Body"/>
              <w:rPr>
                <w:rFonts w:asciiTheme="minorHAnsi" w:hAnsiTheme="minorHAnsi" w:cstheme="minorHAnsi"/>
                <w:szCs w:val="18"/>
              </w:rPr>
            </w:pPr>
            <w:r w:rsidRPr="00C51CF7">
              <w:t>Level 12, 60 Collins Street</w:t>
            </w:r>
            <w:r>
              <w:t xml:space="preserve">, </w:t>
            </w:r>
            <w:r w:rsidRPr="00C51CF7">
              <w:t>M</w:t>
            </w:r>
            <w:r w:rsidR="002411BA">
              <w:t>elbourne</w:t>
            </w:r>
            <w:r>
              <w:t>,</w:t>
            </w:r>
            <w:r w:rsidRPr="00C51CF7">
              <w:t xml:space="preserve"> 3000</w:t>
            </w:r>
          </w:p>
        </w:tc>
      </w:tr>
      <w:tr w:rsidR="00634A86" w:rsidRPr="000C2498" w14:paraId="40462D8E" w14:textId="77777777" w:rsidTr="00634A86">
        <w:trPr>
          <w:cantSplit/>
        </w:trPr>
        <w:tc>
          <w:tcPr>
            <w:tcW w:w="635" w:type="pct"/>
          </w:tcPr>
          <w:p w14:paraId="40462D86" w14:textId="77777777" w:rsidR="002411BA" w:rsidRDefault="002411BA" w:rsidP="005402D2">
            <w:pPr>
              <w:pStyle w:val="Body"/>
            </w:pPr>
            <w:r>
              <w:t>Play Australia Inc.</w:t>
            </w:r>
          </w:p>
        </w:tc>
        <w:tc>
          <w:tcPr>
            <w:tcW w:w="635" w:type="pct"/>
          </w:tcPr>
          <w:p w14:paraId="40462D87" w14:textId="77777777" w:rsidR="002411BA" w:rsidRDefault="002411BA" w:rsidP="005402D2">
            <w:pPr>
              <w:pStyle w:val="Body"/>
            </w:pPr>
            <w:r>
              <w:t>Funded to provide support and advice</w:t>
            </w:r>
          </w:p>
        </w:tc>
        <w:tc>
          <w:tcPr>
            <w:tcW w:w="771" w:type="pct"/>
          </w:tcPr>
          <w:p w14:paraId="40462D88" w14:textId="6D011D1C" w:rsidR="002411BA" w:rsidRDefault="002411BA" w:rsidP="005402D2">
            <w:pPr>
              <w:pStyle w:val="Body"/>
            </w:pPr>
            <w:r>
              <w:t>Peak body providing advice and support on ou</w:t>
            </w:r>
            <w:r w:rsidR="0041213D">
              <w:t>t</w:t>
            </w:r>
            <w:r>
              <w:t>door play and recreatio</w:t>
            </w:r>
            <w:r w:rsidR="0012792E">
              <w:t>n to the early childhood sector</w:t>
            </w:r>
          </w:p>
        </w:tc>
        <w:tc>
          <w:tcPr>
            <w:tcW w:w="599" w:type="pct"/>
          </w:tcPr>
          <w:p w14:paraId="40462D89" w14:textId="77777777" w:rsidR="002411BA" w:rsidRDefault="00AA1363" w:rsidP="005402D2">
            <w:pPr>
              <w:pStyle w:val="Body"/>
            </w:pPr>
            <w:hyperlink r:id="rId201" w:history="1">
              <w:r w:rsidR="002411BA" w:rsidRPr="002C444A">
                <w:rPr>
                  <w:rStyle w:val="Hyperlink"/>
                </w:rPr>
                <w:t>www.playaustralia.org.au</w:t>
              </w:r>
            </w:hyperlink>
          </w:p>
        </w:tc>
        <w:tc>
          <w:tcPr>
            <w:tcW w:w="548" w:type="pct"/>
          </w:tcPr>
          <w:p w14:paraId="40462D8A" w14:textId="77777777" w:rsidR="002411BA" w:rsidRPr="00C51CF7" w:rsidRDefault="002411BA" w:rsidP="005402D2">
            <w:pPr>
              <w:pStyle w:val="Body"/>
            </w:pPr>
            <w:r>
              <w:t>(03) 8846 4111</w:t>
            </w:r>
          </w:p>
        </w:tc>
        <w:tc>
          <w:tcPr>
            <w:tcW w:w="523" w:type="pct"/>
          </w:tcPr>
          <w:p w14:paraId="40462D8B" w14:textId="77777777" w:rsidR="002411BA" w:rsidRPr="00C51CF7" w:rsidRDefault="002411BA" w:rsidP="005402D2">
            <w:pPr>
              <w:pStyle w:val="Body"/>
            </w:pPr>
          </w:p>
        </w:tc>
        <w:tc>
          <w:tcPr>
            <w:tcW w:w="616" w:type="pct"/>
          </w:tcPr>
          <w:p w14:paraId="40462D8C" w14:textId="77777777" w:rsidR="002411BA" w:rsidRDefault="00AA1363" w:rsidP="005402D2">
            <w:pPr>
              <w:pStyle w:val="Body"/>
            </w:pPr>
            <w:hyperlink r:id="rId202" w:history="1">
              <w:r w:rsidR="002411BA" w:rsidRPr="002C444A">
                <w:rPr>
                  <w:rStyle w:val="Hyperlink"/>
                </w:rPr>
                <w:t>info@playaustralia.org</w:t>
              </w:r>
            </w:hyperlink>
          </w:p>
        </w:tc>
        <w:tc>
          <w:tcPr>
            <w:tcW w:w="673" w:type="pct"/>
          </w:tcPr>
          <w:p w14:paraId="40462D8D" w14:textId="77777777" w:rsidR="002411BA" w:rsidRPr="00C51CF7" w:rsidRDefault="002411BA" w:rsidP="005402D2">
            <w:pPr>
              <w:pStyle w:val="Body"/>
            </w:pPr>
            <w:r>
              <w:t>P.O. Box 2060, North Melbourne, 3051</w:t>
            </w:r>
          </w:p>
        </w:tc>
      </w:tr>
      <w:tr w:rsidR="00634A86" w:rsidRPr="000C2498" w14:paraId="40462D97" w14:textId="77777777" w:rsidTr="00634A86">
        <w:trPr>
          <w:cantSplit/>
        </w:trPr>
        <w:tc>
          <w:tcPr>
            <w:tcW w:w="635" w:type="pct"/>
          </w:tcPr>
          <w:p w14:paraId="40462D8F" w14:textId="77777777" w:rsidR="008001EC" w:rsidRPr="00C51CF7" w:rsidRDefault="008001EC" w:rsidP="005402D2">
            <w:pPr>
              <w:pStyle w:val="Body"/>
            </w:pPr>
            <w:r>
              <w:t>State Library of Victoria, Kindergarten IT Program</w:t>
            </w:r>
          </w:p>
        </w:tc>
        <w:tc>
          <w:tcPr>
            <w:tcW w:w="635" w:type="pct"/>
          </w:tcPr>
          <w:p w14:paraId="40462D90" w14:textId="4EB2450B" w:rsidR="008001EC" w:rsidRDefault="008001EC" w:rsidP="005402D2">
            <w:pPr>
              <w:pStyle w:val="Body"/>
            </w:pPr>
            <w:r>
              <w:t xml:space="preserve">Funded to provide IT support to </w:t>
            </w:r>
            <w:r w:rsidRPr="009A08F0">
              <w:t xml:space="preserve">kindergarten cluster managers </w:t>
            </w:r>
            <w:r>
              <w:t xml:space="preserve">and </w:t>
            </w:r>
            <w:r w:rsidRPr="009A08F0">
              <w:t>community</w:t>
            </w:r>
            <w:r>
              <w:t>-</w:t>
            </w:r>
            <w:r w:rsidR="00A579F4">
              <w:t>based service providers</w:t>
            </w:r>
            <w:r w:rsidRPr="009A08F0">
              <w:t xml:space="preserve"> that operat</w:t>
            </w:r>
            <w:r>
              <w:t>e funded kindergarten programs</w:t>
            </w:r>
          </w:p>
        </w:tc>
        <w:tc>
          <w:tcPr>
            <w:tcW w:w="771" w:type="pct"/>
          </w:tcPr>
          <w:p w14:paraId="40462D91" w14:textId="77777777" w:rsidR="008001EC" w:rsidRDefault="008001EC" w:rsidP="005402D2">
            <w:pPr>
              <w:pStyle w:val="Body"/>
            </w:pPr>
            <w:r>
              <w:t xml:space="preserve">IT and web support </w:t>
            </w:r>
          </w:p>
        </w:tc>
        <w:tc>
          <w:tcPr>
            <w:tcW w:w="599" w:type="pct"/>
          </w:tcPr>
          <w:p w14:paraId="40462D92" w14:textId="77777777" w:rsidR="008001EC" w:rsidRDefault="00AA1363" w:rsidP="005402D2">
            <w:pPr>
              <w:pStyle w:val="Body"/>
            </w:pPr>
            <w:hyperlink r:id="rId203" w:history="1">
              <w:r w:rsidR="008001EC" w:rsidRPr="009A08F0">
                <w:rPr>
                  <w:rStyle w:val="Hyperlink"/>
                </w:rPr>
                <w:t>www.kindergarten.vic.gov.au</w:t>
              </w:r>
            </w:hyperlink>
          </w:p>
        </w:tc>
        <w:tc>
          <w:tcPr>
            <w:tcW w:w="548" w:type="pct"/>
          </w:tcPr>
          <w:p w14:paraId="40462D93" w14:textId="77777777" w:rsidR="008001EC" w:rsidRPr="00C51CF7" w:rsidRDefault="008001EC" w:rsidP="005402D2">
            <w:pPr>
              <w:pStyle w:val="Body"/>
            </w:pPr>
            <w:r w:rsidRPr="00C51CF7">
              <w:t xml:space="preserve">(03) </w:t>
            </w:r>
            <w:r w:rsidRPr="009A08F0">
              <w:t>8664 7001</w:t>
            </w:r>
            <w:r>
              <w:t xml:space="preserve">. </w:t>
            </w:r>
            <w:r>
              <w:br/>
            </w:r>
            <w:r w:rsidRPr="009A08F0">
              <w:t>Toll Free: 1800 629 835 (country callers only)</w:t>
            </w:r>
            <w:r>
              <w:t>.</w:t>
            </w:r>
          </w:p>
        </w:tc>
        <w:tc>
          <w:tcPr>
            <w:tcW w:w="523" w:type="pct"/>
          </w:tcPr>
          <w:p w14:paraId="40462D94" w14:textId="77777777" w:rsidR="008001EC" w:rsidRPr="00C51CF7" w:rsidRDefault="008001EC" w:rsidP="005402D2">
            <w:pPr>
              <w:pStyle w:val="Body"/>
            </w:pPr>
            <w:r w:rsidRPr="00C51CF7">
              <w:t xml:space="preserve">(03) </w:t>
            </w:r>
            <w:r w:rsidRPr="009A08F0">
              <w:t>9639 2175</w:t>
            </w:r>
          </w:p>
        </w:tc>
        <w:tc>
          <w:tcPr>
            <w:tcW w:w="616" w:type="pct"/>
          </w:tcPr>
          <w:p w14:paraId="40462D95" w14:textId="77777777" w:rsidR="008001EC" w:rsidRDefault="00AA1363" w:rsidP="005402D2">
            <w:pPr>
              <w:pStyle w:val="Body"/>
            </w:pPr>
            <w:hyperlink r:id="rId204" w:history="1">
              <w:r w:rsidR="008001EC" w:rsidRPr="009A08F0">
                <w:rPr>
                  <w:rStyle w:val="Hyperlink"/>
                </w:rPr>
                <w:t>kindergarten@vicnet.net.au</w:t>
              </w:r>
            </w:hyperlink>
          </w:p>
        </w:tc>
        <w:tc>
          <w:tcPr>
            <w:tcW w:w="673" w:type="pct"/>
          </w:tcPr>
          <w:p w14:paraId="40462D96" w14:textId="77777777" w:rsidR="008001EC" w:rsidRPr="00C51CF7" w:rsidRDefault="008001EC" w:rsidP="005402D2">
            <w:pPr>
              <w:pStyle w:val="Body"/>
            </w:pPr>
          </w:p>
        </w:tc>
      </w:tr>
      <w:tr w:rsidR="00634A86" w:rsidRPr="000C2498" w14:paraId="40462DA0" w14:textId="77777777" w:rsidTr="00634A86">
        <w:trPr>
          <w:cantSplit/>
          <w:trHeight w:val="820"/>
        </w:trPr>
        <w:tc>
          <w:tcPr>
            <w:tcW w:w="635" w:type="pct"/>
          </w:tcPr>
          <w:p w14:paraId="40462D98" w14:textId="77777777" w:rsidR="004463D1" w:rsidRPr="00C51CF7" w:rsidRDefault="004463D1" w:rsidP="005402D2">
            <w:pPr>
              <w:pStyle w:val="Body"/>
            </w:pPr>
            <w:r w:rsidRPr="00E97887">
              <w:rPr>
                <w:color w:val="404040"/>
                <w:szCs w:val="18"/>
                <w:lang w:val="x-none"/>
              </w:rPr>
              <w:t>Victorian Managed Insurance Authority (VMIA)</w:t>
            </w:r>
          </w:p>
        </w:tc>
        <w:tc>
          <w:tcPr>
            <w:tcW w:w="635" w:type="pct"/>
          </w:tcPr>
          <w:p w14:paraId="40462D99" w14:textId="7FB8B901" w:rsidR="004463D1" w:rsidRDefault="004463D1" w:rsidP="005402D2">
            <w:pPr>
              <w:pStyle w:val="Body"/>
            </w:pPr>
            <w:r>
              <w:t>Contracted to manage the Community Service Organisation Insurance Program</w:t>
            </w:r>
          </w:p>
        </w:tc>
        <w:tc>
          <w:tcPr>
            <w:tcW w:w="771" w:type="pct"/>
          </w:tcPr>
          <w:p w14:paraId="40462D9A" w14:textId="01C1AD34" w:rsidR="004463D1" w:rsidRDefault="00CF52C1" w:rsidP="005402D2">
            <w:pPr>
              <w:pStyle w:val="Body"/>
            </w:pPr>
            <w:r>
              <w:t xml:space="preserve">More information about </w:t>
            </w:r>
            <w:r w:rsidR="004463D1">
              <w:t>the CSO Insurance Program, insurance or claims inquiries</w:t>
            </w:r>
          </w:p>
        </w:tc>
        <w:tc>
          <w:tcPr>
            <w:tcW w:w="599" w:type="pct"/>
          </w:tcPr>
          <w:p w14:paraId="40462D9B" w14:textId="0F659B4B" w:rsidR="004463D1" w:rsidRDefault="00AA1363" w:rsidP="005402D2">
            <w:pPr>
              <w:pStyle w:val="Body"/>
            </w:pPr>
            <w:hyperlink r:id="rId205" w:history="1">
              <w:r w:rsidR="004463D1" w:rsidRPr="000214EA">
                <w:rPr>
                  <w:rStyle w:val="Hyperlink"/>
                </w:rPr>
                <w:t>http://www.vmia.vic.gov.au/Insurance/Policies-and-Manuals/Community-Service-Organisations-Program.aspx</w:t>
              </w:r>
            </w:hyperlink>
            <w:r w:rsidR="004463D1">
              <w:t xml:space="preserve"> </w:t>
            </w:r>
          </w:p>
        </w:tc>
        <w:tc>
          <w:tcPr>
            <w:tcW w:w="548" w:type="pct"/>
          </w:tcPr>
          <w:p w14:paraId="40462D9C" w14:textId="7EF18F78" w:rsidR="004463D1" w:rsidRPr="00C51CF7" w:rsidRDefault="004463D1" w:rsidP="005402D2">
            <w:pPr>
              <w:pStyle w:val="Body"/>
            </w:pPr>
            <w:r w:rsidRPr="004463D1">
              <w:t>Insurance Advisor</w:t>
            </w:r>
            <w:r>
              <w:t xml:space="preserve">: </w:t>
            </w:r>
            <w:r w:rsidR="000078D1">
              <w:t xml:space="preserve">(03) </w:t>
            </w:r>
            <w:r w:rsidRPr="004463D1">
              <w:t>9270 6922.</w:t>
            </w:r>
            <w:r>
              <w:rPr>
                <w:color w:val="404040"/>
                <w:szCs w:val="18"/>
              </w:rPr>
              <w:t xml:space="preserve"> </w:t>
            </w:r>
            <w:r>
              <w:rPr>
                <w:color w:val="404040"/>
                <w:szCs w:val="18"/>
              </w:rPr>
              <w:br/>
            </w:r>
            <w:r>
              <w:t>Account Manager</w:t>
            </w:r>
            <w:r w:rsidRPr="004463D1">
              <w:t xml:space="preserve">: </w:t>
            </w:r>
            <w:r w:rsidR="000078D1">
              <w:t xml:space="preserve">(03) </w:t>
            </w:r>
            <w:r w:rsidRPr="004463D1">
              <w:t>9270 6969</w:t>
            </w:r>
            <w:r>
              <w:t>.</w:t>
            </w:r>
            <w:r>
              <w:br/>
            </w:r>
            <w:r w:rsidRPr="004463D1">
              <w:t>Claims Officer</w:t>
            </w:r>
            <w:r>
              <w:t xml:space="preserve">:  </w:t>
            </w:r>
            <w:r w:rsidR="000078D1">
              <w:br/>
              <w:t xml:space="preserve">(03) </w:t>
            </w:r>
            <w:r w:rsidRPr="004463D1">
              <w:t>9270 6843</w:t>
            </w:r>
          </w:p>
        </w:tc>
        <w:tc>
          <w:tcPr>
            <w:tcW w:w="523" w:type="pct"/>
          </w:tcPr>
          <w:p w14:paraId="40462D9D" w14:textId="67CDA2DA" w:rsidR="004463D1" w:rsidRPr="004463D1" w:rsidRDefault="004463D1" w:rsidP="005402D2">
            <w:pPr>
              <w:pStyle w:val="Body"/>
              <w:rPr>
                <w:color w:val="404040"/>
                <w:szCs w:val="18"/>
              </w:rPr>
            </w:pPr>
            <w:r w:rsidRPr="004463D1">
              <w:t>Insurance Advisor</w:t>
            </w:r>
            <w:r>
              <w:t xml:space="preserve">: </w:t>
            </w:r>
            <w:r>
              <w:br/>
            </w:r>
            <w:r w:rsidR="000078D1">
              <w:t xml:space="preserve">(03) </w:t>
            </w:r>
            <w:r w:rsidRPr="004463D1">
              <w:t>9270 6911</w:t>
            </w:r>
            <w:r w:rsidRPr="004463D1">
              <w:br/>
            </w:r>
            <w:r>
              <w:t>Account Manager</w:t>
            </w:r>
            <w:r w:rsidRPr="004463D1">
              <w:t xml:space="preserve">: </w:t>
            </w:r>
            <w:r>
              <w:br/>
            </w:r>
            <w:r w:rsidR="000078D1">
              <w:t xml:space="preserve">(03) </w:t>
            </w:r>
            <w:r w:rsidRPr="004463D1">
              <w:t>9270 6911 Claims Officer</w:t>
            </w:r>
            <w:r>
              <w:t>:</w:t>
            </w:r>
            <w:r>
              <w:br/>
            </w:r>
            <w:r w:rsidR="000078D1">
              <w:t xml:space="preserve">(03) </w:t>
            </w:r>
            <w:r w:rsidRPr="004463D1">
              <w:t>9270 6911</w:t>
            </w:r>
            <w:r>
              <w:t xml:space="preserve">  </w:t>
            </w:r>
          </w:p>
        </w:tc>
        <w:tc>
          <w:tcPr>
            <w:tcW w:w="616" w:type="pct"/>
          </w:tcPr>
          <w:p w14:paraId="40462D9E" w14:textId="77777777" w:rsidR="004463D1" w:rsidRPr="000C2498" w:rsidRDefault="004463D1" w:rsidP="005402D2">
            <w:pPr>
              <w:pStyle w:val="Body"/>
              <w:rPr>
                <w:rFonts w:asciiTheme="minorHAnsi" w:hAnsiTheme="minorHAnsi" w:cstheme="minorHAnsi"/>
                <w:szCs w:val="18"/>
              </w:rPr>
            </w:pPr>
          </w:p>
        </w:tc>
        <w:tc>
          <w:tcPr>
            <w:tcW w:w="673" w:type="pct"/>
          </w:tcPr>
          <w:p w14:paraId="40462D9F" w14:textId="7973563D" w:rsidR="004463D1" w:rsidRPr="00C51CF7" w:rsidRDefault="004463D1" w:rsidP="005402D2">
            <w:pPr>
              <w:pStyle w:val="Body"/>
            </w:pPr>
            <w:r>
              <w:t xml:space="preserve">30/35 Collins Street, Melbourne, </w:t>
            </w:r>
            <w:r w:rsidRPr="004463D1">
              <w:t>3000</w:t>
            </w:r>
          </w:p>
        </w:tc>
      </w:tr>
      <w:tr w:rsidR="00634A86" w:rsidRPr="000C2498" w14:paraId="40462DA9" w14:textId="77777777" w:rsidTr="00634A86">
        <w:trPr>
          <w:cantSplit/>
          <w:trHeight w:val="820"/>
        </w:trPr>
        <w:tc>
          <w:tcPr>
            <w:tcW w:w="635" w:type="pct"/>
          </w:tcPr>
          <w:p w14:paraId="40462DA1" w14:textId="77777777" w:rsidR="008001EC" w:rsidRPr="000C2498" w:rsidRDefault="008001EC" w:rsidP="005402D2">
            <w:pPr>
              <w:pStyle w:val="Body"/>
              <w:rPr>
                <w:rFonts w:asciiTheme="minorHAnsi" w:hAnsiTheme="minorHAnsi" w:cstheme="minorHAnsi"/>
                <w:szCs w:val="18"/>
              </w:rPr>
            </w:pPr>
            <w:r w:rsidRPr="00C51CF7">
              <w:t xml:space="preserve">Vocational Education and Training Assessment Services </w:t>
            </w:r>
            <w:r>
              <w:t xml:space="preserve"> (</w:t>
            </w:r>
            <w:r w:rsidRPr="00C51CF7">
              <w:t>VETASSESS</w:t>
            </w:r>
            <w:r>
              <w:t>)</w:t>
            </w:r>
          </w:p>
        </w:tc>
        <w:tc>
          <w:tcPr>
            <w:tcW w:w="635" w:type="pct"/>
          </w:tcPr>
          <w:p w14:paraId="40462DA2" w14:textId="77777777" w:rsidR="008001EC" w:rsidRDefault="008001EC" w:rsidP="005402D2">
            <w:pPr>
              <w:pStyle w:val="Body"/>
            </w:pPr>
            <w:r>
              <w:t xml:space="preserve">Contracted </w:t>
            </w:r>
            <w:r w:rsidRPr="00F07365">
              <w:t>to manage and administer the validation process for early childhood teachers</w:t>
            </w:r>
          </w:p>
        </w:tc>
        <w:tc>
          <w:tcPr>
            <w:tcW w:w="771" w:type="pct"/>
          </w:tcPr>
          <w:p w14:paraId="40462DA3" w14:textId="37AA1610" w:rsidR="008001EC" w:rsidRPr="000C2498" w:rsidRDefault="00CF52C1" w:rsidP="005402D2">
            <w:pPr>
              <w:pStyle w:val="Body"/>
              <w:rPr>
                <w:rFonts w:asciiTheme="minorHAnsi" w:hAnsiTheme="minorHAnsi" w:cstheme="minorHAnsi"/>
                <w:szCs w:val="18"/>
              </w:rPr>
            </w:pPr>
            <w:r>
              <w:t>Information about the</w:t>
            </w:r>
            <w:r w:rsidR="008001EC" w:rsidRPr="00C51CF7">
              <w:t xml:space="preserve"> validation proce</w:t>
            </w:r>
            <w:r w:rsidR="008001EC">
              <w:t xml:space="preserve">ss </w:t>
            </w:r>
          </w:p>
        </w:tc>
        <w:tc>
          <w:tcPr>
            <w:tcW w:w="599" w:type="pct"/>
          </w:tcPr>
          <w:p w14:paraId="40462DA4" w14:textId="77777777" w:rsidR="008001EC" w:rsidRPr="000C2498" w:rsidRDefault="00AA1363" w:rsidP="005402D2">
            <w:pPr>
              <w:pStyle w:val="Body"/>
              <w:rPr>
                <w:rFonts w:asciiTheme="minorHAnsi" w:hAnsiTheme="minorHAnsi" w:cstheme="minorHAnsi"/>
                <w:szCs w:val="18"/>
              </w:rPr>
            </w:pPr>
            <w:hyperlink r:id="rId206" w:history="1">
              <w:r w:rsidR="008001EC" w:rsidRPr="00180EB0">
                <w:rPr>
                  <w:rStyle w:val="Hyperlink"/>
                </w:rPr>
                <w:t>www.vetassess.com.au</w:t>
              </w:r>
            </w:hyperlink>
          </w:p>
        </w:tc>
        <w:tc>
          <w:tcPr>
            <w:tcW w:w="548" w:type="pct"/>
          </w:tcPr>
          <w:p w14:paraId="40462DA5" w14:textId="56ED682D" w:rsidR="008001EC" w:rsidRPr="000C2498" w:rsidRDefault="000078D1" w:rsidP="005402D2">
            <w:pPr>
              <w:pStyle w:val="Body"/>
              <w:rPr>
                <w:rFonts w:asciiTheme="minorHAnsi" w:hAnsiTheme="minorHAnsi" w:cstheme="minorHAnsi"/>
                <w:szCs w:val="18"/>
              </w:rPr>
            </w:pPr>
            <w:r>
              <w:t xml:space="preserve">(03) </w:t>
            </w:r>
            <w:r w:rsidR="008001EC" w:rsidRPr="00C51CF7">
              <w:t>9655 4801</w:t>
            </w:r>
          </w:p>
        </w:tc>
        <w:tc>
          <w:tcPr>
            <w:tcW w:w="523" w:type="pct"/>
          </w:tcPr>
          <w:p w14:paraId="40462DA6" w14:textId="77777777" w:rsidR="008001EC" w:rsidRPr="000C2498" w:rsidRDefault="008001EC" w:rsidP="005402D2">
            <w:pPr>
              <w:pStyle w:val="Body"/>
              <w:rPr>
                <w:rFonts w:asciiTheme="minorHAnsi" w:hAnsiTheme="minorHAnsi" w:cstheme="minorHAnsi"/>
                <w:szCs w:val="18"/>
              </w:rPr>
            </w:pPr>
          </w:p>
        </w:tc>
        <w:tc>
          <w:tcPr>
            <w:tcW w:w="616" w:type="pct"/>
          </w:tcPr>
          <w:p w14:paraId="40462DA7" w14:textId="77777777" w:rsidR="008001EC" w:rsidRPr="000C2498" w:rsidRDefault="008001EC" w:rsidP="005402D2">
            <w:pPr>
              <w:pStyle w:val="Body"/>
              <w:rPr>
                <w:rFonts w:asciiTheme="minorHAnsi" w:hAnsiTheme="minorHAnsi" w:cstheme="minorHAnsi"/>
                <w:szCs w:val="18"/>
              </w:rPr>
            </w:pPr>
          </w:p>
        </w:tc>
        <w:tc>
          <w:tcPr>
            <w:tcW w:w="673" w:type="pct"/>
          </w:tcPr>
          <w:p w14:paraId="40462DA8" w14:textId="77777777" w:rsidR="008001EC" w:rsidRPr="000C2498" w:rsidRDefault="008001EC" w:rsidP="005402D2">
            <w:pPr>
              <w:pStyle w:val="Body"/>
              <w:rPr>
                <w:rFonts w:asciiTheme="minorHAnsi" w:hAnsiTheme="minorHAnsi" w:cstheme="minorHAnsi"/>
                <w:szCs w:val="18"/>
              </w:rPr>
            </w:pPr>
            <w:r w:rsidRPr="00C51CF7">
              <w:t xml:space="preserve">Level </w:t>
            </w:r>
            <w:r>
              <w:t xml:space="preserve"> </w:t>
            </w:r>
            <w:r w:rsidRPr="00C51CF7">
              <w:t>5, 478 Albert Street</w:t>
            </w:r>
            <w:r>
              <w:t>,</w:t>
            </w:r>
            <w:r w:rsidRPr="00C51CF7">
              <w:t xml:space="preserve"> East Melbourne</w:t>
            </w:r>
            <w:r>
              <w:t xml:space="preserve">, </w:t>
            </w:r>
            <w:r w:rsidRPr="00C51CF7">
              <w:t>GPO Box 2752</w:t>
            </w:r>
            <w:r>
              <w:t xml:space="preserve">, </w:t>
            </w:r>
            <w:r w:rsidRPr="00C51CF7">
              <w:t>Melbourne</w:t>
            </w:r>
            <w:r>
              <w:t>,</w:t>
            </w:r>
            <w:r w:rsidRPr="00C51CF7">
              <w:t xml:space="preserve"> 3001</w:t>
            </w:r>
          </w:p>
        </w:tc>
      </w:tr>
    </w:tbl>
    <w:p w14:paraId="40462DAB" w14:textId="77777777" w:rsidR="000A5B57" w:rsidRDefault="000A5B57" w:rsidP="000A5B57">
      <w:pPr>
        <w:pStyle w:val="Body"/>
        <w:sectPr w:rsidR="000A5B57" w:rsidSect="0045016A">
          <w:headerReference w:type="even" r:id="rId207"/>
          <w:headerReference w:type="default" r:id="rId208"/>
          <w:headerReference w:type="first" r:id="rId209"/>
          <w:pgSz w:w="16840" w:h="11907" w:orient="landscape" w:code="9"/>
          <w:pgMar w:top="1701" w:right="2160" w:bottom="1701" w:left="1746" w:header="992" w:footer="1004" w:gutter="0"/>
          <w:cols w:space="720"/>
          <w:docGrid w:linePitch="360"/>
        </w:sectPr>
      </w:pPr>
    </w:p>
    <w:p w14:paraId="18C23A67" w14:textId="77777777" w:rsidR="009221AF" w:rsidRPr="00C51CF7" w:rsidRDefault="009221AF" w:rsidP="00CC3C78">
      <w:pPr>
        <w:pStyle w:val="Heading2"/>
      </w:pPr>
      <w:bookmarkStart w:id="1016" w:name="_Toc342401083"/>
      <w:bookmarkStart w:id="1017" w:name="_Toc343683477"/>
      <w:bookmarkStart w:id="1018" w:name="_Toc342401076"/>
      <w:r w:rsidRPr="00756B30">
        <w:lastRenderedPageBreak/>
        <w:t xml:space="preserve">Options for funding in </w:t>
      </w:r>
      <w:r>
        <w:t xml:space="preserve">exceptional </w:t>
      </w:r>
      <w:r w:rsidRPr="00756B30">
        <w:t>circumstances</w:t>
      </w:r>
      <w:bookmarkEnd w:id="1016"/>
      <w:bookmarkEnd w:id="1017"/>
      <w:r w:rsidRPr="00756B30">
        <w:t xml:space="preserve"> </w:t>
      </w:r>
    </w:p>
    <w:p w14:paraId="6E474081" w14:textId="77777777" w:rsidR="009221AF" w:rsidRPr="00C51CF7" w:rsidRDefault="009221AF" w:rsidP="009221AF">
      <w:pPr>
        <w:pStyle w:val="Body"/>
      </w:pPr>
      <w:r w:rsidRPr="00C51CF7">
        <w:t xml:space="preserve">In </w:t>
      </w:r>
      <w:r>
        <w:t xml:space="preserve">circumstances </w:t>
      </w:r>
      <w:r w:rsidRPr="00014319">
        <w:t>where it is not possible to fully comply with the funding guidelines</w:t>
      </w:r>
      <w:r>
        <w:t xml:space="preserve">, and </w:t>
      </w:r>
      <w:r w:rsidRPr="00C51CF7">
        <w:t xml:space="preserve">a </w:t>
      </w:r>
      <w:r>
        <w:t>service provider</w:t>
      </w:r>
      <w:r w:rsidRPr="00C51CF7">
        <w:t xml:space="preserve"> </w:t>
      </w:r>
      <w:r>
        <w:t xml:space="preserve">in receipt of kindergarten funding </w:t>
      </w:r>
      <w:r w:rsidRPr="00C51CF7">
        <w:t xml:space="preserve">is unable to meet all of the eligibility </w:t>
      </w:r>
      <w:r>
        <w:t xml:space="preserve">criteria and/or operational </w:t>
      </w:r>
      <w:r w:rsidRPr="00C51CF7">
        <w:t xml:space="preserve">requirements set out in </w:t>
      </w:r>
      <w:r w:rsidRPr="0019488C">
        <w:t xml:space="preserve">the </w:t>
      </w:r>
      <w:r w:rsidRPr="0066319B">
        <w:rPr>
          <w:i/>
        </w:rPr>
        <w:t>Kindergarten Guide</w:t>
      </w:r>
      <w:r>
        <w:t xml:space="preserve">, </w:t>
      </w:r>
      <w:r w:rsidRPr="00C51CF7">
        <w:t xml:space="preserve">a request </w:t>
      </w:r>
      <w:r>
        <w:t xml:space="preserve">may be made to </w:t>
      </w:r>
      <w:r w:rsidRPr="008D1C6C">
        <w:t>the appropriate Departmental regional office</w:t>
      </w:r>
      <w:r>
        <w:t xml:space="preserve"> for funding to be continued throughout a period of non-compliance until the service provider returns to compliance. </w:t>
      </w:r>
      <w:r w:rsidRPr="00D82883">
        <w:t>This provision does not apply to service providers applying for kindergarten funding for the first time or for service providers already in receipt of funding adding a new service.</w:t>
      </w:r>
    </w:p>
    <w:p w14:paraId="3E8292D1" w14:textId="42DC0B1A" w:rsidR="009221AF" w:rsidRPr="00C51CF7" w:rsidRDefault="009221AF" w:rsidP="009221AF">
      <w:pPr>
        <w:pStyle w:val="Body"/>
      </w:pPr>
      <w:r w:rsidRPr="00C51CF7">
        <w:t xml:space="preserve">Applications are only considered in circumstances where children will have no </w:t>
      </w:r>
      <w:r>
        <w:t xml:space="preserve">other </w:t>
      </w:r>
      <w:r w:rsidRPr="00C51CF7">
        <w:t>access to a</w:t>
      </w:r>
      <w:r>
        <w:t>n education and care program</w:t>
      </w:r>
      <w:r w:rsidRPr="00C51CF7">
        <w:t xml:space="preserve"> if funding is not approved (and no other alternative</w:t>
      </w:r>
      <w:r>
        <w:t xml:space="preserve"> arrangements</w:t>
      </w:r>
      <w:r w:rsidRPr="00C51CF7">
        <w:t xml:space="preserve"> are possible). </w:t>
      </w:r>
    </w:p>
    <w:p w14:paraId="324742CE" w14:textId="77777777" w:rsidR="009221AF" w:rsidRPr="00C51CF7" w:rsidRDefault="009221AF" w:rsidP="009221AF">
      <w:pPr>
        <w:pStyle w:val="Heading3"/>
      </w:pPr>
      <w:bookmarkStart w:id="1019" w:name="_Toc342401084"/>
      <w:bookmarkStart w:id="1020" w:name="_Toc343683478"/>
      <w:bookmarkStart w:id="1021" w:name="_Toc249951357"/>
      <w:bookmarkStart w:id="1022" w:name="_Toc252349238"/>
      <w:bookmarkStart w:id="1023" w:name="_Toc279732849"/>
      <w:bookmarkStart w:id="1024" w:name="_Toc279739194"/>
      <w:r w:rsidRPr="00C51CF7">
        <w:t>Exceptional circumstances</w:t>
      </w:r>
      <w:bookmarkEnd w:id="1019"/>
      <w:bookmarkEnd w:id="1020"/>
      <w:r w:rsidRPr="00C51CF7">
        <w:t xml:space="preserve"> </w:t>
      </w:r>
      <w:bookmarkEnd w:id="1021"/>
      <w:bookmarkEnd w:id="1022"/>
      <w:bookmarkEnd w:id="1023"/>
      <w:bookmarkEnd w:id="1024"/>
    </w:p>
    <w:p w14:paraId="72DA9B5F" w14:textId="77777777" w:rsidR="009221AF" w:rsidRPr="00C51CF7" w:rsidRDefault="009221AF" w:rsidP="009221AF">
      <w:pPr>
        <w:pStyle w:val="Body"/>
      </w:pPr>
      <w:r>
        <w:t>In</w:t>
      </w:r>
      <w:r w:rsidRPr="00C51CF7">
        <w:t xml:space="preserve"> exceptional circumstances, </w:t>
      </w:r>
      <w:r>
        <w:t>service provider</w:t>
      </w:r>
      <w:r w:rsidRPr="00C51CF7">
        <w:t>s may apply to:</w:t>
      </w:r>
    </w:p>
    <w:p w14:paraId="478770BD" w14:textId="77777777" w:rsidR="009221AF" w:rsidRPr="00C51CF7" w:rsidRDefault="009221AF" w:rsidP="009221AF">
      <w:pPr>
        <w:pStyle w:val="Bullet"/>
      </w:pPr>
      <w:r>
        <w:rPr>
          <w:lang w:val="en-AU"/>
        </w:rPr>
        <w:t>have</w:t>
      </w:r>
      <w:r w:rsidRPr="00C51CF7">
        <w:t xml:space="preserve"> a teacher who holds a primary teaching qualification plan and deliver a funded kindergarten program</w:t>
      </w:r>
    </w:p>
    <w:p w14:paraId="31FCEBC9" w14:textId="77777777" w:rsidR="009221AF" w:rsidRPr="00C51CF7" w:rsidRDefault="009221AF" w:rsidP="009221AF">
      <w:pPr>
        <w:pStyle w:val="Bullet"/>
      </w:pPr>
      <w:r w:rsidRPr="00C51CF7">
        <w:t>operate</w:t>
      </w:r>
      <w:r>
        <w:rPr>
          <w:lang w:val="en-AU"/>
        </w:rPr>
        <w:t xml:space="preserve"> a program</w:t>
      </w:r>
      <w:r w:rsidRPr="00C51CF7">
        <w:t xml:space="preserve"> with fewer than the minimum required enrolments </w:t>
      </w:r>
    </w:p>
    <w:p w14:paraId="27C48F12" w14:textId="69A78AAE" w:rsidR="009221AF" w:rsidRPr="008524D5" w:rsidRDefault="009221AF" w:rsidP="009221AF">
      <w:pPr>
        <w:pStyle w:val="Bullet"/>
      </w:pPr>
      <w:r>
        <w:rPr>
          <w:lang w:val="en-AU"/>
        </w:rPr>
        <w:t>o</w:t>
      </w:r>
      <w:r w:rsidRPr="00D109F3">
        <w:rPr>
          <w:lang w:val="en-AU"/>
        </w:rPr>
        <w:t>perat</w:t>
      </w:r>
      <w:r>
        <w:rPr>
          <w:lang w:val="en-AU"/>
        </w:rPr>
        <w:t>e</w:t>
      </w:r>
      <w:r w:rsidRPr="00D109F3">
        <w:rPr>
          <w:lang w:val="en-AU"/>
        </w:rPr>
        <w:t xml:space="preserve"> </w:t>
      </w:r>
      <w:r>
        <w:rPr>
          <w:lang w:val="en-AU"/>
        </w:rPr>
        <w:t xml:space="preserve">a program in </w:t>
      </w:r>
      <w:r w:rsidRPr="00D109F3">
        <w:rPr>
          <w:lang w:val="en-AU"/>
        </w:rPr>
        <w:t>a service which has been rated against the National Quality Standard as ‘</w:t>
      </w:r>
      <w:r w:rsidR="00776B77">
        <w:rPr>
          <w:lang w:val="en-AU"/>
        </w:rPr>
        <w:t>Significant Improvement R</w:t>
      </w:r>
      <w:r w:rsidRPr="00D109F3">
        <w:rPr>
          <w:lang w:val="en-AU"/>
        </w:rPr>
        <w:t>equired’</w:t>
      </w:r>
    </w:p>
    <w:p w14:paraId="3AB17377" w14:textId="77777777" w:rsidR="009221AF" w:rsidRPr="00C51CF7" w:rsidRDefault="009221AF" w:rsidP="009221AF">
      <w:pPr>
        <w:pStyle w:val="Heading4"/>
        <w:framePr w:wrap="notBeside"/>
      </w:pPr>
      <w:bookmarkStart w:id="1025" w:name="_Toc214258600"/>
      <w:bookmarkStart w:id="1026" w:name="_Toc214259742"/>
      <w:bookmarkStart w:id="1027" w:name="_Toc214282010"/>
      <w:bookmarkStart w:id="1028" w:name="_Toc214282183"/>
      <w:bookmarkStart w:id="1029" w:name="_Toc217440798"/>
      <w:bookmarkStart w:id="1030" w:name="_Toc214258601"/>
      <w:bookmarkStart w:id="1031" w:name="_Toc214259743"/>
      <w:bookmarkStart w:id="1032" w:name="_Toc214282011"/>
      <w:bookmarkStart w:id="1033" w:name="_Toc214282184"/>
      <w:bookmarkStart w:id="1034" w:name="_Toc217440799"/>
      <w:bookmarkStart w:id="1035" w:name="_Toc212362069"/>
      <w:bookmarkStart w:id="1036" w:name="_Toc213040179"/>
      <w:bookmarkStart w:id="1037" w:name="_Toc213058386"/>
      <w:bookmarkStart w:id="1038" w:name="_Toc213067322"/>
      <w:bookmarkStart w:id="1039" w:name="_Toc214258602"/>
      <w:bookmarkStart w:id="1040" w:name="_Toc214259744"/>
      <w:bookmarkStart w:id="1041" w:name="_Toc214282012"/>
      <w:bookmarkStart w:id="1042" w:name="_Toc214282185"/>
      <w:bookmarkStart w:id="1043" w:name="_Toc217440800"/>
      <w:bookmarkStart w:id="1044" w:name="_Toc249951362"/>
      <w:bookmarkStart w:id="1045" w:name="_Toc252349243"/>
      <w:bookmarkStart w:id="1046" w:name="_Toc279732854"/>
      <w:bookmarkStart w:id="1047" w:name="_Toc279739199"/>
      <w:bookmarkStart w:id="1048" w:name="_Toc249951358"/>
      <w:bookmarkStart w:id="1049" w:name="_Toc252349239"/>
      <w:bookmarkStart w:id="1050" w:name="_Toc279732850"/>
      <w:bookmarkStart w:id="1051" w:name="_Toc279739195"/>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r>
        <w:t xml:space="preserve">Provision for an educator other than an early childhood teacher </w:t>
      </w:r>
      <w:r w:rsidRPr="00C51CF7">
        <w:t>to plan and deliver a funded kindergarten program</w:t>
      </w:r>
      <w:bookmarkEnd w:id="1044"/>
      <w:bookmarkEnd w:id="1045"/>
      <w:r w:rsidRPr="00C51CF7">
        <w:t xml:space="preserve"> </w:t>
      </w:r>
      <w:bookmarkEnd w:id="1046"/>
      <w:bookmarkEnd w:id="1047"/>
    </w:p>
    <w:p w14:paraId="44A77279" w14:textId="77777777" w:rsidR="009221AF" w:rsidRPr="00C51CF7" w:rsidRDefault="009221AF" w:rsidP="009221AF">
      <w:pPr>
        <w:pStyle w:val="Body"/>
      </w:pPr>
      <w:r w:rsidRPr="00C51CF7">
        <w:t xml:space="preserve">The </w:t>
      </w:r>
      <w:r>
        <w:t xml:space="preserve">Department </w:t>
      </w:r>
      <w:r w:rsidRPr="00C51CF7">
        <w:t xml:space="preserve">requires </w:t>
      </w:r>
      <w:r>
        <w:t>service provider</w:t>
      </w:r>
      <w:r w:rsidRPr="00C51CF7">
        <w:t>s to make extensive and genuine endeavours to employ an early childhood teacher holding an approved early childhood teaching qualification.</w:t>
      </w:r>
    </w:p>
    <w:p w14:paraId="66DF686B" w14:textId="77777777" w:rsidR="009221AF" w:rsidRPr="00C51CF7" w:rsidRDefault="009221AF" w:rsidP="009221AF">
      <w:pPr>
        <w:pStyle w:val="Body"/>
      </w:pPr>
      <w:r>
        <w:t>T</w:t>
      </w:r>
      <w:r w:rsidRPr="00C51CF7">
        <w:t xml:space="preserve">he </w:t>
      </w:r>
      <w:r>
        <w:t>service provider</w:t>
      </w:r>
      <w:r w:rsidRPr="00C51CF7">
        <w:t xml:space="preserve"> will be expected to </w:t>
      </w:r>
      <w:r>
        <w:t>provide</w:t>
      </w:r>
      <w:r w:rsidRPr="00C51CF7">
        <w:t xml:space="preserve"> evidence of:</w:t>
      </w:r>
    </w:p>
    <w:p w14:paraId="23B5B042" w14:textId="77777777" w:rsidR="009221AF" w:rsidRPr="00C51CF7" w:rsidRDefault="009221AF" w:rsidP="009221AF">
      <w:pPr>
        <w:pStyle w:val="Bullet"/>
      </w:pPr>
      <w:r w:rsidRPr="00C51CF7">
        <w:t>local and state-wide advertisements via print or electronic media</w:t>
      </w:r>
    </w:p>
    <w:p w14:paraId="0C379039" w14:textId="77777777" w:rsidR="009221AF" w:rsidRPr="00C51CF7" w:rsidRDefault="009221AF" w:rsidP="009221AF">
      <w:pPr>
        <w:pStyle w:val="Bullet"/>
      </w:pPr>
      <w:r w:rsidRPr="00C51CF7">
        <w:t xml:space="preserve">contact with employment </w:t>
      </w:r>
      <w:r>
        <w:t>service provider</w:t>
      </w:r>
      <w:r w:rsidRPr="00C51CF7">
        <w:t>s</w:t>
      </w:r>
    </w:p>
    <w:p w14:paraId="4AA48FAE" w14:textId="77777777" w:rsidR="009221AF" w:rsidRPr="00C51CF7" w:rsidRDefault="009221AF" w:rsidP="009221AF">
      <w:pPr>
        <w:pStyle w:val="Bullet"/>
      </w:pPr>
      <w:r w:rsidRPr="00C51CF7">
        <w:t>contact with locally employed early childhood teachers</w:t>
      </w:r>
    </w:p>
    <w:p w14:paraId="2628F029" w14:textId="77777777" w:rsidR="009221AF" w:rsidRPr="00C51CF7" w:rsidRDefault="009221AF" w:rsidP="009221AF">
      <w:pPr>
        <w:pStyle w:val="Bullet"/>
      </w:pPr>
      <w:r w:rsidRPr="00C51CF7">
        <w:t>contact with tertiary institutions</w:t>
      </w:r>
    </w:p>
    <w:p w14:paraId="0B922898" w14:textId="77777777" w:rsidR="009221AF" w:rsidRPr="00FF4FB6" w:rsidRDefault="009221AF" w:rsidP="009221AF">
      <w:pPr>
        <w:pStyle w:val="Bullet"/>
      </w:pPr>
      <w:r w:rsidRPr="00C51CF7">
        <w:t>exploration of alternatives such as job sharing, requesting staff to work additional hours, reorganising hours of operation</w:t>
      </w:r>
      <w:bookmarkStart w:id="1052" w:name="_Toc334711593"/>
    </w:p>
    <w:p w14:paraId="012BFE94" w14:textId="1F422AD9" w:rsidR="009221AF" w:rsidRPr="00C51CF7" w:rsidRDefault="009221AF" w:rsidP="009221AF">
      <w:pPr>
        <w:pStyle w:val="Bullet"/>
      </w:pPr>
      <w:r w:rsidRPr="00FF4FB6">
        <w:t xml:space="preserve">investigation into workforce initiatives that support the recruitment of early childhood teaching staff, and </w:t>
      </w:r>
      <w:r>
        <w:rPr>
          <w:lang w:val="en-AU"/>
        </w:rPr>
        <w:t>submission of an application</w:t>
      </w:r>
      <w:r w:rsidR="00776B77">
        <w:t xml:space="preserve"> if eligible</w:t>
      </w:r>
      <w:r w:rsidR="00776B77">
        <w:rPr>
          <w:lang w:val="en-AU"/>
        </w:rPr>
        <w:t xml:space="preserve"> (s</w:t>
      </w:r>
      <w:proofErr w:type="spellStart"/>
      <w:r w:rsidRPr="00FF4FB6">
        <w:t>ee</w:t>
      </w:r>
      <w:proofErr w:type="spellEnd"/>
      <w:r w:rsidRPr="00FF4FB6">
        <w:t xml:space="preserve"> </w:t>
      </w:r>
      <w:hyperlink r:id="rId210" w:history="1">
        <w:r w:rsidRPr="00FF4FB6">
          <w:rPr>
            <w:rStyle w:val="Hyperlink"/>
          </w:rPr>
          <w:t>www.education.vic.gov.au/careers/earlychildhood/scholarships/</w:t>
        </w:r>
      </w:hyperlink>
      <w:bookmarkEnd w:id="1052"/>
      <w:r w:rsidR="00776B77">
        <w:rPr>
          <w:lang w:val="en-AU"/>
        </w:rPr>
        <w:t>).</w:t>
      </w:r>
    </w:p>
    <w:p w14:paraId="0FD21F74" w14:textId="794AA0AD" w:rsidR="00634A86" w:rsidRDefault="009221AF" w:rsidP="009221AF">
      <w:pPr>
        <w:pStyle w:val="Body"/>
      </w:pPr>
      <w:r w:rsidRPr="00C51CF7">
        <w:t xml:space="preserve">If a teacher holding an approved early childhood qualification cannot be recruited, service providers should be in regular contact with </w:t>
      </w:r>
      <w:r w:rsidRPr="008D1C6C">
        <w:t>the appropriate Departmental regional office</w:t>
      </w:r>
      <w:r>
        <w:t xml:space="preserve"> </w:t>
      </w:r>
      <w:r w:rsidRPr="00C51CF7">
        <w:t xml:space="preserve">to discuss options. </w:t>
      </w:r>
    </w:p>
    <w:p w14:paraId="3F02F9DE" w14:textId="77777777" w:rsidR="00634A86" w:rsidRDefault="00634A86">
      <w:pPr>
        <w:spacing w:after="0" w:line="240" w:lineRule="auto"/>
        <w:rPr>
          <w:rFonts w:ascii="Calibri" w:hAnsi="Calibri"/>
          <w:szCs w:val="20"/>
          <w:lang w:eastAsia="en-AU"/>
        </w:rPr>
      </w:pPr>
      <w:r>
        <w:br w:type="page"/>
      </w:r>
    </w:p>
    <w:p w14:paraId="4CA88D89" w14:textId="77777777" w:rsidR="009221AF" w:rsidRPr="00C51CF7" w:rsidRDefault="009221AF" w:rsidP="009221AF">
      <w:pPr>
        <w:pStyle w:val="Body"/>
      </w:pPr>
    </w:p>
    <w:p w14:paraId="0B0D54A6" w14:textId="77777777" w:rsidR="009221AF" w:rsidRPr="00C51CF7" w:rsidRDefault="009221AF" w:rsidP="009221AF">
      <w:pPr>
        <w:pStyle w:val="4pts"/>
        <w:rPr>
          <w:rFonts w:ascii="Calibri" w:hAnsi="Calibri"/>
        </w:rPr>
      </w:pPr>
    </w:p>
    <w:tbl>
      <w:tblPr>
        <w:tblW w:w="7796" w:type="dxa"/>
        <w:tblInd w:w="109"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4A0" w:firstRow="1" w:lastRow="0" w:firstColumn="1" w:lastColumn="0" w:noHBand="0" w:noVBand="1"/>
      </w:tblPr>
      <w:tblGrid>
        <w:gridCol w:w="3260"/>
        <w:gridCol w:w="4536"/>
      </w:tblGrid>
      <w:tr w:rsidR="009221AF" w:rsidRPr="00C51CF7" w14:paraId="5D514A28" w14:textId="77777777" w:rsidTr="00634A86">
        <w:trPr>
          <w:tblHeader/>
        </w:trPr>
        <w:tc>
          <w:tcPr>
            <w:tcW w:w="3260" w:type="dxa"/>
            <w:shd w:val="clear" w:color="auto" w:fill="7030A0"/>
          </w:tcPr>
          <w:p w14:paraId="1975296E" w14:textId="77777777" w:rsidR="009221AF" w:rsidRPr="00C51CF7" w:rsidRDefault="009221AF" w:rsidP="00926062">
            <w:pPr>
              <w:jc w:val="center"/>
              <w:rPr>
                <w:rFonts w:ascii="Calibri" w:hAnsi="Calibri"/>
                <w:b/>
                <w:color w:val="FFFFFF"/>
              </w:rPr>
            </w:pPr>
            <w:r w:rsidRPr="00C51CF7">
              <w:rPr>
                <w:rFonts w:ascii="Calibri" w:hAnsi="Calibri"/>
                <w:b/>
                <w:color w:val="FFFFFF"/>
              </w:rPr>
              <w:t>Situation</w:t>
            </w:r>
          </w:p>
        </w:tc>
        <w:tc>
          <w:tcPr>
            <w:tcW w:w="4536" w:type="dxa"/>
            <w:shd w:val="clear" w:color="auto" w:fill="7030A0"/>
          </w:tcPr>
          <w:p w14:paraId="3EC316DF" w14:textId="77777777" w:rsidR="009221AF" w:rsidRPr="00C51CF7" w:rsidRDefault="009221AF" w:rsidP="00926062">
            <w:pPr>
              <w:jc w:val="center"/>
              <w:rPr>
                <w:rFonts w:ascii="Calibri" w:hAnsi="Calibri"/>
                <w:b/>
                <w:color w:val="FFFFFF"/>
              </w:rPr>
            </w:pPr>
            <w:r w:rsidRPr="00C51CF7">
              <w:rPr>
                <w:rFonts w:ascii="Calibri" w:hAnsi="Calibri"/>
                <w:b/>
                <w:color w:val="FFFFFF"/>
              </w:rPr>
              <w:t>Action</w:t>
            </w:r>
          </w:p>
        </w:tc>
      </w:tr>
      <w:tr w:rsidR="009221AF" w:rsidRPr="00C51CF7" w14:paraId="2F5F9A93" w14:textId="77777777" w:rsidTr="00634A86">
        <w:tc>
          <w:tcPr>
            <w:tcW w:w="3260" w:type="dxa"/>
            <w:shd w:val="clear" w:color="auto" w:fill="auto"/>
          </w:tcPr>
          <w:p w14:paraId="1296BA4C" w14:textId="77777777" w:rsidR="009221AF" w:rsidRPr="00C51CF7" w:rsidRDefault="009221AF" w:rsidP="00926062">
            <w:pPr>
              <w:pStyle w:val="Body"/>
            </w:pPr>
            <w:r w:rsidRPr="00C51CF7">
              <w:t>Primary teacher engaged for up to 12 weeks to replace an early childhood teacher.</w:t>
            </w:r>
          </w:p>
        </w:tc>
        <w:tc>
          <w:tcPr>
            <w:tcW w:w="4536" w:type="dxa"/>
            <w:shd w:val="clear" w:color="auto" w:fill="auto"/>
          </w:tcPr>
          <w:p w14:paraId="3B75C050" w14:textId="77777777" w:rsidR="009221AF" w:rsidRPr="00C51CF7" w:rsidRDefault="009221AF" w:rsidP="00926062">
            <w:pPr>
              <w:pStyle w:val="Body"/>
            </w:pPr>
            <w:r w:rsidRPr="00C51CF7">
              <w:t xml:space="preserve">Advise </w:t>
            </w:r>
            <w:r w:rsidRPr="008D1C6C">
              <w:t>the appropriate Departmental regional office</w:t>
            </w:r>
            <w:r w:rsidRPr="00C51CF7">
              <w:t xml:space="preserve"> of temporary arrangements. </w:t>
            </w:r>
          </w:p>
        </w:tc>
      </w:tr>
      <w:tr w:rsidR="009221AF" w:rsidRPr="00C51CF7" w14:paraId="46F0000D" w14:textId="77777777" w:rsidTr="00634A86">
        <w:tc>
          <w:tcPr>
            <w:tcW w:w="3260" w:type="dxa"/>
            <w:shd w:val="clear" w:color="auto" w:fill="auto"/>
          </w:tcPr>
          <w:p w14:paraId="01B9C742" w14:textId="77777777" w:rsidR="009221AF" w:rsidRPr="00C51CF7" w:rsidRDefault="009221AF" w:rsidP="00926062">
            <w:pPr>
              <w:pStyle w:val="Body"/>
            </w:pPr>
            <w:r w:rsidRPr="00C51CF7">
              <w:t>Temporary appointment of a primary teacher for more than 12 weeks to replace an early childhood teacher on extended leave (such as extended sick leave, maternity or long-service leave).</w:t>
            </w:r>
          </w:p>
        </w:tc>
        <w:tc>
          <w:tcPr>
            <w:tcW w:w="4536" w:type="dxa"/>
            <w:shd w:val="clear" w:color="auto" w:fill="auto"/>
          </w:tcPr>
          <w:p w14:paraId="4F1DD7E3" w14:textId="77777777" w:rsidR="009221AF" w:rsidRPr="00C51CF7" w:rsidRDefault="009221AF" w:rsidP="00926062">
            <w:pPr>
              <w:pStyle w:val="Body"/>
            </w:pPr>
            <w:r w:rsidRPr="00C51CF7">
              <w:t xml:space="preserve">The service provider must apply to </w:t>
            </w:r>
            <w:r w:rsidRPr="008D1C6C">
              <w:t>the appropriate Departmental regional office</w:t>
            </w:r>
            <w:r w:rsidRPr="00C51CF7">
              <w:t xml:space="preserve"> for </w:t>
            </w:r>
            <w:r>
              <w:t xml:space="preserve">continued </w:t>
            </w:r>
            <w:r w:rsidRPr="00C51CF7">
              <w:t xml:space="preserve">funding. Under this scenario, the primary teacher does not need to be enrolled and actively working towards an approved Early Childhood (EC) qualification, but should be mentored by an early childhood teacher.  </w:t>
            </w:r>
          </w:p>
        </w:tc>
      </w:tr>
      <w:tr w:rsidR="009221AF" w:rsidRPr="00C51CF7" w14:paraId="3E3138CF" w14:textId="77777777" w:rsidTr="00634A86">
        <w:tc>
          <w:tcPr>
            <w:tcW w:w="3260" w:type="dxa"/>
            <w:shd w:val="clear" w:color="auto" w:fill="auto"/>
          </w:tcPr>
          <w:p w14:paraId="003EC260" w14:textId="77777777" w:rsidR="009221AF" w:rsidRPr="00C51CF7" w:rsidRDefault="009221AF" w:rsidP="00926062">
            <w:pPr>
              <w:pStyle w:val="Body"/>
            </w:pPr>
            <w:r w:rsidRPr="00C51CF7">
              <w:t>Permanent appointment of a primary teacher to replace a qualified early childhood teacher.</w:t>
            </w:r>
          </w:p>
        </w:tc>
        <w:tc>
          <w:tcPr>
            <w:tcW w:w="4536" w:type="dxa"/>
            <w:shd w:val="clear" w:color="auto" w:fill="auto"/>
          </w:tcPr>
          <w:p w14:paraId="02B39394" w14:textId="77777777" w:rsidR="009221AF" w:rsidRPr="00C51CF7" w:rsidRDefault="009221AF" w:rsidP="00926062">
            <w:pPr>
              <w:pStyle w:val="Body"/>
            </w:pPr>
            <w:r w:rsidRPr="00C51CF7">
              <w:t xml:space="preserve">The service provider must apply to </w:t>
            </w:r>
            <w:r w:rsidRPr="008D1C6C">
              <w:t>the appropriate Departmental regional office</w:t>
            </w:r>
            <w:r w:rsidRPr="00C51CF7">
              <w:t xml:space="preserve"> for </w:t>
            </w:r>
            <w:r>
              <w:t xml:space="preserve">continued </w:t>
            </w:r>
            <w:r w:rsidRPr="00C51CF7">
              <w:t>funding</w:t>
            </w:r>
            <w:r>
              <w:t xml:space="preserve">. </w:t>
            </w:r>
            <w:r w:rsidRPr="00C51CF7">
              <w:t>The primary teacher must be enrolled and actively working towards an approved EC teaching qualification.</w:t>
            </w:r>
          </w:p>
        </w:tc>
      </w:tr>
      <w:tr w:rsidR="009221AF" w:rsidRPr="00C51CF7" w14:paraId="7CD89C90" w14:textId="77777777" w:rsidTr="00634A86">
        <w:tc>
          <w:tcPr>
            <w:tcW w:w="3260" w:type="dxa"/>
            <w:shd w:val="clear" w:color="auto" w:fill="auto"/>
          </w:tcPr>
          <w:p w14:paraId="015D2D37" w14:textId="77777777" w:rsidR="009221AF" w:rsidRPr="00C51CF7" w:rsidRDefault="009221AF" w:rsidP="00926062">
            <w:pPr>
              <w:pStyle w:val="Body"/>
            </w:pPr>
            <w:r>
              <w:t>Temporary appointment of an educator who does not hold a teaching qualification.</w:t>
            </w:r>
          </w:p>
        </w:tc>
        <w:tc>
          <w:tcPr>
            <w:tcW w:w="4536" w:type="dxa"/>
            <w:shd w:val="clear" w:color="auto" w:fill="auto"/>
          </w:tcPr>
          <w:p w14:paraId="6E9C4A3B" w14:textId="77777777" w:rsidR="009221AF" w:rsidRPr="00C51CF7" w:rsidRDefault="009221AF" w:rsidP="00926062">
            <w:pPr>
              <w:pStyle w:val="Body"/>
            </w:pPr>
            <w:r w:rsidRPr="00C51CF7">
              <w:t xml:space="preserve">The service provider must apply to </w:t>
            </w:r>
            <w:r w:rsidRPr="008D1C6C">
              <w:t>the appropriate Departmental regional office</w:t>
            </w:r>
            <w:r w:rsidRPr="00C51CF7">
              <w:t xml:space="preserve"> for </w:t>
            </w:r>
            <w:r>
              <w:t xml:space="preserve">continued </w:t>
            </w:r>
            <w:r w:rsidRPr="00C51CF7">
              <w:t xml:space="preserve">funding. The </w:t>
            </w:r>
            <w:r>
              <w:t>educator</w:t>
            </w:r>
            <w:r w:rsidRPr="00C51CF7">
              <w:t xml:space="preserve"> must be enrolled and actively working towards an approved EC teaching qualification</w:t>
            </w:r>
            <w:r>
              <w:t xml:space="preserve"> and ideally be appointed in a team teaching arrangement with an early childhood teacher.</w:t>
            </w:r>
          </w:p>
        </w:tc>
      </w:tr>
    </w:tbl>
    <w:p w14:paraId="1CFB3188" w14:textId="77777777" w:rsidR="009221AF" w:rsidRPr="00C51CF7" w:rsidRDefault="009221AF" w:rsidP="009221AF">
      <w:pPr>
        <w:rPr>
          <w:rFonts w:ascii="Calibri" w:hAnsi="Calibri"/>
        </w:rPr>
      </w:pPr>
    </w:p>
    <w:p w14:paraId="6BA7F390" w14:textId="77777777" w:rsidR="009221AF" w:rsidRPr="00C51CF7" w:rsidRDefault="009221AF" w:rsidP="009221AF">
      <w:pPr>
        <w:pStyle w:val="Heading4"/>
        <w:framePr w:wrap="notBeside"/>
      </w:pPr>
      <w:bookmarkStart w:id="1053" w:name="_Toc249951359"/>
      <w:bookmarkStart w:id="1054" w:name="_Toc252349240"/>
      <w:bookmarkStart w:id="1055" w:name="_Toc279732851"/>
      <w:bookmarkStart w:id="1056" w:name="_Toc279739196"/>
      <w:bookmarkEnd w:id="1048"/>
      <w:bookmarkEnd w:id="1049"/>
      <w:bookmarkEnd w:id="1050"/>
      <w:bookmarkEnd w:id="1051"/>
      <w:r w:rsidRPr="00C51CF7">
        <w:t>Providing a service with fewer than the required enrolments</w:t>
      </w:r>
      <w:bookmarkEnd w:id="1053"/>
      <w:bookmarkEnd w:id="1054"/>
      <w:bookmarkEnd w:id="1055"/>
      <w:bookmarkEnd w:id="1056"/>
      <w:r w:rsidRPr="00C51CF7">
        <w:t xml:space="preserve"> </w:t>
      </w:r>
    </w:p>
    <w:p w14:paraId="2537CE41" w14:textId="77777777" w:rsidR="009221AF" w:rsidRPr="00C51CF7" w:rsidRDefault="009221AF" w:rsidP="009221AF">
      <w:pPr>
        <w:pStyle w:val="Body"/>
      </w:pPr>
      <w:r w:rsidRPr="00C51CF7">
        <w:t xml:space="preserve">Existing </w:t>
      </w:r>
      <w:r>
        <w:t>services</w:t>
      </w:r>
      <w:r w:rsidRPr="00C51CF7">
        <w:t xml:space="preserve"> </w:t>
      </w:r>
      <w:r>
        <w:t xml:space="preserve">with a requirement to operate with a minimum of 20 enrolments can </w:t>
      </w:r>
      <w:r w:rsidRPr="00C51CF7">
        <w:t>seek to operate with fewer enrolments when no other options are available, and where children will</w:t>
      </w:r>
      <w:r>
        <w:t xml:space="preserve"> not have</w:t>
      </w:r>
      <w:r w:rsidRPr="00C51CF7">
        <w:t xml:space="preserve"> access to a kindergarten pro</w:t>
      </w:r>
      <w:r>
        <w:t>gram if funding is not approved</w:t>
      </w:r>
      <w:r w:rsidRPr="00C51CF7">
        <w:t>.</w:t>
      </w:r>
      <w:r>
        <w:t xml:space="preserve"> </w:t>
      </w:r>
      <w:r w:rsidRPr="00C51CF7">
        <w:t xml:space="preserve"> </w:t>
      </w:r>
      <w:r>
        <w:t>The</w:t>
      </w:r>
      <w:r w:rsidRPr="00C51CF7">
        <w:t xml:space="preserve"> application needs to articulate longer-term viability issues and integrated planning, in addition to </w:t>
      </w:r>
      <w:r>
        <w:t xml:space="preserve">the </w:t>
      </w:r>
      <w:r w:rsidRPr="00C51CF7">
        <w:t>impact upon users of the service.</w:t>
      </w:r>
    </w:p>
    <w:p w14:paraId="48727F41" w14:textId="77777777" w:rsidR="00776B77" w:rsidRDefault="00776B77" w:rsidP="009221AF">
      <w:pPr>
        <w:pStyle w:val="Body"/>
      </w:pPr>
    </w:p>
    <w:p w14:paraId="68F05F83" w14:textId="77777777" w:rsidR="009221AF" w:rsidRPr="008F50E3" w:rsidRDefault="009221AF" w:rsidP="009221AF">
      <w:pPr>
        <w:pStyle w:val="Body"/>
      </w:pPr>
      <w:r w:rsidRPr="008F50E3">
        <w:t>Service</w:t>
      </w:r>
      <w:r>
        <w:t xml:space="preserve"> providers</w:t>
      </w:r>
      <w:r w:rsidRPr="008F50E3">
        <w:t xml:space="preserve"> must demonstrate: </w:t>
      </w:r>
    </w:p>
    <w:p w14:paraId="688D24DD" w14:textId="77777777" w:rsidR="009221AF" w:rsidRPr="008F50E3" w:rsidRDefault="009221AF" w:rsidP="009221AF">
      <w:pPr>
        <w:pStyle w:val="Bullet"/>
      </w:pPr>
      <w:r>
        <w:rPr>
          <w:lang w:val="en-AU"/>
        </w:rPr>
        <w:t>a</w:t>
      </w:r>
      <w:r w:rsidRPr="008F50E3">
        <w:t xml:space="preserve"> community need </w:t>
      </w:r>
      <w:r>
        <w:rPr>
          <w:lang w:val="en-AU"/>
        </w:rPr>
        <w:t xml:space="preserve">for the service </w:t>
      </w:r>
      <w:r w:rsidRPr="008F50E3">
        <w:t>and/or i</w:t>
      </w:r>
      <w:r>
        <w:rPr>
          <w:lang w:val="en-AU"/>
        </w:rPr>
        <w:t>ts</w:t>
      </w:r>
      <w:r w:rsidRPr="008F50E3">
        <w:t xml:space="preserve"> compatib</w:t>
      </w:r>
      <w:r>
        <w:rPr>
          <w:lang w:val="en-AU"/>
        </w:rPr>
        <w:t>ility</w:t>
      </w:r>
      <w:r w:rsidRPr="008F50E3">
        <w:t xml:space="preserve"> with Municipal Early Years Plans</w:t>
      </w:r>
    </w:p>
    <w:p w14:paraId="09CC314B" w14:textId="77777777" w:rsidR="009221AF" w:rsidRPr="008F50E3" w:rsidRDefault="009221AF" w:rsidP="009221AF">
      <w:pPr>
        <w:pStyle w:val="Bullet"/>
      </w:pPr>
      <w:r w:rsidRPr="008F50E3">
        <w:t>there is no capacity in neighbouring services to absorb these enrolments</w:t>
      </w:r>
    </w:p>
    <w:p w14:paraId="798BB926" w14:textId="77777777" w:rsidR="009221AF" w:rsidRPr="00C51CF7" w:rsidRDefault="009221AF" w:rsidP="009221AF">
      <w:pPr>
        <w:pStyle w:val="Bullet"/>
      </w:pPr>
      <w:r w:rsidRPr="00C51CF7">
        <w:t>a budget or business plan has been prepared showing th</w:t>
      </w:r>
      <w:r>
        <w:t>e service is financially viable</w:t>
      </w:r>
      <w:r w:rsidRPr="00C51CF7">
        <w:t xml:space="preserve"> and</w:t>
      </w:r>
    </w:p>
    <w:p w14:paraId="004ADBC6" w14:textId="731BDAD5" w:rsidR="00634A86" w:rsidRDefault="009221AF" w:rsidP="009221AF">
      <w:pPr>
        <w:pStyle w:val="Bullet"/>
      </w:pPr>
      <w:r w:rsidRPr="00C51CF7">
        <w:t>how the service</w:t>
      </w:r>
      <w:r>
        <w:rPr>
          <w:lang w:val="en-AU"/>
        </w:rPr>
        <w:t xml:space="preserve"> provider</w:t>
      </w:r>
      <w:r w:rsidRPr="00C51CF7">
        <w:t xml:space="preserve"> is moving to re-establish the minimum enrolments for the following year or is undertaking discussions regarding future rationalisation or consolidation of the service.  In some specific circumstances, such as early intervention or </w:t>
      </w:r>
      <w:proofErr w:type="spellStart"/>
      <w:r w:rsidRPr="00C51CF7">
        <w:t>Koo</w:t>
      </w:r>
      <w:r>
        <w:t>rie</w:t>
      </w:r>
      <w:proofErr w:type="spellEnd"/>
      <w:r>
        <w:t xml:space="preserve"> programs, service</w:t>
      </w:r>
      <w:r>
        <w:rPr>
          <w:lang w:val="en-AU"/>
        </w:rPr>
        <w:t xml:space="preserve"> providers</w:t>
      </w:r>
      <w:r w:rsidRPr="00C51CF7">
        <w:t xml:space="preserve"> may continue to be approved</w:t>
      </w:r>
      <w:r>
        <w:rPr>
          <w:lang w:val="en-AU"/>
        </w:rPr>
        <w:t xml:space="preserve"> for funding in cases where services have</w:t>
      </w:r>
      <w:r w:rsidRPr="00C51CF7">
        <w:t xml:space="preserve"> with fewer than the minimum enrolments. </w:t>
      </w:r>
    </w:p>
    <w:p w14:paraId="472860F1" w14:textId="3CF8855C" w:rsidR="009221AF" w:rsidRPr="00634A86" w:rsidRDefault="00634A86" w:rsidP="00634A86">
      <w:pPr>
        <w:spacing w:after="0" w:line="240" w:lineRule="auto"/>
        <w:rPr>
          <w:rFonts w:ascii="Calibri" w:hAnsi="Calibri"/>
          <w:lang w:val="x-none"/>
        </w:rPr>
      </w:pPr>
      <w:r>
        <w:br w:type="page"/>
      </w:r>
    </w:p>
    <w:p w14:paraId="5A52C880" w14:textId="77777777" w:rsidR="009221AF" w:rsidRPr="00AC3E0B" w:rsidRDefault="009221AF" w:rsidP="009221AF">
      <w:pPr>
        <w:pStyle w:val="Heading4"/>
        <w:framePr w:wrap="notBeside"/>
      </w:pPr>
      <w:r w:rsidRPr="00AC3E0B">
        <w:lastRenderedPageBreak/>
        <w:t>Operating a program in a service which has been rated against the National Quality Standard as ‘Significant Improvement R</w:t>
      </w:r>
      <w:r>
        <w:t>equired’</w:t>
      </w:r>
    </w:p>
    <w:p w14:paraId="34E2BB5B" w14:textId="77777777" w:rsidR="009221AF" w:rsidRDefault="009221AF" w:rsidP="009221AF">
      <w:pPr>
        <w:pStyle w:val="Body"/>
        <w:rPr>
          <w:rFonts w:eastAsia="Calibri"/>
        </w:rPr>
      </w:pPr>
      <w:r w:rsidRPr="00AC3E0B">
        <w:rPr>
          <w:rFonts w:eastAsia="Calibri"/>
        </w:rPr>
        <w:t xml:space="preserve">The risk of services closing due to poor quality ratings will impact on the availability of kindergarten places for children.  </w:t>
      </w:r>
      <w:r>
        <w:rPr>
          <w:rFonts w:eastAsia="Calibri"/>
        </w:rPr>
        <w:t>For this reason, provision has been made for continued funding</w:t>
      </w:r>
      <w:r w:rsidRPr="00AC3E0B">
        <w:rPr>
          <w:rFonts w:eastAsia="Calibri"/>
        </w:rPr>
        <w:t xml:space="preserve"> </w:t>
      </w:r>
      <w:r>
        <w:rPr>
          <w:rFonts w:eastAsia="Calibri"/>
        </w:rPr>
        <w:t>for service providers operating funded kindergarten programs in services</w:t>
      </w:r>
      <w:r w:rsidRPr="00AC3E0B">
        <w:rPr>
          <w:rFonts w:eastAsia="Calibri"/>
        </w:rPr>
        <w:t xml:space="preserve"> that have been assessed by the Regulatory Authority against the National Quality Standard and have received a rating of ‘</w:t>
      </w:r>
      <w:r w:rsidRPr="00AC3E0B">
        <w:t>Significant Improvement Required’ in any quality area.</w:t>
      </w:r>
      <w:r w:rsidRPr="00AC3E0B">
        <w:rPr>
          <w:rFonts w:eastAsia="Calibri"/>
        </w:rPr>
        <w:t xml:space="preserve"> </w:t>
      </w:r>
    </w:p>
    <w:p w14:paraId="2520F9E2" w14:textId="77777777" w:rsidR="00634A86" w:rsidRPr="00AC3E0B" w:rsidRDefault="00634A86" w:rsidP="009221AF">
      <w:pPr>
        <w:pStyle w:val="Body"/>
        <w:rPr>
          <w:rFonts w:eastAsia="Calibri"/>
        </w:rPr>
      </w:pPr>
    </w:p>
    <w:p w14:paraId="2F14F1F8" w14:textId="6BE4FB39" w:rsidR="009221AF" w:rsidRDefault="005402D2" w:rsidP="005402D2">
      <w:pPr>
        <w:pStyle w:val="Body"/>
      </w:pPr>
      <w:r w:rsidRPr="005402D2">
        <w:rPr>
          <w:rFonts w:eastAsia="Calibri"/>
        </w:rPr>
        <w:t xml:space="preserve">Should a service be </w:t>
      </w:r>
      <w:proofErr w:type="spellStart"/>
      <w:r w:rsidRPr="005402D2">
        <w:rPr>
          <w:rFonts w:eastAsia="Calibri"/>
        </w:rPr>
        <w:t>assesssed</w:t>
      </w:r>
      <w:proofErr w:type="spellEnd"/>
      <w:r w:rsidRPr="005402D2">
        <w:rPr>
          <w:rFonts w:eastAsia="Calibri"/>
        </w:rPr>
        <w:t xml:space="preserve"> as ‘Significant Improvement Required’,</w:t>
      </w:r>
      <w:r>
        <w:rPr>
          <w:rFonts w:eastAsia="Calibri"/>
        </w:rPr>
        <w:t xml:space="preserve"> </w:t>
      </w:r>
      <w:r w:rsidRPr="005402D2">
        <w:rPr>
          <w:rFonts w:eastAsia="Calibri"/>
        </w:rPr>
        <w:t>it will trigger an immediate review of the service’s funding.</w:t>
      </w:r>
    </w:p>
    <w:p w14:paraId="519384CB" w14:textId="77777777" w:rsidR="009221AF" w:rsidRDefault="009221AF" w:rsidP="00CC3C78">
      <w:pPr>
        <w:pStyle w:val="Heading2"/>
        <w:sectPr w:rsidR="009221AF" w:rsidSect="00634A86">
          <w:headerReference w:type="even" r:id="rId211"/>
          <w:headerReference w:type="default" r:id="rId212"/>
          <w:headerReference w:type="first" r:id="rId213"/>
          <w:pgSz w:w="11907" w:h="16840" w:code="9"/>
          <w:pgMar w:top="2160" w:right="1701" w:bottom="1418" w:left="2977" w:header="992" w:footer="1004" w:gutter="0"/>
          <w:cols w:space="720"/>
          <w:docGrid w:linePitch="360"/>
        </w:sectPr>
      </w:pPr>
    </w:p>
    <w:p w14:paraId="40462DAC" w14:textId="5E058109" w:rsidR="00464549" w:rsidRDefault="0041213D" w:rsidP="00CC3C78">
      <w:pPr>
        <w:pStyle w:val="Heading2"/>
      </w:pPr>
      <w:bookmarkStart w:id="1057" w:name="_Toc343683479"/>
      <w:r>
        <w:lastRenderedPageBreak/>
        <w:t xml:space="preserve">Resources for implementing the </w:t>
      </w:r>
      <w:r w:rsidR="00464549" w:rsidRPr="0041213D">
        <w:t>Victori</w:t>
      </w:r>
      <w:r w:rsidR="00464549" w:rsidRPr="00006B41">
        <w:t>an</w:t>
      </w:r>
      <w:r w:rsidR="008524D5">
        <w:t xml:space="preserve"> Early Years Learning and Development</w:t>
      </w:r>
      <w:r w:rsidR="00464549" w:rsidRPr="00006B41">
        <w:t xml:space="preserve"> Framework</w:t>
      </w:r>
      <w:bookmarkEnd w:id="1018"/>
      <w:bookmarkEnd w:id="1057"/>
    </w:p>
    <w:p w14:paraId="40462DAD" w14:textId="518A5362" w:rsidR="00464549" w:rsidRPr="00464549" w:rsidRDefault="00464549" w:rsidP="00464549">
      <w:pPr>
        <w:rPr>
          <w:rFonts w:ascii="Calibri" w:hAnsi="Calibri"/>
          <w:szCs w:val="20"/>
          <w:lang w:eastAsia="en-AU"/>
        </w:rPr>
      </w:pPr>
      <w:r w:rsidRPr="00464549">
        <w:rPr>
          <w:rFonts w:ascii="Calibri" w:hAnsi="Calibri"/>
          <w:szCs w:val="20"/>
          <w:lang w:eastAsia="en-AU"/>
        </w:rPr>
        <w:t xml:space="preserve">A range of professional resources have been developed by </w:t>
      </w:r>
      <w:r w:rsidR="00776B77">
        <w:rPr>
          <w:rFonts w:ascii="Calibri" w:hAnsi="Calibri"/>
          <w:szCs w:val="20"/>
          <w:lang w:eastAsia="en-AU"/>
        </w:rPr>
        <w:t>the Department</w:t>
      </w:r>
      <w:r w:rsidRPr="00464549">
        <w:rPr>
          <w:rFonts w:ascii="Calibri" w:hAnsi="Calibri"/>
          <w:szCs w:val="20"/>
          <w:lang w:eastAsia="en-AU"/>
        </w:rPr>
        <w:t xml:space="preserve"> and the Victorian Curriculum and Assessment Authority to support the implementation of the </w:t>
      </w:r>
      <w:r w:rsidR="00F82967">
        <w:rPr>
          <w:rFonts w:ascii="Calibri" w:hAnsi="Calibri"/>
          <w:i/>
          <w:szCs w:val="20"/>
          <w:lang w:eastAsia="en-AU"/>
        </w:rPr>
        <w:t>Victorian Early Years Learning and Development Framework</w:t>
      </w:r>
      <w:r w:rsidR="00E92A63">
        <w:rPr>
          <w:rFonts w:ascii="Calibri" w:hAnsi="Calibri"/>
          <w:szCs w:val="20"/>
          <w:lang w:eastAsia="en-AU"/>
        </w:rPr>
        <w:t xml:space="preserve">. </w:t>
      </w:r>
      <w:r w:rsidR="00322D4D">
        <w:rPr>
          <w:rFonts w:ascii="Calibri" w:hAnsi="Calibri"/>
          <w:szCs w:val="20"/>
          <w:lang w:eastAsia="en-AU"/>
        </w:rPr>
        <w:t>A</w:t>
      </w:r>
      <w:r w:rsidRPr="00464549">
        <w:rPr>
          <w:rFonts w:ascii="Calibri" w:hAnsi="Calibri"/>
          <w:szCs w:val="20"/>
          <w:lang w:eastAsia="en-AU"/>
        </w:rPr>
        <w:t xml:space="preserve"> </w:t>
      </w:r>
      <w:r w:rsidR="00776B77">
        <w:rPr>
          <w:rFonts w:ascii="Calibri" w:hAnsi="Calibri"/>
          <w:szCs w:val="20"/>
          <w:lang w:eastAsia="en-AU"/>
        </w:rPr>
        <w:t xml:space="preserve">CD-ROM </w:t>
      </w:r>
      <w:r w:rsidRPr="00464549">
        <w:rPr>
          <w:rFonts w:ascii="Calibri" w:hAnsi="Calibri"/>
          <w:szCs w:val="20"/>
          <w:lang w:eastAsia="en-AU"/>
        </w:rPr>
        <w:t>with the</w:t>
      </w:r>
      <w:r w:rsidR="00B87D83">
        <w:rPr>
          <w:rFonts w:ascii="Calibri" w:hAnsi="Calibri"/>
          <w:szCs w:val="20"/>
          <w:lang w:eastAsia="en-AU"/>
        </w:rPr>
        <w:t>se</w:t>
      </w:r>
      <w:r w:rsidRPr="00464549">
        <w:rPr>
          <w:rFonts w:ascii="Calibri" w:hAnsi="Calibri"/>
          <w:szCs w:val="20"/>
          <w:lang w:eastAsia="en-AU"/>
        </w:rPr>
        <w:t xml:space="preserve"> resources was sent to all service</w:t>
      </w:r>
      <w:r w:rsidR="00A579F4">
        <w:rPr>
          <w:rFonts w:ascii="Calibri" w:hAnsi="Calibri"/>
          <w:szCs w:val="20"/>
          <w:lang w:eastAsia="en-AU"/>
        </w:rPr>
        <w:t xml:space="preserve"> providers</w:t>
      </w:r>
      <w:r w:rsidRPr="00464549">
        <w:rPr>
          <w:rFonts w:ascii="Calibri" w:hAnsi="Calibri"/>
          <w:szCs w:val="20"/>
          <w:lang w:eastAsia="en-AU"/>
        </w:rPr>
        <w:t xml:space="preserve"> and </w:t>
      </w:r>
      <w:r w:rsidR="00B87D83">
        <w:rPr>
          <w:rFonts w:ascii="Calibri" w:hAnsi="Calibri"/>
          <w:szCs w:val="20"/>
          <w:lang w:eastAsia="en-AU"/>
        </w:rPr>
        <w:t xml:space="preserve">kindergarten </w:t>
      </w:r>
      <w:r w:rsidRPr="00464549">
        <w:rPr>
          <w:rFonts w:ascii="Calibri" w:hAnsi="Calibri"/>
          <w:szCs w:val="20"/>
          <w:lang w:eastAsia="en-AU"/>
        </w:rPr>
        <w:t>cluster managers in 2012.</w:t>
      </w:r>
    </w:p>
    <w:p w14:paraId="40462DAE" w14:textId="77777777" w:rsidR="00464549" w:rsidRPr="009D4EFB" w:rsidRDefault="00464549" w:rsidP="00464549">
      <w:r w:rsidRPr="00464549">
        <w:rPr>
          <w:rFonts w:ascii="Calibri" w:hAnsi="Calibri"/>
          <w:szCs w:val="20"/>
          <w:lang w:eastAsia="en-AU"/>
        </w:rPr>
        <w:t xml:space="preserve">Other resources to support implementation of approved learning frameworks are </w:t>
      </w:r>
      <w:r w:rsidR="00B87D83">
        <w:rPr>
          <w:rFonts w:ascii="Calibri" w:hAnsi="Calibri"/>
          <w:szCs w:val="20"/>
          <w:lang w:eastAsia="en-AU"/>
        </w:rPr>
        <w:t xml:space="preserve">also </w:t>
      </w:r>
      <w:r w:rsidRPr="00464549">
        <w:rPr>
          <w:rFonts w:ascii="Calibri" w:hAnsi="Calibri"/>
          <w:szCs w:val="20"/>
          <w:lang w:eastAsia="en-AU"/>
        </w:rPr>
        <w:t>available</w:t>
      </w:r>
      <w:r w:rsidR="00B87D83">
        <w:rPr>
          <w:rFonts w:ascii="Calibri" w:hAnsi="Calibri"/>
          <w:szCs w:val="20"/>
          <w:lang w:eastAsia="en-AU"/>
        </w:rPr>
        <w:t>.</w:t>
      </w:r>
      <w:r w:rsidRPr="00464549">
        <w:rPr>
          <w:rFonts w:ascii="Calibri" w:hAnsi="Calibri"/>
          <w:szCs w:val="20"/>
          <w:lang w:eastAsia="en-AU"/>
        </w:rPr>
        <w:t xml:space="preserve"> </w:t>
      </w:r>
    </w:p>
    <w:tbl>
      <w:tblPr>
        <w:tblStyle w:val="TableGrid"/>
        <w:tblW w:w="5113"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4A0" w:firstRow="1" w:lastRow="0" w:firstColumn="1" w:lastColumn="0" w:noHBand="0" w:noVBand="1"/>
      </w:tblPr>
      <w:tblGrid>
        <w:gridCol w:w="3602"/>
        <w:gridCol w:w="8111"/>
        <w:gridCol w:w="3988"/>
      </w:tblGrid>
      <w:tr w:rsidR="00A33E72" w:rsidRPr="00A33E72" w14:paraId="40462DB2" w14:textId="77777777" w:rsidTr="00634A86">
        <w:trPr>
          <w:cantSplit/>
          <w:tblHeader/>
        </w:trPr>
        <w:tc>
          <w:tcPr>
            <w:tcW w:w="1147" w:type="pct"/>
            <w:shd w:val="clear" w:color="auto" w:fill="7030A0"/>
            <w:vAlign w:val="center"/>
          </w:tcPr>
          <w:p w14:paraId="40462DAF" w14:textId="77777777" w:rsidR="00464549" w:rsidRPr="00A33E72" w:rsidRDefault="00464549" w:rsidP="002411BA">
            <w:pPr>
              <w:pStyle w:val="Body"/>
              <w:jc w:val="center"/>
              <w:rPr>
                <w:rFonts w:asciiTheme="minorHAnsi" w:hAnsiTheme="minorHAnsi" w:cstheme="minorHAnsi"/>
                <w:b/>
                <w:color w:val="FFFFFF" w:themeColor="background1"/>
                <w:szCs w:val="18"/>
                <w:lang w:eastAsia="en-US"/>
              </w:rPr>
            </w:pPr>
            <w:r w:rsidRPr="00A33E72">
              <w:rPr>
                <w:rStyle w:val="H1"/>
                <w:color w:val="FFFFFF" w:themeColor="background1"/>
              </w:rPr>
              <w:br w:type="page"/>
            </w:r>
            <w:r w:rsidRPr="00A33E72">
              <w:rPr>
                <w:rFonts w:asciiTheme="minorHAnsi" w:hAnsiTheme="minorHAnsi" w:cstheme="minorHAnsi"/>
                <w:b/>
                <w:color w:val="FFFFFF" w:themeColor="background1"/>
                <w:szCs w:val="18"/>
              </w:rPr>
              <w:t>Name of resource</w:t>
            </w:r>
          </w:p>
        </w:tc>
        <w:tc>
          <w:tcPr>
            <w:tcW w:w="2583" w:type="pct"/>
            <w:shd w:val="clear" w:color="auto" w:fill="7030A0"/>
            <w:vAlign w:val="center"/>
          </w:tcPr>
          <w:p w14:paraId="40462DB0" w14:textId="77777777" w:rsidR="00464549" w:rsidRPr="00A33E72" w:rsidRDefault="00464549" w:rsidP="002411BA">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Description</w:t>
            </w:r>
          </w:p>
        </w:tc>
        <w:tc>
          <w:tcPr>
            <w:tcW w:w="1270" w:type="pct"/>
            <w:shd w:val="clear" w:color="auto" w:fill="7030A0"/>
            <w:vAlign w:val="center"/>
          </w:tcPr>
          <w:p w14:paraId="40462DB1" w14:textId="77777777" w:rsidR="00464549" w:rsidRPr="00A33E72" w:rsidRDefault="00464549" w:rsidP="002411BA">
            <w:pPr>
              <w:pStyle w:val="Body"/>
              <w:jc w:val="center"/>
              <w:rPr>
                <w:rFonts w:asciiTheme="minorHAnsi" w:hAnsiTheme="minorHAnsi" w:cstheme="minorHAnsi"/>
                <w:b/>
                <w:color w:val="FFFFFF" w:themeColor="background1"/>
                <w:szCs w:val="18"/>
              </w:rPr>
            </w:pPr>
            <w:r w:rsidRPr="00A33E72">
              <w:rPr>
                <w:rFonts w:asciiTheme="minorHAnsi" w:hAnsiTheme="minorHAnsi" w:cstheme="minorHAnsi"/>
                <w:b/>
                <w:color w:val="FFFFFF" w:themeColor="background1"/>
                <w:szCs w:val="18"/>
              </w:rPr>
              <w:t>Website</w:t>
            </w:r>
          </w:p>
        </w:tc>
      </w:tr>
      <w:tr w:rsidR="00464549" w:rsidRPr="000C2498" w14:paraId="40462DB6" w14:textId="77777777" w:rsidTr="00634A86">
        <w:trPr>
          <w:cantSplit/>
        </w:trPr>
        <w:tc>
          <w:tcPr>
            <w:tcW w:w="1147" w:type="pct"/>
          </w:tcPr>
          <w:p w14:paraId="40462DB3" w14:textId="77777777" w:rsidR="00464549" w:rsidRPr="00E92A63" w:rsidRDefault="00464549" w:rsidP="00102654">
            <w:pPr>
              <w:pStyle w:val="Body"/>
              <w:rPr>
                <w:i/>
              </w:rPr>
            </w:pPr>
            <w:r w:rsidRPr="00E92A63">
              <w:rPr>
                <w:i/>
              </w:rPr>
              <w:t>Victorian Early Years Learning and Development Framework</w:t>
            </w:r>
          </w:p>
        </w:tc>
        <w:tc>
          <w:tcPr>
            <w:tcW w:w="2583" w:type="pct"/>
          </w:tcPr>
          <w:p w14:paraId="40462DB4" w14:textId="05C58CE8" w:rsidR="00464549" w:rsidRPr="000C2498" w:rsidRDefault="00322D4D" w:rsidP="00102654">
            <w:pPr>
              <w:pStyle w:val="Body"/>
            </w:pPr>
            <w:r>
              <w:t xml:space="preserve">The </w:t>
            </w:r>
            <w:r w:rsidR="00F82967" w:rsidRPr="00E92A63">
              <w:rPr>
                <w:i/>
              </w:rPr>
              <w:t>Victorian Early Years Learning and Development Framework</w:t>
            </w:r>
            <w:r>
              <w:t xml:space="preserve"> </w:t>
            </w:r>
            <w:proofErr w:type="gramStart"/>
            <w:r>
              <w:t>is</w:t>
            </w:r>
            <w:proofErr w:type="gramEnd"/>
            <w:r>
              <w:t xml:space="preserve"> available online. H</w:t>
            </w:r>
            <w:r w:rsidR="00464549">
              <w:t xml:space="preserve">ard copies may be requested by email:  </w:t>
            </w:r>
            <w:hyperlink r:id="rId214" w:history="1">
              <w:r w:rsidR="00464549" w:rsidRPr="005B1276">
                <w:rPr>
                  <w:rStyle w:val="Hyperlink"/>
                  <w:rFonts w:asciiTheme="minorHAnsi" w:hAnsiTheme="minorHAnsi" w:cstheme="minorHAnsi"/>
                  <w:szCs w:val="18"/>
                </w:rPr>
                <w:t>veyldf@edumail.vic.gov.au</w:t>
              </w:r>
            </w:hyperlink>
            <w:r w:rsidR="00776B77">
              <w:t>.</w:t>
            </w:r>
          </w:p>
        </w:tc>
        <w:tc>
          <w:tcPr>
            <w:tcW w:w="1270" w:type="pct"/>
          </w:tcPr>
          <w:p w14:paraId="40462DB5" w14:textId="77777777" w:rsidR="00464549" w:rsidRPr="000C2498" w:rsidRDefault="00AA1363" w:rsidP="005B29DF">
            <w:pPr>
              <w:pStyle w:val="Body"/>
              <w:rPr>
                <w:rFonts w:asciiTheme="minorHAnsi" w:hAnsiTheme="minorHAnsi" w:cstheme="minorHAnsi"/>
                <w:szCs w:val="18"/>
              </w:rPr>
            </w:pPr>
            <w:hyperlink r:id="rId215" w:history="1">
              <w:r w:rsidR="002411BA" w:rsidRPr="002C444A">
                <w:rPr>
                  <w:rStyle w:val="Hyperlink"/>
                  <w:rFonts w:asciiTheme="minorHAnsi" w:hAnsiTheme="minorHAnsi" w:cstheme="minorHAnsi"/>
                  <w:szCs w:val="18"/>
                </w:rPr>
                <w:t>http://www.education.vic.gov.au/childhood/providers/edcare/pages/veyladf.aspx</w:t>
              </w:r>
            </w:hyperlink>
            <w:r w:rsidR="002411BA">
              <w:rPr>
                <w:rFonts w:asciiTheme="minorHAnsi" w:hAnsiTheme="minorHAnsi" w:cstheme="minorHAnsi"/>
                <w:szCs w:val="18"/>
              </w:rPr>
              <w:t xml:space="preserve"> </w:t>
            </w:r>
          </w:p>
        </w:tc>
      </w:tr>
      <w:tr w:rsidR="00464549" w:rsidRPr="000C2498" w14:paraId="40462DBA" w14:textId="77777777" w:rsidTr="00634A86">
        <w:trPr>
          <w:cantSplit/>
        </w:trPr>
        <w:tc>
          <w:tcPr>
            <w:tcW w:w="1147" w:type="pct"/>
          </w:tcPr>
          <w:p w14:paraId="40462DB7" w14:textId="55A03A9F" w:rsidR="00464549" w:rsidRPr="000C2498" w:rsidRDefault="00F82967" w:rsidP="00102654">
            <w:pPr>
              <w:pStyle w:val="Body"/>
            </w:pPr>
            <w:r>
              <w:t>Victorian Early Years Learning and Development Framework</w:t>
            </w:r>
            <w:r w:rsidR="004463D1">
              <w:t xml:space="preserve"> </w:t>
            </w:r>
            <w:r w:rsidR="00464549">
              <w:t xml:space="preserve">Evidence Papers </w:t>
            </w:r>
          </w:p>
        </w:tc>
        <w:tc>
          <w:tcPr>
            <w:tcW w:w="2583" w:type="pct"/>
          </w:tcPr>
          <w:p w14:paraId="40462DB8" w14:textId="38C39A94" w:rsidR="00464549" w:rsidRPr="000C2498" w:rsidRDefault="00464549" w:rsidP="00102654">
            <w:pPr>
              <w:pStyle w:val="Body"/>
            </w:pPr>
            <w:r w:rsidRPr="007D4350">
              <w:t xml:space="preserve">A series of eight Evidence </w:t>
            </w:r>
            <w:r w:rsidR="009D7DA7">
              <w:t>P</w:t>
            </w:r>
            <w:r w:rsidRPr="007D4350">
              <w:t xml:space="preserve">apers guide educators to understand the research and literature that supports each of the </w:t>
            </w:r>
            <w:r w:rsidR="00F82967" w:rsidRPr="00E92A63">
              <w:rPr>
                <w:i/>
              </w:rPr>
              <w:t>Victorian Early Years Learning and Development Framework</w:t>
            </w:r>
            <w:r w:rsidRPr="007D4350">
              <w:t xml:space="preserve"> practice principles. </w:t>
            </w:r>
            <w:r w:rsidR="009D7DA7" w:rsidRPr="007D4350">
              <w:t>Each paper describes what the practice principle is; why it’s important to teaching and learning; how professionals engage in best-practice; and the implications for best practice.</w:t>
            </w:r>
          </w:p>
        </w:tc>
        <w:tc>
          <w:tcPr>
            <w:tcW w:w="1270" w:type="pct"/>
          </w:tcPr>
          <w:p w14:paraId="40462DB9" w14:textId="77777777" w:rsidR="00464549" w:rsidRPr="000C2498" w:rsidRDefault="00AA1363" w:rsidP="005B29DF">
            <w:pPr>
              <w:pStyle w:val="Body"/>
              <w:rPr>
                <w:rFonts w:asciiTheme="minorHAnsi" w:hAnsiTheme="minorHAnsi" w:cstheme="minorHAnsi"/>
                <w:szCs w:val="18"/>
              </w:rPr>
            </w:pPr>
            <w:hyperlink r:id="rId216" w:history="1">
              <w:r w:rsidR="002411BA" w:rsidRPr="002C444A">
                <w:rPr>
                  <w:rStyle w:val="Hyperlink"/>
                  <w:rFonts w:asciiTheme="minorHAnsi" w:hAnsiTheme="minorHAnsi" w:cstheme="minorHAnsi"/>
                  <w:szCs w:val="18"/>
                </w:rPr>
                <w:t>http://www.education.vic.gov.au/childhood/providers/edcare/Pages/profresource.aspx</w:t>
              </w:r>
            </w:hyperlink>
            <w:r w:rsidR="002411BA">
              <w:rPr>
                <w:rFonts w:asciiTheme="minorHAnsi" w:hAnsiTheme="minorHAnsi" w:cstheme="minorHAnsi"/>
                <w:szCs w:val="18"/>
              </w:rPr>
              <w:t xml:space="preserve"> </w:t>
            </w:r>
          </w:p>
        </w:tc>
      </w:tr>
      <w:tr w:rsidR="00464549" w:rsidRPr="000C2498" w14:paraId="40462DBE" w14:textId="77777777" w:rsidTr="00634A86">
        <w:trPr>
          <w:cantSplit/>
        </w:trPr>
        <w:tc>
          <w:tcPr>
            <w:tcW w:w="1147" w:type="pct"/>
          </w:tcPr>
          <w:p w14:paraId="40462DBB" w14:textId="7EF5DA46" w:rsidR="00464549" w:rsidRPr="000C2498" w:rsidRDefault="00F82967" w:rsidP="00102654">
            <w:pPr>
              <w:pStyle w:val="Body"/>
            </w:pPr>
            <w:r>
              <w:t>Victorian Early Years Learning and Development Framework</w:t>
            </w:r>
            <w:r w:rsidR="004463D1">
              <w:t xml:space="preserve"> </w:t>
            </w:r>
            <w:r w:rsidR="00464549">
              <w:t>Practice Guides</w:t>
            </w:r>
          </w:p>
        </w:tc>
        <w:tc>
          <w:tcPr>
            <w:tcW w:w="2583" w:type="pct"/>
          </w:tcPr>
          <w:p w14:paraId="40462DBC" w14:textId="430DEFDD" w:rsidR="00464549" w:rsidRPr="000C2498" w:rsidRDefault="00464549" w:rsidP="00102654">
            <w:pPr>
              <w:pStyle w:val="Body"/>
            </w:pPr>
            <w:r>
              <w:t xml:space="preserve">A series of eight Practice Guides </w:t>
            </w:r>
            <w:r w:rsidR="009D7DA7">
              <w:t xml:space="preserve">provide advice about </w:t>
            </w:r>
            <w:r>
              <w:t xml:space="preserve">practice and pedagogy around each of the </w:t>
            </w:r>
            <w:r w:rsidR="00F82967" w:rsidRPr="00E92A63">
              <w:rPr>
                <w:i/>
              </w:rPr>
              <w:t>Victorian Early Years Learning and Development Framework</w:t>
            </w:r>
            <w:r>
              <w:t xml:space="preserve"> practice principles.</w:t>
            </w:r>
          </w:p>
        </w:tc>
        <w:tc>
          <w:tcPr>
            <w:tcW w:w="1270" w:type="pct"/>
          </w:tcPr>
          <w:p w14:paraId="40462DBD" w14:textId="77777777" w:rsidR="00464549" w:rsidRPr="000C2498" w:rsidRDefault="00AA1363" w:rsidP="005B29DF">
            <w:pPr>
              <w:pStyle w:val="Body"/>
              <w:rPr>
                <w:rFonts w:asciiTheme="minorHAnsi" w:hAnsiTheme="minorHAnsi" w:cstheme="minorHAnsi"/>
                <w:szCs w:val="18"/>
              </w:rPr>
            </w:pPr>
            <w:hyperlink r:id="rId217" w:history="1">
              <w:r w:rsidR="002411BA" w:rsidRPr="002C444A">
                <w:rPr>
                  <w:rStyle w:val="Hyperlink"/>
                  <w:rFonts w:asciiTheme="minorHAnsi" w:hAnsiTheme="minorHAnsi" w:cstheme="minorHAnsi"/>
                  <w:szCs w:val="18"/>
                </w:rPr>
                <w:t>http://www.education.vic.gov.au/childhood/providers/edcare/Pages/profresource.aspx</w:t>
              </w:r>
            </w:hyperlink>
            <w:r w:rsidR="002411BA">
              <w:rPr>
                <w:rFonts w:asciiTheme="minorHAnsi" w:hAnsiTheme="minorHAnsi" w:cstheme="minorHAnsi"/>
                <w:szCs w:val="18"/>
              </w:rPr>
              <w:t xml:space="preserve"> </w:t>
            </w:r>
          </w:p>
        </w:tc>
      </w:tr>
      <w:tr w:rsidR="00464549" w:rsidRPr="000C2498" w14:paraId="40462DC7" w14:textId="77777777" w:rsidTr="00634A86">
        <w:trPr>
          <w:cantSplit/>
        </w:trPr>
        <w:tc>
          <w:tcPr>
            <w:tcW w:w="1147" w:type="pct"/>
          </w:tcPr>
          <w:p w14:paraId="40462DBF" w14:textId="08B7D1CC" w:rsidR="00464549" w:rsidRPr="000C2498" w:rsidRDefault="00F82967" w:rsidP="00102654">
            <w:pPr>
              <w:pStyle w:val="Body"/>
            </w:pPr>
            <w:r>
              <w:t>Victorian Early Years Learning and Development Framework</w:t>
            </w:r>
            <w:r w:rsidR="00464549">
              <w:t xml:space="preserve"> Professional Learning Modules</w:t>
            </w:r>
          </w:p>
        </w:tc>
        <w:tc>
          <w:tcPr>
            <w:tcW w:w="2583" w:type="pct"/>
          </w:tcPr>
          <w:p w14:paraId="40462DC0" w14:textId="0EF830CA" w:rsidR="009D7DA7" w:rsidRPr="009D7DA7" w:rsidRDefault="009D7DA7" w:rsidP="00102654">
            <w:pPr>
              <w:pStyle w:val="Body"/>
            </w:pPr>
            <w:r w:rsidRPr="009D7DA7">
              <w:t xml:space="preserve">Four </w:t>
            </w:r>
            <w:r w:rsidR="00CF79EC">
              <w:t>Professional Learning Modules</w:t>
            </w:r>
            <w:r w:rsidRPr="009D7DA7">
              <w:t xml:space="preserve"> are available to support early childhood professionals to embed the </w:t>
            </w:r>
            <w:r w:rsidR="00F82967" w:rsidRPr="00E92A63">
              <w:rPr>
                <w:i/>
              </w:rPr>
              <w:t>Victorian Early Years Learning and Development Framework</w:t>
            </w:r>
            <w:r w:rsidRPr="009D7DA7">
              <w:t xml:space="preserve"> in daily practice.</w:t>
            </w:r>
          </w:p>
          <w:p w14:paraId="40462DC1" w14:textId="77777777" w:rsidR="009D7DA7" w:rsidRPr="009D7DA7" w:rsidRDefault="009D7DA7" w:rsidP="00102654">
            <w:pPr>
              <w:pStyle w:val="Body"/>
            </w:pPr>
            <w:r w:rsidRPr="009D7DA7">
              <w:t xml:space="preserve">The modules are available on </w:t>
            </w:r>
            <w:hyperlink r:id="rId218" w:history="1">
              <w:r w:rsidRPr="00CF79EC">
                <w:rPr>
                  <w:rStyle w:val="Hyperlink"/>
                  <w:rFonts w:asciiTheme="minorHAnsi" w:hAnsiTheme="minorHAnsi" w:cstheme="minorHAnsi"/>
                  <w:szCs w:val="18"/>
                </w:rPr>
                <w:t>FUSE</w:t>
              </w:r>
            </w:hyperlink>
            <w:r w:rsidRPr="009D7DA7">
              <w:t xml:space="preserve"> as resource packages. Each module contains short videos with examples, exercises suitable for individual or team use and supporting materials. </w:t>
            </w:r>
          </w:p>
          <w:p w14:paraId="40462DC2" w14:textId="62747944" w:rsidR="009D7DA7" w:rsidRPr="00CF79EC" w:rsidRDefault="009D7DA7" w:rsidP="00102654">
            <w:pPr>
              <w:pStyle w:val="Body"/>
            </w:pPr>
            <w:r w:rsidRPr="00CF79EC">
              <w:t xml:space="preserve">Module 1 - </w:t>
            </w:r>
            <w:hyperlink r:id="rId219" w:history="1">
              <w:r w:rsidRPr="00CF79EC">
                <w:t xml:space="preserve">An Introduction to the </w:t>
              </w:r>
              <w:r w:rsidR="00F82967">
                <w:t>Victorian Early Years Learning and Development Framework</w:t>
              </w:r>
              <w:r w:rsidRPr="00CF79EC">
                <w:t xml:space="preserve"> and Reflective Practice</w:t>
              </w:r>
            </w:hyperlink>
            <w:r w:rsidRPr="00CF79EC">
              <w:t xml:space="preserve"> </w:t>
            </w:r>
          </w:p>
          <w:p w14:paraId="40462DC3" w14:textId="77777777" w:rsidR="009D7DA7" w:rsidRPr="00CF79EC" w:rsidRDefault="009D7DA7" w:rsidP="00102654">
            <w:pPr>
              <w:pStyle w:val="Body"/>
            </w:pPr>
            <w:r w:rsidRPr="00CF79EC">
              <w:t xml:space="preserve">Module 2 - </w:t>
            </w:r>
            <w:hyperlink r:id="rId220" w:history="1">
              <w:r w:rsidRPr="00CF79EC">
                <w:t>An Introduction to Collaborative Practice</w:t>
              </w:r>
            </w:hyperlink>
            <w:r w:rsidRPr="00CF79EC">
              <w:t xml:space="preserve"> </w:t>
            </w:r>
          </w:p>
          <w:p w14:paraId="40462DC4" w14:textId="77777777" w:rsidR="009D7DA7" w:rsidRPr="00CF79EC" w:rsidRDefault="009D7DA7" w:rsidP="00102654">
            <w:pPr>
              <w:pStyle w:val="Body"/>
            </w:pPr>
            <w:r w:rsidRPr="00CF79EC">
              <w:t xml:space="preserve">Module 3 - </w:t>
            </w:r>
            <w:hyperlink r:id="rId221" w:history="1">
              <w:r w:rsidRPr="00CF79EC">
                <w:t>An Introduction to Effective Practice</w:t>
              </w:r>
            </w:hyperlink>
            <w:r w:rsidRPr="00CF79EC">
              <w:t xml:space="preserve"> </w:t>
            </w:r>
          </w:p>
          <w:p w14:paraId="40462DC5" w14:textId="77553B2C" w:rsidR="00704187" w:rsidRPr="000C2498" w:rsidRDefault="00464549" w:rsidP="00102654">
            <w:pPr>
              <w:pStyle w:val="Body"/>
            </w:pPr>
            <w:r>
              <w:t>Module 4: Assessment for Learning and Development: the Early Years Planning Cycle</w:t>
            </w:r>
          </w:p>
        </w:tc>
        <w:tc>
          <w:tcPr>
            <w:tcW w:w="1270" w:type="pct"/>
          </w:tcPr>
          <w:p w14:paraId="40462DC6" w14:textId="77777777" w:rsidR="00464549" w:rsidRPr="000C2498" w:rsidRDefault="00AA1363" w:rsidP="005B29DF">
            <w:pPr>
              <w:pStyle w:val="Body"/>
              <w:rPr>
                <w:rFonts w:asciiTheme="minorHAnsi" w:hAnsiTheme="minorHAnsi" w:cstheme="minorHAnsi"/>
                <w:szCs w:val="18"/>
              </w:rPr>
            </w:pPr>
            <w:hyperlink r:id="rId222" w:history="1">
              <w:r w:rsidR="002411BA" w:rsidRPr="002C444A">
                <w:rPr>
                  <w:rStyle w:val="Hyperlink"/>
                  <w:rFonts w:asciiTheme="minorHAnsi" w:hAnsiTheme="minorHAnsi" w:cstheme="minorHAnsi"/>
                  <w:szCs w:val="18"/>
                </w:rPr>
                <w:t>http://www.education.vic.gov.au/childhood/providers/edcare/Pages/veyldfproflearn.aspx</w:t>
              </w:r>
            </w:hyperlink>
            <w:r w:rsidR="002411BA">
              <w:rPr>
                <w:rFonts w:asciiTheme="minorHAnsi" w:hAnsiTheme="minorHAnsi" w:cstheme="minorHAnsi"/>
                <w:szCs w:val="18"/>
              </w:rPr>
              <w:t xml:space="preserve"> </w:t>
            </w:r>
          </w:p>
        </w:tc>
      </w:tr>
      <w:tr w:rsidR="00464549" w:rsidRPr="000C2498" w14:paraId="40462DCC" w14:textId="77777777" w:rsidTr="00634A86">
        <w:trPr>
          <w:cantSplit/>
        </w:trPr>
        <w:tc>
          <w:tcPr>
            <w:tcW w:w="1147" w:type="pct"/>
          </w:tcPr>
          <w:p w14:paraId="40462DC8" w14:textId="77777777" w:rsidR="00464549" w:rsidRDefault="00464549" w:rsidP="00102654">
            <w:pPr>
              <w:pStyle w:val="Body"/>
            </w:pPr>
            <w:r>
              <w:t>Early Years Exchange (EYE)</w:t>
            </w:r>
          </w:p>
        </w:tc>
        <w:tc>
          <w:tcPr>
            <w:tcW w:w="2583" w:type="pct"/>
          </w:tcPr>
          <w:p w14:paraId="40462DC9" w14:textId="1128B510" w:rsidR="00464549" w:rsidRDefault="00464549" w:rsidP="00102654">
            <w:pPr>
              <w:pStyle w:val="Body"/>
            </w:pPr>
            <w:r>
              <w:t xml:space="preserve">EYE </w:t>
            </w:r>
            <w:r w:rsidR="00CF79EC">
              <w:t>i</w:t>
            </w:r>
            <w:r>
              <w:t xml:space="preserve">s a series of online publications designed to assist early childhood professionals to implement and embed the </w:t>
            </w:r>
            <w:r w:rsidR="00F82967" w:rsidRPr="00E92A63">
              <w:rPr>
                <w:i/>
              </w:rPr>
              <w:t>Victorian Early Years Learning and Development Framework</w:t>
            </w:r>
            <w:r>
              <w:t xml:space="preserve"> in </w:t>
            </w:r>
            <w:r w:rsidR="00CF79EC">
              <w:t xml:space="preserve">their </w:t>
            </w:r>
            <w:r>
              <w:t>practice. Each issue provides a video presentation from early childhood professionals from a range of settings.</w:t>
            </w:r>
          </w:p>
        </w:tc>
        <w:tc>
          <w:tcPr>
            <w:tcW w:w="1270" w:type="pct"/>
          </w:tcPr>
          <w:p w14:paraId="40462DCA" w14:textId="77777777" w:rsidR="00464549" w:rsidRDefault="00AA1363" w:rsidP="005B29DF">
            <w:pPr>
              <w:pStyle w:val="Body"/>
              <w:rPr>
                <w:rFonts w:asciiTheme="minorHAnsi" w:hAnsiTheme="minorHAnsi" w:cstheme="minorHAnsi"/>
                <w:szCs w:val="18"/>
              </w:rPr>
            </w:pPr>
            <w:hyperlink r:id="rId223" w:history="1">
              <w:r w:rsidR="00464549" w:rsidRPr="005B1276">
                <w:rPr>
                  <w:rStyle w:val="Hyperlink"/>
                  <w:rFonts w:asciiTheme="minorHAnsi" w:hAnsiTheme="minorHAnsi" w:cstheme="minorHAnsi"/>
                  <w:szCs w:val="18"/>
                </w:rPr>
                <w:t>www.vcaa.vic.edu.au/earlyyears/eye/index.html</w:t>
              </w:r>
            </w:hyperlink>
          </w:p>
          <w:p w14:paraId="40462DCB" w14:textId="77777777" w:rsidR="00464549" w:rsidRPr="000C2498" w:rsidRDefault="00464549" w:rsidP="005B29DF">
            <w:pPr>
              <w:pStyle w:val="Body"/>
              <w:rPr>
                <w:rFonts w:asciiTheme="minorHAnsi" w:hAnsiTheme="minorHAnsi" w:cstheme="minorHAnsi"/>
                <w:szCs w:val="18"/>
              </w:rPr>
            </w:pPr>
          </w:p>
        </w:tc>
      </w:tr>
      <w:tr w:rsidR="00322D4D" w:rsidRPr="000C2498" w14:paraId="40462DD0" w14:textId="77777777" w:rsidTr="00634A86">
        <w:trPr>
          <w:cantSplit/>
        </w:trPr>
        <w:tc>
          <w:tcPr>
            <w:tcW w:w="1147" w:type="pct"/>
          </w:tcPr>
          <w:p w14:paraId="40462DCD" w14:textId="77777777" w:rsidR="00322D4D" w:rsidRPr="00322D4D" w:rsidRDefault="00322D4D" w:rsidP="00102654">
            <w:pPr>
              <w:pStyle w:val="Body"/>
            </w:pPr>
            <w:r w:rsidRPr="00CF79EC">
              <w:t>Early Years Learning Framework</w:t>
            </w:r>
            <w:r>
              <w:t xml:space="preserve"> implementation resources </w:t>
            </w:r>
          </w:p>
        </w:tc>
        <w:tc>
          <w:tcPr>
            <w:tcW w:w="2583" w:type="pct"/>
          </w:tcPr>
          <w:p w14:paraId="40462DCE" w14:textId="77777777" w:rsidR="00322D4D" w:rsidRDefault="00CF79EC" w:rsidP="00102654">
            <w:pPr>
              <w:pStyle w:val="Body"/>
            </w:pPr>
            <w:r>
              <w:t xml:space="preserve">Designed </w:t>
            </w:r>
            <w:r w:rsidR="00322D4D">
              <w:t xml:space="preserve">by </w:t>
            </w:r>
            <w:r w:rsidR="00322D4D" w:rsidRPr="00464549">
              <w:t>Early Childhood Australia</w:t>
            </w:r>
            <w:r>
              <w:t xml:space="preserve"> </w:t>
            </w:r>
            <w:r w:rsidRPr="00006B41">
              <w:t>to assist practitioners to implement the Early Years Learning Framework</w:t>
            </w:r>
            <w:r>
              <w:t>.</w:t>
            </w:r>
          </w:p>
        </w:tc>
        <w:tc>
          <w:tcPr>
            <w:tcW w:w="1270" w:type="pct"/>
          </w:tcPr>
          <w:p w14:paraId="40462DCF" w14:textId="77777777" w:rsidR="00322D4D" w:rsidRPr="00CF79EC" w:rsidRDefault="00322D4D" w:rsidP="005B29DF">
            <w:pPr>
              <w:pStyle w:val="Body"/>
              <w:rPr>
                <w:rStyle w:val="Hyperlink"/>
                <w:color w:val="auto"/>
                <w:u w:val="none"/>
              </w:rPr>
            </w:pPr>
            <w:r w:rsidRPr="00322D4D">
              <w:rPr>
                <w:rStyle w:val="Hyperlink"/>
                <w:rFonts w:asciiTheme="minorHAnsi" w:hAnsiTheme="minorHAnsi" w:cstheme="minorHAnsi"/>
                <w:szCs w:val="18"/>
              </w:rPr>
              <w:t>http://www.earlychildhoodaustralia.org.au/resource_themes/eylf_early_years_learning_framework.html</w:t>
            </w:r>
            <w:r>
              <w:t xml:space="preserve"> </w:t>
            </w:r>
            <w:r w:rsidRPr="00464549">
              <w:t xml:space="preserve"> </w:t>
            </w:r>
          </w:p>
        </w:tc>
      </w:tr>
      <w:tr w:rsidR="00464549" w:rsidRPr="000C2498" w14:paraId="40462DD4" w14:textId="77777777" w:rsidTr="00634A86">
        <w:trPr>
          <w:cantSplit/>
        </w:trPr>
        <w:tc>
          <w:tcPr>
            <w:tcW w:w="1147" w:type="pct"/>
          </w:tcPr>
          <w:p w14:paraId="40462DD1" w14:textId="77777777" w:rsidR="00464549" w:rsidRDefault="00464549" w:rsidP="00102654">
            <w:pPr>
              <w:pStyle w:val="Body"/>
            </w:pPr>
            <w:r>
              <w:lastRenderedPageBreak/>
              <w:t>Learning English as an Additional Language</w:t>
            </w:r>
            <w:r w:rsidR="00CF79EC">
              <w:t xml:space="preserve"> Resource Booklet</w:t>
            </w:r>
          </w:p>
        </w:tc>
        <w:tc>
          <w:tcPr>
            <w:tcW w:w="2583" w:type="pct"/>
          </w:tcPr>
          <w:p w14:paraId="40462DD2" w14:textId="61B6D172" w:rsidR="00464549" w:rsidRDefault="00464549" w:rsidP="00102654">
            <w:pPr>
              <w:pStyle w:val="Body"/>
            </w:pPr>
            <w:r w:rsidRPr="005C0230">
              <w:t>The Learning English as an Additional Language in the Early Years (birth to six years) Resource Booklet provides comprehensive information to support early childhood professionals in their work with young children from culturally and linguistically diverse communities</w:t>
            </w:r>
            <w:r w:rsidR="006D0F38">
              <w:t xml:space="preserve"> in the context of implementing the </w:t>
            </w:r>
            <w:r w:rsidR="00F82967" w:rsidRPr="00E92A63">
              <w:rPr>
                <w:i/>
              </w:rPr>
              <w:t>Victorian Early Years Learning and Development Framework</w:t>
            </w:r>
            <w:r w:rsidRPr="005C0230">
              <w:t xml:space="preserve">. </w:t>
            </w:r>
          </w:p>
        </w:tc>
        <w:tc>
          <w:tcPr>
            <w:tcW w:w="1270" w:type="pct"/>
          </w:tcPr>
          <w:p w14:paraId="40462DD3" w14:textId="77777777" w:rsidR="00464549" w:rsidRPr="000C2498" w:rsidRDefault="00CF79EC" w:rsidP="005B29DF">
            <w:pPr>
              <w:pStyle w:val="Body"/>
              <w:rPr>
                <w:rFonts w:asciiTheme="minorHAnsi" w:hAnsiTheme="minorHAnsi" w:cstheme="minorHAnsi"/>
                <w:szCs w:val="18"/>
              </w:rPr>
            </w:pPr>
            <w:r w:rsidRPr="00CF79EC">
              <w:rPr>
                <w:rStyle w:val="Hyperlink"/>
                <w:rFonts w:asciiTheme="minorHAnsi" w:hAnsiTheme="minorHAnsi" w:cstheme="minorHAnsi"/>
                <w:szCs w:val="18"/>
              </w:rPr>
              <w:t>http://www.vcaa.vic.edu.au/Documents/earlyyears/learning_english_as_additional_lang_1.pdf</w:t>
            </w:r>
            <w:r>
              <w:rPr>
                <w:rFonts w:asciiTheme="minorHAnsi" w:hAnsiTheme="minorHAnsi" w:cstheme="minorHAnsi"/>
                <w:szCs w:val="18"/>
              </w:rPr>
              <w:t xml:space="preserve"> </w:t>
            </w:r>
          </w:p>
        </w:tc>
      </w:tr>
      <w:tr w:rsidR="00464549" w:rsidRPr="000C2498" w14:paraId="40462DD8" w14:textId="77777777" w:rsidTr="00634A86">
        <w:trPr>
          <w:cantSplit/>
        </w:trPr>
        <w:tc>
          <w:tcPr>
            <w:tcW w:w="1147" w:type="pct"/>
          </w:tcPr>
          <w:p w14:paraId="40462DD5" w14:textId="77777777" w:rsidR="00464549" w:rsidRDefault="006D0F38" w:rsidP="00102654">
            <w:pPr>
              <w:pStyle w:val="Body"/>
            </w:pPr>
            <w:r w:rsidRPr="00014319">
              <w:t xml:space="preserve">Learning and Development Outcomes linked to the Victorian Essential Learning Standards (VELS). </w:t>
            </w:r>
          </w:p>
        </w:tc>
        <w:tc>
          <w:tcPr>
            <w:tcW w:w="2583" w:type="pct"/>
          </w:tcPr>
          <w:p w14:paraId="40462DD6" w14:textId="3D8DE9D1" w:rsidR="00464549" w:rsidRDefault="006D0F38" w:rsidP="00102654">
            <w:pPr>
              <w:pStyle w:val="Body"/>
            </w:pPr>
            <w:r>
              <w:t xml:space="preserve">The </w:t>
            </w:r>
            <w:r w:rsidRPr="00464549">
              <w:t>Victorian Curriculum and Assessment Authority</w:t>
            </w:r>
            <w:r>
              <w:t xml:space="preserve"> provides a webpage showing the links between t</w:t>
            </w:r>
            <w:r w:rsidR="00464549" w:rsidRPr="00AD6112">
              <w:t xml:space="preserve">he </w:t>
            </w:r>
            <w:r w:rsidR="00F82967" w:rsidRPr="00E92A63">
              <w:rPr>
                <w:i/>
              </w:rPr>
              <w:t>Victorian Early Years Learning and Development Framework</w:t>
            </w:r>
            <w:r>
              <w:t>’s</w:t>
            </w:r>
            <w:r w:rsidRPr="00AD6112">
              <w:t xml:space="preserve"> </w:t>
            </w:r>
            <w:r w:rsidR="00464549" w:rsidRPr="00AD6112">
              <w:t xml:space="preserve">Learning and Development Outcomes </w:t>
            </w:r>
            <w:r>
              <w:t>and</w:t>
            </w:r>
            <w:r w:rsidR="00464549" w:rsidRPr="00AD6112">
              <w:t xml:space="preserve"> </w:t>
            </w:r>
            <w:r>
              <w:t xml:space="preserve">the </w:t>
            </w:r>
            <w:r w:rsidRPr="00006B41">
              <w:t>Victorian Essential Learning Standards</w:t>
            </w:r>
            <w:r w:rsidR="00464549" w:rsidRPr="00AD6112">
              <w:t xml:space="preserve"> (Learning Foci, Standards and Support Materials) to support program planning for early childhood professionals in services and schools.  </w:t>
            </w:r>
          </w:p>
        </w:tc>
        <w:tc>
          <w:tcPr>
            <w:tcW w:w="1270" w:type="pct"/>
          </w:tcPr>
          <w:p w14:paraId="40462DD7" w14:textId="77777777" w:rsidR="00464549" w:rsidRPr="000C2498" w:rsidRDefault="00AA1363" w:rsidP="005B29DF">
            <w:pPr>
              <w:pStyle w:val="Body"/>
              <w:rPr>
                <w:rFonts w:asciiTheme="minorHAnsi" w:hAnsiTheme="minorHAnsi" w:cstheme="minorHAnsi"/>
                <w:szCs w:val="18"/>
              </w:rPr>
            </w:pPr>
            <w:hyperlink r:id="rId224" w:history="1">
              <w:r w:rsidR="006D0F38" w:rsidRPr="006D0F38">
                <w:rPr>
                  <w:rStyle w:val="Hyperlink"/>
                </w:rPr>
                <w:t>http://www.vcaa.vic.edu.au/Pages/earlyyears/vfldoutcomes/index.aspx</w:t>
              </w:r>
            </w:hyperlink>
          </w:p>
        </w:tc>
      </w:tr>
      <w:tr w:rsidR="00464549" w:rsidRPr="000C2498" w14:paraId="40462DDC" w14:textId="77777777" w:rsidTr="00634A86">
        <w:trPr>
          <w:cantSplit/>
        </w:trPr>
        <w:tc>
          <w:tcPr>
            <w:tcW w:w="1147" w:type="pct"/>
          </w:tcPr>
          <w:p w14:paraId="40462DD9" w14:textId="77777777" w:rsidR="00464549" w:rsidRDefault="00464549" w:rsidP="00102654">
            <w:pPr>
              <w:pStyle w:val="Body"/>
            </w:pPr>
            <w:r w:rsidRPr="00D4304A">
              <w:t xml:space="preserve">Report </w:t>
            </w:r>
            <w:r w:rsidR="006D0F38">
              <w:t>on</w:t>
            </w:r>
            <w:r w:rsidR="006D0F38" w:rsidRPr="00D4304A">
              <w:t xml:space="preserve"> </w:t>
            </w:r>
            <w:r w:rsidRPr="00D4304A">
              <w:t>the Outcomes Project</w:t>
            </w:r>
            <w:r w:rsidR="006D0F38">
              <w:t xml:space="preserve"> 2010-2011:</w:t>
            </w:r>
            <w:r w:rsidRPr="00D4304A">
              <w:t xml:space="preserve"> Shining a light on </w:t>
            </w:r>
            <w:r w:rsidR="006D0F38">
              <w:t>c</w:t>
            </w:r>
            <w:r w:rsidRPr="00D4304A">
              <w:t xml:space="preserve">hildren’s </w:t>
            </w:r>
            <w:r w:rsidR="006D0F38">
              <w:t>l</w:t>
            </w:r>
            <w:r w:rsidRPr="00D4304A">
              <w:t xml:space="preserve">earning </w:t>
            </w:r>
          </w:p>
        </w:tc>
        <w:tc>
          <w:tcPr>
            <w:tcW w:w="2583" w:type="pct"/>
          </w:tcPr>
          <w:p w14:paraId="40462DDA" w14:textId="77777777" w:rsidR="00464549" w:rsidRDefault="00464549" w:rsidP="00102654">
            <w:pPr>
              <w:pStyle w:val="Body"/>
            </w:pPr>
            <w:r w:rsidRPr="005C0230">
              <w:t>The Outcomes Project used an inquiry-based model of professional learning with a range of early childhood professionals in services and schools to:</w:t>
            </w:r>
            <w:r>
              <w:t xml:space="preserve"> </w:t>
            </w:r>
            <w:r w:rsidRPr="005C0230">
              <w:t>consider what children are demonstrating in the five learning and development outcomes from birth to eight years</w:t>
            </w:r>
            <w:r>
              <w:t xml:space="preserve">; </w:t>
            </w:r>
            <w:r w:rsidRPr="005C0230">
              <w:t>examine and analyse in depth the learning and development outcomes</w:t>
            </w:r>
            <w:r>
              <w:t xml:space="preserve">; and </w:t>
            </w:r>
            <w:r w:rsidRPr="005C0230">
              <w:t>use a range of resources to support documentation and analysis of children’s learning and development.</w:t>
            </w:r>
          </w:p>
        </w:tc>
        <w:tc>
          <w:tcPr>
            <w:tcW w:w="1270" w:type="pct"/>
          </w:tcPr>
          <w:p w14:paraId="40462DDB" w14:textId="77777777" w:rsidR="00464549" w:rsidRPr="000C2498" w:rsidRDefault="00AA1363" w:rsidP="00102654">
            <w:pPr>
              <w:pStyle w:val="Body"/>
              <w:rPr>
                <w:rFonts w:asciiTheme="minorHAnsi" w:hAnsiTheme="minorHAnsi" w:cstheme="minorHAnsi"/>
                <w:szCs w:val="18"/>
              </w:rPr>
            </w:pPr>
            <w:hyperlink r:id="rId225" w:history="1">
              <w:r w:rsidR="004463D1" w:rsidRPr="000214EA">
                <w:rPr>
                  <w:rStyle w:val="Hyperlink"/>
                  <w:rFonts w:asciiTheme="minorHAnsi" w:hAnsiTheme="minorHAnsi" w:cstheme="minorHAnsi"/>
                  <w:szCs w:val="18"/>
                </w:rPr>
                <w:t>http://www.vcaa.vic.edu.au/Documents/earlyyears/OutcomesProject.pdf</w:t>
              </w:r>
            </w:hyperlink>
            <w:r w:rsidR="004463D1">
              <w:rPr>
                <w:rFonts w:asciiTheme="minorHAnsi" w:hAnsiTheme="minorHAnsi" w:cstheme="minorHAnsi"/>
                <w:szCs w:val="18"/>
              </w:rPr>
              <w:t xml:space="preserve"> </w:t>
            </w:r>
          </w:p>
        </w:tc>
      </w:tr>
      <w:tr w:rsidR="00464549" w:rsidRPr="000C2498" w14:paraId="40462DE8" w14:textId="77777777" w:rsidTr="00634A86">
        <w:tc>
          <w:tcPr>
            <w:tcW w:w="1147" w:type="pct"/>
          </w:tcPr>
          <w:p w14:paraId="40462DDD" w14:textId="77777777" w:rsidR="00464549" w:rsidRPr="00F111B9" w:rsidRDefault="00464549" w:rsidP="006516F2">
            <w:pPr>
              <w:pStyle w:val="Body"/>
              <w:rPr>
                <w:rFonts w:asciiTheme="minorHAnsi" w:hAnsiTheme="minorHAnsi" w:cstheme="minorHAnsi"/>
                <w:szCs w:val="18"/>
              </w:rPr>
            </w:pPr>
            <w:r w:rsidRPr="00F111B9">
              <w:rPr>
                <w:rFonts w:asciiTheme="minorHAnsi" w:hAnsiTheme="minorHAnsi" w:cstheme="minorHAnsi"/>
                <w:szCs w:val="18"/>
              </w:rPr>
              <w:t>Transition</w:t>
            </w:r>
            <w:r w:rsidR="00FE2937">
              <w:rPr>
                <w:rFonts w:asciiTheme="minorHAnsi" w:hAnsiTheme="minorHAnsi" w:cstheme="minorHAnsi"/>
                <w:szCs w:val="18"/>
              </w:rPr>
              <w:t xml:space="preserve"> to school</w:t>
            </w:r>
            <w:r w:rsidR="00035DC7">
              <w:rPr>
                <w:rFonts w:asciiTheme="minorHAnsi" w:hAnsiTheme="minorHAnsi" w:cstheme="minorHAnsi"/>
                <w:szCs w:val="18"/>
              </w:rPr>
              <w:t xml:space="preserve"> resources from the Department</w:t>
            </w:r>
          </w:p>
          <w:p w14:paraId="40462DDE" w14:textId="77777777" w:rsidR="00464549" w:rsidRDefault="00464549" w:rsidP="006516F2">
            <w:pPr>
              <w:pStyle w:val="Body"/>
              <w:rPr>
                <w:rFonts w:asciiTheme="minorHAnsi" w:hAnsiTheme="minorHAnsi" w:cstheme="minorHAnsi"/>
                <w:szCs w:val="18"/>
              </w:rPr>
            </w:pPr>
          </w:p>
        </w:tc>
        <w:tc>
          <w:tcPr>
            <w:tcW w:w="2583" w:type="pct"/>
          </w:tcPr>
          <w:p w14:paraId="40462DDF" w14:textId="77777777" w:rsidR="00035DC7" w:rsidRDefault="00FE2937" w:rsidP="006516F2">
            <w:pPr>
              <w:pStyle w:val="Body"/>
              <w:rPr>
                <w:rFonts w:asciiTheme="minorHAnsi" w:hAnsiTheme="minorHAnsi" w:cstheme="minorHAnsi"/>
                <w:szCs w:val="18"/>
              </w:rPr>
            </w:pPr>
            <w:r>
              <w:rPr>
                <w:rFonts w:asciiTheme="minorHAnsi" w:hAnsiTheme="minorHAnsi" w:cstheme="minorHAnsi"/>
                <w:szCs w:val="18"/>
              </w:rPr>
              <w:t>The Department provides a range of resources to support transition to school:</w:t>
            </w:r>
          </w:p>
          <w:p w14:paraId="40462DE0" w14:textId="77777777" w:rsidR="00035DC7" w:rsidRPr="007D4350" w:rsidRDefault="00AA1363" w:rsidP="006516F2">
            <w:pPr>
              <w:pStyle w:val="Body"/>
              <w:rPr>
                <w:rFonts w:asciiTheme="minorHAnsi" w:hAnsiTheme="minorHAnsi" w:cstheme="minorHAnsi"/>
                <w:szCs w:val="18"/>
              </w:rPr>
            </w:pPr>
            <w:hyperlink r:id="rId226" w:history="1">
              <w:r w:rsidR="00035DC7" w:rsidRPr="007D4350">
                <w:rPr>
                  <w:rStyle w:val="Hyperlink"/>
                  <w:rFonts w:asciiTheme="minorHAnsi" w:hAnsiTheme="minorHAnsi" w:cstheme="minorHAnsi"/>
                  <w:szCs w:val="18"/>
                </w:rPr>
                <w:t>Transition: A Positive Start to School Guide</w:t>
              </w:r>
            </w:hyperlink>
            <w:r w:rsidR="00035DC7" w:rsidRPr="007D4350">
              <w:rPr>
                <w:rFonts w:asciiTheme="minorHAnsi" w:hAnsiTheme="minorHAnsi" w:cstheme="minorHAnsi"/>
                <w:szCs w:val="18"/>
              </w:rPr>
              <w:t xml:space="preserve"> – to provide advice on improving children’s experience of starting school for families and early childhood services.</w:t>
            </w:r>
          </w:p>
          <w:p w14:paraId="40462DE1" w14:textId="77777777" w:rsidR="00035DC7" w:rsidRDefault="00AA1363" w:rsidP="006516F2">
            <w:pPr>
              <w:pStyle w:val="Body"/>
              <w:rPr>
                <w:rFonts w:asciiTheme="minorHAnsi" w:hAnsiTheme="minorHAnsi" w:cstheme="minorHAnsi"/>
                <w:szCs w:val="18"/>
              </w:rPr>
            </w:pPr>
            <w:hyperlink r:id="rId227" w:history="1">
              <w:r w:rsidR="00FE2937" w:rsidRPr="007D4350">
                <w:rPr>
                  <w:rStyle w:val="Hyperlink"/>
                  <w:rFonts w:asciiTheme="minorHAnsi" w:hAnsiTheme="minorHAnsi" w:cstheme="minorHAnsi"/>
                  <w:szCs w:val="18"/>
                </w:rPr>
                <w:t>Transition: A Positive Start t</w:t>
              </w:r>
              <w:r w:rsidR="00035DC7" w:rsidRPr="007D4350">
                <w:rPr>
                  <w:rStyle w:val="Hyperlink"/>
                  <w:rFonts w:asciiTheme="minorHAnsi" w:hAnsiTheme="minorHAnsi" w:cstheme="minorHAnsi"/>
                  <w:szCs w:val="18"/>
                </w:rPr>
                <w:t>o School Resource Kit</w:t>
              </w:r>
            </w:hyperlink>
            <w:r w:rsidR="00035DC7">
              <w:rPr>
                <w:rFonts w:asciiTheme="minorHAnsi" w:hAnsiTheme="minorHAnsi" w:cstheme="minorHAnsi"/>
                <w:szCs w:val="18"/>
              </w:rPr>
              <w:t xml:space="preserve"> – to help </w:t>
            </w:r>
            <w:r w:rsidR="00FE2937" w:rsidRPr="00035DC7">
              <w:rPr>
                <w:rFonts w:asciiTheme="minorHAnsi" w:hAnsiTheme="minorHAnsi" w:cstheme="minorHAnsi"/>
                <w:szCs w:val="18"/>
              </w:rPr>
              <w:t>early childhood services, outside school hours care (OSHC) services and schools improve transition-to-school planning for children, their families and educators.</w:t>
            </w:r>
            <w:r w:rsidR="00FE2937">
              <w:rPr>
                <w:rFonts w:asciiTheme="minorHAnsi" w:hAnsiTheme="minorHAnsi" w:cstheme="minorHAnsi"/>
                <w:szCs w:val="18"/>
              </w:rPr>
              <w:t xml:space="preserve"> </w:t>
            </w:r>
          </w:p>
          <w:p w14:paraId="40462DE2" w14:textId="77777777" w:rsidR="007D4350" w:rsidRDefault="00AA1363" w:rsidP="006516F2">
            <w:pPr>
              <w:pStyle w:val="Body"/>
              <w:rPr>
                <w:rFonts w:asciiTheme="minorHAnsi" w:hAnsiTheme="minorHAnsi" w:cstheme="minorHAnsi"/>
                <w:szCs w:val="18"/>
              </w:rPr>
            </w:pPr>
            <w:hyperlink r:id="rId228" w:history="1">
              <w:r w:rsidR="007D4350" w:rsidRPr="007D4350">
                <w:rPr>
                  <w:rStyle w:val="Hyperlink"/>
                  <w:rFonts w:asciiTheme="minorHAnsi" w:hAnsiTheme="minorHAnsi" w:cstheme="minorHAnsi"/>
                  <w:szCs w:val="18"/>
                </w:rPr>
                <w:t>Strength-based approach: A guide to writing Transition Learning and Development Statements</w:t>
              </w:r>
            </w:hyperlink>
            <w:r w:rsidR="007D4350">
              <w:rPr>
                <w:rFonts w:asciiTheme="minorHAnsi" w:hAnsiTheme="minorHAnsi" w:cstheme="minorHAnsi"/>
                <w:szCs w:val="18"/>
              </w:rPr>
              <w:t xml:space="preserve"> – to </w:t>
            </w:r>
            <w:r w:rsidR="007D4350" w:rsidRPr="007D4350">
              <w:rPr>
                <w:rFonts w:asciiTheme="minorHAnsi" w:hAnsiTheme="minorHAnsi" w:cstheme="minorHAnsi"/>
                <w:szCs w:val="18"/>
              </w:rPr>
              <w:t>enhance</w:t>
            </w:r>
            <w:r w:rsidR="007D4350">
              <w:rPr>
                <w:rFonts w:asciiTheme="minorHAnsi" w:hAnsiTheme="minorHAnsi" w:cstheme="minorHAnsi"/>
                <w:szCs w:val="18"/>
              </w:rPr>
              <w:t xml:space="preserve"> </w:t>
            </w:r>
            <w:r w:rsidR="007D4350" w:rsidRPr="007D4350">
              <w:rPr>
                <w:rFonts w:asciiTheme="minorHAnsi" w:hAnsiTheme="minorHAnsi" w:cstheme="minorHAnsi"/>
                <w:szCs w:val="18"/>
              </w:rPr>
              <w:t>early childhood professional</w:t>
            </w:r>
            <w:r w:rsidR="007D4350">
              <w:rPr>
                <w:rFonts w:asciiTheme="minorHAnsi" w:hAnsiTheme="minorHAnsi" w:cstheme="minorHAnsi"/>
                <w:szCs w:val="18"/>
              </w:rPr>
              <w:t>s</w:t>
            </w:r>
            <w:r w:rsidR="007D4350" w:rsidRPr="007D4350">
              <w:rPr>
                <w:rFonts w:asciiTheme="minorHAnsi" w:hAnsiTheme="minorHAnsi" w:cstheme="minorHAnsi"/>
                <w:szCs w:val="18"/>
              </w:rPr>
              <w:t xml:space="preserve"> understanding of the strength-based approach and its applicati</w:t>
            </w:r>
            <w:r w:rsidR="007D4350">
              <w:rPr>
                <w:rFonts w:asciiTheme="minorHAnsi" w:hAnsiTheme="minorHAnsi" w:cstheme="minorHAnsi"/>
                <w:szCs w:val="18"/>
              </w:rPr>
              <w:t xml:space="preserve">on to writing and interpreting </w:t>
            </w:r>
            <w:r w:rsidR="007D4350" w:rsidRPr="00776B77">
              <w:rPr>
                <w:rFonts w:asciiTheme="minorHAnsi" w:hAnsiTheme="minorHAnsi" w:cstheme="minorHAnsi"/>
                <w:i/>
                <w:szCs w:val="18"/>
              </w:rPr>
              <w:t>Transition Learning and Development Statements</w:t>
            </w:r>
            <w:r w:rsidR="007D4350">
              <w:rPr>
                <w:rFonts w:asciiTheme="minorHAnsi" w:hAnsiTheme="minorHAnsi" w:cstheme="minorHAnsi"/>
                <w:szCs w:val="18"/>
              </w:rPr>
              <w:t xml:space="preserve">. </w:t>
            </w:r>
          </w:p>
          <w:p w14:paraId="40462DE3" w14:textId="5D801484" w:rsidR="00464549" w:rsidRPr="005C0230" w:rsidRDefault="00AA1363" w:rsidP="006516F2">
            <w:pPr>
              <w:pStyle w:val="Body"/>
              <w:rPr>
                <w:rFonts w:asciiTheme="minorHAnsi" w:hAnsiTheme="minorHAnsi" w:cstheme="minorHAnsi"/>
                <w:szCs w:val="18"/>
              </w:rPr>
            </w:pPr>
            <w:hyperlink r:id="rId229" w:history="1">
              <w:r w:rsidR="00464549" w:rsidRPr="007D4350">
                <w:rPr>
                  <w:rStyle w:val="Hyperlink"/>
                  <w:rFonts w:asciiTheme="minorHAnsi" w:hAnsiTheme="minorHAnsi" w:cstheme="minorHAnsi"/>
                  <w:szCs w:val="18"/>
                </w:rPr>
                <w:t>Using the Transition</w:t>
              </w:r>
              <w:r w:rsidR="007D4350" w:rsidRPr="007D4350">
                <w:rPr>
                  <w:rStyle w:val="Hyperlink"/>
                  <w:rFonts w:asciiTheme="minorHAnsi" w:hAnsiTheme="minorHAnsi" w:cstheme="minorHAnsi"/>
                  <w:szCs w:val="18"/>
                </w:rPr>
                <w:t xml:space="preserve"> Learning and Development</w:t>
              </w:r>
              <w:r w:rsidR="00464549" w:rsidRPr="007D4350">
                <w:rPr>
                  <w:rStyle w:val="Hyperlink"/>
                  <w:rFonts w:asciiTheme="minorHAnsi" w:hAnsiTheme="minorHAnsi" w:cstheme="minorHAnsi"/>
                  <w:szCs w:val="18"/>
                </w:rPr>
                <w:t xml:space="preserve"> Statement to </w:t>
              </w:r>
              <w:r w:rsidR="007D4350" w:rsidRPr="007D4350">
                <w:rPr>
                  <w:rStyle w:val="Hyperlink"/>
                  <w:rFonts w:asciiTheme="minorHAnsi" w:hAnsiTheme="minorHAnsi" w:cstheme="minorHAnsi"/>
                  <w:szCs w:val="18"/>
                </w:rPr>
                <w:t>i</w:t>
              </w:r>
              <w:r w:rsidR="00464549" w:rsidRPr="007D4350">
                <w:rPr>
                  <w:rStyle w:val="Hyperlink"/>
                  <w:rFonts w:asciiTheme="minorHAnsi" w:hAnsiTheme="minorHAnsi" w:cstheme="minorHAnsi"/>
                  <w:szCs w:val="18"/>
                </w:rPr>
                <w:t xml:space="preserve">nform </w:t>
              </w:r>
              <w:r w:rsidR="007D4350" w:rsidRPr="007D4350">
                <w:rPr>
                  <w:rStyle w:val="Hyperlink"/>
                  <w:rFonts w:asciiTheme="minorHAnsi" w:hAnsiTheme="minorHAnsi" w:cstheme="minorHAnsi"/>
                  <w:szCs w:val="18"/>
                </w:rPr>
                <w:t>c</w:t>
              </w:r>
              <w:r w:rsidR="00464549" w:rsidRPr="007D4350">
                <w:rPr>
                  <w:rStyle w:val="Hyperlink"/>
                  <w:rFonts w:asciiTheme="minorHAnsi" w:hAnsiTheme="minorHAnsi" w:cstheme="minorHAnsi"/>
                  <w:szCs w:val="18"/>
                </w:rPr>
                <w:t xml:space="preserve">urriculum </w:t>
              </w:r>
              <w:r w:rsidR="007D4350" w:rsidRPr="007D4350">
                <w:rPr>
                  <w:rStyle w:val="Hyperlink"/>
                  <w:rFonts w:asciiTheme="minorHAnsi" w:hAnsiTheme="minorHAnsi" w:cstheme="minorHAnsi"/>
                  <w:szCs w:val="18"/>
                </w:rPr>
                <w:t>d</w:t>
              </w:r>
              <w:r w:rsidR="00464549" w:rsidRPr="007D4350">
                <w:rPr>
                  <w:rStyle w:val="Hyperlink"/>
                  <w:rFonts w:asciiTheme="minorHAnsi" w:hAnsiTheme="minorHAnsi" w:cstheme="minorHAnsi"/>
                  <w:szCs w:val="18"/>
                </w:rPr>
                <w:t>esign</w:t>
              </w:r>
              <w:r w:rsidR="007D4350" w:rsidRPr="007D4350">
                <w:rPr>
                  <w:rStyle w:val="Hyperlink"/>
                  <w:rFonts w:asciiTheme="minorHAnsi" w:hAnsiTheme="minorHAnsi" w:cstheme="minorHAnsi"/>
                  <w:szCs w:val="18"/>
                </w:rPr>
                <w:t>: a Practical Guide</w:t>
              </w:r>
            </w:hyperlink>
            <w:r w:rsidR="007D4350">
              <w:rPr>
                <w:rFonts w:asciiTheme="minorHAnsi" w:hAnsiTheme="minorHAnsi" w:cstheme="minorHAnsi"/>
                <w:szCs w:val="18"/>
              </w:rPr>
              <w:t xml:space="preserve"> – to</w:t>
            </w:r>
            <w:r w:rsidR="007D4350" w:rsidRPr="007D4350">
              <w:rPr>
                <w:rFonts w:asciiTheme="minorHAnsi" w:hAnsiTheme="minorHAnsi" w:cstheme="minorHAnsi"/>
                <w:szCs w:val="18"/>
              </w:rPr>
              <w:t xml:space="preserve"> help Preparatory Class (</w:t>
            </w:r>
            <w:r w:rsidR="00776B77">
              <w:rPr>
                <w:rFonts w:asciiTheme="minorHAnsi" w:hAnsiTheme="minorHAnsi" w:cstheme="minorHAnsi"/>
                <w:szCs w:val="18"/>
              </w:rPr>
              <w:t>p</w:t>
            </w:r>
            <w:r w:rsidR="007D4350" w:rsidRPr="007D4350">
              <w:rPr>
                <w:rFonts w:asciiTheme="minorHAnsi" w:hAnsiTheme="minorHAnsi" w:cstheme="minorHAnsi"/>
                <w:szCs w:val="18"/>
              </w:rPr>
              <w:t>rep) teachers use</w:t>
            </w:r>
            <w:r w:rsidR="007D4350">
              <w:rPr>
                <w:rFonts w:asciiTheme="minorHAnsi" w:hAnsiTheme="minorHAnsi" w:cstheme="minorHAnsi"/>
                <w:szCs w:val="18"/>
              </w:rPr>
              <w:t xml:space="preserve"> </w:t>
            </w:r>
            <w:r w:rsidR="007D4350" w:rsidRPr="00776B77">
              <w:rPr>
                <w:rFonts w:asciiTheme="minorHAnsi" w:hAnsiTheme="minorHAnsi" w:cstheme="minorHAnsi"/>
                <w:i/>
                <w:szCs w:val="18"/>
              </w:rPr>
              <w:t>Transition Learning and Development Statements</w:t>
            </w:r>
            <w:r w:rsidR="007D4350" w:rsidRPr="007D4350">
              <w:rPr>
                <w:rFonts w:asciiTheme="minorHAnsi" w:hAnsiTheme="minorHAnsi" w:cstheme="minorHAnsi"/>
                <w:szCs w:val="18"/>
              </w:rPr>
              <w:t xml:space="preserve"> to inform</w:t>
            </w:r>
            <w:r w:rsidR="007D4350">
              <w:rPr>
                <w:rFonts w:asciiTheme="minorHAnsi" w:hAnsiTheme="minorHAnsi" w:cstheme="minorHAnsi"/>
                <w:szCs w:val="18"/>
              </w:rPr>
              <w:t xml:space="preserve"> </w:t>
            </w:r>
            <w:r w:rsidR="007D4350" w:rsidRPr="007D4350">
              <w:rPr>
                <w:rFonts w:asciiTheme="minorHAnsi" w:hAnsiTheme="minorHAnsi" w:cstheme="minorHAnsi"/>
                <w:szCs w:val="18"/>
              </w:rPr>
              <w:t>curriculum design and delivery.</w:t>
            </w:r>
          </w:p>
          <w:p w14:paraId="40462DE4" w14:textId="77777777" w:rsidR="00464549" w:rsidRDefault="00464549" w:rsidP="006516F2">
            <w:pPr>
              <w:pStyle w:val="Body"/>
              <w:rPr>
                <w:rFonts w:asciiTheme="minorHAnsi" w:hAnsiTheme="minorHAnsi" w:cstheme="minorHAnsi"/>
                <w:szCs w:val="18"/>
              </w:rPr>
            </w:pPr>
          </w:p>
        </w:tc>
        <w:tc>
          <w:tcPr>
            <w:tcW w:w="1270" w:type="pct"/>
          </w:tcPr>
          <w:p w14:paraId="40462DE5" w14:textId="77777777" w:rsidR="00464549" w:rsidRPr="00706CC7" w:rsidRDefault="00AA1363" w:rsidP="006516F2">
            <w:pPr>
              <w:pStyle w:val="Body"/>
              <w:rPr>
                <w:rFonts w:asciiTheme="minorHAnsi" w:hAnsiTheme="minorHAnsi" w:cstheme="minorHAnsi"/>
                <w:szCs w:val="18"/>
              </w:rPr>
            </w:pPr>
            <w:hyperlink r:id="rId230" w:history="1">
              <w:r w:rsidR="00464549" w:rsidRPr="00CC6C77">
                <w:rPr>
                  <w:rStyle w:val="Hyperlink"/>
                  <w:rFonts w:asciiTheme="minorHAnsi" w:hAnsiTheme="minorHAnsi" w:cstheme="minorHAnsi"/>
                  <w:szCs w:val="18"/>
                </w:rPr>
                <w:t>http://www.education.vic.gov.au/childhood/parents/transition/Pages/transition.aspx</w:t>
              </w:r>
            </w:hyperlink>
            <w:r w:rsidR="00464549">
              <w:rPr>
                <w:rFonts w:asciiTheme="minorHAnsi" w:hAnsiTheme="minorHAnsi" w:cstheme="minorHAnsi"/>
                <w:szCs w:val="18"/>
              </w:rPr>
              <w:t xml:space="preserve"> </w:t>
            </w:r>
          </w:p>
          <w:p w14:paraId="40462DE6" w14:textId="77777777" w:rsidR="00464549" w:rsidRPr="00706CC7" w:rsidRDefault="00464549" w:rsidP="006516F2">
            <w:pPr>
              <w:pStyle w:val="Body"/>
              <w:rPr>
                <w:rFonts w:asciiTheme="minorHAnsi" w:hAnsiTheme="minorHAnsi" w:cstheme="minorHAnsi"/>
                <w:szCs w:val="18"/>
              </w:rPr>
            </w:pPr>
          </w:p>
          <w:p w14:paraId="40462DE7" w14:textId="77777777" w:rsidR="00464549" w:rsidRPr="000C2498" w:rsidRDefault="00464549" w:rsidP="006516F2">
            <w:pPr>
              <w:pStyle w:val="Body"/>
              <w:rPr>
                <w:rFonts w:asciiTheme="minorHAnsi" w:hAnsiTheme="minorHAnsi" w:cstheme="minorHAnsi"/>
                <w:szCs w:val="18"/>
              </w:rPr>
            </w:pPr>
          </w:p>
        </w:tc>
      </w:tr>
    </w:tbl>
    <w:p w14:paraId="51683199" w14:textId="56DFEF19" w:rsidR="00776B77" w:rsidRDefault="00776B77" w:rsidP="00CC3C78">
      <w:pPr>
        <w:pStyle w:val="Heading2"/>
        <w:sectPr w:rsidR="00776B77" w:rsidSect="00634A86">
          <w:headerReference w:type="even" r:id="rId231"/>
          <w:headerReference w:type="default" r:id="rId232"/>
          <w:headerReference w:type="first" r:id="rId233"/>
          <w:pgSz w:w="16840" w:h="11907" w:orient="landscape" w:code="9"/>
          <w:pgMar w:top="851" w:right="851" w:bottom="851" w:left="851" w:header="992" w:footer="1254" w:gutter="0"/>
          <w:cols w:space="720"/>
          <w:docGrid w:linePitch="360"/>
        </w:sectPr>
      </w:pPr>
    </w:p>
    <w:p w14:paraId="4A470164" w14:textId="77777777" w:rsidR="009221AF" w:rsidRDefault="009221AF" w:rsidP="00CC3C78">
      <w:pPr>
        <w:pStyle w:val="Heading2"/>
      </w:pPr>
      <w:bookmarkStart w:id="1058" w:name="_Toc342401088"/>
      <w:bookmarkStart w:id="1059" w:name="_Toc343683480"/>
      <w:bookmarkStart w:id="1060" w:name="_Toc342401077"/>
      <w:bookmarkStart w:id="1061" w:name="_Toc342401082"/>
      <w:bookmarkStart w:id="1062" w:name="_Toc279732847"/>
      <w:bookmarkStart w:id="1063" w:name="_Toc279739192"/>
      <w:bookmarkStart w:id="1064" w:name="_Ref330296621"/>
      <w:bookmarkStart w:id="1065" w:name="_Ref330296624"/>
      <w:bookmarkStart w:id="1066" w:name="_Toc334711592"/>
      <w:bookmarkEnd w:id="1012"/>
      <w:r>
        <w:lastRenderedPageBreak/>
        <w:t>National Quality Standard</w:t>
      </w:r>
      <w:bookmarkEnd w:id="1058"/>
      <w:bookmarkEnd w:id="1059"/>
    </w:p>
    <w:p w14:paraId="210D2947" w14:textId="7E4F7C81" w:rsidR="009221AF" w:rsidRPr="005F64CC" w:rsidRDefault="009221AF" w:rsidP="009221AF">
      <w:pPr>
        <w:pStyle w:val="Body"/>
      </w:pPr>
      <w:r w:rsidRPr="00A56611">
        <w:rPr>
          <w:rFonts w:asciiTheme="minorHAnsi" w:hAnsiTheme="minorHAnsi"/>
          <w:i/>
        </w:rPr>
        <w:t>National Quality Framework for Early Childhood Education and Care</w:t>
      </w:r>
      <w:r w:rsidRPr="00A56611">
        <w:rPr>
          <w:rFonts w:asciiTheme="minorHAnsi" w:hAnsiTheme="minorHAnsi"/>
        </w:rPr>
        <w:t xml:space="preserve"> (the </w:t>
      </w:r>
      <w:r w:rsidRPr="00A56611">
        <w:rPr>
          <w:rFonts w:asciiTheme="minorHAnsi" w:hAnsiTheme="minorHAnsi"/>
          <w:i/>
        </w:rPr>
        <w:t>National Quality Framework</w:t>
      </w:r>
      <w:r w:rsidRPr="00A56611">
        <w:rPr>
          <w:rFonts w:asciiTheme="minorHAnsi" w:hAnsiTheme="minorHAnsi"/>
        </w:rPr>
        <w:t xml:space="preserve">), which </w:t>
      </w:r>
      <w:r w:rsidRPr="00A56611">
        <w:t xml:space="preserve">took effect on </w:t>
      </w:r>
      <w:r w:rsidRPr="00A56611">
        <w:rPr>
          <w:lang w:eastAsia="en-US"/>
        </w:rPr>
        <w:t>1 January 2012</w:t>
      </w:r>
      <w:r w:rsidRPr="00A56611">
        <w:t xml:space="preserve">, includes a National Quality Standard, </w:t>
      </w:r>
      <w:r>
        <w:t xml:space="preserve">against which </w:t>
      </w:r>
      <w:r w:rsidRPr="005A45E3">
        <w:t>services</w:t>
      </w:r>
      <w:r>
        <w:t xml:space="preserve"> are assessed and rated</w:t>
      </w:r>
      <w:r w:rsidRPr="00A56611">
        <w:t xml:space="preserve">. </w:t>
      </w:r>
      <w:r w:rsidRPr="00A56611">
        <w:rPr>
          <w:rFonts w:asciiTheme="minorHAnsi" w:hAnsiTheme="minorHAnsi"/>
        </w:rPr>
        <w:t>The</w:t>
      </w:r>
      <w:r w:rsidRPr="00A56611">
        <w:t xml:space="preserve"> </w:t>
      </w:r>
      <w:r w:rsidRPr="00A56611">
        <w:rPr>
          <w:i/>
        </w:rPr>
        <w:t>Kindergarten Guide</w:t>
      </w:r>
      <w:r w:rsidRPr="00A56611">
        <w:t xml:space="preserve"> does not provide comprehensive information about the </w:t>
      </w:r>
      <w:r w:rsidRPr="00A56611">
        <w:rPr>
          <w:i/>
        </w:rPr>
        <w:t>National Quality Framework</w:t>
      </w:r>
      <w:r w:rsidRPr="00A56611">
        <w:t xml:space="preserve">. The following table, showing a summary of National Quality Standard quality areas, standards and elements, is </w:t>
      </w:r>
      <w:r>
        <w:t xml:space="preserve">an excerpt </w:t>
      </w:r>
      <w:r w:rsidRPr="00A56611">
        <w:t xml:space="preserve">from the </w:t>
      </w:r>
      <w:hyperlink r:id="rId234" w:history="1">
        <w:r w:rsidRPr="00A56611">
          <w:rPr>
            <w:rStyle w:val="Hyperlink"/>
            <w:rFonts w:asciiTheme="minorHAnsi" w:hAnsiTheme="minorHAnsi"/>
          </w:rPr>
          <w:t>National Quality Framework Resource Kit</w:t>
        </w:r>
      </w:hyperlink>
      <w:r w:rsidRPr="00A56611">
        <w:t xml:space="preserve">. The resource kit and </w:t>
      </w:r>
      <w:r w:rsidRPr="00A56611">
        <w:rPr>
          <w:rFonts w:asciiTheme="minorHAnsi" w:hAnsiTheme="minorHAnsi"/>
        </w:rPr>
        <w:t xml:space="preserve">the </w:t>
      </w:r>
      <w:hyperlink r:id="rId235" w:history="1">
        <w:r w:rsidRPr="00A56611">
          <w:rPr>
            <w:rStyle w:val="Hyperlink"/>
            <w:rFonts w:asciiTheme="minorHAnsi" w:hAnsiTheme="minorHAnsi"/>
          </w:rPr>
          <w:t>ACECQA</w:t>
        </w:r>
      </w:hyperlink>
      <w:r w:rsidRPr="00A56611">
        <w:t xml:space="preserve"> website </w:t>
      </w:r>
      <w:proofErr w:type="gramStart"/>
      <w:r w:rsidRPr="00A56611">
        <w:t>has</w:t>
      </w:r>
      <w:proofErr w:type="gramEnd"/>
      <w:r w:rsidRPr="00A56611">
        <w:t xml:space="preserve"> full information about the </w:t>
      </w:r>
      <w:r w:rsidRPr="00A56611">
        <w:rPr>
          <w:i/>
        </w:rPr>
        <w:t>National Quality Framework</w:t>
      </w:r>
      <w:r w:rsidRPr="00A56611">
        <w:t xml:space="preserve"> and National Quality Standards.</w:t>
      </w:r>
    </w:p>
    <w:p w14:paraId="10F55B5E" w14:textId="77777777" w:rsidR="009221AF" w:rsidRDefault="009221AF" w:rsidP="009221AF">
      <w:pPr>
        <w:pStyle w:val="Heading3"/>
      </w:pPr>
      <w:bookmarkStart w:id="1067" w:name="_Toc342401089"/>
      <w:bookmarkStart w:id="1068" w:name="_Toc343683481"/>
      <w:r>
        <w:t>Summary table of National Quality Standard quality areas, standards and elements</w:t>
      </w:r>
      <w:bookmarkEnd w:id="1067"/>
      <w:bookmarkEnd w:id="1068"/>
      <w:r>
        <w:t xml:space="preserve"> </w:t>
      </w:r>
    </w:p>
    <w:tbl>
      <w:tblPr>
        <w:tblW w:w="10632" w:type="dxa"/>
        <w:tblInd w:w="108"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000" w:firstRow="0" w:lastRow="0" w:firstColumn="0" w:lastColumn="0" w:noHBand="0" w:noVBand="0"/>
      </w:tblPr>
      <w:tblGrid>
        <w:gridCol w:w="711"/>
        <w:gridCol w:w="9921"/>
      </w:tblGrid>
      <w:tr w:rsidR="009221AF" w:rsidRPr="00A33E72" w14:paraId="03A2551A" w14:textId="77777777" w:rsidTr="00980DD6">
        <w:trPr>
          <w:trHeight w:val="80"/>
        </w:trPr>
        <w:tc>
          <w:tcPr>
            <w:tcW w:w="711" w:type="dxa"/>
            <w:shd w:val="clear" w:color="auto" w:fill="7030A0"/>
          </w:tcPr>
          <w:p w14:paraId="2FBEDF12"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QA1 </w:t>
            </w:r>
          </w:p>
        </w:tc>
        <w:tc>
          <w:tcPr>
            <w:tcW w:w="9921" w:type="dxa"/>
            <w:shd w:val="clear" w:color="auto" w:fill="7030A0"/>
          </w:tcPr>
          <w:p w14:paraId="488078AD"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Educational program and practice </w:t>
            </w:r>
          </w:p>
        </w:tc>
      </w:tr>
      <w:tr w:rsidR="009221AF" w:rsidRPr="00C43D26" w14:paraId="673A7B15" w14:textId="77777777" w:rsidTr="00980DD6">
        <w:trPr>
          <w:trHeight w:val="79"/>
        </w:trPr>
        <w:tc>
          <w:tcPr>
            <w:tcW w:w="711" w:type="dxa"/>
            <w:shd w:val="clear" w:color="auto" w:fill="E2CFF1"/>
          </w:tcPr>
          <w:p w14:paraId="05A7682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1.1 </w:t>
            </w:r>
          </w:p>
        </w:tc>
        <w:tc>
          <w:tcPr>
            <w:tcW w:w="9921" w:type="dxa"/>
            <w:shd w:val="clear" w:color="auto" w:fill="E2CFF1"/>
          </w:tcPr>
          <w:p w14:paraId="0253E30F"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An approved learning framework informs the development of a curriculum that enhances each child’s learning and development. </w:t>
            </w:r>
          </w:p>
        </w:tc>
      </w:tr>
      <w:tr w:rsidR="009221AF" w:rsidRPr="00C43D26" w14:paraId="5E1FABF5" w14:textId="77777777" w:rsidTr="00980DD6">
        <w:trPr>
          <w:trHeight w:val="169"/>
        </w:trPr>
        <w:tc>
          <w:tcPr>
            <w:tcW w:w="711" w:type="dxa"/>
          </w:tcPr>
          <w:p w14:paraId="4990BD28"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1.1.1 </w:t>
            </w:r>
          </w:p>
        </w:tc>
        <w:tc>
          <w:tcPr>
            <w:tcW w:w="9921" w:type="dxa"/>
          </w:tcPr>
          <w:p w14:paraId="50B580E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Curriculum decision making contributes to each child’s learning and development outcomes in relation to their identity, connection with community, wellbeing, </w:t>
            </w:r>
            <w:proofErr w:type="gramStart"/>
            <w:r w:rsidRPr="00C43D26">
              <w:rPr>
                <w:rStyle w:val="A15"/>
                <w:rFonts w:asciiTheme="minorHAnsi" w:hAnsiTheme="minorHAnsi" w:cstheme="minorHAnsi"/>
                <w:sz w:val="18"/>
                <w:szCs w:val="18"/>
              </w:rPr>
              <w:t>confidence</w:t>
            </w:r>
            <w:proofErr w:type="gramEnd"/>
            <w:r w:rsidRPr="00C43D26">
              <w:rPr>
                <w:rStyle w:val="A15"/>
                <w:rFonts w:asciiTheme="minorHAnsi" w:hAnsiTheme="minorHAnsi" w:cstheme="minorHAnsi"/>
                <w:sz w:val="18"/>
                <w:szCs w:val="18"/>
              </w:rPr>
              <w:t xml:space="preserve"> as learners and effectiveness as communicators. </w:t>
            </w:r>
          </w:p>
        </w:tc>
      </w:tr>
      <w:tr w:rsidR="009221AF" w:rsidRPr="00C43D26" w14:paraId="272B1A0C" w14:textId="77777777" w:rsidTr="00980DD6">
        <w:trPr>
          <w:trHeight w:val="79"/>
        </w:trPr>
        <w:tc>
          <w:tcPr>
            <w:tcW w:w="711" w:type="dxa"/>
          </w:tcPr>
          <w:p w14:paraId="0014C82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1.1.2 </w:t>
            </w:r>
          </w:p>
        </w:tc>
        <w:tc>
          <w:tcPr>
            <w:tcW w:w="9921" w:type="dxa"/>
          </w:tcPr>
          <w:p w14:paraId="384E193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child’s current knowledge, ideas, culture, abilities and interests are the foundation of the program. </w:t>
            </w:r>
          </w:p>
        </w:tc>
      </w:tr>
      <w:tr w:rsidR="009221AF" w:rsidRPr="00C43D26" w14:paraId="05F155C4" w14:textId="77777777" w:rsidTr="00980DD6">
        <w:trPr>
          <w:trHeight w:val="79"/>
        </w:trPr>
        <w:tc>
          <w:tcPr>
            <w:tcW w:w="711" w:type="dxa"/>
          </w:tcPr>
          <w:p w14:paraId="3B92FA27"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1.1.3 </w:t>
            </w:r>
          </w:p>
        </w:tc>
        <w:tc>
          <w:tcPr>
            <w:tcW w:w="9921" w:type="dxa"/>
          </w:tcPr>
          <w:p w14:paraId="1093821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program, including routines, is organised in ways that maximise opportunities for each child’s learning. </w:t>
            </w:r>
          </w:p>
        </w:tc>
      </w:tr>
      <w:tr w:rsidR="009221AF" w:rsidRPr="00C43D26" w14:paraId="07CA02BE" w14:textId="77777777" w:rsidTr="00980DD6">
        <w:trPr>
          <w:trHeight w:val="79"/>
        </w:trPr>
        <w:tc>
          <w:tcPr>
            <w:tcW w:w="711" w:type="dxa"/>
          </w:tcPr>
          <w:p w14:paraId="1673EB4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1.1.4 </w:t>
            </w:r>
          </w:p>
        </w:tc>
        <w:tc>
          <w:tcPr>
            <w:tcW w:w="9921" w:type="dxa"/>
          </w:tcPr>
          <w:p w14:paraId="78163A5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documentation about each child’s program and progress is available to families. </w:t>
            </w:r>
          </w:p>
        </w:tc>
      </w:tr>
      <w:tr w:rsidR="009221AF" w:rsidRPr="00C43D26" w14:paraId="5D757975" w14:textId="77777777" w:rsidTr="00980DD6">
        <w:trPr>
          <w:trHeight w:val="79"/>
        </w:trPr>
        <w:tc>
          <w:tcPr>
            <w:tcW w:w="711" w:type="dxa"/>
          </w:tcPr>
          <w:p w14:paraId="6BD7D75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1.1.5 </w:t>
            </w:r>
          </w:p>
        </w:tc>
        <w:tc>
          <w:tcPr>
            <w:tcW w:w="9921" w:type="dxa"/>
          </w:tcPr>
          <w:p w14:paraId="526DE84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Every child is supported to participate in the program. </w:t>
            </w:r>
          </w:p>
        </w:tc>
      </w:tr>
      <w:tr w:rsidR="009221AF" w:rsidRPr="00C43D26" w14:paraId="4BD18E7A" w14:textId="77777777" w:rsidTr="00980DD6">
        <w:trPr>
          <w:trHeight w:val="79"/>
        </w:trPr>
        <w:tc>
          <w:tcPr>
            <w:tcW w:w="711" w:type="dxa"/>
          </w:tcPr>
          <w:p w14:paraId="7EC17323"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1.1.6 </w:t>
            </w:r>
          </w:p>
        </w:tc>
        <w:tc>
          <w:tcPr>
            <w:tcW w:w="9921" w:type="dxa"/>
          </w:tcPr>
          <w:p w14:paraId="5E6B0CA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child’s agency is promoted, enabling them to make choices and decisions and influence events and their world. </w:t>
            </w:r>
          </w:p>
        </w:tc>
      </w:tr>
      <w:tr w:rsidR="009221AF" w:rsidRPr="00C43D26" w14:paraId="57CDB7F7" w14:textId="77777777" w:rsidTr="00980DD6">
        <w:trPr>
          <w:trHeight w:val="79"/>
        </w:trPr>
        <w:tc>
          <w:tcPr>
            <w:tcW w:w="711" w:type="dxa"/>
            <w:shd w:val="clear" w:color="auto" w:fill="E2CFF1"/>
          </w:tcPr>
          <w:p w14:paraId="4153CB6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1.2 </w:t>
            </w:r>
          </w:p>
        </w:tc>
        <w:tc>
          <w:tcPr>
            <w:tcW w:w="9921" w:type="dxa"/>
            <w:shd w:val="clear" w:color="auto" w:fill="E2CFF1"/>
          </w:tcPr>
          <w:p w14:paraId="46AF8D5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Educators and co-ordinators are focused, active and reflective in designing and delivering the program for each child. </w:t>
            </w:r>
          </w:p>
        </w:tc>
      </w:tr>
      <w:tr w:rsidR="009221AF" w:rsidRPr="00C43D26" w14:paraId="16A2B9EB" w14:textId="77777777" w:rsidTr="00980DD6">
        <w:trPr>
          <w:trHeight w:val="79"/>
        </w:trPr>
        <w:tc>
          <w:tcPr>
            <w:tcW w:w="711" w:type="dxa"/>
          </w:tcPr>
          <w:p w14:paraId="0A17608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1.2.1 </w:t>
            </w:r>
          </w:p>
        </w:tc>
        <w:tc>
          <w:tcPr>
            <w:tcW w:w="9921" w:type="dxa"/>
          </w:tcPr>
          <w:p w14:paraId="3DDE5D0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child’s learning and development is assessed as part of an ongoing cycle of planning, documenting and evaluation. </w:t>
            </w:r>
          </w:p>
        </w:tc>
      </w:tr>
      <w:tr w:rsidR="009221AF" w:rsidRPr="00C43D26" w14:paraId="1997E054" w14:textId="77777777" w:rsidTr="00980DD6">
        <w:trPr>
          <w:trHeight w:val="79"/>
        </w:trPr>
        <w:tc>
          <w:tcPr>
            <w:tcW w:w="711" w:type="dxa"/>
          </w:tcPr>
          <w:p w14:paraId="7BC33BF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1.2.2 </w:t>
            </w:r>
          </w:p>
        </w:tc>
        <w:tc>
          <w:tcPr>
            <w:tcW w:w="9921" w:type="dxa"/>
          </w:tcPr>
          <w:p w14:paraId="0BDF8903"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Educators respond to children’s ideas and play and use intentional teaching to scaffold and extend each child’s learning. </w:t>
            </w:r>
          </w:p>
        </w:tc>
      </w:tr>
      <w:tr w:rsidR="009221AF" w:rsidRPr="00C43D26" w14:paraId="0BFA1F18" w14:textId="77777777" w:rsidTr="00980DD6">
        <w:trPr>
          <w:trHeight w:val="169"/>
        </w:trPr>
        <w:tc>
          <w:tcPr>
            <w:tcW w:w="711" w:type="dxa"/>
          </w:tcPr>
          <w:p w14:paraId="7285BEB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1.2.3 </w:t>
            </w:r>
          </w:p>
        </w:tc>
        <w:tc>
          <w:tcPr>
            <w:tcW w:w="9921" w:type="dxa"/>
          </w:tcPr>
          <w:p w14:paraId="0FF3832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Critical reflection on children’s learning and development, both as individuals and in groups, is regularly used to implement the program. </w:t>
            </w:r>
          </w:p>
        </w:tc>
      </w:tr>
      <w:tr w:rsidR="009221AF" w:rsidRPr="00A33E72" w14:paraId="6E879270" w14:textId="77777777" w:rsidTr="00980DD6">
        <w:trPr>
          <w:trHeight w:val="80"/>
        </w:trPr>
        <w:tc>
          <w:tcPr>
            <w:tcW w:w="711" w:type="dxa"/>
            <w:shd w:val="clear" w:color="auto" w:fill="7030A0"/>
          </w:tcPr>
          <w:p w14:paraId="1587A59A" w14:textId="77777777" w:rsidR="009221AF" w:rsidRPr="00A33E72" w:rsidRDefault="009221AF" w:rsidP="00926062">
            <w:pPr>
              <w:pStyle w:val="Pa19"/>
              <w:spacing w:before="100" w:after="40"/>
              <w:rPr>
                <w:rStyle w:val="A15"/>
                <w:rFonts w:cstheme="minorHAnsi"/>
                <w:b/>
                <w:bCs/>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QA2 </w:t>
            </w:r>
          </w:p>
        </w:tc>
        <w:tc>
          <w:tcPr>
            <w:tcW w:w="9921" w:type="dxa"/>
            <w:shd w:val="clear" w:color="auto" w:fill="7030A0"/>
          </w:tcPr>
          <w:p w14:paraId="0FE8BC2C" w14:textId="77777777" w:rsidR="009221AF" w:rsidRPr="00A33E72" w:rsidRDefault="009221AF" w:rsidP="00926062">
            <w:pPr>
              <w:pStyle w:val="Pa19"/>
              <w:spacing w:before="100" w:after="40"/>
              <w:rPr>
                <w:rStyle w:val="A15"/>
                <w:rFonts w:cstheme="minorHAnsi"/>
                <w:b/>
                <w:bCs/>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Children’s health and safety </w:t>
            </w:r>
          </w:p>
        </w:tc>
      </w:tr>
      <w:tr w:rsidR="009221AF" w:rsidRPr="00C43D26" w14:paraId="6E734330" w14:textId="77777777" w:rsidTr="00980DD6">
        <w:trPr>
          <w:trHeight w:val="79"/>
        </w:trPr>
        <w:tc>
          <w:tcPr>
            <w:tcW w:w="711" w:type="dxa"/>
            <w:shd w:val="clear" w:color="auto" w:fill="E2CFF1"/>
          </w:tcPr>
          <w:p w14:paraId="6209C43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2.1 </w:t>
            </w:r>
          </w:p>
        </w:tc>
        <w:tc>
          <w:tcPr>
            <w:tcW w:w="9921" w:type="dxa"/>
            <w:shd w:val="clear" w:color="auto" w:fill="E2CFF1"/>
          </w:tcPr>
          <w:p w14:paraId="2BB8DFE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child’s health is promoted. </w:t>
            </w:r>
          </w:p>
        </w:tc>
      </w:tr>
      <w:tr w:rsidR="009221AF" w:rsidRPr="00C43D26" w14:paraId="2AA41FA9" w14:textId="77777777" w:rsidTr="00980DD6">
        <w:trPr>
          <w:trHeight w:val="79"/>
        </w:trPr>
        <w:tc>
          <w:tcPr>
            <w:tcW w:w="711" w:type="dxa"/>
          </w:tcPr>
          <w:p w14:paraId="56E57C33"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2.1.1 </w:t>
            </w:r>
          </w:p>
        </w:tc>
        <w:tc>
          <w:tcPr>
            <w:tcW w:w="9921" w:type="dxa"/>
          </w:tcPr>
          <w:p w14:paraId="3CDAA2C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child’s health needs are supported. </w:t>
            </w:r>
          </w:p>
        </w:tc>
      </w:tr>
      <w:tr w:rsidR="009221AF" w:rsidRPr="00C43D26" w14:paraId="77FD59BB" w14:textId="77777777" w:rsidTr="00980DD6">
        <w:trPr>
          <w:trHeight w:val="79"/>
        </w:trPr>
        <w:tc>
          <w:tcPr>
            <w:tcW w:w="711" w:type="dxa"/>
          </w:tcPr>
          <w:p w14:paraId="755F6F08"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2.1.2 </w:t>
            </w:r>
          </w:p>
        </w:tc>
        <w:tc>
          <w:tcPr>
            <w:tcW w:w="9921" w:type="dxa"/>
          </w:tcPr>
          <w:p w14:paraId="6933818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child’s comfort is provided for and there are appropriate opportunities to meet each child’s need for sleep, rest and relaxation. </w:t>
            </w:r>
          </w:p>
        </w:tc>
      </w:tr>
      <w:tr w:rsidR="009221AF" w:rsidRPr="00C43D26" w14:paraId="1B86BE0D" w14:textId="77777777" w:rsidTr="00980DD6">
        <w:trPr>
          <w:trHeight w:val="79"/>
        </w:trPr>
        <w:tc>
          <w:tcPr>
            <w:tcW w:w="711" w:type="dxa"/>
          </w:tcPr>
          <w:p w14:paraId="4D684987"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2.1.3 </w:t>
            </w:r>
          </w:p>
        </w:tc>
        <w:tc>
          <w:tcPr>
            <w:tcW w:w="9921" w:type="dxa"/>
          </w:tcPr>
          <w:p w14:paraId="34D99DC7"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Effective hygiene practices are promoted and implemented. </w:t>
            </w:r>
          </w:p>
        </w:tc>
      </w:tr>
      <w:tr w:rsidR="009221AF" w:rsidRPr="00C43D26" w14:paraId="08D09D66" w14:textId="77777777" w:rsidTr="00980DD6">
        <w:trPr>
          <w:trHeight w:val="169"/>
        </w:trPr>
        <w:tc>
          <w:tcPr>
            <w:tcW w:w="711" w:type="dxa"/>
          </w:tcPr>
          <w:p w14:paraId="1B35BBA3"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2.1.4 </w:t>
            </w:r>
          </w:p>
        </w:tc>
        <w:tc>
          <w:tcPr>
            <w:tcW w:w="9921" w:type="dxa"/>
          </w:tcPr>
          <w:p w14:paraId="776C178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Steps are taken to control the spread of infectious diseases and to manage injuries and illness, in accordance with recognised guidelines. </w:t>
            </w:r>
          </w:p>
        </w:tc>
      </w:tr>
      <w:tr w:rsidR="009221AF" w:rsidRPr="00C43D26" w14:paraId="26BC14D7" w14:textId="77777777" w:rsidTr="00980DD6">
        <w:trPr>
          <w:trHeight w:val="79"/>
        </w:trPr>
        <w:tc>
          <w:tcPr>
            <w:tcW w:w="711" w:type="dxa"/>
            <w:shd w:val="clear" w:color="auto" w:fill="E2CFF1"/>
          </w:tcPr>
          <w:p w14:paraId="4632FA7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2.2 </w:t>
            </w:r>
          </w:p>
        </w:tc>
        <w:tc>
          <w:tcPr>
            <w:tcW w:w="9921" w:type="dxa"/>
            <w:shd w:val="clear" w:color="auto" w:fill="E2CFF1"/>
          </w:tcPr>
          <w:p w14:paraId="2CBE9738"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Healthy eating and physical activity are embedded in the program for children. </w:t>
            </w:r>
          </w:p>
        </w:tc>
      </w:tr>
      <w:tr w:rsidR="009221AF" w:rsidRPr="00C43D26" w14:paraId="41F945C2" w14:textId="77777777" w:rsidTr="00980DD6">
        <w:trPr>
          <w:trHeight w:val="79"/>
        </w:trPr>
        <w:tc>
          <w:tcPr>
            <w:tcW w:w="711" w:type="dxa"/>
          </w:tcPr>
          <w:p w14:paraId="1878394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2.2.1 </w:t>
            </w:r>
          </w:p>
        </w:tc>
        <w:tc>
          <w:tcPr>
            <w:tcW w:w="9921" w:type="dxa"/>
          </w:tcPr>
          <w:p w14:paraId="5739081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Healthy eating is promoted and food and drinks provided by the service are nutritious and appropriate for each child. </w:t>
            </w:r>
          </w:p>
        </w:tc>
      </w:tr>
      <w:tr w:rsidR="009221AF" w:rsidRPr="00C43D26" w14:paraId="6F5F24E0" w14:textId="77777777" w:rsidTr="00980DD6">
        <w:trPr>
          <w:trHeight w:val="79"/>
        </w:trPr>
        <w:tc>
          <w:tcPr>
            <w:tcW w:w="711" w:type="dxa"/>
          </w:tcPr>
          <w:p w14:paraId="12F5FBA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2.2.2 </w:t>
            </w:r>
          </w:p>
        </w:tc>
        <w:tc>
          <w:tcPr>
            <w:tcW w:w="9921" w:type="dxa"/>
          </w:tcPr>
          <w:p w14:paraId="01C4A0F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Physical activity is promoted through planned and spontaneous experiences and is appropriate for each child. </w:t>
            </w:r>
          </w:p>
        </w:tc>
      </w:tr>
      <w:tr w:rsidR="009221AF" w:rsidRPr="00C43D26" w14:paraId="19D2CD7B" w14:textId="77777777" w:rsidTr="00980DD6">
        <w:trPr>
          <w:trHeight w:val="79"/>
        </w:trPr>
        <w:tc>
          <w:tcPr>
            <w:tcW w:w="711" w:type="dxa"/>
            <w:shd w:val="clear" w:color="auto" w:fill="E2CFF1"/>
          </w:tcPr>
          <w:p w14:paraId="301691B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2.3 </w:t>
            </w:r>
          </w:p>
        </w:tc>
        <w:tc>
          <w:tcPr>
            <w:tcW w:w="9921" w:type="dxa"/>
            <w:shd w:val="clear" w:color="auto" w:fill="E2CFF1"/>
          </w:tcPr>
          <w:p w14:paraId="6CE149A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 is protected. </w:t>
            </w:r>
          </w:p>
        </w:tc>
      </w:tr>
      <w:tr w:rsidR="009221AF" w:rsidRPr="00C43D26" w14:paraId="1CEA1BBB" w14:textId="77777777" w:rsidTr="00980DD6">
        <w:trPr>
          <w:trHeight w:val="79"/>
        </w:trPr>
        <w:tc>
          <w:tcPr>
            <w:tcW w:w="711" w:type="dxa"/>
          </w:tcPr>
          <w:p w14:paraId="4721A44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2.3.1 </w:t>
            </w:r>
          </w:p>
        </w:tc>
        <w:tc>
          <w:tcPr>
            <w:tcW w:w="9921" w:type="dxa"/>
          </w:tcPr>
          <w:p w14:paraId="70A8F5C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Children are adequately supervised at all times. </w:t>
            </w:r>
          </w:p>
        </w:tc>
      </w:tr>
      <w:tr w:rsidR="009221AF" w:rsidRPr="00C43D26" w14:paraId="334B0270" w14:textId="77777777" w:rsidTr="00980DD6">
        <w:trPr>
          <w:trHeight w:val="79"/>
        </w:trPr>
        <w:tc>
          <w:tcPr>
            <w:tcW w:w="711" w:type="dxa"/>
          </w:tcPr>
          <w:p w14:paraId="5C368436"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2.3.2 </w:t>
            </w:r>
          </w:p>
        </w:tc>
        <w:tc>
          <w:tcPr>
            <w:tcW w:w="9921" w:type="dxa"/>
          </w:tcPr>
          <w:p w14:paraId="327AFD0F"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Every reasonable precaution is taken to protect children from harm and any hazard likely to cause injury. </w:t>
            </w:r>
          </w:p>
        </w:tc>
      </w:tr>
      <w:tr w:rsidR="009221AF" w:rsidRPr="00C43D26" w14:paraId="5204B773" w14:textId="77777777" w:rsidTr="00980DD6">
        <w:trPr>
          <w:trHeight w:val="169"/>
        </w:trPr>
        <w:tc>
          <w:tcPr>
            <w:tcW w:w="711" w:type="dxa"/>
          </w:tcPr>
          <w:p w14:paraId="5FA9624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2.3.3 </w:t>
            </w:r>
          </w:p>
        </w:tc>
        <w:tc>
          <w:tcPr>
            <w:tcW w:w="9921" w:type="dxa"/>
          </w:tcPr>
          <w:p w14:paraId="002CCEC3"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Plans to effectively manage incidents and emergencies are developed in consultation with relevant authorities, practised and implemented. </w:t>
            </w:r>
          </w:p>
        </w:tc>
      </w:tr>
      <w:tr w:rsidR="009221AF" w:rsidRPr="00C43D26" w14:paraId="40C5C8F3" w14:textId="77777777" w:rsidTr="00980DD6">
        <w:trPr>
          <w:trHeight w:val="169"/>
        </w:trPr>
        <w:tc>
          <w:tcPr>
            <w:tcW w:w="711" w:type="dxa"/>
          </w:tcPr>
          <w:p w14:paraId="19FEA1D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2.3.4 </w:t>
            </w:r>
          </w:p>
        </w:tc>
        <w:tc>
          <w:tcPr>
            <w:tcW w:w="9921" w:type="dxa"/>
          </w:tcPr>
          <w:p w14:paraId="5893FFB6"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Educators, co-ordinators and staff members are aware of their roles and responsibilities to respond to every child at risk of abuse or neglect. </w:t>
            </w:r>
          </w:p>
        </w:tc>
      </w:tr>
    </w:tbl>
    <w:p w14:paraId="6B8E20CA" w14:textId="77777777" w:rsidR="00CA3B63" w:rsidRDefault="00CA3B63">
      <w:r>
        <w:br w:type="page"/>
      </w:r>
    </w:p>
    <w:tbl>
      <w:tblPr>
        <w:tblW w:w="10632" w:type="dxa"/>
        <w:tblInd w:w="108"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000" w:firstRow="0" w:lastRow="0" w:firstColumn="0" w:lastColumn="0" w:noHBand="0" w:noVBand="0"/>
      </w:tblPr>
      <w:tblGrid>
        <w:gridCol w:w="711"/>
        <w:gridCol w:w="9921"/>
      </w:tblGrid>
      <w:tr w:rsidR="009221AF" w:rsidRPr="00A33E72" w14:paraId="4E2182AE" w14:textId="77777777" w:rsidTr="00980DD6">
        <w:trPr>
          <w:trHeight w:val="80"/>
        </w:trPr>
        <w:tc>
          <w:tcPr>
            <w:tcW w:w="711" w:type="dxa"/>
            <w:shd w:val="clear" w:color="auto" w:fill="7030A0"/>
          </w:tcPr>
          <w:p w14:paraId="7EBAF854" w14:textId="7FB2059C"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lastRenderedPageBreak/>
              <w:t xml:space="preserve">QA3 </w:t>
            </w:r>
          </w:p>
        </w:tc>
        <w:tc>
          <w:tcPr>
            <w:tcW w:w="9921" w:type="dxa"/>
            <w:shd w:val="clear" w:color="auto" w:fill="7030A0"/>
          </w:tcPr>
          <w:p w14:paraId="65D5977D"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Physical environment </w:t>
            </w:r>
          </w:p>
        </w:tc>
      </w:tr>
      <w:tr w:rsidR="009221AF" w:rsidRPr="00C43D26" w14:paraId="2C9B7ECF" w14:textId="77777777" w:rsidTr="00980DD6">
        <w:trPr>
          <w:trHeight w:val="79"/>
        </w:trPr>
        <w:tc>
          <w:tcPr>
            <w:tcW w:w="711" w:type="dxa"/>
            <w:shd w:val="clear" w:color="auto" w:fill="E2CFF1"/>
          </w:tcPr>
          <w:p w14:paraId="769F391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3.1 </w:t>
            </w:r>
          </w:p>
        </w:tc>
        <w:tc>
          <w:tcPr>
            <w:tcW w:w="9921" w:type="dxa"/>
            <w:shd w:val="clear" w:color="auto" w:fill="E2CFF1"/>
          </w:tcPr>
          <w:p w14:paraId="555EB03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design and location of the premises is appropriate for the operation of a service. </w:t>
            </w:r>
          </w:p>
        </w:tc>
      </w:tr>
      <w:tr w:rsidR="009221AF" w:rsidRPr="00C43D26" w14:paraId="12C7F4B3" w14:textId="77777777" w:rsidTr="00980DD6">
        <w:trPr>
          <w:trHeight w:val="79"/>
        </w:trPr>
        <w:tc>
          <w:tcPr>
            <w:tcW w:w="711" w:type="dxa"/>
          </w:tcPr>
          <w:p w14:paraId="645C8797"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3.1.1 </w:t>
            </w:r>
          </w:p>
        </w:tc>
        <w:tc>
          <w:tcPr>
            <w:tcW w:w="9921" w:type="dxa"/>
          </w:tcPr>
          <w:p w14:paraId="4CCA952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Outdoor and indoor spaces, buildings, furniture, equipment, facilities and resources are suitable for their purpose. </w:t>
            </w:r>
          </w:p>
        </w:tc>
      </w:tr>
      <w:tr w:rsidR="009221AF" w:rsidRPr="00C43D26" w14:paraId="62236108" w14:textId="77777777" w:rsidTr="00980DD6">
        <w:trPr>
          <w:trHeight w:val="79"/>
        </w:trPr>
        <w:tc>
          <w:tcPr>
            <w:tcW w:w="711" w:type="dxa"/>
          </w:tcPr>
          <w:p w14:paraId="1C03251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3.1.2 </w:t>
            </w:r>
          </w:p>
        </w:tc>
        <w:tc>
          <w:tcPr>
            <w:tcW w:w="9921" w:type="dxa"/>
          </w:tcPr>
          <w:p w14:paraId="3FB371D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Premises, furniture and equipment are safe, clean and well maintained. </w:t>
            </w:r>
          </w:p>
        </w:tc>
      </w:tr>
      <w:tr w:rsidR="009221AF" w:rsidRPr="00C43D26" w14:paraId="676C392B" w14:textId="77777777" w:rsidTr="00980DD6">
        <w:trPr>
          <w:trHeight w:val="169"/>
        </w:trPr>
        <w:tc>
          <w:tcPr>
            <w:tcW w:w="711" w:type="dxa"/>
          </w:tcPr>
          <w:p w14:paraId="024E4986"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3.1.3 </w:t>
            </w:r>
          </w:p>
        </w:tc>
        <w:tc>
          <w:tcPr>
            <w:tcW w:w="9921" w:type="dxa"/>
          </w:tcPr>
          <w:p w14:paraId="10675673"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Facilities are designed or adapted to ensure access and participation by every child in the service and to allow flexible use, and interaction between indoor and outdoor space. </w:t>
            </w:r>
          </w:p>
        </w:tc>
      </w:tr>
      <w:tr w:rsidR="009221AF" w:rsidRPr="00C43D26" w14:paraId="020EB28C" w14:textId="77777777" w:rsidTr="00980DD6">
        <w:trPr>
          <w:trHeight w:val="79"/>
        </w:trPr>
        <w:tc>
          <w:tcPr>
            <w:tcW w:w="711" w:type="dxa"/>
            <w:shd w:val="clear" w:color="auto" w:fill="E2CFF1"/>
          </w:tcPr>
          <w:p w14:paraId="3DDA0AB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3.2 </w:t>
            </w:r>
          </w:p>
        </w:tc>
        <w:tc>
          <w:tcPr>
            <w:tcW w:w="9921" w:type="dxa"/>
            <w:shd w:val="clear" w:color="auto" w:fill="E2CFF1"/>
          </w:tcPr>
          <w:p w14:paraId="70DA4ED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environment is inclusive, promotes competence, independent exploration and learning through play. </w:t>
            </w:r>
          </w:p>
        </w:tc>
      </w:tr>
      <w:tr w:rsidR="009221AF" w:rsidRPr="00C43D26" w14:paraId="3D72EF6C" w14:textId="77777777" w:rsidTr="00980DD6">
        <w:trPr>
          <w:trHeight w:val="169"/>
        </w:trPr>
        <w:tc>
          <w:tcPr>
            <w:tcW w:w="711" w:type="dxa"/>
          </w:tcPr>
          <w:p w14:paraId="08E459B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3.2.1 </w:t>
            </w:r>
          </w:p>
        </w:tc>
        <w:tc>
          <w:tcPr>
            <w:tcW w:w="9921" w:type="dxa"/>
          </w:tcPr>
          <w:p w14:paraId="3B516A97"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Outdoor and indoor spaces are designed and organised to engage every child in quality experiences in both built and natural environments. </w:t>
            </w:r>
          </w:p>
        </w:tc>
      </w:tr>
      <w:tr w:rsidR="009221AF" w:rsidRPr="00C43D26" w14:paraId="3C05D574" w14:textId="77777777" w:rsidTr="00980DD6">
        <w:trPr>
          <w:trHeight w:val="169"/>
        </w:trPr>
        <w:tc>
          <w:tcPr>
            <w:tcW w:w="711" w:type="dxa"/>
          </w:tcPr>
          <w:p w14:paraId="7D57E536"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3.2.2 </w:t>
            </w:r>
          </w:p>
        </w:tc>
        <w:tc>
          <w:tcPr>
            <w:tcW w:w="9921" w:type="dxa"/>
          </w:tcPr>
          <w:p w14:paraId="300146C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Resources, materials and equipment are sufficient in number, organised in ways that ensure appropriate and effective implementation of the program and allow for multiple uses. </w:t>
            </w:r>
          </w:p>
        </w:tc>
      </w:tr>
      <w:tr w:rsidR="009221AF" w:rsidRPr="00C43D26" w14:paraId="55F6892E" w14:textId="77777777" w:rsidTr="00980DD6">
        <w:trPr>
          <w:trHeight w:val="79"/>
        </w:trPr>
        <w:tc>
          <w:tcPr>
            <w:tcW w:w="711" w:type="dxa"/>
            <w:shd w:val="clear" w:color="auto" w:fill="E2CFF1"/>
          </w:tcPr>
          <w:p w14:paraId="46DA98B5"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3.3 </w:t>
            </w:r>
          </w:p>
        </w:tc>
        <w:tc>
          <w:tcPr>
            <w:tcW w:w="9921" w:type="dxa"/>
            <w:shd w:val="clear" w:color="auto" w:fill="E2CFF1"/>
          </w:tcPr>
          <w:p w14:paraId="4B21423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service takes an active role in caring for its environment and contributes to a sustainable future. </w:t>
            </w:r>
          </w:p>
        </w:tc>
      </w:tr>
      <w:tr w:rsidR="009221AF" w:rsidRPr="00C43D26" w14:paraId="4FDCB7B5" w14:textId="77777777" w:rsidTr="00980DD6">
        <w:trPr>
          <w:trHeight w:val="79"/>
        </w:trPr>
        <w:tc>
          <w:tcPr>
            <w:tcW w:w="711" w:type="dxa"/>
          </w:tcPr>
          <w:p w14:paraId="6DF988F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3.3.1 </w:t>
            </w:r>
          </w:p>
        </w:tc>
        <w:tc>
          <w:tcPr>
            <w:tcW w:w="9921" w:type="dxa"/>
          </w:tcPr>
          <w:p w14:paraId="19078096"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Sustainable practices are embedded in service operations. </w:t>
            </w:r>
          </w:p>
        </w:tc>
      </w:tr>
      <w:tr w:rsidR="009221AF" w:rsidRPr="00C43D26" w14:paraId="7D8F1BCD" w14:textId="77777777" w:rsidTr="00980DD6">
        <w:trPr>
          <w:trHeight w:val="79"/>
        </w:trPr>
        <w:tc>
          <w:tcPr>
            <w:tcW w:w="711" w:type="dxa"/>
          </w:tcPr>
          <w:p w14:paraId="618083F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3.3.2 </w:t>
            </w:r>
          </w:p>
        </w:tc>
        <w:tc>
          <w:tcPr>
            <w:tcW w:w="9921" w:type="dxa"/>
          </w:tcPr>
          <w:p w14:paraId="1A53026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Children are supported to become environmentally responsible and show respect for the environment. </w:t>
            </w:r>
          </w:p>
        </w:tc>
      </w:tr>
      <w:tr w:rsidR="009221AF" w:rsidRPr="00A33E72" w14:paraId="481DF97D" w14:textId="77777777" w:rsidTr="00980DD6">
        <w:trPr>
          <w:trHeight w:val="80"/>
        </w:trPr>
        <w:tc>
          <w:tcPr>
            <w:tcW w:w="711" w:type="dxa"/>
            <w:shd w:val="clear" w:color="auto" w:fill="7030A0"/>
          </w:tcPr>
          <w:p w14:paraId="762A7C22"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QA4 </w:t>
            </w:r>
          </w:p>
        </w:tc>
        <w:tc>
          <w:tcPr>
            <w:tcW w:w="9921" w:type="dxa"/>
            <w:shd w:val="clear" w:color="auto" w:fill="7030A0"/>
          </w:tcPr>
          <w:p w14:paraId="56E91D82"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Staffing arrangements </w:t>
            </w:r>
          </w:p>
        </w:tc>
      </w:tr>
      <w:tr w:rsidR="009221AF" w:rsidRPr="00C43D26" w14:paraId="1F5D8426" w14:textId="77777777" w:rsidTr="00980DD6">
        <w:trPr>
          <w:trHeight w:val="79"/>
        </w:trPr>
        <w:tc>
          <w:tcPr>
            <w:tcW w:w="711" w:type="dxa"/>
            <w:shd w:val="clear" w:color="auto" w:fill="E2CFF1"/>
          </w:tcPr>
          <w:p w14:paraId="40F9148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4.1 </w:t>
            </w:r>
          </w:p>
        </w:tc>
        <w:tc>
          <w:tcPr>
            <w:tcW w:w="9921" w:type="dxa"/>
            <w:shd w:val="clear" w:color="auto" w:fill="E2CFF1"/>
          </w:tcPr>
          <w:p w14:paraId="2E94D935"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Staffing arrangements enhance children’s learning and development and ensure their safety and wellbeing. </w:t>
            </w:r>
          </w:p>
        </w:tc>
      </w:tr>
      <w:tr w:rsidR="009221AF" w:rsidRPr="00C43D26" w14:paraId="5DAB406F" w14:textId="77777777" w:rsidTr="00980DD6">
        <w:trPr>
          <w:trHeight w:val="79"/>
        </w:trPr>
        <w:tc>
          <w:tcPr>
            <w:tcW w:w="711" w:type="dxa"/>
          </w:tcPr>
          <w:p w14:paraId="61A35AA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4.1.1 </w:t>
            </w:r>
          </w:p>
        </w:tc>
        <w:tc>
          <w:tcPr>
            <w:tcW w:w="9921" w:type="dxa"/>
          </w:tcPr>
          <w:p w14:paraId="52D8AE8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Educator-to-child ratios and qualification requirements are maintained at all times. </w:t>
            </w:r>
          </w:p>
        </w:tc>
      </w:tr>
      <w:tr w:rsidR="009221AF" w:rsidRPr="00C43D26" w14:paraId="454730FA" w14:textId="77777777" w:rsidTr="00980DD6">
        <w:trPr>
          <w:trHeight w:val="79"/>
        </w:trPr>
        <w:tc>
          <w:tcPr>
            <w:tcW w:w="711" w:type="dxa"/>
            <w:shd w:val="clear" w:color="auto" w:fill="E2CFF1"/>
          </w:tcPr>
          <w:p w14:paraId="0DD3DDA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4.2 </w:t>
            </w:r>
          </w:p>
        </w:tc>
        <w:tc>
          <w:tcPr>
            <w:tcW w:w="9921" w:type="dxa"/>
            <w:shd w:val="clear" w:color="auto" w:fill="E2CFF1"/>
          </w:tcPr>
          <w:p w14:paraId="13EB4F2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Educators, co-ordinators and staff members are respectful and ethical. </w:t>
            </w:r>
          </w:p>
        </w:tc>
      </w:tr>
      <w:tr w:rsidR="009221AF" w:rsidRPr="00C43D26" w14:paraId="21AAD312" w14:textId="77777777" w:rsidTr="00980DD6">
        <w:trPr>
          <w:trHeight w:val="79"/>
        </w:trPr>
        <w:tc>
          <w:tcPr>
            <w:tcW w:w="711" w:type="dxa"/>
          </w:tcPr>
          <w:p w14:paraId="572EC30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4.2.1 </w:t>
            </w:r>
          </w:p>
        </w:tc>
        <w:tc>
          <w:tcPr>
            <w:tcW w:w="9921" w:type="dxa"/>
          </w:tcPr>
          <w:p w14:paraId="37FDE0E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Professional standards guide practice, interactions and relationships. </w:t>
            </w:r>
          </w:p>
        </w:tc>
      </w:tr>
      <w:tr w:rsidR="009221AF" w:rsidRPr="00C43D26" w14:paraId="51C6CA78" w14:textId="77777777" w:rsidTr="00980DD6">
        <w:trPr>
          <w:trHeight w:val="169"/>
        </w:trPr>
        <w:tc>
          <w:tcPr>
            <w:tcW w:w="711" w:type="dxa"/>
          </w:tcPr>
          <w:p w14:paraId="31700D6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4.2.2 </w:t>
            </w:r>
          </w:p>
        </w:tc>
        <w:tc>
          <w:tcPr>
            <w:tcW w:w="9921" w:type="dxa"/>
          </w:tcPr>
          <w:p w14:paraId="32BE837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Educators, co-ordinators and staff members work collaboratively and affirm, challenge, support and learn from each other to further develop their skills, to improve practice and relationships. </w:t>
            </w:r>
          </w:p>
        </w:tc>
      </w:tr>
      <w:tr w:rsidR="009221AF" w:rsidRPr="00C43D26" w14:paraId="325E403E" w14:textId="77777777" w:rsidTr="00980DD6">
        <w:trPr>
          <w:trHeight w:val="79"/>
        </w:trPr>
        <w:tc>
          <w:tcPr>
            <w:tcW w:w="711" w:type="dxa"/>
          </w:tcPr>
          <w:p w14:paraId="52522DB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4.2.3 </w:t>
            </w:r>
          </w:p>
        </w:tc>
        <w:tc>
          <w:tcPr>
            <w:tcW w:w="9921" w:type="dxa"/>
          </w:tcPr>
          <w:p w14:paraId="35AFBFCF"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Interactions convey mutual respect, equity and recognition of each other’s strengths and skills.</w:t>
            </w:r>
          </w:p>
        </w:tc>
      </w:tr>
      <w:tr w:rsidR="009221AF" w:rsidRPr="00A33E72" w14:paraId="0CB2D0EF" w14:textId="77777777" w:rsidTr="00980DD6">
        <w:trPr>
          <w:trHeight w:val="80"/>
        </w:trPr>
        <w:tc>
          <w:tcPr>
            <w:tcW w:w="711" w:type="dxa"/>
            <w:shd w:val="clear" w:color="auto" w:fill="7030A0"/>
          </w:tcPr>
          <w:p w14:paraId="64D34E68"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QA5 </w:t>
            </w:r>
          </w:p>
        </w:tc>
        <w:tc>
          <w:tcPr>
            <w:tcW w:w="9921" w:type="dxa"/>
            <w:shd w:val="clear" w:color="auto" w:fill="7030A0"/>
          </w:tcPr>
          <w:p w14:paraId="1973DB5A"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Relationships with children </w:t>
            </w:r>
          </w:p>
        </w:tc>
      </w:tr>
      <w:tr w:rsidR="009221AF" w:rsidRPr="00C43D26" w14:paraId="69EF9783" w14:textId="77777777" w:rsidTr="00980DD6">
        <w:trPr>
          <w:trHeight w:val="79"/>
        </w:trPr>
        <w:tc>
          <w:tcPr>
            <w:tcW w:w="711" w:type="dxa"/>
            <w:shd w:val="clear" w:color="auto" w:fill="E2CFF1"/>
          </w:tcPr>
          <w:p w14:paraId="43060E0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5.1 </w:t>
            </w:r>
          </w:p>
        </w:tc>
        <w:tc>
          <w:tcPr>
            <w:tcW w:w="9921" w:type="dxa"/>
            <w:shd w:val="clear" w:color="auto" w:fill="E2CFF1"/>
          </w:tcPr>
          <w:p w14:paraId="5A542A8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Respectful and equitable relationships are developed and maintained with each child. </w:t>
            </w:r>
          </w:p>
        </w:tc>
      </w:tr>
      <w:tr w:rsidR="009221AF" w:rsidRPr="00C43D26" w14:paraId="78AD5825" w14:textId="77777777" w:rsidTr="00980DD6">
        <w:trPr>
          <w:trHeight w:val="79"/>
        </w:trPr>
        <w:tc>
          <w:tcPr>
            <w:tcW w:w="711" w:type="dxa"/>
          </w:tcPr>
          <w:p w14:paraId="27947813"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5.1.1 </w:t>
            </w:r>
          </w:p>
        </w:tc>
        <w:tc>
          <w:tcPr>
            <w:tcW w:w="9921" w:type="dxa"/>
          </w:tcPr>
          <w:p w14:paraId="05CF319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Interactions with each child are warm, responsive and build trusting relationships. </w:t>
            </w:r>
          </w:p>
        </w:tc>
      </w:tr>
      <w:tr w:rsidR="009221AF" w:rsidRPr="00C43D26" w14:paraId="194AF9B5" w14:textId="77777777" w:rsidTr="00980DD6">
        <w:trPr>
          <w:trHeight w:val="169"/>
        </w:trPr>
        <w:tc>
          <w:tcPr>
            <w:tcW w:w="711" w:type="dxa"/>
          </w:tcPr>
          <w:p w14:paraId="2D1B86C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5.1.2 </w:t>
            </w:r>
          </w:p>
        </w:tc>
        <w:tc>
          <w:tcPr>
            <w:tcW w:w="9921" w:type="dxa"/>
          </w:tcPr>
          <w:p w14:paraId="140EDD4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Every child is able to engage with educators in meaningful, open interactions that support the acquisition of skills for life and learning. </w:t>
            </w:r>
          </w:p>
        </w:tc>
      </w:tr>
      <w:tr w:rsidR="009221AF" w:rsidRPr="00C43D26" w14:paraId="1B0FD233" w14:textId="77777777" w:rsidTr="00980DD6">
        <w:trPr>
          <w:trHeight w:val="79"/>
        </w:trPr>
        <w:tc>
          <w:tcPr>
            <w:tcW w:w="711" w:type="dxa"/>
          </w:tcPr>
          <w:p w14:paraId="6C5A483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5.1.3 </w:t>
            </w:r>
          </w:p>
        </w:tc>
        <w:tc>
          <w:tcPr>
            <w:tcW w:w="9921" w:type="dxa"/>
          </w:tcPr>
          <w:p w14:paraId="5E91D11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 is supported to feel secure, confident and included. </w:t>
            </w:r>
          </w:p>
        </w:tc>
      </w:tr>
      <w:tr w:rsidR="009221AF" w:rsidRPr="00C43D26" w14:paraId="0D1627A1" w14:textId="77777777" w:rsidTr="00980DD6">
        <w:trPr>
          <w:trHeight w:val="79"/>
        </w:trPr>
        <w:tc>
          <w:tcPr>
            <w:tcW w:w="711" w:type="dxa"/>
            <w:shd w:val="clear" w:color="auto" w:fill="E2CFF1"/>
          </w:tcPr>
          <w:p w14:paraId="48FFBCC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5.2 </w:t>
            </w:r>
          </w:p>
        </w:tc>
        <w:tc>
          <w:tcPr>
            <w:tcW w:w="9921" w:type="dxa"/>
            <w:shd w:val="clear" w:color="auto" w:fill="E2CFF1"/>
          </w:tcPr>
          <w:p w14:paraId="15F903D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 is supported to build and maintain sensitive and responsive relationships with other children and adults. </w:t>
            </w:r>
          </w:p>
        </w:tc>
      </w:tr>
      <w:tr w:rsidR="009221AF" w:rsidRPr="00C43D26" w14:paraId="0146F989" w14:textId="77777777" w:rsidTr="00980DD6">
        <w:trPr>
          <w:trHeight w:val="79"/>
        </w:trPr>
        <w:tc>
          <w:tcPr>
            <w:tcW w:w="711" w:type="dxa"/>
          </w:tcPr>
          <w:p w14:paraId="25FB060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5.2.1 </w:t>
            </w:r>
          </w:p>
        </w:tc>
        <w:tc>
          <w:tcPr>
            <w:tcW w:w="9921" w:type="dxa"/>
          </w:tcPr>
          <w:p w14:paraId="2A224F3F"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 is supported to work with, learn from and help others through collaborative learning opportunities. </w:t>
            </w:r>
          </w:p>
        </w:tc>
      </w:tr>
      <w:tr w:rsidR="009221AF" w:rsidRPr="00C43D26" w14:paraId="72660060" w14:textId="77777777" w:rsidTr="00980DD6">
        <w:trPr>
          <w:trHeight w:val="169"/>
        </w:trPr>
        <w:tc>
          <w:tcPr>
            <w:tcW w:w="711" w:type="dxa"/>
          </w:tcPr>
          <w:p w14:paraId="1ADFA17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5.2.2 </w:t>
            </w:r>
          </w:p>
        </w:tc>
        <w:tc>
          <w:tcPr>
            <w:tcW w:w="9921" w:type="dxa"/>
          </w:tcPr>
          <w:p w14:paraId="1042EC0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Each child is supported to manage their own behaviour, respond appropriately to the behaviour of others and communicate effectively to resolve conflicts. </w:t>
            </w:r>
          </w:p>
        </w:tc>
      </w:tr>
      <w:tr w:rsidR="009221AF" w:rsidRPr="00C43D26" w14:paraId="51418DF3" w14:textId="77777777" w:rsidTr="00980DD6">
        <w:trPr>
          <w:trHeight w:val="79"/>
        </w:trPr>
        <w:tc>
          <w:tcPr>
            <w:tcW w:w="711" w:type="dxa"/>
          </w:tcPr>
          <w:p w14:paraId="4E29690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5.2.3 </w:t>
            </w:r>
          </w:p>
        </w:tc>
        <w:tc>
          <w:tcPr>
            <w:tcW w:w="9921" w:type="dxa"/>
          </w:tcPr>
          <w:p w14:paraId="25AF4D9F"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dignity and rights of every child are maintained at all times. </w:t>
            </w:r>
          </w:p>
        </w:tc>
      </w:tr>
    </w:tbl>
    <w:p w14:paraId="4B7DCF0E" w14:textId="77777777" w:rsidR="00634A86" w:rsidRDefault="00634A86">
      <w:r>
        <w:br w:type="page"/>
      </w:r>
    </w:p>
    <w:tbl>
      <w:tblPr>
        <w:tblW w:w="10632" w:type="dxa"/>
        <w:tblInd w:w="108"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ayout w:type="fixed"/>
        <w:tblLook w:val="0000" w:firstRow="0" w:lastRow="0" w:firstColumn="0" w:lastColumn="0" w:noHBand="0" w:noVBand="0"/>
      </w:tblPr>
      <w:tblGrid>
        <w:gridCol w:w="711"/>
        <w:gridCol w:w="9921"/>
      </w:tblGrid>
      <w:tr w:rsidR="009221AF" w:rsidRPr="00A33E72" w14:paraId="0278B9E7" w14:textId="77777777" w:rsidTr="00980DD6">
        <w:trPr>
          <w:trHeight w:val="80"/>
        </w:trPr>
        <w:tc>
          <w:tcPr>
            <w:tcW w:w="711" w:type="dxa"/>
            <w:shd w:val="clear" w:color="auto" w:fill="7030A0"/>
          </w:tcPr>
          <w:p w14:paraId="5AEF7E2A" w14:textId="1DD690CD"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lastRenderedPageBreak/>
              <w:t xml:space="preserve">QA6 </w:t>
            </w:r>
          </w:p>
        </w:tc>
        <w:tc>
          <w:tcPr>
            <w:tcW w:w="9921" w:type="dxa"/>
            <w:shd w:val="clear" w:color="auto" w:fill="7030A0"/>
          </w:tcPr>
          <w:p w14:paraId="30C7F7C3"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Collaborative partnerships with families and communities </w:t>
            </w:r>
          </w:p>
        </w:tc>
      </w:tr>
      <w:tr w:rsidR="009221AF" w:rsidRPr="00C43D26" w14:paraId="0AF0917A" w14:textId="77777777" w:rsidTr="00980DD6">
        <w:trPr>
          <w:trHeight w:val="79"/>
        </w:trPr>
        <w:tc>
          <w:tcPr>
            <w:tcW w:w="711" w:type="dxa"/>
            <w:shd w:val="clear" w:color="auto" w:fill="E2CFF1"/>
          </w:tcPr>
          <w:p w14:paraId="6C808006"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6.1 </w:t>
            </w:r>
          </w:p>
        </w:tc>
        <w:tc>
          <w:tcPr>
            <w:tcW w:w="9921" w:type="dxa"/>
            <w:shd w:val="clear" w:color="auto" w:fill="E2CFF1"/>
          </w:tcPr>
          <w:p w14:paraId="18BC4D5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Respectful supportive relationships with families are developed and maintained. </w:t>
            </w:r>
          </w:p>
        </w:tc>
      </w:tr>
      <w:tr w:rsidR="009221AF" w:rsidRPr="00C43D26" w14:paraId="1B4083B7" w14:textId="77777777" w:rsidTr="00980DD6">
        <w:trPr>
          <w:trHeight w:val="79"/>
        </w:trPr>
        <w:tc>
          <w:tcPr>
            <w:tcW w:w="711" w:type="dxa"/>
          </w:tcPr>
          <w:p w14:paraId="4A099AA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6.1.1 </w:t>
            </w:r>
          </w:p>
        </w:tc>
        <w:tc>
          <w:tcPr>
            <w:tcW w:w="9921" w:type="dxa"/>
          </w:tcPr>
          <w:p w14:paraId="6D7E243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There is an effective enrolment and orientation process for families. </w:t>
            </w:r>
          </w:p>
        </w:tc>
      </w:tr>
      <w:tr w:rsidR="009221AF" w:rsidRPr="00C43D26" w14:paraId="136BA48D" w14:textId="77777777" w:rsidTr="00980DD6">
        <w:trPr>
          <w:trHeight w:val="79"/>
        </w:trPr>
        <w:tc>
          <w:tcPr>
            <w:tcW w:w="711" w:type="dxa"/>
          </w:tcPr>
          <w:p w14:paraId="1509B14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6.1.2 </w:t>
            </w:r>
          </w:p>
        </w:tc>
        <w:tc>
          <w:tcPr>
            <w:tcW w:w="9921" w:type="dxa"/>
          </w:tcPr>
          <w:p w14:paraId="2FE2308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Families have opportunities to be involved in the service and contribute to service decisions. </w:t>
            </w:r>
          </w:p>
        </w:tc>
      </w:tr>
      <w:tr w:rsidR="009221AF" w:rsidRPr="00C43D26" w14:paraId="0AE064EF" w14:textId="77777777" w:rsidTr="00980DD6">
        <w:trPr>
          <w:trHeight w:val="79"/>
        </w:trPr>
        <w:tc>
          <w:tcPr>
            <w:tcW w:w="711" w:type="dxa"/>
          </w:tcPr>
          <w:p w14:paraId="239466F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6.1.3 </w:t>
            </w:r>
          </w:p>
        </w:tc>
        <w:tc>
          <w:tcPr>
            <w:tcW w:w="9921" w:type="dxa"/>
          </w:tcPr>
          <w:p w14:paraId="0F3F4FA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Current information about the service is available to families. </w:t>
            </w:r>
          </w:p>
        </w:tc>
      </w:tr>
      <w:tr w:rsidR="009221AF" w:rsidRPr="00C43D26" w14:paraId="661E53DF" w14:textId="77777777" w:rsidTr="00980DD6">
        <w:trPr>
          <w:trHeight w:val="79"/>
        </w:trPr>
        <w:tc>
          <w:tcPr>
            <w:tcW w:w="711" w:type="dxa"/>
            <w:shd w:val="clear" w:color="auto" w:fill="E2CFF1"/>
          </w:tcPr>
          <w:p w14:paraId="5D8CEA6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6.2 </w:t>
            </w:r>
          </w:p>
        </w:tc>
        <w:tc>
          <w:tcPr>
            <w:tcW w:w="9921" w:type="dxa"/>
            <w:shd w:val="clear" w:color="auto" w:fill="E2CFF1"/>
          </w:tcPr>
          <w:p w14:paraId="020A745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Families are supported in their parenting role and their values and beliefs about child rearing are respected. </w:t>
            </w:r>
          </w:p>
        </w:tc>
      </w:tr>
      <w:tr w:rsidR="009221AF" w:rsidRPr="00C43D26" w14:paraId="6D0C77F1" w14:textId="77777777" w:rsidTr="00980DD6">
        <w:trPr>
          <w:trHeight w:val="79"/>
        </w:trPr>
        <w:tc>
          <w:tcPr>
            <w:tcW w:w="711" w:type="dxa"/>
          </w:tcPr>
          <w:p w14:paraId="34846E2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6.2.1 </w:t>
            </w:r>
          </w:p>
        </w:tc>
        <w:tc>
          <w:tcPr>
            <w:tcW w:w="9921" w:type="dxa"/>
          </w:tcPr>
          <w:p w14:paraId="57838ED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expertise of families is recognised and they share in decision making about their child’s learning and wellbeing. </w:t>
            </w:r>
          </w:p>
        </w:tc>
      </w:tr>
      <w:tr w:rsidR="009221AF" w:rsidRPr="00C43D26" w14:paraId="1A984635" w14:textId="77777777" w:rsidTr="00980DD6">
        <w:trPr>
          <w:trHeight w:val="169"/>
        </w:trPr>
        <w:tc>
          <w:tcPr>
            <w:tcW w:w="711" w:type="dxa"/>
          </w:tcPr>
          <w:p w14:paraId="12625995"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6.2.2 </w:t>
            </w:r>
          </w:p>
        </w:tc>
        <w:tc>
          <w:tcPr>
            <w:tcW w:w="9921" w:type="dxa"/>
          </w:tcPr>
          <w:p w14:paraId="6213545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Current information is available to families about community services and resources to support parenting and family wellbeing. </w:t>
            </w:r>
          </w:p>
        </w:tc>
      </w:tr>
      <w:tr w:rsidR="009221AF" w:rsidRPr="00C43D26" w14:paraId="0C28BBA8" w14:textId="77777777" w:rsidTr="00980DD6">
        <w:trPr>
          <w:trHeight w:val="79"/>
        </w:trPr>
        <w:tc>
          <w:tcPr>
            <w:tcW w:w="711" w:type="dxa"/>
            <w:shd w:val="clear" w:color="auto" w:fill="E2CFF1"/>
          </w:tcPr>
          <w:p w14:paraId="5ECA319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6.3 </w:t>
            </w:r>
          </w:p>
        </w:tc>
        <w:tc>
          <w:tcPr>
            <w:tcW w:w="9921" w:type="dxa"/>
            <w:shd w:val="clear" w:color="auto" w:fill="E2CFF1"/>
          </w:tcPr>
          <w:p w14:paraId="0DDDAC5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service collaborates with other organisations and service providers to enhance children’s learning and wellbeing. </w:t>
            </w:r>
          </w:p>
        </w:tc>
      </w:tr>
      <w:tr w:rsidR="009221AF" w:rsidRPr="00C43D26" w14:paraId="3EDE4D94" w14:textId="77777777" w:rsidTr="00980DD6">
        <w:trPr>
          <w:trHeight w:val="79"/>
        </w:trPr>
        <w:tc>
          <w:tcPr>
            <w:tcW w:w="711" w:type="dxa"/>
          </w:tcPr>
          <w:p w14:paraId="11B3C4C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6.3.1 </w:t>
            </w:r>
          </w:p>
        </w:tc>
        <w:tc>
          <w:tcPr>
            <w:tcW w:w="9921" w:type="dxa"/>
          </w:tcPr>
          <w:p w14:paraId="38917265"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Links with relevant community and support agencies are established and maintained. </w:t>
            </w:r>
          </w:p>
        </w:tc>
      </w:tr>
      <w:tr w:rsidR="009221AF" w:rsidRPr="00C43D26" w14:paraId="687328BC" w14:textId="77777777" w:rsidTr="00980DD6">
        <w:trPr>
          <w:trHeight w:val="169"/>
        </w:trPr>
        <w:tc>
          <w:tcPr>
            <w:tcW w:w="711" w:type="dxa"/>
          </w:tcPr>
          <w:p w14:paraId="71530C2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6.3.2 </w:t>
            </w:r>
          </w:p>
        </w:tc>
        <w:tc>
          <w:tcPr>
            <w:tcW w:w="9921" w:type="dxa"/>
          </w:tcPr>
          <w:p w14:paraId="1A05B81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Continuity of learning and transitions for each child are supported by sharing relevant information and clarifying responsibilities. </w:t>
            </w:r>
          </w:p>
        </w:tc>
      </w:tr>
      <w:tr w:rsidR="009221AF" w:rsidRPr="00C43D26" w14:paraId="0D839819" w14:textId="77777777" w:rsidTr="00980DD6">
        <w:trPr>
          <w:trHeight w:val="79"/>
        </w:trPr>
        <w:tc>
          <w:tcPr>
            <w:tcW w:w="711" w:type="dxa"/>
          </w:tcPr>
          <w:p w14:paraId="24EE95D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6.3.3 </w:t>
            </w:r>
          </w:p>
        </w:tc>
        <w:tc>
          <w:tcPr>
            <w:tcW w:w="9921" w:type="dxa"/>
          </w:tcPr>
          <w:p w14:paraId="6FF7B91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Access to inclusion and support assistance is facilitated. </w:t>
            </w:r>
          </w:p>
        </w:tc>
      </w:tr>
      <w:tr w:rsidR="009221AF" w:rsidRPr="00C43D26" w14:paraId="5E862AC5" w14:textId="77777777" w:rsidTr="00980DD6">
        <w:trPr>
          <w:trHeight w:val="79"/>
        </w:trPr>
        <w:tc>
          <w:tcPr>
            <w:tcW w:w="711" w:type="dxa"/>
          </w:tcPr>
          <w:p w14:paraId="0C6E9F2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6.3.4 </w:t>
            </w:r>
          </w:p>
        </w:tc>
        <w:tc>
          <w:tcPr>
            <w:tcW w:w="9921" w:type="dxa"/>
          </w:tcPr>
          <w:p w14:paraId="0ADD1548"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service builds relationships and engages with their local community. </w:t>
            </w:r>
          </w:p>
        </w:tc>
      </w:tr>
      <w:tr w:rsidR="009221AF" w:rsidRPr="00A33E72" w14:paraId="648B259C" w14:textId="77777777" w:rsidTr="00980DD6">
        <w:trPr>
          <w:trHeight w:val="80"/>
        </w:trPr>
        <w:tc>
          <w:tcPr>
            <w:tcW w:w="711" w:type="dxa"/>
            <w:shd w:val="clear" w:color="auto" w:fill="7030A0"/>
          </w:tcPr>
          <w:p w14:paraId="5C23A992" w14:textId="295C83D3" w:rsidR="009221AF" w:rsidRPr="00A33E72" w:rsidRDefault="00CA3B63" w:rsidP="00926062">
            <w:pPr>
              <w:pStyle w:val="Pa19"/>
              <w:spacing w:before="100" w:after="40"/>
              <w:rPr>
                <w:rFonts w:asciiTheme="minorHAnsi" w:hAnsiTheme="minorHAnsi" w:cstheme="minorHAnsi"/>
                <w:color w:val="FFFFFF" w:themeColor="background1"/>
                <w:sz w:val="18"/>
                <w:szCs w:val="18"/>
              </w:rPr>
            </w:pPr>
            <w:r>
              <w:br w:type="page"/>
            </w:r>
            <w:r w:rsidR="009221AF" w:rsidRPr="00A33E72">
              <w:rPr>
                <w:rStyle w:val="A15"/>
                <w:rFonts w:asciiTheme="minorHAnsi" w:hAnsiTheme="minorHAnsi" w:cstheme="minorHAnsi"/>
                <w:b/>
                <w:bCs/>
                <w:color w:val="FFFFFF" w:themeColor="background1"/>
                <w:sz w:val="18"/>
                <w:szCs w:val="18"/>
              </w:rPr>
              <w:t xml:space="preserve">QA7 </w:t>
            </w:r>
          </w:p>
        </w:tc>
        <w:tc>
          <w:tcPr>
            <w:tcW w:w="9921" w:type="dxa"/>
            <w:shd w:val="clear" w:color="auto" w:fill="7030A0"/>
          </w:tcPr>
          <w:p w14:paraId="5F2D365B" w14:textId="77777777" w:rsidR="009221AF" w:rsidRPr="00A33E72" w:rsidRDefault="009221AF" w:rsidP="00926062">
            <w:pPr>
              <w:pStyle w:val="Pa19"/>
              <w:spacing w:before="100" w:after="40"/>
              <w:rPr>
                <w:rFonts w:asciiTheme="minorHAnsi" w:hAnsiTheme="minorHAnsi" w:cstheme="minorHAnsi"/>
                <w:color w:val="FFFFFF" w:themeColor="background1"/>
                <w:sz w:val="18"/>
                <w:szCs w:val="18"/>
              </w:rPr>
            </w:pPr>
            <w:r w:rsidRPr="00A33E72">
              <w:rPr>
                <w:rStyle w:val="A15"/>
                <w:rFonts w:asciiTheme="minorHAnsi" w:hAnsiTheme="minorHAnsi" w:cstheme="minorHAnsi"/>
                <w:b/>
                <w:bCs/>
                <w:color w:val="FFFFFF" w:themeColor="background1"/>
                <w:sz w:val="18"/>
                <w:szCs w:val="18"/>
              </w:rPr>
              <w:t xml:space="preserve">Leadership and service management </w:t>
            </w:r>
          </w:p>
        </w:tc>
      </w:tr>
      <w:tr w:rsidR="009221AF" w:rsidRPr="00C43D26" w14:paraId="451B3F17" w14:textId="77777777" w:rsidTr="00980DD6">
        <w:trPr>
          <w:trHeight w:val="79"/>
        </w:trPr>
        <w:tc>
          <w:tcPr>
            <w:tcW w:w="711" w:type="dxa"/>
            <w:shd w:val="clear" w:color="auto" w:fill="E2CFF1"/>
          </w:tcPr>
          <w:p w14:paraId="492EC8B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7.1 </w:t>
            </w:r>
          </w:p>
        </w:tc>
        <w:tc>
          <w:tcPr>
            <w:tcW w:w="9921" w:type="dxa"/>
            <w:shd w:val="clear" w:color="auto" w:fill="E2CFF1"/>
          </w:tcPr>
          <w:p w14:paraId="22D79FD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Effective leadership promotes a positive organisational culture and builds a professional learning community. </w:t>
            </w:r>
          </w:p>
        </w:tc>
      </w:tr>
      <w:tr w:rsidR="009221AF" w:rsidRPr="00C43D26" w14:paraId="0558DECC" w14:textId="77777777" w:rsidTr="00980DD6">
        <w:trPr>
          <w:trHeight w:val="79"/>
        </w:trPr>
        <w:tc>
          <w:tcPr>
            <w:tcW w:w="711" w:type="dxa"/>
          </w:tcPr>
          <w:p w14:paraId="41501C3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7.1.1 </w:t>
            </w:r>
          </w:p>
        </w:tc>
        <w:tc>
          <w:tcPr>
            <w:tcW w:w="9921" w:type="dxa"/>
          </w:tcPr>
          <w:p w14:paraId="3958238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Appropriate governance arrangements are in place to manage the service. </w:t>
            </w:r>
          </w:p>
        </w:tc>
      </w:tr>
      <w:tr w:rsidR="009221AF" w:rsidRPr="00C43D26" w14:paraId="702C3EF6" w14:textId="77777777" w:rsidTr="00980DD6">
        <w:trPr>
          <w:trHeight w:val="79"/>
        </w:trPr>
        <w:tc>
          <w:tcPr>
            <w:tcW w:w="711" w:type="dxa"/>
          </w:tcPr>
          <w:p w14:paraId="3D67F447"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7.1.2 </w:t>
            </w:r>
          </w:p>
        </w:tc>
        <w:tc>
          <w:tcPr>
            <w:tcW w:w="9921" w:type="dxa"/>
          </w:tcPr>
          <w:p w14:paraId="58131C2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induction of educators, co-ordinators and staff members is comprehensive. </w:t>
            </w:r>
          </w:p>
        </w:tc>
      </w:tr>
      <w:tr w:rsidR="009221AF" w:rsidRPr="00C43D26" w14:paraId="0BDD8819" w14:textId="77777777" w:rsidTr="00980DD6">
        <w:trPr>
          <w:trHeight w:val="79"/>
        </w:trPr>
        <w:tc>
          <w:tcPr>
            <w:tcW w:w="711" w:type="dxa"/>
          </w:tcPr>
          <w:p w14:paraId="6C785D0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7.1.3 </w:t>
            </w:r>
          </w:p>
        </w:tc>
        <w:tc>
          <w:tcPr>
            <w:tcW w:w="9921" w:type="dxa"/>
          </w:tcPr>
          <w:p w14:paraId="609694F6"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Every effort is made to promote continuity of educators and co-ordinators at the service. </w:t>
            </w:r>
          </w:p>
        </w:tc>
      </w:tr>
      <w:tr w:rsidR="009221AF" w:rsidRPr="00C43D26" w14:paraId="59B6EE83" w14:textId="77777777" w:rsidTr="00980DD6">
        <w:trPr>
          <w:trHeight w:val="169"/>
        </w:trPr>
        <w:tc>
          <w:tcPr>
            <w:tcW w:w="711" w:type="dxa"/>
          </w:tcPr>
          <w:p w14:paraId="4CBADBA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7.1.4 </w:t>
            </w:r>
          </w:p>
        </w:tc>
        <w:tc>
          <w:tcPr>
            <w:tcW w:w="9921" w:type="dxa"/>
          </w:tcPr>
          <w:p w14:paraId="378A8FAF"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Provision is made to ensure a suitably qualified and experienced educator or co-ordinator leads the development of the curriculum and ensures the establishment of clear goals and expectations for teaching and learning. </w:t>
            </w:r>
          </w:p>
        </w:tc>
      </w:tr>
      <w:tr w:rsidR="009221AF" w:rsidRPr="00C43D26" w14:paraId="39093AFD" w14:textId="77777777" w:rsidTr="00980DD6">
        <w:trPr>
          <w:trHeight w:val="79"/>
        </w:trPr>
        <w:tc>
          <w:tcPr>
            <w:tcW w:w="711" w:type="dxa"/>
          </w:tcPr>
          <w:p w14:paraId="59E8EB6F"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7.1.5 </w:t>
            </w:r>
          </w:p>
        </w:tc>
        <w:tc>
          <w:tcPr>
            <w:tcW w:w="9921" w:type="dxa"/>
          </w:tcPr>
          <w:p w14:paraId="579CE4FA"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Adults working with children and those engaged in management of the service or residing on the premises are fit and proper. </w:t>
            </w:r>
          </w:p>
        </w:tc>
      </w:tr>
      <w:tr w:rsidR="009221AF" w:rsidRPr="00C43D26" w14:paraId="121F5754" w14:textId="77777777" w:rsidTr="00980DD6">
        <w:trPr>
          <w:trHeight w:val="79"/>
        </w:trPr>
        <w:tc>
          <w:tcPr>
            <w:tcW w:w="711" w:type="dxa"/>
            <w:shd w:val="clear" w:color="auto" w:fill="E2CFF1"/>
          </w:tcPr>
          <w:p w14:paraId="3228D287"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7.2 </w:t>
            </w:r>
          </w:p>
        </w:tc>
        <w:tc>
          <w:tcPr>
            <w:tcW w:w="9921" w:type="dxa"/>
            <w:shd w:val="clear" w:color="auto" w:fill="E2CFF1"/>
          </w:tcPr>
          <w:p w14:paraId="63215DF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There is a commitment to continuous improvement. </w:t>
            </w:r>
          </w:p>
        </w:tc>
      </w:tr>
      <w:tr w:rsidR="009221AF" w:rsidRPr="00C43D26" w14:paraId="29759AC8" w14:textId="77777777" w:rsidTr="00980DD6">
        <w:trPr>
          <w:trHeight w:val="79"/>
        </w:trPr>
        <w:tc>
          <w:tcPr>
            <w:tcW w:w="711" w:type="dxa"/>
          </w:tcPr>
          <w:p w14:paraId="5765EFA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7.2.1 </w:t>
            </w:r>
          </w:p>
        </w:tc>
        <w:tc>
          <w:tcPr>
            <w:tcW w:w="9921" w:type="dxa"/>
          </w:tcPr>
          <w:p w14:paraId="7CA6E394"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A statement of philosophy is developed and guides all aspects of the service’s operations. </w:t>
            </w:r>
          </w:p>
        </w:tc>
      </w:tr>
      <w:tr w:rsidR="009221AF" w:rsidRPr="00C43D26" w14:paraId="547F02C2" w14:textId="77777777" w:rsidTr="00980DD6">
        <w:trPr>
          <w:trHeight w:val="169"/>
        </w:trPr>
        <w:tc>
          <w:tcPr>
            <w:tcW w:w="711" w:type="dxa"/>
          </w:tcPr>
          <w:p w14:paraId="1FBFA16E"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7.2.2 </w:t>
            </w:r>
          </w:p>
        </w:tc>
        <w:tc>
          <w:tcPr>
            <w:tcW w:w="9921" w:type="dxa"/>
          </w:tcPr>
          <w:p w14:paraId="15A0CA56"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performance of educators, co-ordinators and staff members is evaluated and individual development plans are in place to support performance improvement. </w:t>
            </w:r>
          </w:p>
        </w:tc>
      </w:tr>
      <w:tr w:rsidR="009221AF" w:rsidRPr="00C43D26" w14:paraId="0891D25E" w14:textId="77777777" w:rsidTr="00980DD6">
        <w:trPr>
          <w:trHeight w:val="79"/>
        </w:trPr>
        <w:tc>
          <w:tcPr>
            <w:tcW w:w="711" w:type="dxa"/>
          </w:tcPr>
          <w:p w14:paraId="2799AB3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7.2.3 </w:t>
            </w:r>
          </w:p>
        </w:tc>
        <w:tc>
          <w:tcPr>
            <w:tcW w:w="9921" w:type="dxa"/>
          </w:tcPr>
          <w:p w14:paraId="4D491AB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An effective self-assessment and quality improvement process is in place. </w:t>
            </w:r>
          </w:p>
        </w:tc>
      </w:tr>
      <w:tr w:rsidR="009221AF" w:rsidRPr="00C43D26" w14:paraId="5AC366E9" w14:textId="77777777" w:rsidTr="00980DD6">
        <w:trPr>
          <w:trHeight w:val="79"/>
        </w:trPr>
        <w:tc>
          <w:tcPr>
            <w:tcW w:w="711" w:type="dxa"/>
            <w:shd w:val="clear" w:color="auto" w:fill="E2CFF1"/>
          </w:tcPr>
          <w:p w14:paraId="5D40205C"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7.3 </w:t>
            </w:r>
          </w:p>
        </w:tc>
        <w:tc>
          <w:tcPr>
            <w:tcW w:w="9921" w:type="dxa"/>
            <w:shd w:val="clear" w:color="auto" w:fill="E2CFF1"/>
          </w:tcPr>
          <w:p w14:paraId="00265CD1"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Administrative systems enable the effective management of a quality service. </w:t>
            </w:r>
          </w:p>
        </w:tc>
      </w:tr>
      <w:tr w:rsidR="009221AF" w:rsidRPr="00C43D26" w14:paraId="4CE7F565" w14:textId="77777777" w:rsidTr="00980DD6">
        <w:trPr>
          <w:trHeight w:val="169"/>
        </w:trPr>
        <w:tc>
          <w:tcPr>
            <w:tcW w:w="711" w:type="dxa"/>
          </w:tcPr>
          <w:p w14:paraId="154FE033"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7.3.1 </w:t>
            </w:r>
          </w:p>
        </w:tc>
        <w:tc>
          <w:tcPr>
            <w:tcW w:w="9921" w:type="dxa"/>
          </w:tcPr>
          <w:p w14:paraId="3458C770"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Records and information are stored appropriately to ensure confidentiality, are available from the service and are maintained in accordance with legislative requirements. </w:t>
            </w:r>
          </w:p>
        </w:tc>
      </w:tr>
      <w:tr w:rsidR="009221AF" w:rsidRPr="00C43D26" w14:paraId="7CD83C86" w14:textId="77777777" w:rsidTr="00980DD6">
        <w:trPr>
          <w:trHeight w:val="79"/>
        </w:trPr>
        <w:tc>
          <w:tcPr>
            <w:tcW w:w="711" w:type="dxa"/>
          </w:tcPr>
          <w:p w14:paraId="79BDF822"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7.3.2 </w:t>
            </w:r>
          </w:p>
        </w:tc>
        <w:tc>
          <w:tcPr>
            <w:tcW w:w="9921" w:type="dxa"/>
          </w:tcPr>
          <w:p w14:paraId="07E52565"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Administrative systems are established and maintained to ensure the effective operation of the service. </w:t>
            </w:r>
          </w:p>
        </w:tc>
      </w:tr>
      <w:tr w:rsidR="009221AF" w:rsidRPr="00C43D26" w14:paraId="161CBAA6" w14:textId="77777777" w:rsidTr="00980DD6">
        <w:trPr>
          <w:trHeight w:val="169"/>
        </w:trPr>
        <w:tc>
          <w:tcPr>
            <w:tcW w:w="711" w:type="dxa"/>
          </w:tcPr>
          <w:p w14:paraId="0E96E0A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7.3.3 </w:t>
            </w:r>
          </w:p>
        </w:tc>
        <w:tc>
          <w:tcPr>
            <w:tcW w:w="9921" w:type="dxa"/>
          </w:tcPr>
          <w:p w14:paraId="4D35702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The Regulatory Authority is notified of any relevant changes to the operation of the service, of serious incidents and any complaints which allege a breach of legislation. </w:t>
            </w:r>
          </w:p>
        </w:tc>
      </w:tr>
      <w:tr w:rsidR="009221AF" w:rsidRPr="00C43D26" w14:paraId="0E995584" w14:textId="77777777" w:rsidTr="00980DD6">
        <w:trPr>
          <w:trHeight w:val="169"/>
        </w:trPr>
        <w:tc>
          <w:tcPr>
            <w:tcW w:w="711" w:type="dxa"/>
          </w:tcPr>
          <w:p w14:paraId="67313F67"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7.3.4 </w:t>
            </w:r>
          </w:p>
        </w:tc>
        <w:tc>
          <w:tcPr>
            <w:tcW w:w="9921" w:type="dxa"/>
          </w:tcPr>
          <w:p w14:paraId="675A4F19"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Processes are in place to ensure that all grievances and complaints are addressed, investigated fairly and documented in a timely manner. </w:t>
            </w:r>
          </w:p>
        </w:tc>
      </w:tr>
      <w:tr w:rsidR="009221AF" w:rsidRPr="00C43D26" w14:paraId="2C28312A" w14:textId="77777777" w:rsidTr="00980DD6">
        <w:trPr>
          <w:trHeight w:val="169"/>
        </w:trPr>
        <w:tc>
          <w:tcPr>
            <w:tcW w:w="711" w:type="dxa"/>
          </w:tcPr>
          <w:p w14:paraId="2B725DDB"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 xml:space="preserve">7.3.5 </w:t>
            </w:r>
          </w:p>
        </w:tc>
        <w:tc>
          <w:tcPr>
            <w:tcW w:w="9921" w:type="dxa"/>
          </w:tcPr>
          <w:p w14:paraId="5D87572D" w14:textId="77777777" w:rsidR="009221AF" w:rsidRPr="00C43D26" w:rsidRDefault="009221AF" w:rsidP="00926062">
            <w:pPr>
              <w:pStyle w:val="Pa20"/>
              <w:spacing w:after="40"/>
              <w:rPr>
                <w:rFonts w:asciiTheme="minorHAnsi" w:hAnsiTheme="minorHAnsi" w:cstheme="minorHAnsi"/>
                <w:color w:val="000000"/>
                <w:sz w:val="18"/>
                <w:szCs w:val="18"/>
              </w:rPr>
            </w:pPr>
            <w:r w:rsidRPr="00C43D26">
              <w:rPr>
                <w:rStyle w:val="A15"/>
                <w:rFonts w:asciiTheme="minorHAnsi" w:hAnsiTheme="minorHAnsi" w:cstheme="minorHAnsi"/>
                <w:sz w:val="18"/>
                <w:szCs w:val="18"/>
              </w:rPr>
              <w:t>Service practices are based on effectively documented policies and procedures that are available at the service and reviewed regularly.</w:t>
            </w:r>
          </w:p>
        </w:tc>
      </w:tr>
    </w:tbl>
    <w:p w14:paraId="38692634" w14:textId="77777777" w:rsidR="00980DD6" w:rsidRDefault="00980DD6" w:rsidP="009F6939">
      <w:pPr>
        <w:pStyle w:val="Body"/>
      </w:pPr>
      <w:bookmarkStart w:id="1069" w:name="_Toc343683482"/>
    </w:p>
    <w:p w14:paraId="47C57FCB" w14:textId="77777777" w:rsidR="00980DD6" w:rsidRDefault="00980DD6">
      <w:pPr>
        <w:spacing w:after="0" w:line="240" w:lineRule="auto"/>
        <w:rPr>
          <w:rFonts w:ascii="Calibri" w:hAnsi="Calibri"/>
          <w:b/>
          <w:bCs/>
          <w:iCs/>
          <w:color w:val="404040" w:themeColor="text1" w:themeTint="BF"/>
          <w:sz w:val="36"/>
          <w:szCs w:val="36"/>
        </w:rPr>
      </w:pPr>
      <w:r>
        <w:br w:type="page"/>
      </w:r>
    </w:p>
    <w:p w14:paraId="2037E5FE" w14:textId="34EB73C8" w:rsidR="009221AF" w:rsidRPr="00C51CF7" w:rsidRDefault="009221AF" w:rsidP="00980DD6">
      <w:pPr>
        <w:pStyle w:val="Heading2"/>
        <w:ind w:left="2552"/>
      </w:pPr>
      <w:r>
        <w:lastRenderedPageBreak/>
        <w:t>Managing access to kindergarten places – case studies</w:t>
      </w:r>
      <w:bookmarkStart w:id="1070" w:name="_Ref292431535"/>
      <w:bookmarkStart w:id="1071" w:name="_Ref292431537"/>
      <w:bookmarkStart w:id="1072" w:name="Appendix1"/>
      <w:r>
        <w:t xml:space="preserve"> and framework</w:t>
      </w:r>
      <w:bookmarkEnd w:id="1060"/>
      <w:bookmarkEnd w:id="1069"/>
    </w:p>
    <w:p w14:paraId="1B7F14F9" w14:textId="77777777" w:rsidR="009221AF" w:rsidRPr="00C51CF7" w:rsidRDefault="009221AF" w:rsidP="00980DD6">
      <w:pPr>
        <w:pStyle w:val="Heading3"/>
        <w:ind w:left="2552"/>
      </w:pPr>
      <w:bookmarkStart w:id="1073" w:name="_Toc334711586"/>
      <w:bookmarkStart w:id="1074" w:name="_Toc342401078"/>
      <w:bookmarkStart w:id="1075" w:name="_Toc343683483"/>
      <w:r w:rsidRPr="00C51CF7">
        <w:t>Case Study 1</w:t>
      </w:r>
      <w:bookmarkEnd w:id="1073"/>
      <w:bookmarkEnd w:id="1074"/>
      <w:bookmarkEnd w:id="1075"/>
    </w:p>
    <w:p w14:paraId="755443CF" w14:textId="77777777" w:rsidR="009221AF" w:rsidRPr="00756B30" w:rsidRDefault="009221AF" w:rsidP="00980DD6">
      <w:pPr>
        <w:pStyle w:val="Body"/>
        <w:ind w:left="2552"/>
      </w:pPr>
      <w:r w:rsidRPr="00756B30">
        <w:t>Two families with children who will be eligible to attend a funded kindergarten program in 2016 apply on different dates for the same program at Littleton Kindergarten. This service</w:t>
      </w:r>
      <w:r>
        <w:t xml:space="preserve"> provider</w:t>
      </w:r>
      <w:r w:rsidRPr="00756B30">
        <w:t xml:space="preserve"> has an enrolment policy that enables families to apply to enrol their child in a funded kindergarten program once the child has turned two years of age. </w:t>
      </w:r>
    </w:p>
    <w:p w14:paraId="3CBA549C" w14:textId="77777777" w:rsidR="009221AF" w:rsidRPr="00756B30" w:rsidRDefault="009221AF" w:rsidP="00980DD6">
      <w:pPr>
        <w:pStyle w:val="Bullet"/>
        <w:ind w:left="2552"/>
      </w:pPr>
      <w:proofErr w:type="spellStart"/>
      <w:r w:rsidRPr="00756B30">
        <w:t>Loc</w:t>
      </w:r>
      <w:proofErr w:type="spellEnd"/>
      <w:r w:rsidRPr="00756B30">
        <w:t xml:space="preserve"> Tran turns two years of age on 12 October 2013 and the family submit an application on the 15th October 2013 to enrol him in a funded kindergarten program in 2016. </w:t>
      </w:r>
    </w:p>
    <w:p w14:paraId="534CBA9D" w14:textId="77777777" w:rsidR="009221AF" w:rsidRPr="00756B30" w:rsidRDefault="009221AF" w:rsidP="00980DD6">
      <w:pPr>
        <w:pStyle w:val="Bullet"/>
        <w:ind w:left="2552"/>
      </w:pPr>
      <w:r w:rsidRPr="00756B30">
        <w:t xml:space="preserve">Kim Smith turns two years of age on </w:t>
      </w:r>
      <w:r>
        <w:t>25</w:t>
      </w:r>
      <w:r w:rsidRPr="00756B30">
        <w:t xml:space="preserve"> February 2014 and the family apply on that date to enrol her in a funded kindergarten program in 2016.</w:t>
      </w:r>
    </w:p>
    <w:p w14:paraId="419FFFFD" w14:textId="77777777" w:rsidR="009221AF" w:rsidRPr="00C51CF7" w:rsidRDefault="009221AF" w:rsidP="00980DD6">
      <w:pPr>
        <w:pStyle w:val="Body"/>
        <w:ind w:left="2552"/>
      </w:pPr>
      <w:r w:rsidRPr="00C51CF7">
        <w:t>In this instance, the service</w:t>
      </w:r>
      <w:r>
        <w:t xml:space="preserve"> provider</w:t>
      </w:r>
      <w:r w:rsidRPr="00C51CF7">
        <w:t xml:space="preserve"> should not use the date of application to prioritise the application for </w:t>
      </w:r>
      <w:proofErr w:type="spellStart"/>
      <w:r w:rsidRPr="00C51CF7">
        <w:t>Loc</w:t>
      </w:r>
      <w:proofErr w:type="spellEnd"/>
      <w:r w:rsidRPr="00C51CF7">
        <w:t xml:space="preserve"> over the application for Kim. This is because both children are in the same eligible age cohort and using the date of application in this way would disadvantage the younger child Kim, who should be given equal access to the 2016 kindergarten program on the basis of age. </w:t>
      </w:r>
    </w:p>
    <w:p w14:paraId="322C566A" w14:textId="77777777" w:rsidR="009221AF" w:rsidRPr="00C51CF7" w:rsidRDefault="009221AF" w:rsidP="00980DD6">
      <w:pPr>
        <w:pStyle w:val="Body"/>
        <w:ind w:left="2552"/>
        <w:rPr>
          <w:i/>
        </w:rPr>
      </w:pPr>
      <w:r w:rsidRPr="00C51CF7">
        <w:t>Littleton Kindergarten should consider using other locally agreed criteria not related to the birth date of the child to prioritise applications within the eligible cohort.</w:t>
      </w:r>
    </w:p>
    <w:p w14:paraId="69FC019D" w14:textId="77777777" w:rsidR="009221AF" w:rsidRPr="00C51CF7" w:rsidRDefault="009221AF" w:rsidP="00980DD6">
      <w:pPr>
        <w:pStyle w:val="Heading3"/>
        <w:ind w:left="2552"/>
      </w:pPr>
      <w:bookmarkStart w:id="1076" w:name="_Toc334711587"/>
      <w:bookmarkStart w:id="1077" w:name="_Toc342401079"/>
      <w:bookmarkStart w:id="1078" w:name="_Toc343683484"/>
      <w:r w:rsidRPr="00C51CF7">
        <w:t>Case Study 2</w:t>
      </w:r>
      <w:bookmarkEnd w:id="1076"/>
      <w:bookmarkEnd w:id="1077"/>
      <w:bookmarkEnd w:id="1078"/>
    </w:p>
    <w:p w14:paraId="03D6CD77" w14:textId="77777777" w:rsidR="009221AF" w:rsidRPr="00C51CF7" w:rsidRDefault="009221AF" w:rsidP="00980DD6">
      <w:pPr>
        <w:pStyle w:val="Body"/>
        <w:ind w:left="2552"/>
      </w:pPr>
      <w:r w:rsidRPr="00C51CF7">
        <w:t xml:space="preserve">From </w:t>
      </w:r>
      <w:r>
        <w:t xml:space="preserve">1 </w:t>
      </w:r>
      <w:r w:rsidRPr="00C51CF7">
        <w:t xml:space="preserve">April each year Gladesville Community Kindergarten opens applications for kindergarten enrolment for children eligible to attend a funded kindergarten program in the following year. All families with eligible children can apply from that date. Applications are then prioritised according to the date of application. </w:t>
      </w:r>
    </w:p>
    <w:p w14:paraId="6294F125" w14:textId="77777777" w:rsidR="009221AF" w:rsidRPr="00C51CF7" w:rsidRDefault="009221AF" w:rsidP="00980DD6">
      <w:pPr>
        <w:pStyle w:val="Bullet"/>
        <w:ind w:left="2552"/>
      </w:pPr>
      <w:r w:rsidRPr="00C51CF7">
        <w:t>The Ryan family has a child, Liam, who will turn four years of age on 15 January</w:t>
      </w:r>
      <w:r>
        <w:t xml:space="preserve"> 2014. The family applies on</w:t>
      </w:r>
      <w:r w:rsidRPr="00C51CF7">
        <w:t xml:space="preserve"> 1 April 2013 to enrol Liam into a funded kindergarten program in 2014.</w:t>
      </w:r>
    </w:p>
    <w:p w14:paraId="06F40B03" w14:textId="77777777" w:rsidR="009221AF" w:rsidRPr="00C51CF7" w:rsidRDefault="009221AF" w:rsidP="00980DD6">
      <w:pPr>
        <w:pStyle w:val="Bullet"/>
        <w:ind w:left="2552"/>
      </w:pPr>
      <w:r w:rsidRPr="00C51CF7">
        <w:t xml:space="preserve">The </w:t>
      </w:r>
      <w:proofErr w:type="spellStart"/>
      <w:r w:rsidRPr="00C51CF7">
        <w:t>Barrossi</w:t>
      </w:r>
      <w:proofErr w:type="spellEnd"/>
      <w:r w:rsidRPr="00C51CF7">
        <w:t xml:space="preserve"> family has a child, Helen, who will turn four years of </w:t>
      </w:r>
      <w:r>
        <w:t>age on</w:t>
      </w:r>
      <w:r w:rsidRPr="00C51CF7">
        <w:t xml:space="preserve"> 22 October 2013.  The family applies on the 26 May 2013 to enrol Helen into a funded kindergarten program in 2014. </w:t>
      </w:r>
    </w:p>
    <w:p w14:paraId="5B571B26" w14:textId="77EF2095" w:rsidR="00980DD6" w:rsidRDefault="009221AF" w:rsidP="00980DD6">
      <w:pPr>
        <w:pStyle w:val="Body"/>
        <w:ind w:left="2552"/>
      </w:pPr>
      <w:r w:rsidRPr="00C51CF7">
        <w:t>In this case, the application to enrol Liam was received earlier and will be given priority over the application to enrol Helen. This policy approach does not use age or any other protected attributes to prioritise applications within the eligible cohort.</w:t>
      </w:r>
    </w:p>
    <w:p w14:paraId="2BC1EDD0" w14:textId="77777777" w:rsidR="00980DD6" w:rsidRDefault="00980DD6">
      <w:pPr>
        <w:spacing w:after="0" w:line="240" w:lineRule="auto"/>
        <w:rPr>
          <w:rFonts w:ascii="Calibri" w:hAnsi="Calibri"/>
          <w:szCs w:val="20"/>
          <w:lang w:eastAsia="en-AU"/>
        </w:rPr>
      </w:pPr>
      <w:r>
        <w:br w:type="page"/>
      </w:r>
    </w:p>
    <w:p w14:paraId="5C1A4C54" w14:textId="77777777" w:rsidR="009221AF" w:rsidRPr="00C51CF7" w:rsidRDefault="009221AF" w:rsidP="009221AF">
      <w:pPr>
        <w:pStyle w:val="Body"/>
      </w:pPr>
    </w:p>
    <w:p w14:paraId="37B96F53" w14:textId="77777777" w:rsidR="009221AF" w:rsidRPr="00C51CF7" w:rsidRDefault="009221AF" w:rsidP="00980DD6">
      <w:pPr>
        <w:pStyle w:val="Heading3"/>
        <w:ind w:left="2552"/>
      </w:pPr>
      <w:bookmarkStart w:id="1079" w:name="_Toc334711588"/>
      <w:bookmarkStart w:id="1080" w:name="_Toc342401080"/>
      <w:bookmarkStart w:id="1081" w:name="_Toc343683485"/>
      <w:r w:rsidRPr="00C51CF7">
        <w:t>Case Study 3</w:t>
      </w:r>
      <w:bookmarkEnd w:id="1079"/>
      <w:bookmarkEnd w:id="1080"/>
      <w:bookmarkEnd w:id="1081"/>
    </w:p>
    <w:p w14:paraId="5FF099EB" w14:textId="77777777" w:rsidR="009221AF" w:rsidRPr="00C51CF7" w:rsidRDefault="009221AF" w:rsidP="00980DD6">
      <w:pPr>
        <w:pStyle w:val="Body"/>
        <w:ind w:left="2552"/>
      </w:pPr>
      <w:proofErr w:type="spellStart"/>
      <w:r w:rsidRPr="00C51CF7">
        <w:t>Altwood</w:t>
      </w:r>
      <w:proofErr w:type="spellEnd"/>
      <w:r w:rsidRPr="00C51CF7">
        <w:t xml:space="preserve"> Kindergarten accepts applications for enrolment in their funded kindergarten program during the period 1 February to 30 June each year, for children who will be eligible to attend in the following year. The service</w:t>
      </w:r>
      <w:r>
        <w:t xml:space="preserve"> provider</w:t>
      </w:r>
      <w:r w:rsidRPr="00C51CF7">
        <w:t xml:space="preserve"> has a managing access to kindergarten places policy that gives high priority to ‘at risk’ children, including those at risk of abuse and neglect. </w:t>
      </w:r>
    </w:p>
    <w:p w14:paraId="2C4DB340" w14:textId="77777777" w:rsidR="009221AF" w:rsidRPr="00C51CF7" w:rsidRDefault="009221AF" w:rsidP="00980DD6">
      <w:pPr>
        <w:pStyle w:val="Body"/>
        <w:ind w:left="2552"/>
      </w:pPr>
      <w:r w:rsidRPr="00C51CF7">
        <w:t>In addition, the service</w:t>
      </w:r>
      <w:r>
        <w:t xml:space="preserve"> provider</w:t>
      </w:r>
      <w:r w:rsidRPr="00C51CF7">
        <w:t xml:space="preserve"> uses a range of weighted criteria and a cumulative score to prioritise applications received. All families who apply within the allocated period are given the same maximum score against their date of application.  Applications submitted after 30 June </w:t>
      </w:r>
      <w:proofErr w:type="gramStart"/>
      <w:r w:rsidRPr="00C51CF7">
        <w:t>receive</w:t>
      </w:r>
      <w:proofErr w:type="gramEnd"/>
      <w:r w:rsidRPr="00C51CF7">
        <w:t xml:space="preserve"> a lower score against the date of application, with the score progressively decreasing towards the end of the year. This policy approach means that factors other than age are used to determine how applications are prioritised. </w:t>
      </w:r>
    </w:p>
    <w:p w14:paraId="3BE260C9" w14:textId="77777777" w:rsidR="009221AF" w:rsidRPr="00C51CF7" w:rsidRDefault="009221AF" w:rsidP="00980DD6">
      <w:pPr>
        <w:pStyle w:val="Body"/>
        <w:ind w:left="2552"/>
      </w:pPr>
      <w:r w:rsidRPr="00C51CF7">
        <w:t>The Brown family a</w:t>
      </w:r>
      <w:r>
        <w:t>pplies to enrol their son on</w:t>
      </w:r>
      <w:r w:rsidRPr="00C51CF7">
        <w:t xml:space="preserve"> 3 February 2013, and the Kumar family completes an application for enr</w:t>
      </w:r>
      <w:r>
        <w:t>olment for their daughter on</w:t>
      </w:r>
      <w:r w:rsidRPr="00C51CF7">
        <w:t xml:space="preserve"> 21 June 2013. Both families receive the same maximum score for the date of application. The Grant family submit an application on 2 August 2013 and receive a lower score against the date of application; however, they may score higher on other criteria depending on their circumstances. </w:t>
      </w:r>
    </w:p>
    <w:p w14:paraId="76A7E43F" w14:textId="77777777" w:rsidR="009221AF" w:rsidRPr="00C51CF7" w:rsidRDefault="009221AF" w:rsidP="00980DD6">
      <w:pPr>
        <w:pStyle w:val="Body"/>
        <w:ind w:left="2552"/>
      </w:pPr>
      <w:r w:rsidRPr="00C51CF7">
        <w:t>Elisha Wood is referred to the kindergarten on 16 August by a Child Protection Officer. Elisha is identified by the service</w:t>
      </w:r>
      <w:r>
        <w:t xml:space="preserve"> provider</w:t>
      </w:r>
      <w:r w:rsidRPr="00C51CF7">
        <w:t xml:space="preserve"> as a child at risk of abuse or neglect and moves to the top of the waiting list. Elisha’s family will be offered a place at the kindergarten in the first round of offers.  </w:t>
      </w:r>
    </w:p>
    <w:p w14:paraId="21EC2DF0" w14:textId="77777777" w:rsidR="009221AF" w:rsidRPr="00C51CF7" w:rsidRDefault="009221AF" w:rsidP="00980DD6">
      <w:pPr>
        <w:pStyle w:val="Body"/>
        <w:ind w:left="2552"/>
        <w:rPr>
          <w:i/>
        </w:rPr>
      </w:pPr>
      <w:r w:rsidRPr="00C51CF7">
        <w:t>In this example, a range of factors other than age are used to determine where families are placed on the priority list.</w:t>
      </w:r>
      <w:r w:rsidRPr="00C51CF7">
        <w:rPr>
          <w:i/>
        </w:rPr>
        <w:t xml:space="preserve">     </w:t>
      </w:r>
    </w:p>
    <w:p w14:paraId="7CAB1CFC" w14:textId="77777777" w:rsidR="009221AF" w:rsidRPr="00C51CF7" w:rsidRDefault="009221AF" w:rsidP="00980DD6">
      <w:pPr>
        <w:pStyle w:val="Heading3"/>
        <w:ind w:left="2552"/>
      </w:pPr>
      <w:bookmarkStart w:id="1082" w:name="_Toc334711589"/>
      <w:bookmarkStart w:id="1083" w:name="_Toc342401081"/>
      <w:bookmarkStart w:id="1084" w:name="_Toc343683486"/>
      <w:bookmarkStart w:id="1085" w:name="ConceptualFramework"/>
      <w:r>
        <w:t>F</w:t>
      </w:r>
      <w:r w:rsidRPr="00C51CF7">
        <w:t>ramework</w:t>
      </w:r>
      <w:bookmarkEnd w:id="1082"/>
      <w:bookmarkEnd w:id="1083"/>
      <w:bookmarkEnd w:id="1084"/>
      <w:r w:rsidRPr="00C51CF7">
        <w:tab/>
      </w:r>
    </w:p>
    <w:bookmarkEnd w:id="1085"/>
    <w:p w14:paraId="4B83F6B8" w14:textId="77777777" w:rsidR="009221AF" w:rsidRPr="00C51CF7" w:rsidRDefault="009221AF" w:rsidP="00980DD6">
      <w:pPr>
        <w:pStyle w:val="Body"/>
        <w:ind w:left="2552"/>
      </w:pPr>
      <w:r>
        <w:t>A framework of how service providers</w:t>
      </w:r>
      <w:r w:rsidRPr="00C51CF7">
        <w:t xml:space="preserve"> might apply the managing access to kindergarten places guidelines and practice principles is pro</w:t>
      </w:r>
      <w:r>
        <w:t>vided below (see F</w:t>
      </w:r>
      <w:r w:rsidRPr="00C51CF7">
        <w:t xml:space="preserve">ramework for managing kindergarten registration and enrolment processes). The framework is provided as an example only. It should not be considered as the only suitable approach to managing access to funded kindergarten programs. </w:t>
      </w:r>
    </w:p>
    <w:p w14:paraId="209CBE66" w14:textId="77777777" w:rsidR="009221AF" w:rsidRPr="00C51CF7" w:rsidRDefault="009221AF" w:rsidP="009221AF">
      <w:pPr>
        <w:rPr>
          <w:rFonts w:ascii="Calibri" w:hAnsi="Calibri"/>
        </w:rPr>
      </w:pPr>
    </w:p>
    <w:p w14:paraId="38410275" w14:textId="77777777" w:rsidR="009221AF" w:rsidRDefault="009221AF" w:rsidP="009221AF">
      <w:pPr>
        <w:pStyle w:val="Heading2noTOC"/>
        <w:spacing w:before="0"/>
        <w:rPr>
          <w:rFonts w:ascii="Calibri" w:hAnsi="Calibri"/>
          <w:sz w:val="24"/>
          <w:szCs w:val="24"/>
        </w:rPr>
        <w:sectPr w:rsidR="009221AF" w:rsidSect="00980DD6">
          <w:headerReference w:type="even" r:id="rId236"/>
          <w:headerReference w:type="default" r:id="rId237"/>
          <w:headerReference w:type="first" r:id="rId238"/>
          <w:type w:val="oddPage"/>
          <w:pgSz w:w="11907" w:h="16840" w:code="9"/>
          <w:pgMar w:top="851" w:right="851" w:bottom="851" w:left="851" w:header="992" w:footer="1004" w:gutter="0"/>
          <w:cols w:space="720"/>
          <w:docGrid w:linePitch="360"/>
        </w:sectPr>
      </w:pPr>
    </w:p>
    <w:p w14:paraId="31080D35" w14:textId="77777777" w:rsidR="009221AF" w:rsidRPr="00C51CF7" w:rsidRDefault="009221AF" w:rsidP="009221AF">
      <w:pPr>
        <w:pStyle w:val="Heading4"/>
        <w:framePr w:wrap="notBeside"/>
      </w:pPr>
      <w:r>
        <w:lastRenderedPageBreak/>
        <w:t>F</w:t>
      </w:r>
      <w:r w:rsidRPr="00C51CF7">
        <w:t>ramework for managing kindergarten registration and enrolment processes</w:t>
      </w:r>
    </w:p>
    <w:p w14:paraId="1CEF87C4" w14:textId="77777777" w:rsidR="009221AF" w:rsidRPr="00C51CF7" w:rsidRDefault="009221AF" w:rsidP="009221AF">
      <w:pPr>
        <w:pStyle w:val="Heading2noTOC"/>
        <w:spacing w:before="0"/>
        <w:rPr>
          <w:rFonts w:ascii="Calibri" w:hAnsi="Calibri"/>
          <w:color w:val="auto"/>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58"/>
        <w:gridCol w:w="1594"/>
        <w:gridCol w:w="1702"/>
        <w:gridCol w:w="1896"/>
        <w:gridCol w:w="1594"/>
        <w:gridCol w:w="1652"/>
        <w:gridCol w:w="1378"/>
        <w:gridCol w:w="1276"/>
      </w:tblGrid>
      <w:tr w:rsidR="009221AF" w:rsidRPr="00C51CF7" w14:paraId="61F08B96" w14:textId="77777777" w:rsidTr="00926062">
        <w:trPr>
          <w:jc w:val="center"/>
        </w:trPr>
        <w:tc>
          <w:tcPr>
            <w:tcW w:w="783" w:type="pct"/>
            <w:vMerge w:val="restart"/>
            <w:tcBorders>
              <w:top w:val="single" w:sz="4" w:space="0" w:color="auto"/>
              <w:left w:val="single" w:sz="4" w:space="0" w:color="auto"/>
              <w:bottom w:val="single" w:sz="4" w:space="0" w:color="auto"/>
              <w:right w:val="single" w:sz="4" w:space="0" w:color="auto"/>
            </w:tcBorders>
          </w:tcPr>
          <w:p w14:paraId="2C38380E" w14:textId="77777777" w:rsidR="009221AF" w:rsidRPr="003F07C8" w:rsidRDefault="009221AF" w:rsidP="00926062">
            <w:pPr>
              <w:pStyle w:val="Body"/>
              <w:jc w:val="center"/>
              <w:rPr>
                <w:b/>
                <w:sz w:val="28"/>
                <w:szCs w:val="28"/>
              </w:rPr>
            </w:pPr>
            <w:r w:rsidRPr="003F07C8">
              <w:rPr>
                <w:b/>
                <w:sz w:val="28"/>
                <w:szCs w:val="28"/>
              </w:rPr>
              <w:t>Timeline for application and offer process</w:t>
            </w:r>
          </w:p>
        </w:tc>
        <w:tc>
          <w:tcPr>
            <w:tcW w:w="1974" w:type="pct"/>
            <w:gridSpan w:val="3"/>
            <w:tcBorders>
              <w:left w:val="single" w:sz="4" w:space="0" w:color="auto"/>
            </w:tcBorders>
          </w:tcPr>
          <w:p w14:paraId="03CB405D" w14:textId="77777777" w:rsidR="009221AF" w:rsidRPr="003F07C8" w:rsidRDefault="009221AF" w:rsidP="00926062">
            <w:pPr>
              <w:pStyle w:val="Body"/>
              <w:jc w:val="center"/>
              <w:rPr>
                <w:b/>
                <w:sz w:val="28"/>
                <w:szCs w:val="28"/>
              </w:rPr>
            </w:pPr>
            <w:r w:rsidRPr="003F07C8">
              <w:rPr>
                <w:b/>
                <w:sz w:val="28"/>
                <w:szCs w:val="28"/>
              </w:rPr>
              <w:t>APPLICATION PERIOD</w:t>
            </w:r>
          </w:p>
          <w:p w14:paraId="2770EA02" w14:textId="77777777" w:rsidR="009221AF" w:rsidRPr="00C51CF7" w:rsidRDefault="009221AF" w:rsidP="00926062">
            <w:pPr>
              <w:rPr>
                <w:rFonts w:ascii="Calibri" w:hAnsi="Calibri"/>
                <w:szCs w:val="18"/>
              </w:rPr>
            </w:pPr>
            <w:r w:rsidRPr="00C51CF7">
              <w:rPr>
                <w:rFonts w:ascii="Calibri" w:hAnsi="Calibri"/>
                <w:szCs w:val="18"/>
              </w:rPr>
              <w:t>The application period may commence 1, 2, or 3 years prior to cohort year for all children eligible to attend in the cohort year.</w:t>
            </w:r>
          </w:p>
          <w:p w14:paraId="31CE0760" w14:textId="77777777" w:rsidR="009221AF" w:rsidRPr="00C51CF7" w:rsidRDefault="009221AF" w:rsidP="00926062">
            <w:pPr>
              <w:rPr>
                <w:rFonts w:ascii="Calibri" w:hAnsi="Calibri"/>
                <w:szCs w:val="18"/>
              </w:rPr>
            </w:pPr>
            <w:r w:rsidRPr="00C51CF7">
              <w:rPr>
                <w:rFonts w:ascii="Calibri" w:hAnsi="Calibri"/>
                <w:szCs w:val="18"/>
              </w:rPr>
              <w:t xml:space="preserve">Services may use rounds to give a priority weighting to applications if required.  </w:t>
            </w:r>
          </w:p>
          <w:p w14:paraId="47FDADA4" w14:textId="77777777" w:rsidR="009221AF" w:rsidRPr="00C51CF7" w:rsidRDefault="009221AF" w:rsidP="00926062">
            <w:pPr>
              <w:rPr>
                <w:rFonts w:ascii="Calibri" w:hAnsi="Calibri"/>
                <w:sz w:val="22"/>
                <w:szCs w:val="22"/>
              </w:rPr>
            </w:pPr>
            <w:r w:rsidRPr="00C51CF7">
              <w:rPr>
                <w:rFonts w:ascii="Calibri" w:hAnsi="Calibri"/>
                <w:szCs w:val="18"/>
              </w:rPr>
              <w:t>A service</w:t>
            </w:r>
            <w:r>
              <w:rPr>
                <w:rFonts w:ascii="Calibri" w:hAnsi="Calibri"/>
                <w:szCs w:val="18"/>
              </w:rPr>
              <w:t xml:space="preserve"> provider</w:t>
            </w:r>
            <w:r w:rsidRPr="00C51CF7">
              <w:rPr>
                <w:rFonts w:ascii="Calibri" w:hAnsi="Calibri"/>
                <w:szCs w:val="18"/>
              </w:rPr>
              <w:t xml:space="preserve"> may elect to receive an application for enrolment on or after a child’s birthday. However, in these circumstances, the date of application should not be used to prioritise the application.</w:t>
            </w:r>
            <w:r w:rsidRPr="00C51CF7">
              <w:rPr>
                <w:rFonts w:ascii="Calibri" w:hAnsi="Calibri"/>
                <w:sz w:val="22"/>
                <w:szCs w:val="22"/>
              </w:rPr>
              <w:t xml:space="preserve"> </w:t>
            </w:r>
          </w:p>
        </w:tc>
        <w:tc>
          <w:tcPr>
            <w:tcW w:w="1234" w:type="pct"/>
            <w:gridSpan w:val="2"/>
          </w:tcPr>
          <w:p w14:paraId="69FB3628" w14:textId="77777777" w:rsidR="009221AF" w:rsidRPr="003F07C8" w:rsidRDefault="009221AF" w:rsidP="00926062">
            <w:pPr>
              <w:pStyle w:val="Body"/>
              <w:jc w:val="center"/>
              <w:rPr>
                <w:b/>
                <w:sz w:val="28"/>
                <w:szCs w:val="28"/>
              </w:rPr>
            </w:pPr>
            <w:r w:rsidRPr="003F07C8">
              <w:rPr>
                <w:b/>
                <w:sz w:val="28"/>
                <w:szCs w:val="28"/>
              </w:rPr>
              <w:t>OFFER AND ALLOCATION PERIOD</w:t>
            </w:r>
          </w:p>
          <w:p w14:paraId="6559849B" w14:textId="77777777" w:rsidR="009221AF" w:rsidRPr="00C51CF7" w:rsidRDefault="009221AF" w:rsidP="00926062">
            <w:pPr>
              <w:rPr>
                <w:rFonts w:ascii="Calibri" w:hAnsi="Calibri"/>
                <w:szCs w:val="18"/>
              </w:rPr>
            </w:pPr>
            <w:r w:rsidRPr="00C51CF7">
              <w:rPr>
                <w:rFonts w:ascii="Calibri" w:hAnsi="Calibri"/>
                <w:szCs w:val="18"/>
              </w:rPr>
              <w:t>‘Late’ applications continue to be accepted in this period.</w:t>
            </w:r>
          </w:p>
          <w:p w14:paraId="3641139D" w14:textId="77777777" w:rsidR="009221AF" w:rsidRPr="00C51CF7" w:rsidRDefault="009221AF" w:rsidP="00926062">
            <w:pPr>
              <w:rPr>
                <w:rFonts w:ascii="Calibri" w:hAnsi="Calibri"/>
                <w:sz w:val="22"/>
                <w:szCs w:val="22"/>
              </w:rPr>
            </w:pPr>
          </w:p>
        </w:tc>
        <w:tc>
          <w:tcPr>
            <w:tcW w:w="1009" w:type="pct"/>
            <w:gridSpan w:val="2"/>
          </w:tcPr>
          <w:p w14:paraId="799A37B0" w14:textId="77777777" w:rsidR="009221AF" w:rsidRPr="003F07C8" w:rsidRDefault="009221AF" w:rsidP="00926062">
            <w:pPr>
              <w:pStyle w:val="Body"/>
              <w:jc w:val="center"/>
              <w:rPr>
                <w:b/>
                <w:sz w:val="28"/>
                <w:szCs w:val="28"/>
              </w:rPr>
            </w:pPr>
            <w:r w:rsidRPr="003F07C8">
              <w:rPr>
                <w:b/>
                <w:sz w:val="28"/>
                <w:szCs w:val="28"/>
              </w:rPr>
              <w:t>KINDERGARTEN YEAR</w:t>
            </w:r>
          </w:p>
          <w:p w14:paraId="2C5749FC" w14:textId="77777777" w:rsidR="009221AF" w:rsidRPr="00C51CF7" w:rsidRDefault="009221AF" w:rsidP="00926062">
            <w:pPr>
              <w:jc w:val="center"/>
              <w:rPr>
                <w:rFonts w:ascii="Calibri" w:hAnsi="Calibri"/>
                <w:i/>
                <w:sz w:val="16"/>
                <w:szCs w:val="16"/>
              </w:rPr>
            </w:pPr>
            <w:r w:rsidRPr="00C51CF7">
              <w:rPr>
                <w:rFonts w:ascii="Calibri" w:hAnsi="Calibri"/>
                <w:i/>
                <w:sz w:val="16"/>
                <w:szCs w:val="16"/>
              </w:rPr>
              <w:t xml:space="preserve">For example  </w:t>
            </w:r>
          </w:p>
          <w:p w14:paraId="2BBE035E" w14:textId="77777777" w:rsidR="009221AF" w:rsidRPr="00C51CF7" w:rsidRDefault="009221AF" w:rsidP="00926062">
            <w:pPr>
              <w:jc w:val="center"/>
              <w:rPr>
                <w:rFonts w:ascii="Calibri" w:hAnsi="Calibri"/>
                <w:szCs w:val="18"/>
              </w:rPr>
            </w:pPr>
            <w:r w:rsidRPr="00C51CF7">
              <w:rPr>
                <w:rFonts w:ascii="Calibri" w:hAnsi="Calibri"/>
                <w:b/>
                <w:bCs/>
                <w:kern w:val="28"/>
                <w:sz w:val="24"/>
              </w:rPr>
              <w:t>COHORT 2015</w:t>
            </w:r>
          </w:p>
          <w:p w14:paraId="3393F72E" w14:textId="77777777" w:rsidR="009221AF" w:rsidRPr="00C51CF7" w:rsidRDefault="009221AF" w:rsidP="00926062">
            <w:pPr>
              <w:jc w:val="center"/>
              <w:rPr>
                <w:rFonts w:ascii="Calibri" w:hAnsi="Calibri"/>
                <w:szCs w:val="18"/>
              </w:rPr>
            </w:pPr>
            <w:r w:rsidRPr="00C51CF7">
              <w:rPr>
                <w:rFonts w:ascii="Calibri" w:hAnsi="Calibri"/>
                <w:szCs w:val="18"/>
              </w:rPr>
              <w:t xml:space="preserve">must </w:t>
            </w:r>
            <w:r>
              <w:rPr>
                <w:rFonts w:ascii="Calibri" w:hAnsi="Calibri"/>
                <w:szCs w:val="18"/>
              </w:rPr>
              <w:t>be 4 years old by</w:t>
            </w:r>
            <w:r>
              <w:rPr>
                <w:rFonts w:ascii="Calibri" w:hAnsi="Calibri"/>
                <w:szCs w:val="18"/>
              </w:rPr>
              <w:br/>
              <w:t xml:space="preserve"> 30 </w:t>
            </w:r>
            <w:r w:rsidRPr="00484572">
              <w:rPr>
                <w:rFonts w:ascii="Calibri" w:hAnsi="Calibri"/>
                <w:szCs w:val="18"/>
              </w:rPr>
              <w:t>April 2015</w:t>
            </w:r>
          </w:p>
          <w:p w14:paraId="4E7E64DF" w14:textId="77777777" w:rsidR="009221AF" w:rsidRPr="00C51CF7" w:rsidRDefault="009221AF" w:rsidP="00926062">
            <w:pPr>
              <w:rPr>
                <w:rFonts w:ascii="Calibri" w:hAnsi="Calibri"/>
                <w:sz w:val="22"/>
                <w:szCs w:val="22"/>
              </w:rPr>
            </w:pPr>
          </w:p>
        </w:tc>
      </w:tr>
      <w:tr w:rsidR="009221AF" w:rsidRPr="00C51CF7" w14:paraId="60A2542B" w14:textId="77777777" w:rsidTr="00926062">
        <w:trPr>
          <w:jc w:val="center"/>
        </w:trPr>
        <w:tc>
          <w:tcPr>
            <w:tcW w:w="783" w:type="pct"/>
            <w:vMerge/>
            <w:tcBorders>
              <w:top w:val="single" w:sz="4" w:space="0" w:color="auto"/>
              <w:left w:val="single" w:sz="4" w:space="0" w:color="auto"/>
              <w:bottom w:val="single" w:sz="4" w:space="0" w:color="auto"/>
              <w:right w:val="single" w:sz="4" w:space="0" w:color="auto"/>
            </w:tcBorders>
          </w:tcPr>
          <w:p w14:paraId="6427EBC2" w14:textId="77777777" w:rsidR="009221AF" w:rsidRPr="00C51CF7" w:rsidRDefault="009221AF" w:rsidP="00926062">
            <w:pPr>
              <w:rPr>
                <w:rFonts w:ascii="Calibri" w:hAnsi="Calibri"/>
                <w:b/>
                <w:i/>
              </w:rPr>
            </w:pPr>
          </w:p>
        </w:tc>
        <w:tc>
          <w:tcPr>
            <w:tcW w:w="606" w:type="pct"/>
            <w:tcBorders>
              <w:left w:val="single" w:sz="4" w:space="0" w:color="auto"/>
            </w:tcBorders>
          </w:tcPr>
          <w:p w14:paraId="6A8C4B63" w14:textId="77777777" w:rsidR="009221AF" w:rsidRPr="00C51CF7" w:rsidRDefault="009221AF" w:rsidP="00926062">
            <w:pPr>
              <w:spacing w:after="120"/>
              <w:rPr>
                <w:rFonts w:ascii="Calibri" w:hAnsi="Calibri"/>
                <w:b/>
                <w:i/>
                <w:sz w:val="22"/>
                <w:szCs w:val="22"/>
              </w:rPr>
            </w:pPr>
            <w:r w:rsidRPr="00C51CF7">
              <w:rPr>
                <w:rFonts w:ascii="Calibri" w:hAnsi="Calibri"/>
                <w:b/>
                <w:i/>
                <w:sz w:val="22"/>
                <w:szCs w:val="22"/>
              </w:rPr>
              <w:t xml:space="preserve">Jan 2013 </w:t>
            </w:r>
          </w:p>
          <w:p w14:paraId="233513F8" w14:textId="77777777" w:rsidR="009221AF" w:rsidRPr="00C51CF7" w:rsidRDefault="009221AF" w:rsidP="00926062">
            <w:pPr>
              <w:spacing w:after="120"/>
              <w:rPr>
                <w:rFonts w:ascii="Calibri" w:hAnsi="Calibri"/>
                <w:sz w:val="22"/>
                <w:szCs w:val="22"/>
              </w:rPr>
            </w:pPr>
            <w:r w:rsidRPr="00C51CF7">
              <w:rPr>
                <w:rFonts w:ascii="Calibri" w:hAnsi="Calibri"/>
                <w:sz w:val="22"/>
                <w:szCs w:val="22"/>
              </w:rPr>
              <w:t xml:space="preserve">Round A </w:t>
            </w:r>
          </w:p>
        </w:tc>
        <w:tc>
          <w:tcPr>
            <w:tcW w:w="647" w:type="pct"/>
          </w:tcPr>
          <w:p w14:paraId="464BE65D" w14:textId="77777777" w:rsidR="009221AF" w:rsidRPr="00C51CF7" w:rsidRDefault="009221AF" w:rsidP="00926062">
            <w:pPr>
              <w:rPr>
                <w:rFonts w:ascii="Calibri" w:hAnsi="Calibri"/>
                <w:b/>
                <w:i/>
                <w:sz w:val="22"/>
                <w:szCs w:val="22"/>
              </w:rPr>
            </w:pPr>
            <w:r w:rsidRPr="00C51CF7">
              <w:rPr>
                <w:rFonts w:ascii="Calibri" w:hAnsi="Calibri"/>
                <w:b/>
                <w:i/>
                <w:sz w:val="22"/>
                <w:szCs w:val="22"/>
              </w:rPr>
              <w:t>July 2013</w:t>
            </w:r>
          </w:p>
          <w:p w14:paraId="68D14C62" w14:textId="77777777" w:rsidR="009221AF" w:rsidRPr="00C51CF7" w:rsidRDefault="009221AF" w:rsidP="00926062">
            <w:pPr>
              <w:rPr>
                <w:rFonts w:ascii="Calibri" w:hAnsi="Calibri"/>
                <w:sz w:val="22"/>
                <w:szCs w:val="22"/>
              </w:rPr>
            </w:pPr>
            <w:r w:rsidRPr="00C51CF7">
              <w:rPr>
                <w:rFonts w:ascii="Calibri" w:hAnsi="Calibri"/>
                <w:sz w:val="22"/>
                <w:szCs w:val="22"/>
              </w:rPr>
              <w:t>Round B</w:t>
            </w:r>
          </w:p>
        </w:tc>
        <w:tc>
          <w:tcPr>
            <w:tcW w:w="721" w:type="pct"/>
          </w:tcPr>
          <w:p w14:paraId="406C3A32" w14:textId="77777777" w:rsidR="009221AF" w:rsidRPr="00C51CF7" w:rsidRDefault="009221AF" w:rsidP="00926062">
            <w:pPr>
              <w:rPr>
                <w:rFonts w:ascii="Calibri" w:hAnsi="Calibri"/>
                <w:b/>
                <w:i/>
                <w:sz w:val="22"/>
                <w:szCs w:val="22"/>
              </w:rPr>
            </w:pPr>
            <w:r w:rsidRPr="00C51CF7">
              <w:rPr>
                <w:rFonts w:ascii="Calibri" w:hAnsi="Calibri"/>
                <w:b/>
                <w:i/>
                <w:sz w:val="22"/>
                <w:szCs w:val="22"/>
              </w:rPr>
              <w:t>January 2014</w:t>
            </w:r>
          </w:p>
          <w:p w14:paraId="13016DE7" w14:textId="77777777" w:rsidR="009221AF" w:rsidRPr="00C51CF7" w:rsidRDefault="009221AF" w:rsidP="00926062">
            <w:pPr>
              <w:rPr>
                <w:rFonts w:ascii="Calibri" w:hAnsi="Calibri"/>
                <w:i/>
                <w:sz w:val="22"/>
                <w:szCs w:val="22"/>
              </w:rPr>
            </w:pPr>
            <w:r w:rsidRPr="00C51CF7">
              <w:rPr>
                <w:rFonts w:ascii="Calibri" w:hAnsi="Calibri"/>
                <w:i/>
                <w:sz w:val="22"/>
                <w:szCs w:val="22"/>
              </w:rPr>
              <w:t>Round C</w:t>
            </w:r>
          </w:p>
        </w:tc>
        <w:tc>
          <w:tcPr>
            <w:tcW w:w="606" w:type="pct"/>
          </w:tcPr>
          <w:p w14:paraId="38E1F350" w14:textId="77777777" w:rsidR="009221AF" w:rsidRPr="00C51CF7" w:rsidRDefault="009221AF" w:rsidP="00926062">
            <w:pPr>
              <w:rPr>
                <w:rFonts w:ascii="Calibri" w:hAnsi="Calibri"/>
                <w:b/>
                <w:i/>
                <w:sz w:val="22"/>
                <w:szCs w:val="22"/>
              </w:rPr>
            </w:pPr>
            <w:r w:rsidRPr="00C51CF7">
              <w:rPr>
                <w:rFonts w:ascii="Calibri" w:hAnsi="Calibri"/>
                <w:b/>
                <w:i/>
                <w:sz w:val="22"/>
                <w:szCs w:val="22"/>
              </w:rPr>
              <w:t>July 2014</w:t>
            </w:r>
          </w:p>
          <w:p w14:paraId="4F4006F9" w14:textId="77777777" w:rsidR="009221AF" w:rsidRPr="00C51CF7" w:rsidRDefault="009221AF" w:rsidP="00926062">
            <w:pPr>
              <w:rPr>
                <w:rFonts w:ascii="Calibri" w:hAnsi="Calibri"/>
                <w:sz w:val="22"/>
                <w:szCs w:val="22"/>
              </w:rPr>
            </w:pPr>
            <w:r w:rsidRPr="00C51CF7">
              <w:rPr>
                <w:rFonts w:ascii="Calibri" w:hAnsi="Calibri"/>
                <w:sz w:val="22"/>
                <w:szCs w:val="22"/>
              </w:rPr>
              <w:t>Round 1</w:t>
            </w:r>
          </w:p>
        </w:tc>
        <w:tc>
          <w:tcPr>
            <w:tcW w:w="628" w:type="pct"/>
          </w:tcPr>
          <w:p w14:paraId="66586029" w14:textId="77777777" w:rsidR="009221AF" w:rsidRDefault="009221AF" w:rsidP="00926062">
            <w:pPr>
              <w:rPr>
                <w:rFonts w:ascii="Calibri" w:hAnsi="Calibri"/>
                <w:b/>
                <w:i/>
                <w:sz w:val="22"/>
                <w:szCs w:val="22"/>
              </w:rPr>
            </w:pPr>
            <w:r w:rsidRPr="00C51CF7">
              <w:rPr>
                <w:rFonts w:ascii="Calibri" w:hAnsi="Calibri"/>
                <w:b/>
                <w:i/>
                <w:sz w:val="22"/>
                <w:szCs w:val="22"/>
              </w:rPr>
              <w:t xml:space="preserve">Sept  2014 </w:t>
            </w:r>
          </w:p>
          <w:p w14:paraId="676DFFB3" w14:textId="77777777" w:rsidR="009221AF" w:rsidRPr="00C51CF7" w:rsidRDefault="009221AF" w:rsidP="00926062">
            <w:pPr>
              <w:rPr>
                <w:rFonts w:ascii="Calibri" w:hAnsi="Calibri"/>
                <w:sz w:val="22"/>
                <w:szCs w:val="22"/>
              </w:rPr>
            </w:pPr>
            <w:r w:rsidRPr="00C51CF7">
              <w:rPr>
                <w:rFonts w:ascii="Calibri" w:hAnsi="Calibri"/>
                <w:sz w:val="22"/>
                <w:szCs w:val="22"/>
              </w:rPr>
              <w:t>Round 2</w:t>
            </w:r>
          </w:p>
        </w:tc>
        <w:tc>
          <w:tcPr>
            <w:tcW w:w="524" w:type="pct"/>
          </w:tcPr>
          <w:p w14:paraId="01F76B12" w14:textId="77777777" w:rsidR="009221AF" w:rsidRPr="00C51CF7" w:rsidRDefault="009221AF" w:rsidP="00926062">
            <w:pPr>
              <w:rPr>
                <w:rFonts w:ascii="Calibri" w:hAnsi="Calibri"/>
                <w:b/>
                <w:i/>
                <w:sz w:val="22"/>
                <w:szCs w:val="22"/>
              </w:rPr>
            </w:pPr>
            <w:r w:rsidRPr="00C51CF7">
              <w:rPr>
                <w:rFonts w:ascii="Calibri" w:hAnsi="Calibri"/>
                <w:b/>
                <w:i/>
                <w:sz w:val="22"/>
                <w:szCs w:val="22"/>
              </w:rPr>
              <w:t>Dec 2014</w:t>
            </w:r>
          </w:p>
          <w:p w14:paraId="0BD33A61" w14:textId="77777777" w:rsidR="009221AF" w:rsidRPr="00C51CF7" w:rsidRDefault="009221AF" w:rsidP="00926062">
            <w:pPr>
              <w:rPr>
                <w:rFonts w:ascii="Calibri" w:hAnsi="Calibri"/>
                <w:sz w:val="22"/>
                <w:szCs w:val="22"/>
              </w:rPr>
            </w:pPr>
            <w:r w:rsidRPr="00C51CF7">
              <w:rPr>
                <w:rFonts w:ascii="Calibri" w:hAnsi="Calibri"/>
                <w:sz w:val="22"/>
                <w:szCs w:val="22"/>
              </w:rPr>
              <w:t>Round 3</w:t>
            </w:r>
          </w:p>
        </w:tc>
        <w:tc>
          <w:tcPr>
            <w:tcW w:w="485" w:type="pct"/>
          </w:tcPr>
          <w:p w14:paraId="41734E7E" w14:textId="77777777" w:rsidR="009221AF" w:rsidRPr="00C51CF7" w:rsidRDefault="009221AF" w:rsidP="00926062">
            <w:pPr>
              <w:rPr>
                <w:rFonts w:ascii="Calibri" w:hAnsi="Calibri"/>
                <w:b/>
                <w:i/>
                <w:sz w:val="22"/>
                <w:szCs w:val="22"/>
              </w:rPr>
            </w:pPr>
            <w:r w:rsidRPr="00C51CF7">
              <w:rPr>
                <w:rFonts w:ascii="Calibri" w:hAnsi="Calibri"/>
                <w:b/>
                <w:i/>
                <w:sz w:val="22"/>
                <w:szCs w:val="22"/>
              </w:rPr>
              <w:t xml:space="preserve">Feb 2015 </w:t>
            </w:r>
          </w:p>
          <w:p w14:paraId="7F970B88" w14:textId="77777777" w:rsidR="009221AF" w:rsidRPr="00C51CF7" w:rsidRDefault="009221AF" w:rsidP="00926062">
            <w:pPr>
              <w:rPr>
                <w:rFonts w:ascii="Calibri" w:hAnsi="Calibri"/>
                <w:sz w:val="22"/>
                <w:szCs w:val="22"/>
              </w:rPr>
            </w:pPr>
            <w:r w:rsidRPr="00C51CF7">
              <w:rPr>
                <w:rFonts w:ascii="Calibri" w:hAnsi="Calibri"/>
                <w:sz w:val="22"/>
                <w:szCs w:val="22"/>
              </w:rPr>
              <w:t xml:space="preserve">Year begins </w:t>
            </w:r>
          </w:p>
        </w:tc>
      </w:tr>
      <w:tr w:rsidR="009221AF" w:rsidRPr="00C51CF7" w14:paraId="042AE0C0" w14:textId="77777777" w:rsidTr="00926062">
        <w:trPr>
          <w:jc w:val="center"/>
        </w:trPr>
        <w:tc>
          <w:tcPr>
            <w:tcW w:w="783" w:type="pct"/>
            <w:tcBorders>
              <w:top w:val="single" w:sz="4" w:space="0" w:color="auto"/>
              <w:bottom w:val="single" w:sz="4" w:space="0" w:color="auto"/>
            </w:tcBorders>
          </w:tcPr>
          <w:p w14:paraId="4E83E7E3" w14:textId="77777777" w:rsidR="009221AF" w:rsidRPr="003F07C8" w:rsidRDefault="009221AF" w:rsidP="00926062">
            <w:pPr>
              <w:pStyle w:val="Body"/>
              <w:jc w:val="center"/>
              <w:rPr>
                <w:b/>
                <w:sz w:val="28"/>
                <w:szCs w:val="28"/>
              </w:rPr>
            </w:pPr>
            <w:r w:rsidRPr="003F07C8">
              <w:rPr>
                <w:b/>
                <w:sz w:val="28"/>
                <w:szCs w:val="28"/>
              </w:rPr>
              <w:t>Managing access to kindergarten places policy</w:t>
            </w:r>
          </w:p>
        </w:tc>
        <w:tc>
          <w:tcPr>
            <w:tcW w:w="1974" w:type="pct"/>
            <w:gridSpan w:val="3"/>
          </w:tcPr>
          <w:p w14:paraId="3563C961" w14:textId="77777777" w:rsidR="009221AF" w:rsidRPr="00C51CF7" w:rsidRDefault="009221AF" w:rsidP="00926062">
            <w:pPr>
              <w:spacing w:before="120"/>
              <w:rPr>
                <w:rFonts w:ascii="Calibri" w:hAnsi="Calibri"/>
                <w:szCs w:val="18"/>
              </w:rPr>
            </w:pPr>
            <w:r w:rsidRPr="00C51CF7">
              <w:rPr>
                <w:rFonts w:ascii="Calibri" w:hAnsi="Calibri"/>
                <w:szCs w:val="18"/>
              </w:rPr>
              <w:t xml:space="preserve">High priority children, as identified in government or service provider policy, move to the top of the waiting list.  </w:t>
            </w:r>
          </w:p>
          <w:p w14:paraId="503166E1" w14:textId="77777777" w:rsidR="009221AF" w:rsidRPr="00C51CF7" w:rsidRDefault="009221AF" w:rsidP="00926062">
            <w:pPr>
              <w:spacing w:before="120"/>
              <w:rPr>
                <w:rFonts w:ascii="Calibri" w:hAnsi="Calibri"/>
                <w:i/>
                <w:szCs w:val="18"/>
              </w:rPr>
            </w:pPr>
          </w:p>
        </w:tc>
        <w:tc>
          <w:tcPr>
            <w:tcW w:w="1234" w:type="pct"/>
            <w:gridSpan w:val="2"/>
          </w:tcPr>
          <w:p w14:paraId="12449B03" w14:textId="77777777" w:rsidR="009221AF" w:rsidRPr="00C51CF7" w:rsidRDefault="009221AF" w:rsidP="00926062">
            <w:pPr>
              <w:spacing w:before="120"/>
              <w:rPr>
                <w:rFonts w:ascii="Calibri" w:hAnsi="Calibri"/>
                <w:szCs w:val="18"/>
              </w:rPr>
            </w:pPr>
            <w:r w:rsidRPr="00C51CF7">
              <w:rPr>
                <w:rFonts w:ascii="Calibri" w:hAnsi="Calibri"/>
                <w:szCs w:val="18"/>
              </w:rPr>
              <w:t>Reserve some places in groups offered in rounds 1 and 2 to hold for late applications from high priority children.</w:t>
            </w:r>
          </w:p>
        </w:tc>
        <w:tc>
          <w:tcPr>
            <w:tcW w:w="1009" w:type="pct"/>
            <w:gridSpan w:val="2"/>
          </w:tcPr>
          <w:p w14:paraId="6CFB6A53" w14:textId="77777777" w:rsidR="009221AF" w:rsidRPr="00C51CF7" w:rsidRDefault="009221AF" w:rsidP="00926062">
            <w:pPr>
              <w:spacing w:before="120"/>
              <w:rPr>
                <w:rFonts w:ascii="Calibri" w:hAnsi="Calibri"/>
                <w:szCs w:val="18"/>
              </w:rPr>
            </w:pPr>
            <w:r w:rsidRPr="00C51CF7">
              <w:rPr>
                <w:rFonts w:ascii="Calibri" w:hAnsi="Calibri"/>
                <w:szCs w:val="18"/>
              </w:rPr>
              <w:t>Close off reserved place</w:t>
            </w:r>
            <w:r>
              <w:rPr>
                <w:rFonts w:ascii="Calibri" w:hAnsi="Calibri"/>
                <w:szCs w:val="18"/>
              </w:rPr>
              <w:t>s</w:t>
            </w:r>
            <w:r w:rsidRPr="00C51CF7">
              <w:rPr>
                <w:rFonts w:ascii="Calibri" w:hAnsi="Calibri"/>
                <w:szCs w:val="18"/>
              </w:rPr>
              <w:t xml:space="preserve"> end November or December.  Late enrolments then offered places where vacancies exist.</w:t>
            </w:r>
          </w:p>
        </w:tc>
      </w:tr>
      <w:tr w:rsidR="009221AF" w:rsidRPr="00C51CF7" w14:paraId="4D325EB8" w14:textId="77777777" w:rsidTr="00926062">
        <w:trPr>
          <w:jc w:val="center"/>
        </w:trPr>
        <w:tc>
          <w:tcPr>
            <w:tcW w:w="783" w:type="pct"/>
            <w:tcBorders>
              <w:top w:val="single" w:sz="4" w:space="0" w:color="auto"/>
            </w:tcBorders>
          </w:tcPr>
          <w:p w14:paraId="7BFCDD1E" w14:textId="77777777" w:rsidR="009221AF" w:rsidRPr="003F07C8" w:rsidRDefault="009221AF" w:rsidP="00926062">
            <w:pPr>
              <w:pStyle w:val="Body"/>
              <w:jc w:val="center"/>
              <w:rPr>
                <w:b/>
                <w:sz w:val="28"/>
                <w:szCs w:val="28"/>
              </w:rPr>
            </w:pPr>
            <w:r w:rsidRPr="003F07C8">
              <w:rPr>
                <w:b/>
                <w:sz w:val="28"/>
                <w:szCs w:val="28"/>
              </w:rPr>
              <w:t>Policy for prioritising the offer of places</w:t>
            </w:r>
          </w:p>
        </w:tc>
        <w:tc>
          <w:tcPr>
            <w:tcW w:w="1974" w:type="pct"/>
            <w:gridSpan w:val="3"/>
          </w:tcPr>
          <w:p w14:paraId="2EBBD105" w14:textId="77777777" w:rsidR="009221AF" w:rsidRPr="00C51CF7" w:rsidRDefault="009221AF" w:rsidP="00926062">
            <w:pPr>
              <w:spacing w:before="120"/>
              <w:rPr>
                <w:rFonts w:ascii="Calibri" w:hAnsi="Calibri"/>
                <w:szCs w:val="18"/>
              </w:rPr>
            </w:pPr>
            <w:r w:rsidRPr="00C51CF7">
              <w:rPr>
                <w:rFonts w:ascii="Calibri" w:hAnsi="Calibri"/>
                <w:szCs w:val="18"/>
              </w:rPr>
              <w:t xml:space="preserve">Other children may have a weighting applied if needed to give a preference scale for the offer of places.  Factors may be guided by government policy but should be determined locally and </w:t>
            </w:r>
            <w:r w:rsidRPr="00C51CF7">
              <w:rPr>
                <w:rFonts w:ascii="Calibri" w:hAnsi="Calibri"/>
                <w:i/>
                <w:szCs w:val="18"/>
              </w:rPr>
              <w:t>may</w:t>
            </w:r>
            <w:r w:rsidRPr="00C51CF7">
              <w:rPr>
                <w:rFonts w:ascii="Calibri" w:hAnsi="Calibri"/>
                <w:szCs w:val="18"/>
              </w:rPr>
              <w:t xml:space="preserve"> include such things as:</w:t>
            </w:r>
          </w:p>
          <w:p w14:paraId="764E6FB9" w14:textId="77777777" w:rsidR="009221AF" w:rsidRPr="00C51CF7" w:rsidRDefault="009221AF" w:rsidP="00926062">
            <w:pPr>
              <w:numPr>
                <w:ilvl w:val="0"/>
                <w:numId w:val="4"/>
              </w:numPr>
              <w:spacing w:after="0" w:line="240" w:lineRule="auto"/>
              <w:rPr>
                <w:rFonts w:ascii="Calibri" w:hAnsi="Calibri"/>
                <w:szCs w:val="18"/>
              </w:rPr>
            </w:pPr>
            <w:r w:rsidRPr="00C51CF7">
              <w:rPr>
                <w:rFonts w:ascii="Calibri" w:hAnsi="Calibri"/>
                <w:szCs w:val="18"/>
              </w:rPr>
              <w:t>Residential proximity to the funded kindergarten program</w:t>
            </w:r>
          </w:p>
          <w:p w14:paraId="3A211447" w14:textId="77777777" w:rsidR="009221AF" w:rsidRPr="00C51CF7" w:rsidRDefault="009221AF" w:rsidP="00926062">
            <w:pPr>
              <w:numPr>
                <w:ilvl w:val="0"/>
                <w:numId w:val="4"/>
              </w:numPr>
              <w:spacing w:after="0" w:line="240" w:lineRule="auto"/>
              <w:rPr>
                <w:rFonts w:ascii="Calibri" w:hAnsi="Calibri"/>
                <w:szCs w:val="18"/>
              </w:rPr>
            </w:pPr>
            <w:r w:rsidRPr="00C51CF7">
              <w:rPr>
                <w:rFonts w:ascii="Calibri" w:hAnsi="Calibri"/>
                <w:szCs w:val="18"/>
              </w:rPr>
              <w:t>Siblings attend the kindergarten</w:t>
            </w:r>
          </w:p>
          <w:p w14:paraId="2213BC3D" w14:textId="77777777" w:rsidR="009221AF" w:rsidRPr="00C51CF7" w:rsidRDefault="009221AF" w:rsidP="00926062">
            <w:pPr>
              <w:numPr>
                <w:ilvl w:val="0"/>
                <w:numId w:val="4"/>
              </w:numPr>
              <w:spacing w:after="0" w:line="240" w:lineRule="auto"/>
              <w:rPr>
                <w:rFonts w:ascii="Calibri" w:hAnsi="Calibri"/>
                <w:szCs w:val="18"/>
              </w:rPr>
            </w:pPr>
            <w:r w:rsidRPr="00C51CF7">
              <w:rPr>
                <w:rFonts w:ascii="Calibri" w:hAnsi="Calibri"/>
                <w:szCs w:val="18"/>
              </w:rPr>
              <w:t>Round in which application received</w:t>
            </w:r>
            <w:r>
              <w:rPr>
                <w:rFonts w:ascii="Calibri" w:hAnsi="Calibri"/>
                <w:szCs w:val="18"/>
              </w:rPr>
              <w:t>.</w:t>
            </w:r>
          </w:p>
          <w:p w14:paraId="6A293ED5" w14:textId="77777777" w:rsidR="009221AF" w:rsidRPr="00C51CF7" w:rsidRDefault="009221AF" w:rsidP="00926062">
            <w:pPr>
              <w:spacing w:after="0" w:line="240" w:lineRule="auto"/>
              <w:rPr>
                <w:rFonts w:ascii="Calibri" w:hAnsi="Calibri"/>
                <w:szCs w:val="18"/>
              </w:rPr>
            </w:pPr>
          </w:p>
        </w:tc>
        <w:tc>
          <w:tcPr>
            <w:tcW w:w="1234" w:type="pct"/>
            <w:gridSpan w:val="2"/>
          </w:tcPr>
          <w:p w14:paraId="4B5C66F1" w14:textId="77777777" w:rsidR="009221AF" w:rsidRPr="00C51CF7" w:rsidRDefault="009221AF" w:rsidP="00926062">
            <w:pPr>
              <w:spacing w:before="120"/>
              <w:rPr>
                <w:rFonts w:ascii="Calibri" w:hAnsi="Calibri"/>
                <w:szCs w:val="18"/>
              </w:rPr>
            </w:pPr>
            <w:r w:rsidRPr="00C51CF7">
              <w:rPr>
                <w:rFonts w:ascii="Calibri" w:hAnsi="Calibri"/>
                <w:szCs w:val="18"/>
              </w:rPr>
              <w:t xml:space="preserve">Develop service models to accommodate demand.  After high priority children are allocated to groups, start allocation to groups in preferred centres in accordance with weighted waiting list.  </w:t>
            </w:r>
          </w:p>
        </w:tc>
        <w:tc>
          <w:tcPr>
            <w:tcW w:w="1009" w:type="pct"/>
            <w:gridSpan w:val="2"/>
          </w:tcPr>
          <w:p w14:paraId="32E6052B" w14:textId="77777777" w:rsidR="009221AF" w:rsidRPr="00C51CF7" w:rsidRDefault="009221AF" w:rsidP="00926062">
            <w:pPr>
              <w:spacing w:before="120"/>
              <w:rPr>
                <w:rFonts w:ascii="Calibri" w:hAnsi="Calibri"/>
                <w:szCs w:val="18"/>
              </w:rPr>
            </w:pPr>
            <w:r w:rsidRPr="00C51CF7">
              <w:rPr>
                <w:rFonts w:ascii="Calibri" w:hAnsi="Calibri"/>
                <w:szCs w:val="18"/>
              </w:rPr>
              <w:t>By February all eligible children in the list have been offered a place (not necessarily at a first preference centre where demand exceeds capacity).</w:t>
            </w:r>
          </w:p>
          <w:p w14:paraId="3D60FF63" w14:textId="77777777" w:rsidR="009221AF" w:rsidRPr="00C51CF7" w:rsidRDefault="009221AF" w:rsidP="00926062">
            <w:pPr>
              <w:rPr>
                <w:rFonts w:ascii="Calibri" w:hAnsi="Calibri"/>
                <w:szCs w:val="18"/>
              </w:rPr>
            </w:pPr>
            <w:r w:rsidRPr="00C51CF7">
              <w:rPr>
                <w:rFonts w:ascii="Calibri" w:hAnsi="Calibri"/>
                <w:szCs w:val="18"/>
              </w:rPr>
              <w:t>Late enrolments offered places where vacancies exist</w:t>
            </w:r>
            <w:r>
              <w:rPr>
                <w:rFonts w:ascii="Calibri" w:hAnsi="Calibri"/>
                <w:szCs w:val="18"/>
              </w:rPr>
              <w:t>.</w:t>
            </w:r>
          </w:p>
        </w:tc>
      </w:tr>
    </w:tbl>
    <w:p w14:paraId="206885F2" w14:textId="77777777" w:rsidR="009221AF" w:rsidRDefault="009221AF" w:rsidP="00CC3C78">
      <w:pPr>
        <w:pStyle w:val="Heading2"/>
        <w:sectPr w:rsidR="009221AF" w:rsidSect="00BC3213">
          <w:pgSz w:w="16840" w:h="11907" w:orient="landscape" w:code="9"/>
          <w:pgMar w:top="1560" w:right="2160" w:bottom="1701" w:left="1746" w:header="992" w:footer="1004" w:gutter="0"/>
          <w:cols w:space="720"/>
          <w:docGrid w:linePitch="360"/>
        </w:sectPr>
      </w:pPr>
    </w:p>
    <w:p w14:paraId="03BCEBB6" w14:textId="77777777" w:rsidR="009221AF" w:rsidRPr="00C51CF7" w:rsidRDefault="009221AF" w:rsidP="00CC3C78">
      <w:pPr>
        <w:pStyle w:val="Heading2"/>
      </w:pPr>
      <w:bookmarkStart w:id="1086" w:name="_Toc279732855"/>
      <w:bookmarkStart w:id="1087" w:name="_Toc279739200"/>
      <w:bookmarkStart w:id="1088" w:name="_Toc334711594"/>
      <w:bookmarkStart w:id="1089" w:name="_Toc342401085"/>
      <w:bookmarkStart w:id="1090" w:name="_Toc343683487"/>
      <w:bookmarkEnd w:id="1070"/>
      <w:bookmarkEnd w:id="1071"/>
      <w:bookmarkEnd w:id="1072"/>
      <w:r w:rsidRPr="00C51CF7">
        <w:lastRenderedPageBreak/>
        <w:t>Long service and sick leave payments for staff employed prior to 1994</w:t>
      </w:r>
      <w:bookmarkEnd w:id="1086"/>
      <w:bookmarkEnd w:id="1087"/>
      <w:bookmarkEnd w:id="1088"/>
      <w:bookmarkEnd w:id="1089"/>
      <w:bookmarkEnd w:id="1090"/>
    </w:p>
    <w:p w14:paraId="01AB61BD" w14:textId="77777777" w:rsidR="009221AF" w:rsidRPr="00C51CF7" w:rsidRDefault="009221AF" w:rsidP="009221AF">
      <w:pPr>
        <w:pStyle w:val="Heading3"/>
      </w:pPr>
      <w:bookmarkStart w:id="1091" w:name="_Toc249951364"/>
      <w:bookmarkStart w:id="1092" w:name="_Toc252349245"/>
      <w:bookmarkStart w:id="1093" w:name="_Toc279732857"/>
      <w:bookmarkStart w:id="1094" w:name="_Toc279739202"/>
      <w:bookmarkStart w:id="1095" w:name="_Toc342401086"/>
      <w:bookmarkStart w:id="1096" w:name="_Toc343683488"/>
      <w:r w:rsidRPr="00C51CF7">
        <w:t>Long service leave payments pre-1994</w:t>
      </w:r>
      <w:bookmarkEnd w:id="1091"/>
      <w:bookmarkEnd w:id="1092"/>
      <w:bookmarkEnd w:id="1093"/>
      <w:bookmarkEnd w:id="1094"/>
      <w:bookmarkEnd w:id="1095"/>
      <w:bookmarkEnd w:id="1096"/>
    </w:p>
    <w:p w14:paraId="26D1411D" w14:textId="5806B82D" w:rsidR="009221AF" w:rsidRPr="00C51CF7" w:rsidRDefault="009221AF" w:rsidP="009221AF">
      <w:pPr>
        <w:pStyle w:val="Body"/>
      </w:pPr>
      <w:r w:rsidRPr="00C51CF7">
        <w:t xml:space="preserve">The </w:t>
      </w:r>
      <w:r>
        <w:t>Department</w:t>
      </w:r>
      <w:r w:rsidRPr="00C51CF7" w:rsidDel="0066422F">
        <w:t xml:space="preserve"> </w:t>
      </w:r>
      <w:r w:rsidRPr="00C51CF7">
        <w:t>holds funds accrued by staff employed in kindergartens prior to 24 January 1994. All enquiries regarding payment to staff who were employed prior to 1994 and have become eligible for long service leave after this time should directed to the kindergarten payroll service (see page</w:t>
      </w:r>
      <w:r w:rsidR="001B0E28">
        <w:t xml:space="preserve"> 31</w:t>
      </w:r>
      <w:r w:rsidRPr="00C51CF7">
        <w:t xml:space="preserve">). Payment will be made in accordance with relevant legislation. </w:t>
      </w:r>
    </w:p>
    <w:p w14:paraId="44BBCAE2" w14:textId="77777777" w:rsidR="009221AF" w:rsidRPr="00C51CF7" w:rsidRDefault="009221AF" w:rsidP="009221AF">
      <w:pPr>
        <w:pStyle w:val="Body"/>
      </w:pPr>
      <w:r>
        <w:t>A service provider</w:t>
      </w:r>
      <w:r w:rsidRPr="00C51CF7">
        <w:t xml:space="preserve"> should only pay long service leave after checking that the staff member is eligible for long service leave.</w:t>
      </w:r>
    </w:p>
    <w:p w14:paraId="7363064E" w14:textId="56CE5C48" w:rsidR="009221AF" w:rsidRPr="00C51CF7" w:rsidRDefault="009221AF" w:rsidP="009221AF">
      <w:pPr>
        <w:pStyle w:val="Body"/>
      </w:pPr>
      <w:r w:rsidRPr="00C51CF7">
        <w:t xml:space="preserve">To make a claim for a long service leave payment, contact the </w:t>
      </w:r>
      <w:r w:rsidR="00657F7C">
        <w:t>k</w:t>
      </w:r>
      <w:r>
        <w:t xml:space="preserve">indergarten </w:t>
      </w:r>
      <w:r w:rsidRPr="00C51CF7">
        <w:t>payroll service contractor for a</w:t>
      </w:r>
      <w:r>
        <w:t xml:space="preserve"> </w:t>
      </w:r>
      <w:r w:rsidRPr="00014319">
        <w:rPr>
          <w:i/>
        </w:rPr>
        <w:t>Kindergarten long service leave pre-1994 form</w:t>
      </w:r>
      <w:r w:rsidRPr="00C51CF7">
        <w:t>.</w:t>
      </w:r>
    </w:p>
    <w:p w14:paraId="38F5E61B" w14:textId="77777777" w:rsidR="009221AF" w:rsidRPr="00C51CF7" w:rsidRDefault="009221AF" w:rsidP="009221AF">
      <w:pPr>
        <w:pStyle w:val="Heading3"/>
      </w:pPr>
      <w:bookmarkStart w:id="1097" w:name="_Toc249951365"/>
      <w:bookmarkStart w:id="1098" w:name="_Toc252349246"/>
      <w:bookmarkStart w:id="1099" w:name="_Toc279732858"/>
      <w:bookmarkStart w:id="1100" w:name="_Toc279739203"/>
      <w:bookmarkStart w:id="1101" w:name="_Toc342401087"/>
      <w:bookmarkStart w:id="1102" w:name="_Toc343683489"/>
      <w:r w:rsidRPr="00C51CF7">
        <w:t>Sick leave payments pre-1994</w:t>
      </w:r>
      <w:bookmarkEnd w:id="1097"/>
      <w:bookmarkEnd w:id="1098"/>
      <w:bookmarkEnd w:id="1099"/>
      <w:bookmarkEnd w:id="1100"/>
      <w:bookmarkEnd w:id="1101"/>
      <w:bookmarkEnd w:id="1102"/>
    </w:p>
    <w:p w14:paraId="4C8978BE" w14:textId="5ED3CA44" w:rsidR="009221AF" w:rsidRPr="00C51CF7" w:rsidRDefault="009221AF" w:rsidP="009221AF">
      <w:pPr>
        <w:pStyle w:val="Body"/>
      </w:pPr>
      <w:r>
        <w:t>The Department</w:t>
      </w:r>
      <w:r w:rsidRPr="00C51CF7">
        <w:t xml:space="preserve"> holds funds for sick leave entitlements accrued by staff employed in Victorian kindergartens prior to 24 January 1994. All queries regarding payment of pre-1994 kindergarten staff entitlements for sick leave should be directed to the</w:t>
      </w:r>
      <w:r>
        <w:t xml:space="preserve"> </w:t>
      </w:r>
      <w:r w:rsidR="00657F7C">
        <w:t>k</w:t>
      </w:r>
      <w:r>
        <w:t>indergarten</w:t>
      </w:r>
      <w:r w:rsidRPr="00C51CF7">
        <w:t xml:space="preserve"> payroll service contractor. Payment will be made in accordance with relevant legislation for sick leave in relation to work at a funded kindergarten location.</w:t>
      </w:r>
    </w:p>
    <w:p w14:paraId="50E9F02F" w14:textId="77777777" w:rsidR="009221AF" w:rsidRPr="00C51CF7" w:rsidRDefault="009221AF" w:rsidP="009221AF">
      <w:pPr>
        <w:pStyle w:val="Body"/>
      </w:pPr>
      <w:r>
        <w:t>The Department</w:t>
      </w:r>
      <w:r w:rsidRPr="00C51CF7" w:rsidDel="0066422F">
        <w:t xml:space="preserve"> </w:t>
      </w:r>
      <w:r w:rsidRPr="00C51CF7">
        <w:t xml:space="preserve">will only provide payment for sick leave if the </w:t>
      </w:r>
      <w:r>
        <w:t>service provider</w:t>
      </w:r>
      <w:r w:rsidRPr="00C51CF7">
        <w:t xml:space="preserve"> has already paid the equivalent of one full year’s sick leave for that staff member in the current calendar year.</w:t>
      </w:r>
    </w:p>
    <w:p w14:paraId="39B008C7" w14:textId="77777777" w:rsidR="009221AF" w:rsidRPr="00C51CF7" w:rsidRDefault="009221AF" w:rsidP="009221AF">
      <w:pPr>
        <w:pStyle w:val="Body"/>
      </w:pPr>
      <w:r>
        <w:t>Service provider</w:t>
      </w:r>
      <w:r w:rsidRPr="00C51CF7">
        <w:t>s should only pay sick leave or request a payment from the payroll support service contractor after checking that the staff member has an entitlement to sick leave.</w:t>
      </w:r>
    </w:p>
    <w:p w14:paraId="314D7BA2" w14:textId="77777777" w:rsidR="009221AF" w:rsidRPr="00C51CF7" w:rsidRDefault="009221AF" w:rsidP="009221AF">
      <w:pPr>
        <w:pStyle w:val="Body"/>
      </w:pPr>
      <w:r w:rsidRPr="00C51CF7">
        <w:t>To make a claim, contact the</w:t>
      </w:r>
      <w:r>
        <w:t xml:space="preserve"> Kindergarten</w:t>
      </w:r>
      <w:r w:rsidRPr="00C51CF7">
        <w:t xml:space="preserve"> payroll service contractor for a</w:t>
      </w:r>
      <w:r>
        <w:t xml:space="preserve"> </w:t>
      </w:r>
      <w:r w:rsidRPr="00014319">
        <w:rPr>
          <w:i/>
        </w:rPr>
        <w:t>Kindergarten sick leave pre-1994 form</w:t>
      </w:r>
      <w:r w:rsidRPr="00C51CF7">
        <w:t>.</w:t>
      </w:r>
      <w:r>
        <w:t xml:space="preserve"> </w:t>
      </w:r>
      <w:r w:rsidRPr="00C51CF7">
        <w:t xml:space="preserve"> Funding for the sick leave entitlement is paid as a separate payment directly to the </w:t>
      </w:r>
      <w:r>
        <w:t>service provider</w:t>
      </w:r>
      <w:r w:rsidRPr="00C51CF7">
        <w:t>.</w:t>
      </w:r>
    </w:p>
    <w:p w14:paraId="5CFD281F" w14:textId="77777777" w:rsidR="00980DD6" w:rsidRDefault="00980DD6">
      <w:pPr>
        <w:spacing w:after="0" w:line="240" w:lineRule="auto"/>
        <w:rPr>
          <w:rStyle w:val="H1"/>
          <w:rFonts w:ascii="Calibri" w:hAnsi="Calibri"/>
          <w:b/>
          <w:bCs/>
          <w:iCs/>
          <w:color w:val="404040" w:themeColor="text1" w:themeTint="BF"/>
          <w:sz w:val="36"/>
          <w:szCs w:val="36"/>
        </w:rPr>
      </w:pPr>
      <w:bookmarkStart w:id="1103" w:name="_Toc343683490"/>
      <w:r>
        <w:rPr>
          <w:rStyle w:val="H1"/>
        </w:rPr>
        <w:br w:type="page"/>
      </w:r>
    </w:p>
    <w:p w14:paraId="40462E30" w14:textId="49CD1DCD" w:rsidR="000A5B57" w:rsidRPr="00936808" w:rsidRDefault="000A5B57" w:rsidP="00CC3C78">
      <w:pPr>
        <w:pStyle w:val="Heading2"/>
        <w:rPr>
          <w:rStyle w:val="H1"/>
        </w:rPr>
      </w:pPr>
      <w:r w:rsidRPr="00936808">
        <w:rPr>
          <w:rStyle w:val="H1"/>
        </w:rPr>
        <w:lastRenderedPageBreak/>
        <w:t>Kindergarten fee subsidy examples</w:t>
      </w:r>
      <w:bookmarkEnd w:id="1061"/>
      <w:bookmarkEnd w:id="1103"/>
    </w:p>
    <w:tbl>
      <w:tblPr>
        <w:tblStyle w:val="TableGrid"/>
        <w:tblW w:w="8721" w:type="dxa"/>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3227"/>
        <w:gridCol w:w="2410"/>
        <w:gridCol w:w="3084"/>
      </w:tblGrid>
      <w:tr w:rsidR="000A5B57" w:rsidRPr="00193F2E" w14:paraId="40462E34" w14:textId="77777777" w:rsidTr="00B14C37">
        <w:tc>
          <w:tcPr>
            <w:tcW w:w="3227" w:type="dxa"/>
            <w:shd w:val="clear" w:color="auto" w:fill="7030A0"/>
          </w:tcPr>
          <w:p w14:paraId="40462E31" w14:textId="77777777" w:rsidR="000A5B57" w:rsidRPr="00193F2E" w:rsidRDefault="000A5B57" w:rsidP="000A5B57">
            <w:pPr>
              <w:jc w:val="center"/>
              <w:rPr>
                <w:b/>
                <w:color w:val="FFFFFF" w:themeColor="background1"/>
              </w:rPr>
            </w:pPr>
            <w:r w:rsidRPr="00193F2E">
              <w:rPr>
                <w:b/>
                <w:color w:val="FFFFFF" w:themeColor="background1"/>
              </w:rPr>
              <w:t>Service type</w:t>
            </w:r>
          </w:p>
        </w:tc>
        <w:tc>
          <w:tcPr>
            <w:tcW w:w="2410" w:type="dxa"/>
            <w:shd w:val="clear" w:color="auto" w:fill="7030A0"/>
          </w:tcPr>
          <w:p w14:paraId="40462E32" w14:textId="77777777" w:rsidR="000A5B57" w:rsidRPr="00193F2E" w:rsidRDefault="000A5B57" w:rsidP="000A5B57">
            <w:pPr>
              <w:jc w:val="center"/>
              <w:rPr>
                <w:b/>
                <w:color w:val="FFFFFF" w:themeColor="background1"/>
              </w:rPr>
            </w:pPr>
            <w:r w:rsidRPr="00193F2E">
              <w:rPr>
                <w:b/>
                <w:color w:val="FFFFFF" w:themeColor="background1"/>
              </w:rPr>
              <w:t>Annual fee</w:t>
            </w:r>
          </w:p>
        </w:tc>
        <w:tc>
          <w:tcPr>
            <w:tcW w:w="3084" w:type="dxa"/>
            <w:shd w:val="clear" w:color="auto" w:fill="7030A0"/>
          </w:tcPr>
          <w:p w14:paraId="40462E33" w14:textId="6522B9C3" w:rsidR="000A5B57" w:rsidRPr="00193F2E" w:rsidRDefault="000A5B57" w:rsidP="00657F7C">
            <w:pPr>
              <w:jc w:val="center"/>
              <w:rPr>
                <w:b/>
                <w:color w:val="FFFFFF" w:themeColor="background1"/>
              </w:rPr>
            </w:pPr>
            <w:r w:rsidRPr="00193F2E">
              <w:rPr>
                <w:b/>
                <w:color w:val="FFFFFF" w:themeColor="background1"/>
              </w:rPr>
              <w:t>Fee to families</w:t>
            </w:r>
            <w:r w:rsidR="00657F7C">
              <w:rPr>
                <w:b/>
                <w:color w:val="FFFFFF" w:themeColor="background1"/>
              </w:rPr>
              <w:t xml:space="preserve"> eligible for kindergarten fee subsidy</w:t>
            </w:r>
          </w:p>
        </w:tc>
      </w:tr>
      <w:tr w:rsidR="00A33E72" w:rsidRPr="00A33E72" w14:paraId="40462E36" w14:textId="77777777" w:rsidTr="00B14C37">
        <w:tc>
          <w:tcPr>
            <w:tcW w:w="8721" w:type="dxa"/>
            <w:gridSpan w:val="3"/>
            <w:shd w:val="clear" w:color="auto" w:fill="B2A1C7" w:themeFill="accent4" w:themeFillTint="99"/>
          </w:tcPr>
          <w:p w14:paraId="40462E35" w14:textId="77777777" w:rsidR="000A5B57" w:rsidRPr="00A33E72" w:rsidRDefault="000A5B57" w:rsidP="000A5B57">
            <w:pPr>
              <w:rPr>
                <w:rFonts w:asciiTheme="minorHAnsi" w:hAnsiTheme="minorHAnsi" w:cstheme="minorHAnsi"/>
                <w:b/>
                <w:sz w:val="24"/>
              </w:rPr>
            </w:pPr>
            <w:r w:rsidRPr="00A33E72">
              <w:rPr>
                <w:rFonts w:asciiTheme="minorHAnsi" w:hAnsiTheme="minorHAnsi" w:cstheme="minorHAnsi"/>
                <w:b/>
                <w:sz w:val="24"/>
              </w:rPr>
              <w:t>Services offering a 15 hour kindergarten program per week – KFS funding $1254</w:t>
            </w:r>
          </w:p>
        </w:tc>
      </w:tr>
      <w:tr w:rsidR="000A5B57" w14:paraId="40462E3A" w14:textId="77777777" w:rsidTr="00B14C37">
        <w:trPr>
          <w:trHeight w:val="430"/>
        </w:trPr>
        <w:tc>
          <w:tcPr>
            <w:tcW w:w="3227" w:type="dxa"/>
          </w:tcPr>
          <w:p w14:paraId="40462E37"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Kindergarten service</w:t>
            </w:r>
          </w:p>
        </w:tc>
        <w:tc>
          <w:tcPr>
            <w:tcW w:w="2410" w:type="dxa"/>
          </w:tcPr>
          <w:p w14:paraId="40462E38" w14:textId="01008DAA" w:rsidR="000A5B57" w:rsidRPr="00193F2E" w:rsidRDefault="000A5B57" w:rsidP="000078D1">
            <w:pPr>
              <w:rPr>
                <w:rFonts w:asciiTheme="minorHAnsi" w:hAnsiTheme="minorHAnsi" w:cstheme="minorHAnsi"/>
              </w:rPr>
            </w:pPr>
            <w:r w:rsidRPr="00193F2E">
              <w:rPr>
                <w:rFonts w:asciiTheme="minorHAnsi" w:hAnsiTheme="minorHAnsi" w:cstheme="minorHAnsi"/>
              </w:rPr>
              <w:t>$1</w:t>
            </w:r>
            <w:r w:rsidR="002E3171">
              <w:rPr>
                <w:rFonts w:asciiTheme="minorHAnsi" w:hAnsiTheme="minorHAnsi" w:cstheme="minorHAnsi"/>
              </w:rPr>
              <w:t>2</w:t>
            </w:r>
            <w:r w:rsidR="000078D1">
              <w:rPr>
                <w:rFonts w:asciiTheme="minorHAnsi" w:hAnsiTheme="minorHAnsi" w:cstheme="minorHAnsi"/>
              </w:rPr>
              <w:t>5</w:t>
            </w:r>
            <w:r w:rsidRPr="00193F2E">
              <w:rPr>
                <w:rFonts w:asciiTheme="minorHAnsi" w:hAnsiTheme="minorHAnsi" w:cstheme="minorHAnsi"/>
              </w:rPr>
              <w:t>0</w:t>
            </w:r>
          </w:p>
        </w:tc>
        <w:tc>
          <w:tcPr>
            <w:tcW w:w="3084" w:type="dxa"/>
          </w:tcPr>
          <w:p w14:paraId="40462E39"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No cost</w:t>
            </w:r>
          </w:p>
        </w:tc>
      </w:tr>
      <w:tr w:rsidR="000A5B57" w14:paraId="40462E3E" w14:textId="77777777" w:rsidTr="00B14C37">
        <w:trPr>
          <w:trHeight w:val="408"/>
        </w:trPr>
        <w:tc>
          <w:tcPr>
            <w:tcW w:w="3227" w:type="dxa"/>
          </w:tcPr>
          <w:p w14:paraId="40462E3B"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Kindergarten service</w:t>
            </w:r>
          </w:p>
        </w:tc>
        <w:tc>
          <w:tcPr>
            <w:tcW w:w="2410" w:type="dxa"/>
          </w:tcPr>
          <w:p w14:paraId="40462E3C" w14:textId="31BEEF80" w:rsidR="000A5B57" w:rsidRPr="00193F2E" w:rsidRDefault="000078D1" w:rsidP="006516F2">
            <w:pPr>
              <w:rPr>
                <w:rFonts w:asciiTheme="minorHAnsi" w:hAnsiTheme="minorHAnsi" w:cstheme="minorHAnsi"/>
              </w:rPr>
            </w:pPr>
            <w:r>
              <w:rPr>
                <w:rFonts w:asciiTheme="minorHAnsi" w:hAnsiTheme="minorHAnsi" w:cstheme="minorHAnsi"/>
              </w:rPr>
              <w:t>$1300</w:t>
            </w:r>
          </w:p>
        </w:tc>
        <w:tc>
          <w:tcPr>
            <w:tcW w:w="3084" w:type="dxa"/>
          </w:tcPr>
          <w:p w14:paraId="40462E3D"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No cost</w:t>
            </w:r>
          </w:p>
        </w:tc>
      </w:tr>
      <w:tr w:rsidR="000A5B57" w14:paraId="40462E42" w14:textId="77777777" w:rsidTr="00B14C37">
        <w:tc>
          <w:tcPr>
            <w:tcW w:w="3227" w:type="dxa"/>
          </w:tcPr>
          <w:p w14:paraId="40462E3F"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Long day care service offering sessional program with separate fee</w:t>
            </w:r>
          </w:p>
        </w:tc>
        <w:tc>
          <w:tcPr>
            <w:tcW w:w="2410" w:type="dxa"/>
          </w:tcPr>
          <w:p w14:paraId="40462E40"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$1200</w:t>
            </w:r>
          </w:p>
        </w:tc>
        <w:tc>
          <w:tcPr>
            <w:tcW w:w="3084" w:type="dxa"/>
          </w:tcPr>
          <w:p w14:paraId="40462E41"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No cost</w:t>
            </w:r>
          </w:p>
        </w:tc>
      </w:tr>
      <w:tr w:rsidR="00A33E72" w:rsidRPr="00A33E72" w14:paraId="40462E44" w14:textId="77777777" w:rsidTr="00B14C37">
        <w:tc>
          <w:tcPr>
            <w:tcW w:w="8721" w:type="dxa"/>
            <w:gridSpan w:val="3"/>
            <w:shd w:val="clear" w:color="auto" w:fill="B2A1C7" w:themeFill="accent4" w:themeFillTint="99"/>
          </w:tcPr>
          <w:p w14:paraId="40462E43" w14:textId="77777777" w:rsidR="000A5B57" w:rsidRPr="00A33E72" w:rsidRDefault="000A5B57" w:rsidP="006516F2">
            <w:pPr>
              <w:rPr>
                <w:rFonts w:asciiTheme="minorHAnsi" w:hAnsiTheme="minorHAnsi" w:cstheme="minorHAnsi"/>
                <w:b/>
                <w:sz w:val="24"/>
              </w:rPr>
            </w:pPr>
            <w:r w:rsidRPr="00A33E72">
              <w:rPr>
                <w:rFonts w:asciiTheme="minorHAnsi" w:hAnsiTheme="minorHAnsi" w:cstheme="minorHAnsi"/>
                <w:b/>
                <w:sz w:val="24"/>
              </w:rPr>
              <w:t>Services offering a 18 hour program per week – KFS funding $1254</w:t>
            </w:r>
          </w:p>
        </w:tc>
      </w:tr>
      <w:tr w:rsidR="000A5B57" w14:paraId="40462E48" w14:textId="77777777" w:rsidTr="00B14C37">
        <w:trPr>
          <w:trHeight w:val="470"/>
        </w:trPr>
        <w:tc>
          <w:tcPr>
            <w:tcW w:w="3227" w:type="dxa"/>
          </w:tcPr>
          <w:p w14:paraId="40462E45"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Kindergarten service</w:t>
            </w:r>
          </w:p>
        </w:tc>
        <w:tc>
          <w:tcPr>
            <w:tcW w:w="2410" w:type="dxa"/>
          </w:tcPr>
          <w:p w14:paraId="40462E46"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$1</w:t>
            </w:r>
            <w:r>
              <w:rPr>
                <w:rFonts w:asciiTheme="minorHAnsi" w:hAnsiTheme="minorHAnsi" w:cstheme="minorHAnsi"/>
              </w:rPr>
              <w:t>250</w:t>
            </w:r>
          </w:p>
        </w:tc>
        <w:tc>
          <w:tcPr>
            <w:tcW w:w="3084" w:type="dxa"/>
          </w:tcPr>
          <w:p w14:paraId="40462E47"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No cost</w:t>
            </w:r>
          </w:p>
        </w:tc>
      </w:tr>
      <w:tr w:rsidR="000A5B57" w14:paraId="40462E4C" w14:textId="77777777" w:rsidTr="00B14C37">
        <w:tc>
          <w:tcPr>
            <w:tcW w:w="3227" w:type="dxa"/>
          </w:tcPr>
          <w:p w14:paraId="40462E49"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Kindergarten service</w:t>
            </w:r>
          </w:p>
        </w:tc>
        <w:tc>
          <w:tcPr>
            <w:tcW w:w="2410" w:type="dxa"/>
          </w:tcPr>
          <w:p w14:paraId="3B0F4C37" w14:textId="77777777" w:rsidR="00657F7C" w:rsidRDefault="000A5B57" w:rsidP="006516F2">
            <w:pPr>
              <w:rPr>
                <w:rFonts w:asciiTheme="minorHAnsi" w:hAnsiTheme="minorHAnsi" w:cstheme="minorHAnsi"/>
              </w:rPr>
            </w:pPr>
            <w:r>
              <w:rPr>
                <w:rFonts w:asciiTheme="minorHAnsi" w:hAnsiTheme="minorHAnsi" w:cstheme="minorHAnsi"/>
              </w:rPr>
              <w:t>$1</w:t>
            </w:r>
            <w:r w:rsidRPr="00193F2E">
              <w:rPr>
                <w:rFonts w:asciiTheme="minorHAnsi" w:hAnsiTheme="minorHAnsi" w:cstheme="minorHAnsi"/>
              </w:rPr>
              <w:t>50</w:t>
            </w:r>
            <w:r>
              <w:rPr>
                <w:rFonts w:asciiTheme="minorHAnsi" w:hAnsiTheme="minorHAnsi" w:cstheme="minorHAnsi"/>
              </w:rPr>
              <w:t>0</w:t>
            </w:r>
            <w:r>
              <w:rPr>
                <w:rFonts w:asciiTheme="minorHAnsi" w:hAnsiTheme="minorHAnsi" w:cstheme="minorHAnsi"/>
              </w:rPr>
              <w:br/>
            </w:r>
            <w:r>
              <w:rPr>
                <w:rFonts w:asciiTheme="minorHAnsi" w:hAnsiTheme="minorHAnsi" w:cstheme="minorHAnsi"/>
              </w:rPr>
              <w:br/>
              <w:t>Average annual</w:t>
            </w:r>
            <w:r w:rsidR="00500133">
              <w:rPr>
                <w:rFonts w:asciiTheme="minorHAnsi" w:hAnsiTheme="minorHAnsi" w:cstheme="minorHAnsi"/>
              </w:rPr>
              <w:t xml:space="preserve"> fee: $1500 divided by 18 = $83</w:t>
            </w:r>
            <w:r>
              <w:rPr>
                <w:rFonts w:asciiTheme="minorHAnsi" w:hAnsiTheme="minorHAnsi" w:cstheme="minorHAnsi"/>
              </w:rPr>
              <w:t xml:space="preserve"> </w:t>
            </w:r>
          </w:p>
          <w:p w14:paraId="40462E4A" w14:textId="54EBA13C" w:rsidR="000A5B57" w:rsidRPr="00193F2E" w:rsidRDefault="0036451B" w:rsidP="006516F2">
            <w:pPr>
              <w:rPr>
                <w:rFonts w:asciiTheme="minorHAnsi" w:hAnsiTheme="minorHAnsi" w:cstheme="minorHAnsi"/>
              </w:rPr>
            </w:pPr>
            <w:r>
              <w:rPr>
                <w:rFonts w:asciiTheme="minorHAnsi" w:hAnsiTheme="minorHAnsi" w:cstheme="minorHAnsi"/>
              </w:rPr>
              <w:t>Additional three</w:t>
            </w:r>
            <w:r w:rsidR="000A5B57">
              <w:rPr>
                <w:rFonts w:asciiTheme="minorHAnsi" w:hAnsiTheme="minorHAnsi" w:cstheme="minorHAnsi"/>
              </w:rPr>
              <w:t xml:space="preserve"> hours a week costs $250</w:t>
            </w:r>
          </w:p>
        </w:tc>
        <w:tc>
          <w:tcPr>
            <w:tcW w:w="3084" w:type="dxa"/>
          </w:tcPr>
          <w:p w14:paraId="40462E4B" w14:textId="00FAE133" w:rsidR="000A5B57" w:rsidRPr="00193F2E" w:rsidRDefault="000A5B57" w:rsidP="00657F7C">
            <w:pPr>
              <w:rPr>
                <w:rFonts w:asciiTheme="minorHAnsi" w:hAnsiTheme="minorHAnsi" w:cstheme="minorHAnsi"/>
              </w:rPr>
            </w:pPr>
            <w:r>
              <w:rPr>
                <w:rFonts w:asciiTheme="minorHAnsi" w:hAnsiTheme="minorHAnsi" w:cstheme="minorHAnsi"/>
              </w:rPr>
              <w:t xml:space="preserve">In this instance, families pay the gap fee of $246.00, which is the difference between the annual fee and the </w:t>
            </w:r>
            <w:r w:rsidR="00657F7C">
              <w:rPr>
                <w:rFonts w:asciiTheme="minorHAnsi" w:hAnsiTheme="minorHAnsi" w:cstheme="minorHAnsi"/>
              </w:rPr>
              <w:t>kindergarten fee subsidy</w:t>
            </w:r>
            <w:r>
              <w:rPr>
                <w:rFonts w:asciiTheme="minorHAnsi" w:hAnsiTheme="minorHAnsi" w:cstheme="minorHAnsi"/>
              </w:rPr>
              <w:t>, because it is a lower rate than</w:t>
            </w:r>
            <w:r w:rsidR="00704187">
              <w:rPr>
                <w:rFonts w:asciiTheme="minorHAnsi" w:hAnsiTheme="minorHAnsi" w:cstheme="minorHAnsi"/>
              </w:rPr>
              <w:t xml:space="preserve"> </w:t>
            </w:r>
            <w:r>
              <w:rPr>
                <w:rFonts w:asciiTheme="minorHAnsi" w:hAnsiTheme="minorHAnsi" w:cstheme="minorHAnsi"/>
              </w:rPr>
              <w:t xml:space="preserve">the cost of an </w:t>
            </w:r>
            <w:r w:rsidR="0036451B">
              <w:rPr>
                <w:rFonts w:asciiTheme="minorHAnsi" w:hAnsiTheme="minorHAnsi" w:cstheme="minorHAnsi"/>
              </w:rPr>
              <w:t>additional three</w:t>
            </w:r>
            <w:r>
              <w:rPr>
                <w:rFonts w:asciiTheme="minorHAnsi" w:hAnsiTheme="minorHAnsi" w:cstheme="minorHAnsi"/>
              </w:rPr>
              <w:t xml:space="preserve"> hours</w:t>
            </w:r>
          </w:p>
        </w:tc>
      </w:tr>
      <w:tr w:rsidR="000A5B57" w14:paraId="40462E52" w14:textId="77777777" w:rsidTr="00B14C37">
        <w:trPr>
          <w:trHeight w:val="1155"/>
        </w:trPr>
        <w:tc>
          <w:tcPr>
            <w:tcW w:w="3227" w:type="dxa"/>
          </w:tcPr>
          <w:p w14:paraId="40462E4F"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Kindergarten service</w:t>
            </w:r>
          </w:p>
        </w:tc>
        <w:tc>
          <w:tcPr>
            <w:tcW w:w="2410" w:type="dxa"/>
          </w:tcPr>
          <w:p w14:paraId="39149EEA" w14:textId="4274F598" w:rsidR="000A5B57" w:rsidRDefault="000A5B57" w:rsidP="0012792E">
            <w:pPr>
              <w:rPr>
                <w:rFonts w:asciiTheme="minorHAnsi" w:hAnsiTheme="minorHAnsi" w:cstheme="minorHAnsi"/>
              </w:rPr>
            </w:pPr>
            <w:r w:rsidRPr="00193F2E">
              <w:rPr>
                <w:rFonts w:asciiTheme="minorHAnsi" w:hAnsiTheme="minorHAnsi" w:cstheme="minorHAnsi"/>
              </w:rPr>
              <w:t>$</w:t>
            </w:r>
            <w:r>
              <w:rPr>
                <w:rFonts w:asciiTheme="minorHAnsi" w:hAnsiTheme="minorHAnsi" w:cstheme="minorHAnsi"/>
              </w:rPr>
              <w:t>2000</w:t>
            </w:r>
            <w:r>
              <w:rPr>
                <w:rFonts w:asciiTheme="minorHAnsi" w:hAnsiTheme="minorHAnsi" w:cstheme="minorHAnsi"/>
              </w:rPr>
              <w:br/>
            </w:r>
            <w:r>
              <w:rPr>
                <w:rFonts w:asciiTheme="minorHAnsi" w:hAnsiTheme="minorHAnsi" w:cstheme="minorHAnsi"/>
              </w:rPr>
              <w:br/>
              <w:t>Average annual fee: $2000 divided by 18 = $111</w:t>
            </w:r>
          </w:p>
          <w:p w14:paraId="40462E50" w14:textId="1BFEABA7" w:rsidR="0012792E" w:rsidRPr="00193F2E" w:rsidRDefault="0012792E" w:rsidP="0012792E">
            <w:pPr>
              <w:rPr>
                <w:rFonts w:asciiTheme="minorHAnsi" w:hAnsiTheme="minorHAnsi" w:cstheme="minorHAnsi"/>
              </w:rPr>
            </w:pPr>
            <w:r>
              <w:rPr>
                <w:rFonts w:asciiTheme="minorHAnsi" w:hAnsiTheme="minorHAnsi" w:cstheme="minorHAnsi"/>
              </w:rPr>
              <w:t>Additional three hours a week costs $333</w:t>
            </w:r>
          </w:p>
        </w:tc>
        <w:tc>
          <w:tcPr>
            <w:tcW w:w="3084" w:type="dxa"/>
          </w:tcPr>
          <w:p w14:paraId="40462E51" w14:textId="7DFCE3C0" w:rsidR="000A5B57" w:rsidRPr="00193F2E" w:rsidRDefault="000A5B57" w:rsidP="006516F2">
            <w:pPr>
              <w:rPr>
                <w:rFonts w:asciiTheme="minorHAnsi" w:hAnsiTheme="minorHAnsi" w:cstheme="minorHAnsi"/>
              </w:rPr>
            </w:pPr>
            <w:r>
              <w:rPr>
                <w:rFonts w:asciiTheme="minorHAnsi" w:hAnsiTheme="minorHAnsi" w:cstheme="minorHAnsi"/>
              </w:rPr>
              <w:t xml:space="preserve">Fee for additional </w:t>
            </w:r>
            <w:r w:rsidR="0036451B">
              <w:rPr>
                <w:rFonts w:asciiTheme="minorHAnsi" w:hAnsiTheme="minorHAnsi" w:cstheme="minorHAnsi"/>
              </w:rPr>
              <w:t>three</w:t>
            </w:r>
            <w:r>
              <w:rPr>
                <w:rFonts w:asciiTheme="minorHAnsi" w:hAnsiTheme="minorHAnsi" w:cstheme="minorHAnsi"/>
              </w:rPr>
              <w:t xml:space="preserve"> hours at a cost of $333 per year</w:t>
            </w:r>
          </w:p>
        </w:tc>
      </w:tr>
      <w:tr w:rsidR="00A33E72" w:rsidRPr="00A33E72" w14:paraId="40462E54" w14:textId="77777777" w:rsidTr="00B14C37">
        <w:tc>
          <w:tcPr>
            <w:tcW w:w="8721" w:type="dxa"/>
            <w:gridSpan w:val="3"/>
            <w:shd w:val="clear" w:color="auto" w:fill="B2A1C7" w:themeFill="accent4" w:themeFillTint="99"/>
          </w:tcPr>
          <w:p w14:paraId="40462E53" w14:textId="77777777" w:rsidR="000A5B57" w:rsidRPr="00A33E72" w:rsidRDefault="000A5B57" w:rsidP="006516F2">
            <w:pPr>
              <w:rPr>
                <w:rFonts w:asciiTheme="minorHAnsi" w:hAnsiTheme="minorHAnsi" w:cstheme="minorHAnsi"/>
                <w:b/>
                <w:sz w:val="24"/>
              </w:rPr>
            </w:pPr>
            <w:r w:rsidRPr="00A33E72">
              <w:rPr>
                <w:rFonts w:asciiTheme="minorHAnsi" w:hAnsiTheme="minorHAnsi" w:cstheme="minorHAnsi"/>
                <w:b/>
                <w:sz w:val="24"/>
              </w:rPr>
              <w:t>Alternative services offering a 30 hour program per week – KFS funding $1254</w:t>
            </w:r>
          </w:p>
        </w:tc>
      </w:tr>
      <w:tr w:rsidR="000A5B57" w:rsidRPr="00193F2E" w14:paraId="40462E58" w14:textId="77777777" w:rsidTr="00B14C37">
        <w:trPr>
          <w:trHeight w:val="878"/>
        </w:trPr>
        <w:tc>
          <w:tcPr>
            <w:tcW w:w="3227" w:type="dxa"/>
          </w:tcPr>
          <w:p w14:paraId="40462E55" w14:textId="77777777" w:rsidR="000A5B57" w:rsidRPr="00193F2E" w:rsidRDefault="000A5B57" w:rsidP="006516F2">
            <w:pPr>
              <w:rPr>
                <w:rFonts w:asciiTheme="minorHAnsi" w:hAnsiTheme="minorHAnsi" w:cstheme="minorHAnsi"/>
              </w:rPr>
            </w:pPr>
            <w:r>
              <w:rPr>
                <w:rFonts w:asciiTheme="minorHAnsi" w:hAnsiTheme="minorHAnsi" w:cstheme="minorHAnsi"/>
              </w:rPr>
              <w:t>Alternative service providing 30 hours a week</w:t>
            </w:r>
          </w:p>
        </w:tc>
        <w:tc>
          <w:tcPr>
            <w:tcW w:w="2410" w:type="dxa"/>
          </w:tcPr>
          <w:p w14:paraId="40462E56" w14:textId="77777777" w:rsidR="000A5B57" w:rsidRPr="00193F2E" w:rsidRDefault="000A5B57" w:rsidP="006516F2">
            <w:pPr>
              <w:rPr>
                <w:rFonts w:asciiTheme="minorHAnsi" w:hAnsiTheme="minorHAnsi" w:cstheme="minorHAnsi"/>
              </w:rPr>
            </w:pPr>
            <w:r w:rsidRPr="00193F2E">
              <w:rPr>
                <w:rFonts w:asciiTheme="minorHAnsi" w:hAnsiTheme="minorHAnsi" w:cstheme="minorHAnsi"/>
              </w:rPr>
              <w:t>$</w:t>
            </w:r>
            <w:r>
              <w:rPr>
                <w:rFonts w:asciiTheme="minorHAnsi" w:hAnsiTheme="minorHAnsi" w:cstheme="minorHAnsi"/>
              </w:rPr>
              <w:t>6000</w:t>
            </w:r>
          </w:p>
        </w:tc>
        <w:tc>
          <w:tcPr>
            <w:tcW w:w="3084" w:type="dxa"/>
          </w:tcPr>
          <w:p w14:paraId="40462E57" w14:textId="23AF3768" w:rsidR="000A5B57" w:rsidRPr="00193F2E" w:rsidRDefault="000A5B57" w:rsidP="00657F7C">
            <w:pPr>
              <w:rPr>
                <w:rFonts w:asciiTheme="minorHAnsi" w:hAnsiTheme="minorHAnsi" w:cstheme="minorHAnsi"/>
              </w:rPr>
            </w:pPr>
            <w:r>
              <w:rPr>
                <w:rFonts w:asciiTheme="minorHAnsi" w:hAnsiTheme="minorHAnsi" w:cstheme="minorHAnsi"/>
              </w:rPr>
              <w:t xml:space="preserve">Eligible families access the program at a cost of $4746, which is the difference between the annual fee and the </w:t>
            </w:r>
            <w:r w:rsidR="00657F7C">
              <w:rPr>
                <w:rFonts w:asciiTheme="minorHAnsi" w:hAnsiTheme="minorHAnsi" w:cstheme="minorHAnsi"/>
              </w:rPr>
              <w:t>kindergarten fee subsidy</w:t>
            </w:r>
          </w:p>
        </w:tc>
      </w:tr>
    </w:tbl>
    <w:p w14:paraId="40462E5D" w14:textId="77777777" w:rsidR="000A5B57" w:rsidRDefault="000A5B57" w:rsidP="000A5B57"/>
    <w:p w14:paraId="40462E5E" w14:textId="77777777" w:rsidR="000A5B57" w:rsidRDefault="000A5B57" w:rsidP="000A5B57"/>
    <w:p w14:paraId="40462E5F" w14:textId="77777777" w:rsidR="000A5B57" w:rsidRDefault="000A5B57" w:rsidP="000A5B57">
      <w:pPr>
        <w:sectPr w:rsidR="000A5B57" w:rsidSect="000A5B57">
          <w:headerReference w:type="even" r:id="rId239"/>
          <w:headerReference w:type="default" r:id="rId240"/>
          <w:headerReference w:type="first" r:id="rId241"/>
          <w:type w:val="oddPage"/>
          <w:pgSz w:w="11907" w:h="16840" w:code="9"/>
          <w:pgMar w:top="2160" w:right="1701" w:bottom="1746" w:left="1701" w:header="992" w:footer="1004" w:gutter="0"/>
          <w:cols w:space="720"/>
          <w:docGrid w:linePitch="360"/>
        </w:sectPr>
      </w:pPr>
    </w:p>
    <w:p w14:paraId="2A06F830" w14:textId="473575A6" w:rsidR="007D56CE" w:rsidRDefault="00655DE4" w:rsidP="00CC3C78">
      <w:pPr>
        <w:pStyle w:val="Heading2"/>
      </w:pPr>
      <w:bookmarkStart w:id="1104" w:name="_Toc342401090"/>
      <w:bookmarkStart w:id="1105" w:name="_Toc343683491"/>
      <w:bookmarkStart w:id="1106" w:name="_Toc334711599"/>
      <w:bookmarkStart w:id="1107" w:name="_Toc279732884"/>
      <w:bookmarkStart w:id="1108" w:name="_Toc279739229"/>
      <w:bookmarkEnd w:id="1062"/>
      <w:bookmarkEnd w:id="1063"/>
      <w:bookmarkEnd w:id="1064"/>
      <w:bookmarkEnd w:id="1065"/>
      <w:bookmarkEnd w:id="1066"/>
      <w:r>
        <w:lastRenderedPageBreak/>
        <w:t>Templates for the</w:t>
      </w:r>
      <w:r w:rsidR="00B512C6" w:rsidRPr="00361557">
        <w:t xml:space="preserve"> second year of funded kindergarten </w:t>
      </w:r>
      <w:r>
        <w:t>process</w:t>
      </w:r>
      <w:bookmarkEnd w:id="1104"/>
      <w:bookmarkEnd w:id="1105"/>
    </w:p>
    <w:p w14:paraId="690E1EBE" w14:textId="77777777" w:rsidR="00A66405" w:rsidRPr="000078D1" w:rsidRDefault="00A66405" w:rsidP="00A66405">
      <w:pPr>
        <w:rPr>
          <w:rFonts w:ascii="Calibri" w:hAnsi="Calibri"/>
          <w:szCs w:val="20"/>
          <w:lang w:eastAsia="en-AU"/>
        </w:rPr>
      </w:pPr>
    </w:p>
    <w:p w14:paraId="7AAEC7DC" w14:textId="32C12B81" w:rsidR="000078D1" w:rsidRPr="000078D1" w:rsidRDefault="000078D1" w:rsidP="000078D1">
      <w:pPr>
        <w:autoSpaceDE w:val="0"/>
        <w:autoSpaceDN w:val="0"/>
        <w:adjustRightInd w:val="0"/>
        <w:spacing w:after="0" w:line="240" w:lineRule="auto"/>
        <w:rPr>
          <w:rFonts w:ascii="Calibri" w:hAnsi="Calibri"/>
          <w:szCs w:val="20"/>
          <w:lang w:eastAsia="en-AU"/>
        </w:rPr>
      </w:pPr>
      <w:r w:rsidRPr="000078D1">
        <w:rPr>
          <w:rFonts w:ascii="Calibri" w:hAnsi="Calibri"/>
          <w:szCs w:val="20"/>
          <w:lang w:eastAsia="en-AU"/>
        </w:rPr>
        <w:t>To download versions of these templates that can be completed electronically,</w:t>
      </w:r>
      <w:r>
        <w:rPr>
          <w:rFonts w:ascii="Calibri" w:hAnsi="Calibri"/>
          <w:szCs w:val="20"/>
          <w:lang w:eastAsia="en-AU"/>
        </w:rPr>
        <w:t xml:space="preserve"> </w:t>
      </w:r>
      <w:r w:rsidRPr="000078D1">
        <w:rPr>
          <w:rFonts w:ascii="Calibri" w:hAnsi="Calibri"/>
          <w:szCs w:val="20"/>
          <w:lang w:eastAsia="en-AU"/>
        </w:rPr>
        <w:t>go to the Department’s</w:t>
      </w:r>
      <w:r>
        <w:rPr>
          <w:rFonts w:ascii="MetaBookLF-Roman" w:hAnsi="MetaBookLF-Roman" w:cs="MetaBookLF-Roman"/>
          <w:color w:val="666666"/>
          <w:sz w:val="19"/>
          <w:szCs w:val="19"/>
          <w:lang w:eastAsia="en-AU"/>
        </w:rPr>
        <w:t xml:space="preserve"> </w:t>
      </w:r>
      <w:hyperlink r:id="rId242" w:history="1">
        <w:r w:rsidRPr="000078D1">
          <w:rPr>
            <w:rStyle w:val="Hyperlink"/>
            <w:rFonts w:asciiTheme="minorHAnsi" w:hAnsiTheme="minorHAnsi"/>
            <w:szCs w:val="20"/>
          </w:rPr>
          <w:t>forms</w:t>
        </w:r>
      </w:hyperlink>
      <w:r w:rsidRPr="000078D1">
        <w:rPr>
          <w:rFonts w:asciiTheme="minorHAnsi" w:hAnsiTheme="minorHAnsi" w:cs="MetaBookLF-Roman"/>
          <w:color w:val="000000"/>
          <w:sz w:val="19"/>
          <w:szCs w:val="19"/>
          <w:lang w:eastAsia="en-AU"/>
        </w:rPr>
        <w:t xml:space="preserve"> </w:t>
      </w:r>
      <w:r w:rsidRPr="000078D1">
        <w:rPr>
          <w:rFonts w:asciiTheme="minorHAnsi" w:hAnsiTheme="minorHAnsi"/>
          <w:szCs w:val="20"/>
          <w:lang w:eastAsia="en-AU"/>
        </w:rPr>
        <w:t>p</w:t>
      </w:r>
      <w:r w:rsidRPr="000078D1">
        <w:rPr>
          <w:rFonts w:ascii="Calibri" w:hAnsi="Calibri"/>
          <w:szCs w:val="20"/>
          <w:lang w:eastAsia="en-AU"/>
        </w:rPr>
        <w:t>age.</w:t>
      </w:r>
    </w:p>
    <w:p w14:paraId="46C50D44" w14:textId="77777777" w:rsidR="00A56611" w:rsidRPr="00174C39" w:rsidRDefault="00A56611" w:rsidP="00A56611">
      <w:pPr>
        <w:pStyle w:val="Body"/>
      </w:pPr>
      <w:r w:rsidRPr="00174C39">
        <w:t xml:space="preserve">Ensure each completed template is retained on the child’s </w:t>
      </w:r>
      <w:r>
        <w:t xml:space="preserve">enrolment </w:t>
      </w:r>
      <w:r w:rsidRPr="005A45E3">
        <w:t>record at the service.</w:t>
      </w:r>
      <w:r w:rsidRPr="00174C39">
        <w:t xml:space="preserve"> </w:t>
      </w:r>
    </w:p>
    <w:p w14:paraId="7754F51E" w14:textId="77777777" w:rsidR="00A66405" w:rsidRDefault="00A66405" w:rsidP="00A66405"/>
    <w:p w14:paraId="6BE3C18C" w14:textId="649DD37D" w:rsidR="00F15317" w:rsidRPr="00F82967" w:rsidRDefault="00F15317" w:rsidP="00A56611">
      <w:pPr>
        <w:pStyle w:val="Bullet"/>
        <w:rPr>
          <w:i/>
        </w:rPr>
      </w:pPr>
      <w:r w:rsidRPr="00F82967">
        <w:rPr>
          <w:i/>
        </w:rPr>
        <w:t>Term three plan for learning and development</w:t>
      </w:r>
    </w:p>
    <w:p w14:paraId="420482F7" w14:textId="77777777" w:rsidR="00F15317" w:rsidRPr="00F82967" w:rsidRDefault="00F15317" w:rsidP="00A56611">
      <w:pPr>
        <w:pStyle w:val="Bullet"/>
        <w:rPr>
          <w:i/>
        </w:rPr>
      </w:pPr>
      <w:bookmarkStart w:id="1109" w:name="_Toc338756936"/>
      <w:bookmarkStart w:id="1110" w:name="_Toc338761047"/>
      <w:bookmarkStart w:id="1111" w:name="_Toc340499229"/>
      <w:bookmarkStart w:id="1112" w:name="_Toc340499747"/>
      <w:r w:rsidRPr="00F82967">
        <w:rPr>
          <w:i/>
        </w:rPr>
        <w:t>Second Year Discussion</w:t>
      </w:r>
      <w:bookmarkEnd w:id="1109"/>
      <w:bookmarkEnd w:id="1110"/>
      <w:bookmarkEnd w:id="1111"/>
      <w:bookmarkEnd w:id="1112"/>
    </w:p>
    <w:p w14:paraId="561CEBDC" w14:textId="2F27DC0A" w:rsidR="00F15317" w:rsidRPr="00F82967" w:rsidRDefault="00F15317" w:rsidP="00A56611">
      <w:pPr>
        <w:pStyle w:val="Bullet"/>
        <w:rPr>
          <w:i/>
        </w:rPr>
      </w:pPr>
      <w:r w:rsidRPr="00F82967">
        <w:rPr>
          <w:i/>
        </w:rPr>
        <w:t>Second Year Statement</w:t>
      </w:r>
    </w:p>
    <w:p w14:paraId="3E67182D" w14:textId="77777777" w:rsidR="00361557" w:rsidRDefault="00361557" w:rsidP="00C2045B">
      <w:pPr>
        <w:pStyle w:val="Bullet"/>
        <w:numPr>
          <w:ilvl w:val="0"/>
          <w:numId w:val="0"/>
        </w:numPr>
        <w:ind w:left="714" w:hanging="357"/>
        <w:rPr>
          <w:lang w:val="en-AU"/>
        </w:rPr>
      </w:pPr>
    </w:p>
    <w:p w14:paraId="6D21F12A" w14:textId="77777777" w:rsidR="00980DD6" w:rsidRDefault="00980DD6">
      <w:pPr>
        <w:spacing w:after="0" w:line="240" w:lineRule="auto"/>
        <w:rPr>
          <w:rFonts w:ascii="Calibri" w:hAnsi="Calibri"/>
          <w:b/>
          <w:bCs/>
          <w:color w:val="262626" w:themeColor="text1" w:themeTint="D9"/>
          <w:sz w:val="26"/>
          <w:szCs w:val="26"/>
          <w:lang w:eastAsia="en-AU"/>
        </w:rPr>
      </w:pPr>
      <w:bookmarkStart w:id="1113" w:name="_Toc338756935"/>
      <w:bookmarkStart w:id="1114" w:name="_Toc338761046"/>
      <w:bookmarkStart w:id="1115" w:name="_Toc340499228"/>
      <w:bookmarkStart w:id="1116" w:name="_Toc340499746"/>
      <w:bookmarkStart w:id="1117" w:name="_Toc342401091"/>
      <w:bookmarkStart w:id="1118" w:name="_Toc343683492"/>
      <w:r>
        <w:br w:type="page"/>
      </w:r>
    </w:p>
    <w:p w14:paraId="798B642F" w14:textId="77777777" w:rsidR="00980DD6" w:rsidRDefault="00980DD6" w:rsidP="009F6939">
      <w:pPr>
        <w:pStyle w:val="Body"/>
      </w:pPr>
    </w:p>
    <w:p w14:paraId="5C7B0D3B" w14:textId="77777777" w:rsidR="00980DD6" w:rsidRDefault="00980DD6">
      <w:pPr>
        <w:spacing w:after="0" w:line="240" w:lineRule="auto"/>
        <w:rPr>
          <w:rFonts w:ascii="Calibri" w:hAnsi="Calibri"/>
          <w:b/>
          <w:bCs/>
          <w:color w:val="262626" w:themeColor="text1" w:themeTint="D9"/>
          <w:sz w:val="26"/>
          <w:szCs w:val="26"/>
          <w:lang w:eastAsia="en-AU"/>
        </w:rPr>
      </w:pPr>
      <w:r>
        <w:br w:type="page"/>
      </w:r>
    </w:p>
    <w:p w14:paraId="646FCD3D" w14:textId="738F5349" w:rsidR="00361557" w:rsidRDefault="00361557" w:rsidP="00361557">
      <w:pPr>
        <w:pStyle w:val="Heading3"/>
      </w:pPr>
      <w:r w:rsidRPr="00B819B0">
        <w:lastRenderedPageBreak/>
        <w:t xml:space="preserve">Term </w:t>
      </w:r>
      <w:r>
        <w:t>three</w:t>
      </w:r>
      <w:r w:rsidRPr="00B819B0">
        <w:t xml:space="preserve"> plan for learning and development</w:t>
      </w:r>
      <w:bookmarkEnd w:id="1113"/>
      <w:bookmarkEnd w:id="1114"/>
      <w:bookmarkEnd w:id="1115"/>
      <w:bookmarkEnd w:id="1116"/>
      <w:bookmarkEnd w:id="1117"/>
      <w:bookmarkEnd w:id="1118"/>
    </w:p>
    <w:p w14:paraId="30219738" w14:textId="77777777" w:rsidR="00361557" w:rsidRPr="00E360D1" w:rsidRDefault="00361557" w:rsidP="00361557">
      <w:pPr>
        <w:pStyle w:val="BodyCopySmall"/>
        <w:tabs>
          <w:tab w:val="left" w:pos="9639"/>
        </w:tabs>
        <w:ind w:left="284" w:right="38"/>
        <w:jc w:val="both"/>
        <w:rPr>
          <w:rFonts w:ascii="Calibri" w:hAnsi="Calibri"/>
          <w:color w:val="000000"/>
          <w:spacing w:val="0"/>
          <w:sz w:val="18"/>
          <w:lang w:eastAsia="en-US"/>
        </w:rPr>
      </w:pPr>
      <w:r w:rsidRPr="00E360D1">
        <w:rPr>
          <w:rFonts w:ascii="Calibri" w:hAnsi="Calibri"/>
          <w:color w:val="000000"/>
          <w:spacing w:val="0"/>
          <w:sz w:val="18"/>
          <w:lang w:eastAsia="en-US"/>
        </w:rPr>
        <w:t xml:space="preserve">The </w:t>
      </w:r>
      <w:r w:rsidRPr="00F82967">
        <w:rPr>
          <w:rFonts w:ascii="Calibri" w:hAnsi="Calibri"/>
          <w:i/>
          <w:color w:val="000000"/>
          <w:spacing w:val="0"/>
          <w:sz w:val="18"/>
          <w:lang w:eastAsia="en-US"/>
        </w:rPr>
        <w:t>Term three plan for learning and development</w:t>
      </w:r>
      <w:r w:rsidRPr="00E360D1">
        <w:rPr>
          <w:rFonts w:ascii="Calibri" w:hAnsi="Calibri"/>
          <w:color w:val="000000"/>
          <w:spacing w:val="0"/>
          <w:sz w:val="18"/>
          <w:lang w:eastAsia="en-US"/>
        </w:rPr>
        <w:t xml:space="preserve"> summarises the child’s strengths, identifies their interests and indicates how they can be supported to continue on their learning journey. The early childhood teacher and parents/guardians should work together to complete this plan.</w:t>
      </w:r>
    </w:p>
    <w:p w14:paraId="13B31511" w14:textId="77777777" w:rsidR="00361557" w:rsidRDefault="00361557" w:rsidP="00361557">
      <w:pPr>
        <w:pStyle w:val="BodyCopySmall"/>
        <w:tabs>
          <w:tab w:val="left" w:pos="9639"/>
        </w:tabs>
        <w:ind w:left="284" w:right="38"/>
        <w:jc w:val="both"/>
        <w:rPr>
          <w:rFonts w:ascii="Arial" w:hAnsi="Arial"/>
          <w:color w:val="000000"/>
          <w:spacing w:val="0"/>
          <w:sz w:val="18"/>
          <w:lang w:eastAsia="en-US"/>
        </w:rPr>
      </w:pPr>
    </w:p>
    <w:p w14:paraId="583BD8DC" w14:textId="77777777" w:rsidR="00361557" w:rsidRPr="003C72DA" w:rsidRDefault="00361557" w:rsidP="00361557">
      <w:pPr>
        <w:tabs>
          <w:tab w:val="left" w:pos="284"/>
        </w:tabs>
        <w:ind w:left="284" w:right="1021"/>
        <w:jc w:val="both"/>
        <w:rPr>
          <w:b/>
          <w:sz w:val="19"/>
          <w:szCs w:val="19"/>
        </w:rPr>
      </w:pPr>
      <w:r w:rsidRPr="003C72DA">
        <w:rPr>
          <w:b/>
          <w:sz w:val="19"/>
          <w:szCs w:val="19"/>
        </w:rPr>
        <w:t>Child information</w:t>
      </w:r>
    </w:p>
    <w:tbl>
      <w:tblPr>
        <w:tblW w:w="9214" w:type="dxa"/>
        <w:tblInd w:w="39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118"/>
        <w:gridCol w:w="2315"/>
        <w:gridCol w:w="2315"/>
        <w:gridCol w:w="1466"/>
      </w:tblGrid>
      <w:tr w:rsidR="00361557" w:rsidRPr="0026507B" w14:paraId="1FA269AA" w14:textId="77777777" w:rsidTr="00361557">
        <w:trPr>
          <w:trHeight w:val="567"/>
        </w:trPr>
        <w:tc>
          <w:tcPr>
            <w:tcW w:w="3118" w:type="dxa"/>
            <w:tcBorders>
              <w:top w:val="single" w:sz="4" w:space="0" w:color="auto"/>
              <w:bottom w:val="single" w:sz="4" w:space="0" w:color="auto"/>
              <w:right w:val="single" w:sz="4" w:space="0" w:color="auto"/>
            </w:tcBorders>
          </w:tcPr>
          <w:p w14:paraId="64B1365D" w14:textId="77777777" w:rsidR="00361557" w:rsidRPr="0026507B" w:rsidRDefault="00361557" w:rsidP="00361557">
            <w:pPr>
              <w:spacing w:before="120" w:after="120"/>
              <w:rPr>
                <w:szCs w:val="18"/>
              </w:rPr>
            </w:pPr>
            <w:r w:rsidRPr="0026507B">
              <w:rPr>
                <w:szCs w:val="18"/>
              </w:rPr>
              <w:t>Child Given Name</w:t>
            </w:r>
            <w:r>
              <w:rPr>
                <w:szCs w:val="18"/>
              </w:rPr>
              <w:t>:</w:t>
            </w:r>
            <w:r w:rsidRPr="0026507B">
              <w:rPr>
                <w:szCs w:val="18"/>
              </w:rPr>
              <w:t xml:space="preserve"> </w:t>
            </w:r>
          </w:p>
        </w:tc>
        <w:tc>
          <w:tcPr>
            <w:tcW w:w="6096" w:type="dxa"/>
            <w:gridSpan w:val="3"/>
            <w:tcBorders>
              <w:top w:val="single" w:sz="4" w:space="0" w:color="auto"/>
              <w:left w:val="single" w:sz="4" w:space="0" w:color="auto"/>
              <w:bottom w:val="single" w:sz="4" w:space="0" w:color="auto"/>
            </w:tcBorders>
          </w:tcPr>
          <w:p w14:paraId="7D7F81C5"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13954DFF" w14:textId="77777777" w:rsidTr="00361557">
        <w:trPr>
          <w:trHeight w:val="567"/>
        </w:trPr>
        <w:tc>
          <w:tcPr>
            <w:tcW w:w="3118" w:type="dxa"/>
            <w:tcBorders>
              <w:top w:val="single" w:sz="4" w:space="0" w:color="auto"/>
              <w:bottom w:val="single" w:sz="4" w:space="0" w:color="auto"/>
              <w:right w:val="single" w:sz="4" w:space="0" w:color="auto"/>
            </w:tcBorders>
          </w:tcPr>
          <w:p w14:paraId="34BC656B" w14:textId="77777777" w:rsidR="00361557" w:rsidRPr="0026507B" w:rsidRDefault="00361557" w:rsidP="00361557">
            <w:pPr>
              <w:spacing w:before="120" w:after="120"/>
              <w:rPr>
                <w:szCs w:val="18"/>
              </w:rPr>
            </w:pPr>
            <w:r w:rsidRPr="0026507B">
              <w:rPr>
                <w:szCs w:val="18"/>
              </w:rPr>
              <w:t>Child Family Name</w:t>
            </w:r>
            <w:r>
              <w:rPr>
                <w:szCs w:val="18"/>
              </w:rPr>
              <w:t>:</w:t>
            </w:r>
            <w:r w:rsidRPr="0026507B">
              <w:rPr>
                <w:szCs w:val="18"/>
              </w:rPr>
              <w:t xml:space="preserve"> </w:t>
            </w:r>
          </w:p>
        </w:tc>
        <w:tc>
          <w:tcPr>
            <w:tcW w:w="6096" w:type="dxa"/>
            <w:gridSpan w:val="3"/>
            <w:tcBorders>
              <w:top w:val="single" w:sz="4" w:space="0" w:color="auto"/>
              <w:left w:val="single" w:sz="4" w:space="0" w:color="auto"/>
              <w:bottom w:val="single" w:sz="4" w:space="0" w:color="auto"/>
            </w:tcBorders>
          </w:tcPr>
          <w:p w14:paraId="3A8B785D"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14705CA6" w14:textId="77777777" w:rsidTr="00361557">
        <w:trPr>
          <w:trHeight w:val="567"/>
        </w:trPr>
        <w:tc>
          <w:tcPr>
            <w:tcW w:w="3118" w:type="dxa"/>
            <w:tcBorders>
              <w:top w:val="single" w:sz="4" w:space="0" w:color="auto"/>
              <w:right w:val="single" w:sz="4" w:space="0" w:color="auto"/>
            </w:tcBorders>
          </w:tcPr>
          <w:p w14:paraId="61DDEAAE" w14:textId="77777777" w:rsidR="00361557" w:rsidRPr="0026507B" w:rsidRDefault="00361557" w:rsidP="00361557">
            <w:pPr>
              <w:spacing w:before="120" w:after="120"/>
              <w:rPr>
                <w:szCs w:val="18"/>
              </w:rPr>
            </w:pPr>
            <w:r w:rsidRPr="0026507B">
              <w:rPr>
                <w:szCs w:val="18"/>
              </w:rPr>
              <w:t>Child Date of Birth</w:t>
            </w:r>
            <w:r>
              <w:rPr>
                <w:szCs w:val="18"/>
              </w:rPr>
              <w:t>:</w:t>
            </w:r>
            <w:r w:rsidRPr="0026507B">
              <w:rPr>
                <w:szCs w:val="18"/>
              </w:rPr>
              <w:t xml:space="preserve"> </w:t>
            </w:r>
          </w:p>
        </w:tc>
        <w:tc>
          <w:tcPr>
            <w:tcW w:w="2315" w:type="dxa"/>
            <w:tcBorders>
              <w:top w:val="single" w:sz="4" w:space="0" w:color="auto"/>
              <w:left w:val="single" w:sz="4" w:space="0" w:color="auto"/>
              <w:bottom w:val="single" w:sz="4" w:space="0" w:color="auto"/>
              <w:right w:val="single" w:sz="4" w:space="0" w:color="auto"/>
            </w:tcBorders>
          </w:tcPr>
          <w:p w14:paraId="1980F426" w14:textId="77777777" w:rsidR="00361557" w:rsidRPr="0026507B" w:rsidRDefault="00361557" w:rsidP="00361557">
            <w:pPr>
              <w:spacing w:before="120" w:after="120"/>
              <w:rPr>
                <w:szCs w:val="18"/>
              </w:rPr>
            </w:pPr>
            <w:r w:rsidRPr="0026507B">
              <w:rPr>
                <w:szCs w:val="18"/>
              </w:rPr>
              <w:fldChar w:fldCharType="begin">
                <w:ffData>
                  <w:name w:val="Text43"/>
                  <w:enabled/>
                  <w:calcOnExit w:val="0"/>
                  <w:textInput/>
                </w:ffData>
              </w:fldChar>
            </w:r>
            <w:bookmarkStart w:id="1119" w:name="Text43"/>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bookmarkEnd w:id="1119"/>
            <w:r w:rsidRPr="0026507B">
              <w:rPr>
                <w:szCs w:val="18"/>
              </w:rPr>
              <w:t xml:space="preserve"> / </w:t>
            </w:r>
            <w:r w:rsidRPr="0026507B">
              <w:rPr>
                <w:szCs w:val="18"/>
              </w:rPr>
              <w:fldChar w:fldCharType="begin">
                <w:ffData>
                  <w:name w:val="Text44"/>
                  <w:enabled/>
                  <w:calcOnExit w:val="0"/>
                  <w:textInput/>
                </w:ffData>
              </w:fldChar>
            </w:r>
            <w:bookmarkStart w:id="1120" w:name="Text44"/>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bookmarkEnd w:id="1120"/>
            <w:r w:rsidRPr="0026507B">
              <w:rPr>
                <w:szCs w:val="18"/>
              </w:rPr>
              <w:t xml:space="preserve"> / </w:t>
            </w:r>
            <w:r w:rsidRPr="0026507B">
              <w:rPr>
                <w:szCs w:val="18"/>
              </w:rPr>
              <w:fldChar w:fldCharType="begin">
                <w:ffData>
                  <w:name w:val="Text45"/>
                  <w:enabled/>
                  <w:calcOnExit w:val="0"/>
                  <w:textInput/>
                </w:ffData>
              </w:fldChar>
            </w:r>
            <w:bookmarkStart w:id="1121" w:name="Text45"/>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bookmarkEnd w:id="1121"/>
          </w:p>
        </w:tc>
        <w:tc>
          <w:tcPr>
            <w:tcW w:w="2315" w:type="dxa"/>
            <w:tcBorders>
              <w:top w:val="single" w:sz="4" w:space="0" w:color="auto"/>
              <w:left w:val="single" w:sz="4" w:space="0" w:color="auto"/>
              <w:bottom w:val="single" w:sz="4" w:space="0" w:color="auto"/>
              <w:right w:val="single" w:sz="4" w:space="0" w:color="auto"/>
            </w:tcBorders>
          </w:tcPr>
          <w:p w14:paraId="03230E9B" w14:textId="77777777" w:rsidR="00361557" w:rsidRPr="0026507B" w:rsidRDefault="00361557" w:rsidP="00361557">
            <w:pPr>
              <w:spacing w:before="120" w:after="120"/>
              <w:jc w:val="center"/>
              <w:rPr>
                <w:szCs w:val="18"/>
              </w:rPr>
            </w:pPr>
            <w:r w:rsidRPr="0026507B">
              <w:rPr>
                <w:szCs w:val="18"/>
              </w:rPr>
              <w:fldChar w:fldCharType="begin">
                <w:ffData>
                  <w:name w:val="Check34"/>
                  <w:enabled/>
                  <w:calcOnExit w:val="0"/>
                  <w:checkBox>
                    <w:sizeAuto/>
                    <w:default w:val="0"/>
                  </w:checkBox>
                </w:ffData>
              </w:fldChar>
            </w:r>
            <w:r w:rsidRPr="0026507B">
              <w:rPr>
                <w:szCs w:val="18"/>
              </w:rPr>
              <w:instrText xml:space="preserve"> FORMCHECKBOX </w:instrText>
            </w:r>
            <w:r w:rsidRPr="0026507B">
              <w:rPr>
                <w:szCs w:val="18"/>
              </w:rPr>
            </w:r>
            <w:r w:rsidRPr="0026507B">
              <w:rPr>
                <w:szCs w:val="18"/>
              </w:rPr>
              <w:fldChar w:fldCharType="end"/>
            </w:r>
            <w:r w:rsidRPr="0026507B">
              <w:rPr>
                <w:szCs w:val="18"/>
              </w:rPr>
              <w:t xml:space="preserve"> Male</w:t>
            </w:r>
          </w:p>
        </w:tc>
        <w:tc>
          <w:tcPr>
            <w:tcW w:w="1466" w:type="dxa"/>
            <w:tcBorders>
              <w:top w:val="single" w:sz="4" w:space="0" w:color="auto"/>
              <w:left w:val="single" w:sz="4" w:space="0" w:color="auto"/>
              <w:bottom w:val="single" w:sz="4" w:space="0" w:color="auto"/>
            </w:tcBorders>
          </w:tcPr>
          <w:p w14:paraId="72F3F7A5" w14:textId="77777777" w:rsidR="00361557" w:rsidRPr="0026507B" w:rsidRDefault="00361557" w:rsidP="00361557">
            <w:pPr>
              <w:spacing w:before="120" w:after="120"/>
              <w:jc w:val="center"/>
              <w:rPr>
                <w:szCs w:val="18"/>
              </w:rPr>
            </w:pPr>
            <w:r w:rsidRPr="0026507B">
              <w:rPr>
                <w:szCs w:val="18"/>
              </w:rPr>
              <w:fldChar w:fldCharType="begin">
                <w:ffData>
                  <w:name w:val="Check34"/>
                  <w:enabled/>
                  <w:calcOnExit w:val="0"/>
                  <w:checkBox>
                    <w:sizeAuto/>
                    <w:default w:val="0"/>
                  </w:checkBox>
                </w:ffData>
              </w:fldChar>
            </w:r>
            <w:r w:rsidRPr="0026507B">
              <w:rPr>
                <w:szCs w:val="18"/>
              </w:rPr>
              <w:instrText xml:space="preserve"> FORMCHECKBOX </w:instrText>
            </w:r>
            <w:r w:rsidRPr="0026507B">
              <w:rPr>
                <w:szCs w:val="18"/>
              </w:rPr>
            </w:r>
            <w:r w:rsidRPr="0026507B">
              <w:rPr>
                <w:szCs w:val="18"/>
              </w:rPr>
              <w:fldChar w:fldCharType="end"/>
            </w:r>
            <w:r w:rsidRPr="0026507B">
              <w:rPr>
                <w:szCs w:val="18"/>
              </w:rPr>
              <w:t xml:space="preserve"> Female</w:t>
            </w:r>
          </w:p>
        </w:tc>
      </w:tr>
    </w:tbl>
    <w:p w14:paraId="359EFF55" w14:textId="77777777" w:rsidR="00361557" w:rsidRDefault="00361557" w:rsidP="00361557">
      <w:pPr>
        <w:tabs>
          <w:tab w:val="left" w:pos="284"/>
        </w:tabs>
        <w:ind w:right="1021"/>
        <w:jc w:val="both"/>
        <w:rPr>
          <w:b/>
          <w:sz w:val="19"/>
          <w:szCs w:val="19"/>
        </w:rPr>
      </w:pPr>
    </w:p>
    <w:p w14:paraId="2FB62E1B" w14:textId="77777777" w:rsidR="00361557" w:rsidRPr="003C72DA" w:rsidRDefault="00361557" w:rsidP="00361557">
      <w:pPr>
        <w:tabs>
          <w:tab w:val="left" w:pos="284"/>
        </w:tabs>
        <w:ind w:left="284" w:right="1021"/>
        <w:jc w:val="both"/>
        <w:rPr>
          <w:b/>
          <w:sz w:val="19"/>
          <w:szCs w:val="19"/>
        </w:rPr>
      </w:pPr>
      <w:r w:rsidRPr="003C72DA">
        <w:rPr>
          <w:b/>
          <w:sz w:val="19"/>
          <w:szCs w:val="19"/>
        </w:rPr>
        <w:t>Service information</w:t>
      </w:r>
    </w:p>
    <w:tbl>
      <w:tblPr>
        <w:tblW w:w="9214" w:type="dxa"/>
        <w:tblInd w:w="39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118"/>
        <w:gridCol w:w="6096"/>
      </w:tblGrid>
      <w:tr w:rsidR="00361557" w:rsidRPr="0026507B" w14:paraId="34F00FB9" w14:textId="77777777" w:rsidTr="00361557">
        <w:trPr>
          <w:trHeight w:val="567"/>
        </w:trPr>
        <w:tc>
          <w:tcPr>
            <w:tcW w:w="3118" w:type="dxa"/>
            <w:tcBorders>
              <w:top w:val="single" w:sz="4" w:space="0" w:color="auto"/>
              <w:bottom w:val="single" w:sz="4" w:space="0" w:color="auto"/>
              <w:right w:val="single" w:sz="4" w:space="0" w:color="auto"/>
            </w:tcBorders>
          </w:tcPr>
          <w:p w14:paraId="382A994A" w14:textId="77777777" w:rsidR="00361557" w:rsidRPr="0026507B" w:rsidRDefault="00361557" w:rsidP="00361557">
            <w:pPr>
              <w:spacing w:before="120" w:after="120"/>
              <w:rPr>
                <w:szCs w:val="18"/>
              </w:rPr>
            </w:pPr>
            <w:r w:rsidRPr="0026507B">
              <w:rPr>
                <w:szCs w:val="18"/>
              </w:rPr>
              <w:t xml:space="preserve">Name of </w:t>
            </w:r>
            <w:r>
              <w:rPr>
                <w:szCs w:val="18"/>
              </w:rPr>
              <w:t>C</w:t>
            </w:r>
            <w:r w:rsidRPr="0026507B">
              <w:rPr>
                <w:szCs w:val="18"/>
              </w:rPr>
              <w:t xml:space="preserve">hildren’s </w:t>
            </w:r>
            <w:r>
              <w:rPr>
                <w:szCs w:val="18"/>
              </w:rPr>
              <w:t>S</w:t>
            </w:r>
            <w:r w:rsidRPr="0026507B">
              <w:rPr>
                <w:szCs w:val="18"/>
              </w:rPr>
              <w:t>ervice</w:t>
            </w:r>
            <w:r>
              <w:rPr>
                <w:szCs w:val="18"/>
              </w:rPr>
              <w:t>:</w:t>
            </w:r>
            <w:r w:rsidRPr="0026507B">
              <w:rPr>
                <w:szCs w:val="18"/>
              </w:rPr>
              <w:t xml:space="preserve"> </w:t>
            </w:r>
          </w:p>
        </w:tc>
        <w:tc>
          <w:tcPr>
            <w:tcW w:w="6096" w:type="dxa"/>
            <w:tcBorders>
              <w:top w:val="single" w:sz="4" w:space="0" w:color="auto"/>
              <w:left w:val="single" w:sz="4" w:space="0" w:color="auto"/>
              <w:bottom w:val="single" w:sz="4" w:space="0" w:color="auto"/>
            </w:tcBorders>
          </w:tcPr>
          <w:p w14:paraId="55478CC4"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r w:rsidR="00361557" w:rsidRPr="0026507B" w14:paraId="6134FE6B" w14:textId="77777777" w:rsidTr="00361557">
        <w:trPr>
          <w:trHeight w:val="567"/>
        </w:trPr>
        <w:tc>
          <w:tcPr>
            <w:tcW w:w="3118" w:type="dxa"/>
            <w:tcBorders>
              <w:top w:val="single" w:sz="4" w:space="0" w:color="auto"/>
              <w:bottom w:val="single" w:sz="4" w:space="0" w:color="auto"/>
              <w:right w:val="single" w:sz="4" w:space="0" w:color="auto"/>
            </w:tcBorders>
          </w:tcPr>
          <w:p w14:paraId="789801D9" w14:textId="77777777" w:rsidR="00361557" w:rsidRPr="0026507B" w:rsidRDefault="00361557" w:rsidP="00361557">
            <w:pPr>
              <w:spacing w:before="120" w:after="120"/>
              <w:rPr>
                <w:szCs w:val="18"/>
              </w:rPr>
            </w:pPr>
            <w:r w:rsidRPr="0026507B">
              <w:rPr>
                <w:szCs w:val="18"/>
              </w:rPr>
              <w:t xml:space="preserve">Name of Child’s </w:t>
            </w:r>
            <w:r>
              <w:rPr>
                <w:szCs w:val="18"/>
              </w:rPr>
              <w:t>T</w:t>
            </w:r>
            <w:r w:rsidRPr="0026507B">
              <w:rPr>
                <w:szCs w:val="18"/>
              </w:rPr>
              <w:t>eacher</w:t>
            </w:r>
            <w:r>
              <w:rPr>
                <w:szCs w:val="18"/>
              </w:rPr>
              <w:t>:</w:t>
            </w:r>
            <w:r w:rsidRPr="0026507B">
              <w:rPr>
                <w:szCs w:val="18"/>
              </w:rPr>
              <w:t xml:space="preserve">  </w:t>
            </w:r>
          </w:p>
        </w:tc>
        <w:tc>
          <w:tcPr>
            <w:tcW w:w="6096" w:type="dxa"/>
            <w:tcBorders>
              <w:top w:val="single" w:sz="4" w:space="0" w:color="auto"/>
              <w:left w:val="single" w:sz="4" w:space="0" w:color="auto"/>
              <w:bottom w:val="single" w:sz="4" w:space="0" w:color="auto"/>
            </w:tcBorders>
          </w:tcPr>
          <w:p w14:paraId="7A8BD345"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r w:rsidR="00361557" w:rsidRPr="0026507B" w14:paraId="669A253E" w14:textId="77777777" w:rsidTr="00361557">
        <w:trPr>
          <w:trHeight w:val="567"/>
        </w:trPr>
        <w:tc>
          <w:tcPr>
            <w:tcW w:w="3118" w:type="dxa"/>
            <w:tcBorders>
              <w:top w:val="single" w:sz="4" w:space="0" w:color="auto"/>
              <w:bottom w:val="single" w:sz="4" w:space="0" w:color="auto"/>
              <w:right w:val="single" w:sz="4" w:space="0" w:color="auto"/>
            </w:tcBorders>
          </w:tcPr>
          <w:p w14:paraId="49112E8E" w14:textId="77777777" w:rsidR="00361557" w:rsidRPr="0026507B" w:rsidRDefault="00361557" w:rsidP="00361557">
            <w:pPr>
              <w:spacing w:before="120" w:after="120"/>
              <w:rPr>
                <w:szCs w:val="18"/>
              </w:rPr>
            </w:pPr>
            <w:r w:rsidRPr="0026507B">
              <w:rPr>
                <w:szCs w:val="18"/>
              </w:rPr>
              <w:t xml:space="preserve">Date Plan was </w:t>
            </w:r>
            <w:r>
              <w:rPr>
                <w:szCs w:val="18"/>
              </w:rPr>
              <w:t>P</w:t>
            </w:r>
            <w:r w:rsidRPr="0026507B">
              <w:rPr>
                <w:szCs w:val="18"/>
              </w:rPr>
              <w:t>repared</w:t>
            </w:r>
            <w:r>
              <w:rPr>
                <w:szCs w:val="18"/>
              </w:rPr>
              <w:t>:</w:t>
            </w:r>
            <w:r w:rsidRPr="0026507B">
              <w:rPr>
                <w:szCs w:val="18"/>
              </w:rPr>
              <w:t xml:space="preserve"> </w:t>
            </w:r>
          </w:p>
        </w:tc>
        <w:tc>
          <w:tcPr>
            <w:tcW w:w="6096" w:type="dxa"/>
            <w:tcBorders>
              <w:top w:val="single" w:sz="4" w:space="0" w:color="auto"/>
              <w:left w:val="single" w:sz="4" w:space="0" w:color="auto"/>
              <w:bottom w:val="single" w:sz="4" w:space="0" w:color="auto"/>
            </w:tcBorders>
          </w:tcPr>
          <w:p w14:paraId="3333D5B4" w14:textId="77777777" w:rsidR="00361557" w:rsidRPr="0026507B" w:rsidRDefault="00361557" w:rsidP="00361557">
            <w:pPr>
              <w:spacing w:before="120" w:after="120"/>
              <w:rPr>
                <w:szCs w:val="18"/>
              </w:rPr>
            </w:pPr>
            <w:r w:rsidRPr="0026507B">
              <w:rPr>
                <w:szCs w:val="18"/>
              </w:rPr>
              <w:fldChar w:fldCharType="begin">
                <w:ffData>
                  <w:name w:val="Text43"/>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r w:rsidRPr="0026507B">
              <w:rPr>
                <w:szCs w:val="18"/>
              </w:rPr>
              <w:t xml:space="preserve"> / </w:t>
            </w:r>
            <w:r w:rsidRPr="0026507B">
              <w:rPr>
                <w:szCs w:val="18"/>
              </w:rPr>
              <w:fldChar w:fldCharType="begin">
                <w:ffData>
                  <w:name w:val="Text44"/>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r w:rsidRPr="0026507B">
              <w:rPr>
                <w:szCs w:val="18"/>
              </w:rPr>
              <w:t xml:space="preserve"> / </w:t>
            </w:r>
            <w:r w:rsidRPr="0026507B">
              <w:rPr>
                <w:szCs w:val="18"/>
              </w:rPr>
              <w:fldChar w:fldCharType="begin">
                <w:ffData>
                  <w:name w:val="Text45"/>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bl>
    <w:p w14:paraId="4293A6F9" w14:textId="77777777" w:rsidR="00361557" w:rsidRDefault="00361557" w:rsidP="00361557">
      <w:pPr>
        <w:ind w:left="284"/>
        <w:rPr>
          <w:bCs/>
          <w:iCs/>
        </w:rPr>
      </w:pPr>
    </w:p>
    <w:p w14:paraId="35796411" w14:textId="77777777" w:rsidR="00361557" w:rsidRDefault="00361557" w:rsidP="00361557">
      <w:pPr>
        <w:tabs>
          <w:tab w:val="left" w:pos="0"/>
        </w:tabs>
        <w:ind w:left="284" w:right="1021"/>
        <w:jc w:val="both"/>
        <w:rPr>
          <w:b/>
          <w:sz w:val="19"/>
          <w:szCs w:val="19"/>
        </w:rPr>
      </w:pPr>
      <w:r w:rsidRPr="003C72DA">
        <w:rPr>
          <w:b/>
          <w:sz w:val="19"/>
          <w:szCs w:val="19"/>
        </w:rPr>
        <w:t xml:space="preserve">Term </w:t>
      </w:r>
      <w:r>
        <w:rPr>
          <w:b/>
          <w:sz w:val="19"/>
          <w:szCs w:val="19"/>
        </w:rPr>
        <w:t>three</w:t>
      </w:r>
      <w:r w:rsidRPr="003C72DA">
        <w:rPr>
          <w:b/>
          <w:sz w:val="19"/>
          <w:szCs w:val="19"/>
        </w:rPr>
        <w:t xml:space="preserve"> </w:t>
      </w:r>
      <w:r>
        <w:rPr>
          <w:b/>
          <w:sz w:val="19"/>
          <w:szCs w:val="19"/>
        </w:rPr>
        <w:t>p</w:t>
      </w:r>
      <w:r w:rsidRPr="003C72DA">
        <w:rPr>
          <w:b/>
          <w:sz w:val="19"/>
          <w:szCs w:val="19"/>
        </w:rPr>
        <w:t xml:space="preserve">lan for learning and development </w:t>
      </w:r>
    </w:p>
    <w:p w14:paraId="6E746E10" w14:textId="77777777" w:rsidR="00361557" w:rsidRDefault="00361557" w:rsidP="00361557">
      <w:pPr>
        <w:spacing w:before="240"/>
        <w:ind w:left="284" w:right="1021"/>
        <w:jc w:val="both"/>
      </w:pPr>
      <w:r>
        <w:t xml:space="preserve">This plan is to be completed by the child’s early childhood teacher, in collaboration with the child’s parents/guardians. Teachers may find it useful to refer to the Victorian Early Years Learning and Development </w:t>
      </w:r>
      <w:r w:rsidRPr="00EF11EA">
        <w:t>Framework (VEYLDF)</w:t>
      </w:r>
      <w:r>
        <w:t xml:space="preserve"> for a description of the five outcome areas when completing this plan. </w:t>
      </w:r>
    </w:p>
    <w:p w14:paraId="03AF5E57" w14:textId="77777777" w:rsidR="00361557" w:rsidRDefault="00361557" w:rsidP="00361557">
      <w:pPr>
        <w:spacing w:before="240"/>
        <w:ind w:left="284" w:right="1021"/>
        <w:jc w:val="both"/>
      </w:pPr>
      <w:r w:rsidRPr="006C6C07">
        <w:t xml:space="preserve">This plan should be retained on the child’s file and be available for audit by officers of the </w:t>
      </w:r>
      <w:r>
        <w:t>D</w:t>
      </w:r>
      <w:r w:rsidRPr="006C6C07">
        <w:t>epartment.  You will be required to evidence all the information listed below for an audit.  It is recommended that this template be used</w:t>
      </w:r>
      <w:r>
        <w:t>,</w:t>
      </w:r>
      <w:r w:rsidRPr="006C6C07">
        <w:t xml:space="preserve"> however other programming templates are acceptable as long as all the information </w:t>
      </w:r>
      <w:r>
        <w:t xml:space="preserve">listed below </w:t>
      </w:r>
      <w:r w:rsidRPr="006C6C07">
        <w:t xml:space="preserve">is documented in the </w:t>
      </w:r>
      <w:r>
        <w:t>alternate planning format</w:t>
      </w:r>
      <w:r w:rsidRPr="006C6C07">
        <w:t xml:space="preserve">. </w:t>
      </w:r>
      <w:r>
        <w:t xml:space="preserve"> </w:t>
      </w:r>
    </w:p>
    <w:p w14:paraId="79C2F31D" w14:textId="77777777" w:rsidR="00361557" w:rsidRDefault="00361557" w:rsidP="00361557">
      <w:pPr>
        <w:tabs>
          <w:tab w:val="left" w:pos="284"/>
        </w:tabs>
        <w:ind w:right="1021"/>
        <w:jc w:val="both"/>
        <w:rPr>
          <w:b/>
          <w:sz w:val="19"/>
          <w:szCs w:val="19"/>
        </w:rPr>
      </w:pPr>
      <w:r>
        <w:rPr>
          <w:b/>
          <w:sz w:val="19"/>
          <w:szCs w:val="19"/>
        </w:rPr>
        <w:br w:type="page"/>
      </w:r>
    </w:p>
    <w:p w14:paraId="46F592A0" w14:textId="77777777" w:rsidR="00361557" w:rsidRPr="00070D44" w:rsidRDefault="00361557" w:rsidP="00361557">
      <w:pPr>
        <w:tabs>
          <w:tab w:val="left" w:pos="284"/>
        </w:tabs>
        <w:ind w:right="1021"/>
        <w:jc w:val="both"/>
        <w:rPr>
          <w:b/>
          <w:sz w:val="19"/>
          <w:szCs w:val="19"/>
        </w:rPr>
      </w:pPr>
      <w:r w:rsidRPr="00070D44">
        <w:rPr>
          <w:b/>
          <w:sz w:val="19"/>
          <w:szCs w:val="19"/>
        </w:rPr>
        <w:lastRenderedPageBreak/>
        <w:t>The context of the early years setting</w:t>
      </w:r>
    </w:p>
    <w:p w14:paraId="5606DDF7" w14:textId="77777777" w:rsidR="00361557" w:rsidRDefault="00361557" w:rsidP="00361557">
      <w:pPr>
        <w:tabs>
          <w:tab w:val="left" w:pos="284"/>
        </w:tabs>
        <w:ind w:right="1021"/>
        <w:jc w:val="both"/>
      </w:pPr>
      <w:r>
        <w:t xml:space="preserve">Please include or attach: </w:t>
      </w:r>
    </w:p>
    <w:p w14:paraId="607E1E67" w14:textId="77777777" w:rsidR="00361557" w:rsidRDefault="00361557" w:rsidP="00361557">
      <w:pPr>
        <w:numPr>
          <w:ilvl w:val="0"/>
          <w:numId w:val="19"/>
        </w:numPr>
        <w:tabs>
          <w:tab w:val="left" w:pos="284"/>
        </w:tabs>
        <w:ind w:left="0" w:right="1021" w:firstLine="0"/>
        <w:jc w:val="both"/>
      </w:pPr>
      <w:r>
        <w:t>Philosophy of the learning environment</w:t>
      </w:r>
    </w:p>
    <w:p w14:paraId="61612ECE" w14:textId="77777777" w:rsidR="00361557" w:rsidRDefault="00361557" w:rsidP="00361557">
      <w:pPr>
        <w:numPr>
          <w:ilvl w:val="0"/>
          <w:numId w:val="19"/>
        </w:numPr>
        <w:tabs>
          <w:tab w:val="left" w:pos="284"/>
        </w:tabs>
        <w:ind w:left="284" w:right="1021" w:hanging="284"/>
        <w:jc w:val="both"/>
      </w:pPr>
      <w:r>
        <w:t xml:space="preserve">Description of program delivery </w:t>
      </w:r>
      <w:r w:rsidRPr="00465F17">
        <w:t>(e.g. the key experiences that the kindergarten program offers, the sessions that this child attends, average  number of children in a session, part of long day</w:t>
      </w:r>
      <w:r>
        <w:t xml:space="preserve"> </w:t>
      </w:r>
      <w:r w:rsidRPr="00465F17">
        <w:t>care program)</w:t>
      </w:r>
    </w:p>
    <w:p w14:paraId="684D896C" w14:textId="77777777" w:rsidR="00361557" w:rsidRDefault="00361557" w:rsidP="00361557">
      <w:pPr>
        <w:numPr>
          <w:ilvl w:val="0"/>
          <w:numId w:val="19"/>
        </w:numPr>
        <w:tabs>
          <w:tab w:val="left" w:pos="284"/>
        </w:tabs>
        <w:ind w:left="0" w:right="1021" w:firstLine="0"/>
        <w:jc w:val="both"/>
      </w:pPr>
      <w:r>
        <w:t>Attendance history of child</w:t>
      </w:r>
    </w:p>
    <w:tbl>
      <w:tblPr>
        <w:tblW w:w="9639"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39"/>
      </w:tblGrid>
      <w:tr w:rsidR="00361557" w:rsidRPr="0026507B" w14:paraId="7DE8184A" w14:textId="77777777" w:rsidTr="00361557">
        <w:trPr>
          <w:trHeight w:val="567"/>
        </w:trPr>
        <w:tc>
          <w:tcPr>
            <w:tcW w:w="9639" w:type="dxa"/>
            <w:tcBorders>
              <w:top w:val="single" w:sz="4" w:space="0" w:color="auto"/>
              <w:bottom w:val="single" w:sz="4" w:space="0" w:color="auto"/>
            </w:tcBorders>
          </w:tcPr>
          <w:p w14:paraId="019DE65B" w14:textId="77777777" w:rsidR="00361557" w:rsidRPr="0026507B" w:rsidRDefault="00361557" w:rsidP="00361557">
            <w:pPr>
              <w:spacing w:before="120" w:after="120"/>
              <w:rPr>
                <w:szCs w:val="18"/>
              </w:rPr>
            </w:pPr>
          </w:p>
          <w:p w14:paraId="219AD6AD" w14:textId="77777777" w:rsidR="00361557" w:rsidRPr="0026507B" w:rsidRDefault="00361557" w:rsidP="00361557">
            <w:pPr>
              <w:spacing w:before="120" w:after="120"/>
              <w:rPr>
                <w:szCs w:val="18"/>
              </w:rPr>
            </w:pPr>
          </w:p>
          <w:p w14:paraId="4C2A655E" w14:textId="77777777" w:rsidR="00361557" w:rsidRPr="0026507B" w:rsidRDefault="00361557" w:rsidP="00361557">
            <w:pPr>
              <w:spacing w:before="120" w:after="120"/>
              <w:rPr>
                <w:szCs w:val="18"/>
              </w:rPr>
            </w:pPr>
          </w:p>
          <w:p w14:paraId="117FA72C" w14:textId="77777777" w:rsidR="00361557" w:rsidRPr="0026507B" w:rsidRDefault="00361557" w:rsidP="00361557">
            <w:pPr>
              <w:spacing w:before="120" w:after="120"/>
              <w:rPr>
                <w:szCs w:val="18"/>
              </w:rPr>
            </w:pPr>
          </w:p>
          <w:p w14:paraId="77331636" w14:textId="77777777" w:rsidR="00361557" w:rsidRPr="0026507B" w:rsidRDefault="00361557" w:rsidP="00361557">
            <w:pPr>
              <w:spacing w:before="120" w:after="120"/>
              <w:rPr>
                <w:szCs w:val="18"/>
              </w:rPr>
            </w:pPr>
          </w:p>
        </w:tc>
      </w:tr>
    </w:tbl>
    <w:p w14:paraId="4BF8C6B1" w14:textId="77777777" w:rsidR="00361557" w:rsidRDefault="00361557" w:rsidP="00361557">
      <w:pPr>
        <w:jc w:val="both"/>
        <w:rPr>
          <w:b/>
          <w:sz w:val="19"/>
          <w:szCs w:val="19"/>
        </w:rPr>
      </w:pPr>
    </w:p>
    <w:p w14:paraId="21EB5F3A" w14:textId="77777777" w:rsidR="00361557" w:rsidRPr="00070D44" w:rsidRDefault="00361557" w:rsidP="00361557">
      <w:pPr>
        <w:jc w:val="both"/>
        <w:rPr>
          <w:b/>
          <w:sz w:val="19"/>
          <w:szCs w:val="19"/>
        </w:rPr>
      </w:pPr>
      <w:r w:rsidRPr="00070D44">
        <w:rPr>
          <w:b/>
          <w:sz w:val="19"/>
          <w:szCs w:val="19"/>
        </w:rPr>
        <w:t>The child’s interests</w:t>
      </w:r>
      <w:r>
        <w:rPr>
          <w:b/>
          <w:sz w:val="19"/>
          <w:szCs w:val="19"/>
        </w:rPr>
        <w:t xml:space="preserve"> and skills</w:t>
      </w:r>
    </w:p>
    <w:p w14:paraId="5DB0EF43" w14:textId="77777777" w:rsidR="00361557" w:rsidRPr="00174C39" w:rsidRDefault="00361557" w:rsidP="00361557">
      <w:pPr>
        <w:ind w:right="454"/>
        <w:jc w:val="both"/>
        <w:rPr>
          <w:spacing w:val="-6"/>
          <w:szCs w:val="28"/>
        </w:rPr>
      </w:pPr>
      <w:r w:rsidRPr="00174C39">
        <w:rPr>
          <w:color w:val="000000"/>
          <w:spacing w:val="-6"/>
          <w:szCs w:val="28"/>
        </w:rPr>
        <w:t>Include a summary of the child’s learning and development with regard to the child’s interests and skills</w:t>
      </w:r>
    </w:p>
    <w:tbl>
      <w:tblPr>
        <w:tblW w:w="9639"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39"/>
      </w:tblGrid>
      <w:tr w:rsidR="00361557" w:rsidRPr="0026507B" w14:paraId="2C70A8E0" w14:textId="77777777" w:rsidTr="00361557">
        <w:trPr>
          <w:trHeight w:val="567"/>
        </w:trPr>
        <w:tc>
          <w:tcPr>
            <w:tcW w:w="9639" w:type="dxa"/>
            <w:tcBorders>
              <w:top w:val="single" w:sz="4" w:space="0" w:color="auto"/>
              <w:bottom w:val="single" w:sz="4" w:space="0" w:color="auto"/>
            </w:tcBorders>
          </w:tcPr>
          <w:p w14:paraId="67D7CA35" w14:textId="77777777" w:rsidR="00361557" w:rsidRPr="0026507B" w:rsidRDefault="00361557" w:rsidP="00361557">
            <w:pPr>
              <w:spacing w:before="120" w:after="120"/>
              <w:rPr>
                <w:szCs w:val="18"/>
              </w:rPr>
            </w:pPr>
          </w:p>
          <w:p w14:paraId="5C755088" w14:textId="77777777" w:rsidR="00361557" w:rsidRPr="0026507B" w:rsidRDefault="00361557" w:rsidP="00361557">
            <w:pPr>
              <w:spacing w:before="120" w:after="120"/>
              <w:rPr>
                <w:szCs w:val="18"/>
              </w:rPr>
            </w:pPr>
          </w:p>
          <w:p w14:paraId="1B9F6639" w14:textId="77777777" w:rsidR="00361557" w:rsidRPr="0026507B" w:rsidRDefault="00361557" w:rsidP="00361557">
            <w:pPr>
              <w:spacing w:before="120" w:after="120"/>
              <w:rPr>
                <w:szCs w:val="18"/>
              </w:rPr>
            </w:pPr>
          </w:p>
          <w:p w14:paraId="4D215300" w14:textId="77777777" w:rsidR="00361557" w:rsidRPr="0026507B" w:rsidRDefault="00361557" w:rsidP="00361557">
            <w:pPr>
              <w:spacing w:before="120" w:after="120"/>
              <w:rPr>
                <w:szCs w:val="18"/>
              </w:rPr>
            </w:pPr>
          </w:p>
          <w:p w14:paraId="127A0CFB" w14:textId="77777777" w:rsidR="00361557" w:rsidRPr="0026507B" w:rsidRDefault="00361557" w:rsidP="00361557">
            <w:pPr>
              <w:spacing w:before="120" w:after="120"/>
              <w:rPr>
                <w:szCs w:val="18"/>
              </w:rPr>
            </w:pPr>
          </w:p>
          <w:p w14:paraId="5EB6F8B9" w14:textId="77777777" w:rsidR="00361557" w:rsidRPr="0026507B" w:rsidRDefault="00361557" w:rsidP="00361557">
            <w:pPr>
              <w:spacing w:before="120" w:after="120"/>
              <w:rPr>
                <w:szCs w:val="18"/>
              </w:rPr>
            </w:pPr>
          </w:p>
        </w:tc>
      </w:tr>
    </w:tbl>
    <w:p w14:paraId="790B60C7" w14:textId="77777777" w:rsidR="00361557" w:rsidRDefault="00361557" w:rsidP="00361557">
      <w:pPr>
        <w:ind w:right="595"/>
        <w:jc w:val="both"/>
        <w:rPr>
          <w:b/>
          <w:spacing w:val="4"/>
          <w:szCs w:val="28"/>
        </w:rPr>
      </w:pPr>
    </w:p>
    <w:p w14:paraId="448CB677" w14:textId="77777777" w:rsidR="00361557" w:rsidRPr="00070D44" w:rsidRDefault="00361557" w:rsidP="00361557">
      <w:pPr>
        <w:tabs>
          <w:tab w:val="left" w:pos="0"/>
          <w:tab w:val="left" w:pos="284"/>
        </w:tabs>
        <w:ind w:right="595"/>
        <w:jc w:val="both"/>
        <w:rPr>
          <w:spacing w:val="4"/>
          <w:sz w:val="19"/>
          <w:szCs w:val="19"/>
        </w:rPr>
      </w:pPr>
      <w:r>
        <w:rPr>
          <w:b/>
          <w:spacing w:val="4"/>
          <w:sz w:val="19"/>
          <w:szCs w:val="19"/>
        </w:rPr>
        <w:t>What experiences, activities are planned to further enhance the child’s learning and develop</w:t>
      </w:r>
      <w:r w:rsidRPr="00070D44">
        <w:rPr>
          <w:b/>
          <w:spacing w:val="4"/>
          <w:sz w:val="19"/>
          <w:szCs w:val="19"/>
        </w:rPr>
        <w:t xml:space="preserve">ment in term </w:t>
      </w:r>
      <w:r>
        <w:rPr>
          <w:b/>
          <w:spacing w:val="4"/>
          <w:sz w:val="19"/>
          <w:szCs w:val="19"/>
        </w:rPr>
        <w:t>three?</w:t>
      </w:r>
      <w:r w:rsidRPr="00070D44">
        <w:rPr>
          <w:spacing w:val="4"/>
          <w:sz w:val="19"/>
          <w:szCs w:val="19"/>
        </w:rPr>
        <w:t xml:space="preserve"> </w:t>
      </w:r>
    </w:p>
    <w:p w14:paraId="6540DCF4" w14:textId="77777777" w:rsidR="00361557" w:rsidRDefault="00361557" w:rsidP="00361557">
      <w:pPr>
        <w:tabs>
          <w:tab w:val="left" w:pos="0"/>
          <w:tab w:val="left" w:pos="284"/>
        </w:tabs>
        <w:ind w:right="595"/>
        <w:jc w:val="both"/>
        <w:rPr>
          <w:spacing w:val="4"/>
          <w:szCs w:val="28"/>
        </w:rPr>
      </w:pPr>
      <w:r>
        <w:rPr>
          <w:spacing w:val="4"/>
          <w:szCs w:val="28"/>
        </w:rPr>
        <w:t>(</w:t>
      </w:r>
      <w:proofErr w:type="gramStart"/>
      <w:r>
        <w:rPr>
          <w:spacing w:val="4"/>
          <w:szCs w:val="28"/>
        </w:rPr>
        <w:t>e.g</w:t>
      </w:r>
      <w:proofErr w:type="gramEnd"/>
      <w:r>
        <w:rPr>
          <w:spacing w:val="4"/>
          <w:szCs w:val="28"/>
        </w:rPr>
        <w:t xml:space="preserve">. </w:t>
      </w:r>
      <w:r w:rsidRPr="00465F17">
        <w:rPr>
          <w:spacing w:val="4"/>
          <w:szCs w:val="28"/>
        </w:rPr>
        <w:t>additional resources, how the program or equipment may be modified to account for the child’s level of learning and development)</w:t>
      </w:r>
    </w:p>
    <w:tbl>
      <w:tblPr>
        <w:tblW w:w="9639"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39"/>
      </w:tblGrid>
      <w:tr w:rsidR="00361557" w:rsidRPr="0026507B" w14:paraId="3B84C195" w14:textId="77777777" w:rsidTr="00361557">
        <w:trPr>
          <w:trHeight w:val="567"/>
        </w:trPr>
        <w:tc>
          <w:tcPr>
            <w:tcW w:w="9639" w:type="dxa"/>
            <w:tcBorders>
              <w:top w:val="single" w:sz="4" w:space="0" w:color="auto"/>
              <w:bottom w:val="single" w:sz="4" w:space="0" w:color="auto"/>
            </w:tcBorders>
          </w:tcPr>
          <w:p w14:paraId="046961CC" w14:textId="77777777" w:rsidR="00361557" w:rsidRPr="0026507B" w:rsidRDefault="00361557" w:rsidP="00361557">
            <w:pPr>
              <w:spacing w:before="120" w:after="120"/>
              <w:rPr>
                <w:szCs w:val="18"/>
              </w:rPr>
            </w:pPr>
          </w:p>
          <w:p w14:paraId="59D98AD3" w14:textId="77777777" w:rsidR="00361557" w:rsidRPr="0026507B" w:rsidRDefault="00361557" w:rsidP="00361557">
            <w:pPr>
              <w:spacing w:before="120" w:after="120"/>
              <w:rPr>
                <w:szCs w:val="18"/>
              </w:rPr>
            </w:pPr>
          </w:p>
          <w:p w14:paraId="09AFB7F1" w14:textId="77777777" w:rsidR="00361557" w:rsidRPr="0026507B" w:rsidRDefault="00361557" w:rsidP="00361557">
            <w:pPr>
              <w:spacing w:before="120" w:after="120"/>
              <w:rPr>
                <w:szCs w:val="18"/>
              </w:rPr>
            </w:pPr>
          </w:p>
          <w:p w14:paraId="19DE6ED6" w14:textId="77777777" w:rsidR="00361557" w:rsidRPr="0026507B" w:rsidRDefault="00361557" w:rsidP="00361557">
            <w:pPr>
              <w:spacing w:before="120" w:after="120"/>
              <w:rPr>
                <w:szCs w:val="18"/>
              </w:rPr>
            </w:pPr>
          </w:p>
          <w:p w14:paraId="054ECFC1" w14:textId="77777777" w:rsidR="00361557" w:rsidRPr="0026507B" w:rsidRDefault="00361557" w:rsidP="00361557">
            <w:pPr>
              <w:spacing w:before="120" w:after="120"/>
              <w:rPr>
                <w:szCs w:val="18"/>
              </w:rPr>
            </w:pPr>
          </w:p>
        </w:tc>
      </w:tr>
    </w:tbl>
    <w:p w14:paraId="69D07B40" w14:textId="3D9643FC" w:rsidR="00361557" w:rsidRPr="0067520D" w:rsidRDefault="00361557" w:rsidP="00361557">
      <w:pPr>
        <w:pStyle w:val="Body"/>
        <w:rPr>
          <w:b/>
        </w:rPr>
      </w:pPr>
      <w:r w:rsidRPr="0067520D">
        <w:rPr>
          <w:b/>
        </w:rPr>
        <w:t>Assessment</w:t>
      </w:r>
    </w:p>
    <w:p w14:paraId="7E153285" w14:textId="77777777" w:rsidR="00361557" w:rsidRPr="00174C39" w:rsidRDefault="00361557" w:rsidP="00361557">
      <w:pPr>
        <w:pStyle w:val="ListParagraph"/>
        <w:tabs>
          <w:tab w:val="left" w:pos="5670"/>
        </w:tabs>
        <w:spacing w:before="120" w:after="120"/>
        <w:ind w:left="0"/>
        <w:rPr>
          <w:rFonts w:ascii="Calibri" w:hAnsi="Calibri"/>
          <w:color w:val="000000"/>
          <w:spacing w:val="4"/>
          <w:sz w:val="18"/>
          <w:szCs w:val="28"/>
        </w:rPr>
      </w:pPr>
      <w:r w:rsidRPr="00174C39">
        <w:rPr>
          <w:rFonts w:ascii="Calibri" w:hAnsi="Calibri"/>
          <w:color w:val="000000"/>
          <w:spacing w:val="4"/>
          <w:sz w:val="18"/>
          <w:szCs w:val="28"/>
        </w:rPr>
        <w:t>This section asks you to assess the child’s level of learning and development in the five outcomes areas identified in the VEYLDF. Please indicate areas where the child is developing as you would expect, and areas where their level of learning and development may need additional support. Include goals for meeting outcomes and strategies that will be implemented to build the child’s skills.</w:t>
      </w:r>
    </w:p>
    <w:p w14:paraId="0E400437" w14:textId="77777777" w:rsidR="00361557" w:rsidRPr="00174C39" w:rsidRDefault="00361557" w:rsidP="00361557">
      <w:pPr>
        <w:pStyle w:val="ListParagraph"/>
        <w:tabs>
          <w:tab w:val="left" w:pos="5670"/>
        </w:tabs>
        <w:spacing w:before="120" w:after="120"/>
        <w:ind w:left="0"/>
        <w:rPr>
          <w:rFonts w:ascii="Calibri" w:hAnsi="Calibri"/>
          <w:color w:val="000000"/>
          <w:spacing w:val="4"/>
          <w:sz w:val="18"/>
          <w:szCs w:val="28"/>
        </w:rPr>
      </w:pPr>
      <w:r w:rsidRPr="00174C39">
        <w:rPr>
          <w:rFonts w:ascii="Calibri" w:hAnsi="Calibri"/>
          <w:color w:val="000000"/>
          <w:spacing w:val="4"/>
          <w:sz w:val="18"/>
          <w:szCs w:val="28"/>
        </w:rPr>
        <w:t>NOTE: Include support services that the child may need to achieve this. Consider also if these services could be provided through a school.</w:t>
      </w:r>
    </w:p>
    <w:p w14:paraId="48EE7B09" w14:textId="2AAB63ED" w:rsidR="00361557" w:rsidRDefault="00361557">
      <w:pPr>
        <w:spacing w:after="0" w:line="240" w:lineRule="auto"/>
        <w:rPr>
          <w:color w:val="000000"/>
        </w:rPr>
      </w:pPr>
      <w:r>
        <w:rPr>
          <w:b/>
          <w:color w:val="000000"/>
        </w:rPr>
        <w:br w:type="page"/>
      </w:r>
    </w:p>
    <w:p w14:paraId="0C253505" w14:textId="77777777" w:rsidR="00361557" w:rsidRDefault="00361557" w:rsidP="00361557">
      <w:pPr>
        <w:pStyle w:val="Quote"/>
        <w:ind w:firstLine="284"/>
        <w:jc w:val="both"/>
        <w:rPr>
          <w:b w:val="0"/>
          <w:color w:val="000000"/>
          <w:sz w:val="18"/>
          <w:szCs w:val="24"/>
        </w:rPr>
      </w:pPr>
    </w:p>
    <w:p w14:paraId="5361D95B" w14:textId="77777777" w:rsidR="00361557" w:rsidRPr="00980DD6" w:rsidRDefault="00361557" w:rsidP="00361557">
      <w:pPr>
        <w:spacing w:after="0" w:line="240" w:lineRule="auto"/>
        <w:ind w:left="284"/>
        <w:rPr>
          <w:color w:val="404040" w:themeColor="text1" w:themeTint="BF"/>
        </w:rPr>
      </w:pPr>
      <w:r w:rsidRPr="00980DD6">
        <w:rPr>
          <w:rFonts w:cs="Arial"/>
          <w:b/>
          <w:color w:val="404040" w:themeColor="text1" w:themeTint="BF"/>
          <w:sz w:val="20"/>
          <w:szCs w:val="20"/>
        </w:rPr>
        <w:t>Outcome 1: Children have a strong sense of identity</w:t>
      </w:r>
      <w:r w:rsidRPr="00980DD6">
        <w:rPr>
          <w:color w:val="404040" w:themeColor="text1" w:themeTint="BF"/>
        </w:rPr>
        <w:t xml:space="preserve"> </w:t>
      </w:r>
    </w:p>
    <w:p w14:paraId="6BDC605B" w14:textId="77777777" w:rsidR="00361557" w:rsidRDefault="00361557" w:rsidP="00361557">
      <w:pPr>
        <w:spacing w:after="0" w:line="240" w:lineRule="auto"/>
        <w:ind w:left="284"/>
      </w:pPr>
    </w:p>
    <w:p w14:paraId="00697D45" w14:textId="77777777" w:rsidR="00361557" w:rsidRDefault="00361557" w:rsidP="00361557">
      <w:pPr>
        <w:spacing w:after="0" w:line="240" w:lineRule="auto"/>
        <w:ind w:left="284"/>
      </w:pPr>
      <w:r>
        <w:t xml:space="preserve">Include or attach: </w:t>
      </w:r>
    </w:p>
    <w:p w14:paraId="69F77D6E" w14:textId="77777777" w:rsidR="00361557" w:rsidRPr="00882ED2" w:rsidRDefault="00361557" w:rsidP="00361557">
      <w:pPr>
        <w:ind w:left="284" w:right="595"/>
        <w:jc w:val="both"/>
      </w:pPr>
      <w:r w:rsidRPr="00174C39">
        <w:rPr>
          <w:color w:val="000000"/>
          <w:spacing w:val="-6"/>
          <w:szCs w:val="28"/>
        </w:rPr>
        <w:t>Teacher</w:t>
      </w:r>
      <w:r>
        <w:rPr>
          <w:spacing w:val="-6"/>
          <w:szCs w:val="28"/>
        </w:rPr>
        <w:t>’</w:t>
      </w:r>
      <w:r w:rsidRPr="00174C39">
        <w:rPr>
          <w:color w:val="000000"/>
          <w:spacing w:val="-6"/>
          <w:szCs w:val="28"/>
        </w:rPr>
        <w:t>s assessment of the child (see VEYLDF), key goals/milestones and strategies that will be employed</w:t>
      </w:r>
      <w:r w:rsidRPr="00174C39">
        <w:rPr>
          <w:color w:val="000000"/>
        </w:rPr>
        <w:t xml:space="preserve"> to build the child’s skills in this outcome area</w:t>
      </w:r>
    </w:p>
    <w:tbl>
      <w:tblPr>
        <w:tblW w:w="0" w:type="auto"/>
        <w:tblInd w:w="392" w:type="dxa"/>
        <w:tblBorders>
          <w:top w:val="single" w:sz="4" w:space="0" w:color="auto"/>
          <w:left w:val="single" w:sz="4" w:space="0" w:color="auto"/>
          <w:bottom w:val="single" w:sz="4" w:space="0" w:color="auto"/>
          <w:right w:val="single" w:sz="4" w:space="0" w:color="auto"/>
        </w:tblBorders>
        <w:shd w:val="clear" w:color="auto" w:fill="F2F2F2"/>
        <w:tblLook w:val="04A0" w:firstRow="1" w:lastRow="0" w:firstColumn="1" w:lastColumn="0" w:noHBand="0" w:noVBand="1"/>
      </w:tblPr>
      <w:tblGrid>
        <w:gridCol w:w="8329"/>
      </w:tblGrid>
      <w:tr w:rsidR="00361557" w:rsidRPr="0026507B" w14:paraId="6470BF9F" w14:textId="77777777" w:rsidTr="00361557">
        <w:tc>
          <w:tcPr>
            <w:tcW w:w="9497" w:type="dxa"/>
            <w:tcBorders>
              <w:top w:val="single" w:sz="4" w:space="0" w:color="auto"/>
              <w:bottom w:val="single" w:sz="4" w:space="0" w:color="auto"/>
            </w:tcBorders>
            <w:shd w:val="clear" w:color="auto" w:fill="F2F2F2"/>
          </w:tcPr>
          <w:p w14:paraId="5693DC19" w14:textId="77777777" w:rsidR="00361557" w:rsidRDefault="00361557" w:rsidP="00361557">
            <w:pPr>
              <w:pStyle w:val="Table-RowHeading"/>
              <w:spacing w:before="40" w:after="40"/>
              <w:rPr>
                <w:b/>
              </w:rPr>
            </w:pPr>
            <w:r>
              <w:rPr>
                <w:b/>
              </w:rPr>
              <w:t>Initial assessment: OUTCOME 1.</w:t>
            </w:r>
            <w:r w:rsidRPr="005F471E">
              <w:rPr>
                <w:b/>
              </w:rPr>
              <w:t xml:space="preserve"> Identity</w:t>
            </w:r>
          </w:p>
          <w:p w14:paraId="016F8BF8" w14:textId="77777777" w:rsidR="00361557" w:rsidRPr="005F471E" w:rsidRDefault="00361557" w:rsidP="00361557">
            <w:pPr>
              <w:pStyle w:val="Table-RowHeading"/>
              <w:spacing w:before="40" w:after="40"/>
              <w:rPr>
                <w:b/>
              </w:rPr>
            </w:pPr>
          </w:p>
          <w:p w14:paraId="2F595740" w14:textId="77777777" w:rsidR="00361557" w:rsidRPr="005F471E" w:rsidRDefault="00361557" w:rsidP="00361557">
            <w:pPr>
              <w:pStyle w:val="Table-RowHeading"/>
              <w:spacing w:before="40" w:after="40"/>
            </w:pPr>
            <w:r w:rsidRPr="005F471E">
              <w:t>Children have a strong sense of identity, and</w:t>
            </w:r>
          </w:p>
          <w:p w14:paraId="117507E6" w14:textId="77777777" w:rsidR="00361557" w:rsidRPr="005F471E" w:rsidRDefault="00361557" w:rsidP="00361557">
            <w:pPr>
              <w:pStyle w:val="Table-RowHeading"/>
              <w:spacing w:before="40" w:after="40"/>
            </w:pPr>
          </w:p>
          <w:p w14:paraId="51BCB2C5" w14:textId="77777777" w:rsidR="00361557" w:rsidRPr="005F471E" w:rsidRDefault="00361557" w:rsidP="00361557">
            <w:pPr>
              <w:pStyle w:val="Table-RowHeading"/>
              <w:numPr>
                <w:ilvl w:val="0"/>
                <w:numId w:val="18"/>
              </w:numPr>
              <w:spacing w:before="40" w:after="40"/>
            </w:pPr>
            <w:r w:rsidRPr="005F471E">
              <w:t>Feel safe, secure and supported</w:t>
            </w:r>
          </w:p>
          <w:p w14:paraId="4F231834" w14:textId="77777777" w:rsidR="00361557" w:rsidRPr="005F471E" w:rsidRDefault="00361557" w:rsidP="00361557">
            <w:pPr>
              <w:pStyle w:val="Table-RowHeading"/>
              <w:numPr>
                <w:ilvl w:val="0"/>
                <w:numId w:val="18"/>
              </w:numPr>
              <w:spacing w:before="40" w:after="40"/>
            </w:pPr>
            <w:r w:rsidRPr="005F471E">
              <w:t>Develop their emerging autonomy, interdependence, resilience and sense of agency</w:t>
            </w:r>
          </w:p>
          <w:p w14:paraId="106462F4" w14:textId="77777777" w:rsidR="00361557" w:rsidRPr="005F471E" w:rsidRDefault="00361557" w:rsidP="00361557">
            <w:pPr>
              <w:pStyle w:val="Table-RowHeading"/>
              <w:numPr>
                <w:ilvl w:val="0"/>
                <w:numId w:val="18"/>
              </w:numPr>
              <w:spacing w:before="40" w:after="40"/>
            </w:pPr>
            <w:r w:rsidRPr="005F471E">
              <w:t xml:space="preserve">Develop knowledgeable and confident </w:t>
            </w:r>
            <w:proofErr w:type="spellStart"/>
            <w:r w:rsidRPr="005F471E">
              <w:t>self identities</w:t>
            </w:r>
            <w:proofErr w:type="spellEnd"/>
          </w:p>
          <w:p w14:paraId="7634D8DE" w14:textId="77777777" w:rsidR="00361557" w:rsidRPr="0026507B" w:rsidRDefault="00361557" w:rsidP="00361557">
            <w:pPr>
              <w:pStyle w:val="Table-RowHeading"/>
              <w:numPr>
                <w:ilvl w:val="0"/>
                <w:numId w:val="18"/>
              </w:numPr>
              <w:spacing w:before="40" w:after="40"/>
              <w:rPr>
                <w:b/>
                <w:color w:val="808080"/>
              </w:rPr>
            </w:pPr>
            <w:r w:rsidRPr="0067520D">
              <w:t>Learn to interact in relation to others with care, empathy and respect</w:t>
            </w:r>
          </w:p>
        </w:tc>
      </w:tr>
      <w:tr w:rsidR="00361557" w:rsidRPr="0026507B" w14:paraId="4B80B00C" w14:textId="77777777" w:rsidTr="00361557">
        <w:tc>
          <w:tcPr>
            <w:tcW w:w="9497" w:type="dxa"/>
            <w:tcBorders>
              <w:top w:val="single" w:sz="4" w:space="0" w:color="auto"/>
              <w:bottom w:val="single" w:sz="4" w:space="0" w:color="auto"/>
            </w:tcBorders>
            <w:shd w:val="clear" w:color="auto" w:fill="auto"/>
          </w:tcPr>
          <w:p w14:paraId="54742415" w14:textId="77777777" w:rsidR="00361557" w:rsidRPr="0026507B" w:rsidRDefault="00361557" w:rsidP="00361557">
            <w:pPr>
              <w:spacing w:before="120"/>
              <w:jc w:val="both"/>
              <w:rPr>
                <w:b/>
                <w:szCs w:val="18"/>
              </w:rPr>
            </w:pPr>
            <w:r w:rsidRPr="0026507B">
              <w:rPr>
                <w:b/>
                <w:szCs w:val="18"/>
              </w:rPr>
              <w:t xml:space="preserve">Goals for child’s level of learning and development for term three </w:t>
            </w:r>
          </w:p>
          <w:p w14:paraId="069913FF" w14:textId="77777777" w:rsidR="00361557" w:rsidRPr="0026507B" w:rsidRDefault="00361557" w:rsidP="00361557">
            <w:pPr>
              <w:spacing w:before="120"/>
              <w:jc w:val="both"/>
              <w:rPr>
                <w:b/>
                <w:szCs w:val="18"/>
              </w:rPr>
            </w:pPr>
          </w:p>
          <w:p w14:paraId="39A0D35C" w14:textId="77777777" w:rsidR="00361557" w:rsidRPr="0026507B" w:rsidRDefault="00361557" w:rsidP="00361557">
            <w:pPr>
              <w:spacing w:before="120"/>
              <w:jc w:val="both"/>
              <w:rPr>
                <w:b/>
                <w:szCs w:val="18"/>
              </w:rPr>
            </w:pPr>
          </w:p>
          <w:p w14:paraId="69D95353" w14:textId="77777777" w:rsidR="00361557" w:rsidRPr="0026507B" w:rsidRDefault="00361557" w:rsidP="00361557">
            <w:pPr>
              <w:spacing w:before="120"/>
              <w:jc w:val="both"/>
              <w:rPr>
                <w:b/>
                <w:szCs w:val="18"/>
              </w:rPr>
            </w:pPr>
          </w:p>
          <w:p w14:paraId="11BAEF72" w14:textId="77777777" w:rsidR="00361557" w:rsidRPr="0026507B" w:rsidRDefault="00361557" w:rsidP="00361557">
            <w:pPr>
              <w:spacing w:before="120"/>
              <w:jc w:val="both"/>
              <w:rPr>
                <w:b/>
                <w:szCs w:val="18"/>
              </w:rPr>
            </w:pPr>
          </w:p>
        </w:tc>
      </w:tr>
      <w:tr w:rsidR="00361557" w:rsidRPr="0026507B" w14:paraId="5556A66E" w14:textId="77777777" w:rsidTr="00361557">
        <w:tc>
          <w:tcPr>
            <w:tcW w:w="9497" w:type="dxa"/>
            <w:tcBorders>
              <w:top w:val="single" w:sz="4" w:space="0" w:color="auto"/>
              <w:bottom w:val="single" w:sz="4" w:space="0" w:color="auto"/>
            </w:tcBorders>
            <w:shd w:val="clear" w:color="auto" w:fill="auto"/>
          </w:tcPr>
          <w:p w14:paraId="22EE88B7" w14:textId="77777777" w:rsidR="00361557" w:rsidRPr="0026507B" w:rsidRDefault="00361557" w:rsidP="00361557">
            <w:pPr>
              <w:spacing w:before="120"/>
              <w:jc w:val="both"/>
              <w:rPr>
                <w:b/>
                <w:szCs w:val="18"/>
              </w:rPr>
            </w:pPr>
            <w:r w:rsidRPr="0026507B">
              <w:rPr>
                <w:b/>
                <w:szCs w:val="18"/>
              </w:rPr>
              <w:t>Strategies focused on child’s level of learning and development for term three</w:t>
            </w:r>
          </w:p>
          <w:p w14:paraId="33FF8B7B" w14:textId="77777777" w:rsidR="00361557" w:rsidRPr="0026507B" w:rsidRDefault="00361557" w:rsidP="00361557">
            <w:pPr>
              <w:spacing w:before="120"/>
              <w:jc w:val="both"/>
            </w:pPr>
          </w:p>
          <w:p w14:paraId="6D96AD98" w14:textId="77777777" w:rsidR="00361557" w:rsidRPr="0026507B" w:rsidRDefault="00361557" w:rsidP="00361557">
            <w:pPr>
              <w:spacing w:before="120"/>
              <w:jc w:val="both"/>
            </w:pPr>
          </w:p>
          <w:p w14:paraId="488E9E19" w14:textId="77777777" w:rsidR="00361557" w:rsidRPr="0026507B" w:rsidRDefault="00361557" w:rsidP="00361557">
            <w:pPr>
              <w:spacing w:before="120"/>
              <w:jc w:val="both"/>
            </w:pPr>
          </w:p>
          <w:p w14:paraId="225404EB" w14:textId="77777777" w:rsidR="00361557" w:rsidRPr="0026507B" w:rsidRDefault="00361557" w:rsidP="00361557">
            <w:pPr>
              <w:spacing w:before="120"/>
              <w:jc w:val="both"/>
            </w:pPr>
          </w:p>
          <w:p w14:paraId="1111076D" w14:textId="77777777" w:rsidR="00361557" w:rsidRPr="0026507B" w:rsidRDefault="00361557" w:rsidP="00361557">
            <w:pPr>
              <w:spacing w:before="120"/>
              <w:jc w:val="both"/>
            </w:pPr>
          </w:p>
        </w:tc>
      </w:tr>
      <w:tr w:rsidR="00361557" w:rsidRPr="0026507B" w14:paraId="38BB9A6E" w14:textId="77777777" w:rsidTr="00361557">
        <w:tc>
          <w:tcPr>
            <w:tcW w:w="9497" w:type="dxa"/>
            <w:tcBorders>
              <w:top w:val="single" w:sz="4" w:space="0" w:color="auto"/>
              <w:bottom w:val="single" w:sz="4" w:space="0" w:color="auto"/>
            </w:tcBorders>
            <w:shd w:val="clear" w:color="auto" w:fill="auto"/>
          </w:tcPr>
          <w:p w14:paraId="783BAEE3" w14:textId="77777777" w:rsidR="00361557" w:rsidRDefault="00361557" w:rsidP="00361557">
            <w:pPr>
              <w:spacing w:before="120"/>
              <w:jc w:val="both"/>
            </w:pPr>
            <w:r w:rsidRPr="0026507B">
              <w:rPr>
                <w:b/>
              </w:rPr>
              <w:t>Assessment at the end of term three</w:t>
            </w:r>
            <w:r w:rsidRPr="0026507B">
              <w:t xml:space="preserve"> </w:t>
            </w:r>
          </w:p>
          <w:p w14:paraId="24B12E02" w14:textId="77777777" w:rsidR="00361557" w:rsidRPr="00174C39" w:rsidRDefault="00361557" w:rsidP="00361557">
            <w:pPr>
              <w:spacing w:before="120"/>
              <w:jc w:val="both"/>
            </w:pPr>
            <w:proofErr w:type="gramStart"/>
            <w:r w:rsidRPr="00174C39">
              <w:rPr>
                <w:color w:val="000000"/>
              </w:rPr>
              <w:t>Teachers</w:t>
            </w:r>
            <w:proofErr w:type="gramEnd"/>
            <w:r w:rsidRPr="00174C39">
              <w:rPr>
                <w:color w:val="000000"/>
              </w:rPr>
              <w:t xml:space="preserve"> assessment of the child’s level of learning and development against the key goals and milestones. Include comments on whether the strategies that were put into place were effective. Why/why not?</w:t>
            </w:r>
          </w:p>
          <w:p w14:paraId="3C3EB9A6" w14:textId="77777777" w:rsidR="00361557" w:rsidRPr="0026507B" w:rsidRDefault="00361557" w:rsidP="00361557">
            <w:pPr>
              <w:spacing w:before="120"/>
              <w:jc w:val="both"/>
            </w:pPr>
          </w:p>
          <w:p w14:paraId="4D64F49D" w14:textId="77777777" w:rsidR="00361557" w:rsidRPr="0026507B" w:rsidRDefault="00361557" w:rsidP="00361557">
            <w:pPr>
              <w:spacing w:before="120"/>
              <w:jc w:val="both"/>
            </w:pPr>
          </w:p>
          <w:p w14:paraId="350906AC" w14:textId="77777777" w:rsidR="00361557" w:rsidRPr="0026507B" w:rsidRDefault="00361557" w:rsidP="00361557">
            <w:pPr>
              <w:spacing w:before="120"/>
              <w:jc w:val="both"/>
            </w:pPr>
          </w:p>
          <w:p w14:paraId="3651D3F2" w14:textId="77777777" w:rsidR="00361557" w:rsidRPr="0026507B" w:rsidRDefault="00361557" w:rsidP="00361557">
            <w:pPr>
              <w:spacing w:before="120"/>
              <w:jc w:val="both"/>
            </w:pPr>
          </w:p>
          <w:p w14:paraId="3EF0D8D8" w14:textId="77777777" w:rsidR="00361557" w:rsidRPr="0026507B" w:rsidRDefault="00361557" w:rsidP="00361557">
            <w:pPr>
              <w:spacing w:before="120"/>
              <w:jc w:val="both"/>
              <w:rPr>
                <w:b/>
              </w:rPr>
            </w:pPr>
          </w:p>
        </w:tc>
      </w:tr>
      <w:tr w:rsidR="00361557" w:rsidRPr="0026507B" w14:paraId="0B583125" w14:textId="77777777" w:rsidTr="00361557">
        <w:tc>
          <w:tcPr>
            <w:tcW w:w="9497" w:type="dxa"/>
            <w:tcBorders>
              <w:top w:val="single" w:sz="4" w:space="0" w:color="auto"/>
            </w:tcBorders>
            <w:shd w:val="clear" w:color="auto" w:fill="auto"/>
          </w:tcPr>
          <w:p w14:paraId="10203E23" w14:textId="77777777" w:rsidR="00361557" w:rsidRPr="0026507B" w:rsidRDefault="00361557" w:rsidP="00361557">
            <w:pPr>
              <w:spacing w:before="120"/>
              <w:jc w:val="both"/>
            </w:pPr>
            <w:r w:rsidRPr="0026507B">
              <w:rPr>
                <w:b/>
              </w:rPr>
              <w:t>Parents/guardians comments</w:t>
            </w:r>
            <w:r w:rsidRPr="0026507B">
              <w:t xml:space="preserve"> about the child’s level of learning and development during term three</w:t>
            </w:r>
          </w:p>
          <w:p w14:paraId="3FFC85D4" w14:textId="77777777" w:rsidR="00361557" w:rsidRPr="0026507B" w:rsidRDefault="00361557" w:rsidP="00361557">
            <w:pPr>
              <w:spacing w:before="120"/>
              <w:jc w:val="both"/>
            </w:pPr>
          </w:p>
          <w:p w14:paraId="55A6E9EF" w14:textId="77777777" w:rsidR="00361557" w:rsidRPr="0026507B" w:rsidRDefault="00361557" w:rsidP="00361557">
            <w:pPr>
              <w:spacing w:before="120"/>
              <w:jc w:val="both"/>
            </w:pPr>
          </w:p>
          <w:p w14:paraId="7F696072" w14:textId="77777777" w:rsidR="00361557" w:rsidRPr="0026507B" w:rsidRDefault="00361557" w:rsidP="00361557">
            <w:pPr>
              <w:spacing w:before="120"/>
              <w:jc w:val="both"/>
            </w:pPr>
          </w:p>
          <w:p w14:paraId="08A5E177" w14:textId="77777777" w:rsidR="00361557" w:rsidRPr="0026507B" w:rsidRDefault="00361557" w:rsidP="00361557">
            <w:pPr>
              <w:spacing w:before="120"/>
              <w:jc w:val="both"/>
            </w:pPr>
          </w:p>
          <w:p w14:paraId="1D5CC758" w14:textId="77777777" w:rsidR="00361557" w:rsidRPr="0026507B" w:rsidRDefault="00361557" w:rsidP="00361557">
            <w:pPr>
              <w:spacing w:before="120"/>
              <w:jc w:val="both"/>
              <w:rPr>
                <w:b/>
              </w:rPr>
            </w:pPr>
          </w:p>
        </w:tc>
      </w:tr>
    </w:tbl>
    <w:p w14:paraId="5162186E" w14:textId="77777777" w:rsidR="00361557" w:rsidRDefault="00361557" w:rsidP="00361557">
      <w:pPr>
        <w:jc w:val="both"/>
      </w:pPr>
    </w:p>
    <w:p w14:paraId="3B501272" w14:textId="77777777" w:rsidR="00361557" w:rsidRPr="00980DD6" w:rsidRDefault="00361557" w:rsidP="00361557">
      <w:pPr>
        <w:jc w:val="both"/>
        <w:rPr>
          <w:rFonts w:cs="Arial"/>
          <w:b/>
          <w:color w:val="404040" w:themeColor="text1" w:themeTint="BF"/>
          <w:sz w:val="20"/>
          <w:szCs w:val="20"/>
        </w:rPr>
      </w:pPr>
      <w:r>
        <w:br w:type="page"/>
      </w:r>
      <w:r w:rsidRPr="00980DD6">
        <w:rPr>
          <w:rFonts w:cs="Arial"/>
          <w:b/>
          <w:color w:val="404040" w:themeColor="text1" w:themeTint="BF"/>
          <w:sz w:val="20"/>
          <w:szCs w:val="20"/>
        </w:rPr>
        <w:lastRenderedPageBreak/>
        <w:t>Outcome 2: Children are connected with and contribute to their world</w:t>
      </w:r>
    </w:p>
    <w:p w14:paraId="09E07B21" w14:textId="77777777" w:rsidR="00361557" w:rsidRDefault="00361557" w:rsidP="00361557">
      <w:pPr>
        <w:pStyle w:val="Quote"/>
        <w:jc w:val="both"/>
        <w:rPr>
          <w:color w:val="000000"/>
          <w:sz w:val="18"/>
          <w:szCs w:val="24"/>
        </w:rPr>
      </w:pPr>
      <w:r>
        <w:rPr>
          <w:color w:val="000000"/>
          <w:sz w:val="18"/>
          <w:szCs w:val="24"/>
        </w:rPr>
        <w:t xml:space="preserve">Include or attach: </w:t>
      </w:r>
    </w:p>
    <w:p w14:paraId="03E0610E" w14:textId="77777777" w:rsidR="00361557" w:rsidRPr="00882ED2" w:rsidRDefault="00361557" w:rsidP="00361557">
      <w:pPr>
        <w:ind w:right="595"/>
        <w:jc w:val="both"/>
      </w:pPr>
      <w:r w:rsidRPr="00174C39">
        <w:rPr>
          <w:color w:val="000000"/>
          <w:spacing w:val="-6"/>
          <w:szCs w:val="28"/>
        </w:rPr>
        <w:t>Teacher</w:t>
      </w:r>
      <w:r>
        <w:rPr>
          <w:spacing w:val="-6"/>
          <w:szCs w:val="28"/>
        </w:rPr>
        <w:t>’</w:t>
      </w:r>
      <w:r w:rsidRPr="00174C39">
        <w:rPr>
          <w:color w:val="000000"/>
          <w:spacing w:val="-6"/>
          <w:szCs w:val="28"/>
        </w:rPr>
        <w:t>s assessment of the child (see VEYLDF), key goals/milestones and strategies that will be employed</w:t>
      </w:r>
      <w:r w:rsidRPr="00174C39">
        <w:rPr>
          <w:color w:val="000000"/>
        </w:rPr>
        <w:t xml:space="preserve"> to build the child’s skills in this outcome area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721"/>
      </w:tblGrid>
      <w:tr w:rsidR="00361557" w:rsidRPr="0026507B" w14:paraId="46696ABA" w14:textId="77777777" w:rsidTr="00361557">
        <w:tc>
          <w:tcPr>
            <w:tcW w:w="9747" w:type="dxa"/>
            <w:tcBorders>
              <w:top w:val="single" w:sz="4" w:space="0" w:color="auto"/>
              <w:bottom w:val="single" w:sz="4" w:space="0" w:color="auto"/>
            </w:tcBorders>
            <w:shd w:val="clear" w:color="auto" w:fill="F2F2F2"/>
          </w:tcPr>
          <w:p w14:paraId="51F8152D" w14:textId="77777777" w:rsidR="00361557" w:rsidRPr="005F471E" w:rsidRDefault="00361557" w:rsidP="00361557">
            <w:pPr>
              <w:pStyle w:val="Table-RowHeading"/>
              <w:spacing w:before="40" w:after="40"/>
              <w:rPr>
                <w:b/>
              </w:rPr>
            </w:pPr>
            <w:r w:rsidRPr="00F969D6">
              <w:rPr>
                <w:b/>
              </w:rPr>
              <w:t>Initial assessment:</w:t>
            </w:r>
            <w:r w:rsidRPr="005F471E">
              <w:rPr>
                <w:b/>
              </w:rPr>
              <w:t xml:space="preserve"> OUTCOME 2: Community</w:t>
            </w:r>
          </w:p>
          <w:p w14:paraId="355136F1" w14:textId="77777777" w:rsidR="00361557" w:rsidRPr="005F471E" w:rsidRDefault="00361557" w:rsidP="00361557">
            <w:pPr>
              <w:pStyle w:val="Table-RowHeading"/>
              <w:spacing w:before="40" w:after="40"/>
            </w:pPr>
          </w:p>
          <w:p w14:paraId="07B57BFE" w14:textId="77777777" w:rsidR="00361557" w:rsidRPr="005F471E" w:rsidRDefault="00361557" w:rsidP="00361557">
            <w:pPr>
              <w:pStyle w:val="Table-RowHeading"/>
              <w:spacing w:before="40" w:after="40"/>
            </w:pPr>
            <w:r w:rsidRPr="005F471E">
              <w:t>Children are connected and contribute to their world, and</w:t>
            </w:r>
          </w:p>
          <w:p w14:paraId="58627AD7" w14:textId="77777777" w:rsidR="00361557" w:rsidRPr="005F471E" w:rsidRDefault="00361557" w:rsidP="00361557">
            <w:pPr>
              <w:pStyle w:val="Table-RowHeading"/>
              <w:tabs>
                <w:tab w:val="left" w:pos="709"/>
              </w:tabs>
              <w:spacing w:before="40" w:after="40"/>
            </w:pPr>
          </w:p>
          <w:p w14:paraId="550F7374" w14:textId="77777777" w:rsidR="00361557" w:rsidRPr="005F471E" w:rsidRDefault="00361557" w:rsidP="00361557">
            <w:pPr>
              <w:pStyle w:val="Table-RowHeading"/>
              <w:numPr>
                <w:ilvl w:val="0"/>
                <w:numId w:val="20"/>
              </w:numPr>
              <w:tabs>
                <w:tab w:val="left" w:pos="176"/>
                <w:tab w:val="left" w:pos="709"/>
              </w:tabs>
              <w:spacing w:before="40" w:after="40"/>
            </w:pPr>
            <w:r w:rsidRPr="005F471E">
              <w:t>Develop a strong sense of belonging to groups and communities and an understanding of the reciprocal rights and responsibilities necessary for active civic participation</w:t>
            </w:r>
          </w:p>
          <w:p w14:paraId="4CCD11D1" w14:textId="77777777" w:rsidR="00361557" w:rsidRPr="005F471E" w:rsidRDefault="00361557" w:rsidP="00361557">
            <w:pPr>
              <w:pStyle w:val="Table-RowHeading"/>
              <w:numPr>
                <w:ilvl w:val="0"/>
                <w:numId w:val="20"/>
              </w:numPr>
              <w:tabs>
                <w:tab w:val="left" w:pos="176"/>
                <w:tab w:val="left" w:pos="709"/>
                <w:tab w:val="left" w:pos="964"/>
              </w:tabs>
              <w:spacing w:before="40" w:after="40"/>
            </w:pPr>
            <w:r w:rsidRPr="005F471E">
              <w:t>Respond to diversity with respect</w:t>
            </w:r>
          </w:p>
          <w:p w14:paraId="72314F3F" w14:textId="77777777" w:rsidR="00361557" w:rsidRPr="005F471E" w:rsidRDefault="00361557" w:rsidP="00361557">
            <w:pPr>
              <w:pStyle w:val="Table-RowHeading"/>
              <w:numPr>
                <w:ilvl w:val="0"/>
                <w:numId w:val="20"/>
              </w:numPr>
              <w:tabs>
                <w:tab w:val="left" w:pos="176"/>
                <w:tab w:val="left" w:pos="709"/>
                <w:tab w:val="left" w:pos="964"/>
              </w:tabs>
              <w:spacing w:before="40" w:after="40"/>
            </w:pPr>
            <w:r w:rsidRPr="005F471E">
              <w:t>Become aware of fairness</w:t>
            </w:r>
          </w:p>
          <w:p w14:paraId="68BA194C" w14:textId="77777777" w:rsidR="00361557" w:rsidRPr="0026507B" w:rsidRDefault="00361557" w:rsidP="00361557">
            <w:pPr>
              <w:pStyle w:val="Table-RowHeading"/>
              <w:numPr>
                <w:ilvl w:val="0"/>
                <w:numId w:val="20"/>
              </w:numPr>
              <w:tabs>
                <w:tab w:val="left" w:pos="176"/>
                <w:tab w:val="left" w:pos="709"/>
                <w:tab w:val="left" w:pos="964"/>
              </w:tabs>
              <w:spacing w:before="40" w:after="40"/>
              <w:rPr>
                <w:b/>
                <w:color w:val="808080"/>
              </w:rPr>
            </w:pPr>
            <w:r w:rsidRPr="0067520D">
              <w:t>Become socially responsible and show respect for the environment</w:t>
            </w:r>
          </w:p>
        </w:tc>
      </w:tr>
      <w:tr w:rsidR="00361557" w:rsidRPr="0026507B" w14:paraId="00667D40" w14:textId="77777777" w:rsidTr="00361557">
        <w:tc>
          <w:tcPr>
            <w:tcW w:w="9747" w:type="dxa"/>
            <w:tcBorders>
              <w:top w:val="single" w:sz="4" w:space="0" w:color="auto"/>
              <w:bottom w:val="single" w:sz="4" w:space="0" w:color="auto"/>
            </w:tcBorders>
            <w:shd w:val="clear" w:color="auto" w:fill="auto"/>
          </w:tcPr>
          <w:p w14:paraId="55302D8C" w14:textId="77777777" w:rsidR="00361557" w:rsidRPr="0026507B" w:rsidRDefault="00361557" w:rsidP="00361557">
            <w:pPr>
              <w:spacing w:before="120"/>
              <w:jc w:val="both"/>
              <w:rPr>
                <w:b/>
                <w:szCs w:val="18"/>
              </w:rPr>
            </w:pPr>
            <w:r w:rsidRPr="0026507B">
              <w:rPr>
                <w:b/>
                <w:szCs w:val="18"/>
              </w:rPr>
              <w:t xml:space="preserve">Goals for child’s level of learning and development for term three </w:t>
            </w:r>
          </w:p>
          <w:p w14:paraId="345034BE" w14:textId="77777777" w:rsidR="00361557" w:rsidRPr="0026507B" w:rsidRDefault="00361557" w:rsidP="00361557">
            <w:pPr>
              <w:spacing w:before="120"/>
              <w:jc w:val="both"/>
              <w:rPr>
                <w:b/>
                <w:szCs w:val="18"/>
              </w:rPr>
            </w:pPr>
          </w:p>
          <w:p w14:paraId="0404318C" w14:textId="77777777" w:rsidR="00361557" w:rsidRPr="0026507B" w:rsidRDefault="00361557" w:rsidP="00361557">
            <w:pPr>
              <w:spacing w:before="120"/>
              <w:jc w:val="both"/>
              <w:rPr>
                <w:b/>
                <w:szCs w:val="18"/>
              </w:rPr>
            </w:pPr>
          </w:p>
          <w:p w14:paraId="5F1BB785" w14:textId="77777777" w:rsidR="00361557" w:rsidRPr="0026507B" w:rsidRDefault="00361557" w:rsidP="00361557">
            <w:pPr>
              <w:spacing w:before="120"/>
              <w:jc w:val="both"/>
              <w:rPr>
                <w:b/>
                <w:szCs w:val="18"/>
              </w:rPr>
            </w:pPr>
          </w:p>
          <w:p w14:paraId="455C48ED" w14:textId="77777777" w:rsidR="00361557" w:rsidRPr="0026507B" w:rsidRDefault="00361557" w:rsidP="00361557">
            <w:pPr>
              <w:spacing w:before="120"/>
              <w:jc w:val="both"/>
              <w:rPr>
                <w:b/>
                <w:szCs w:val="18"/>
              </w:rPr>
            </w:pPr>
          </w:p>
        </w:tc>
      </w:tr>
      <w:tr w:rsidR="00361557" w:rsidRPr="0026507B" w14:paraId="50CF0242" w14:textId="77777777" w:rsidTr="00361557">
        <w:tc>
          <w:tcPr>
            <w:tcW w:w="9747" w:type="dxa"/>
            <w:tcBorders>
              <w:top w:val="single" w:sz="4" w:space="0" w:color="auto"/>
              <w:bottom w:val="single" w:sz="4" w:space="0" w:color="auto"/>
            </w:tcBorders>
            <w:shd w:val="clear" w:color="auto" w:fill="auto"/>
          </w:tcPr>
          <w:p w14:paraId="76DFA8DC" w14:textId="77777777" w:rsidR="00361557" w:rsidRPr="0026507B" w:rsidRDefault="00361557" w:rsidP="00361557">
            <w:pPr>
              <w:spacing w:before="120"/>
              <w:jc w:val="both"/>
              <w:rPr>
                <w:b/>
                <w:szCs w:val="18"/>
              </w:rPr>
            </w:pPr>
            <w:r w:rsidRPr="0026507B">
              <w:rPr>
                <w:b/>
                <w:szCs w:val="18"/>
              </w:rPr>
              <w:t>Strategies focused on child’s level of learning and development for term three</w:t>
            </w:r>
          </w:p>
          <w:p w14:paraId="7D5DEAFE" w14:textId="77777777" w:rsidR="00361557" w:rsidRPr="0026507B" w:rsidRDefault="00361557" w:rsidP="00361557">
            <w:pPr>
              <w:spacing w:before="120"/>
              <w:jc w:val="both"/>
            </w:pPr>
          </w:p>
          <w:p w14:paraId="170D1015" w14:textId="77777777" w:rsidR="00361557" w:rsidRPr="0026507B" w:rsidRDefault="00361557" w:rsidP="00361557">
            <w:pPr>
              <w:spacing w:before="120"/>
              <w:jc w:val="both"/>
            </w:pPr>
          </w:p>
          <w:p w14:paraId="77284B62" w14:textId="77777777" w:rsidR="00361557" w:rsidRPr="0026507B" w:rsidRDefault="00361557" w:rsidP="00361557">
            <w:pPr>
              <w:spacing w:before="120"/>
              <w:jc w:val="both"/>
            </w:pPr>
          </w:p>
          <w:p w14:paraId="5FE0DEC5" w14:textId="77777777" w:rsidR="00361557" w:rsidRPr="0026507B" w:rsidRDefault="00361557" w:rsidP="00361557">
            <w:pPr>
              <w:spacing w:before="120"/>
              <w:jc w:val="both"/>
            </w:pPr>
          </w:p>
        </w:tc>
      </w:tr>
      <w:tr w:rsidR="00361557" w:rsidRPr="0026507B" w14:paraId="27BF5410" w14:textId="77777777" w:rsidTr="00361557">
        <w:tc>
          <w:tcPr>
            <w:tcW w:w="9747" w:type="dxa"/>
            <w:tcBorders>
              <w:top w:val="single" w:sz="4" w:space="0" w:color="auto"/>
              <w:bottom w:val="single" w:sz="4" w:space="0" w:color="auto"/>
            </w:tcBorders>
            <w:shd w:val="clear" w:color="auto" w:fill="auto"/>
          </w:tcPr>
          <w:p w14:paraId="30967DE3" w14:textId="77777777" w:rsidR="00361557" w:rsidRDefault="00361557" w:rsidP="00361557">
            <w:pPr>
              <w:spacing w:before="120"/>
              <w:jc w:val="both"/>
              <w:rPr>
                <w:b/>
              </w:rPr>
            </w:pPr>
            <w:r w:rsidRPr="0026507B">
              <w:rPr>
                <w:b/>
              </w:rPr>
              <w:t>Assessment at the end of term three</w:t>
            </w:r>
          </w:p>
          <w:p w14:paraId="18683420" w14:textId="77777777" w:rsidR="00361557" w:rsidRPr="0026507B" w:rsidRDefault="00361557" w:rsidP="00361557">
            <w:pPr>
              <w:spacing w:before="120"/>
              <w:jc w:val="both"/>
              <w:rPr>
                <w:i/>
              </w:rPr>
            </w:pPr>
            <w:r w:rsidRPr="0026507B">
              <w:t xml:space="preserve"> </w:t>
            </w:r>
            <w:proofErr w:type="gramStart"/>
            <w:r w:rsidRPr="00174C39">
              <w:rPr>
                <w:color w:val="000000"/>
              </w:rPr>
              <w:t>Teachers</w:t>
            </w:r>
            <w:proofErr w:type="gramEnd"/>
            <w:r w:rsidRPr="00174C39">
              <w:rPr>
                <w:color w:val="000000"/>
              </w:rPr>
              <w:t xml:space="preserve"> assessment of the child’s level of learning and development against the key goals and milestones. Include comments on whether the strategies that were put into place were effective. Why/why not?</w:t>
            </w:r>
          </w:p>
          <w:p w14:paraId="70A46E1D" w14:textId="77777777" w:rsidR="00361557" w:rsidRPr="0026507B" w:rsidRDefault="00361557" w:rsidP="00361557">
            <w:pPr>
              <w:spacing w:before="120"/>
              <w:jc w:val="both"/>
            </w:pPr>
          </w:p>
          <w:p w14:paraId="421268DC" w14:textId="77777777" w:rsidR="00361557" w:rsidRPr="0026507B" w:rsidRDefault="00361557" w:rsidP="00361557">
            <w:pPr>
              <w:spacing w:before="120"/>
              <w:jc w:val="both"/>
            </w:pPr>
          </w:p>
          <w:p w14:paraId="574DA1ED" w14:textId="77777777" w:rsidR="00361557" w:rsidRPr="0026507B" w:rsidRDefault="00361557" w:rsidP="00361557">
            <w:pPr>
              <w:spacing w:before="120"/>
              <w:jc w:val="both"/>
            </w:pPr>
          </w:p>
          <w:p w14:paraId="5849F16A" w14:textId="77777777" w:rsidR="00361557" w:rsidRPr="0026507B" w:rsidRDefault="00361557" w:rsidP="00361557">
            <w:pPr>
              <w:spacing w:before="120"/>
              <w:jc w:val="both"/>
              <w:rPr>
                <w:b/>
              </w:rPr>
            </w:pPr>
          </w:p>
        </w:tc>
      </w:tr>
      <w:tr w:rsidR="00361557" w:rsidRPr="0026507B" w14:paraId="2456C461" w14:textId="77777777" w:rsidTr="00361557">
        <w:tc>
          <w:tcPr>
            <w:tcW w:w="9747" w:type="dxa"/>
            <w:tcBorders>
              <w:top w:val="single" w:sz="4" w:space="0" w:color="auto"/>
              <w:bottom w:val="single" w:sz="4" w:space="0" w:color="auto"/>
            </w:tcBorders>
            <w:shd w:val="clear" w:color="auto" w:fill="auto"/>
          </w:tcPr>
          <w:p w14:paraId="7208BA82" w14:textId="77777777" w:rsidR="00361557" w:rsidRPr="0026507B" w:rsidRDefault="00361557" w:rsidP="00361557">
            <w:pPr>
              <w:spacing w:before="120"/>
              <w:jc w:val="both"/>
            </w:pPr>
            <w:r w:rsidRPr="0026507B">
              <w:rPr>
                <w:b/>
              </w:rPr>
              <w:t>Parents/guardians comments</w:t>
            </w:r>
            <w:r w:rsidRPr="0026507B">
              <w:t xml:space="preserve"> about the child’s level of learning and development during term three</w:t>
            </w:r>
          </w:p>
          <w:p w14:paraId="53E7FF1E" w14:textId="77777777" w:rsidR="00361557" w:rsidRPr="0026507B" w:rsidRDefault="00361557" w:rsidP="00361557">
            <w:pPr>
              <w:spacing w:before="120"/>
              <w:jc w:val="both"/>
            </w:pPr>
          </w:p>
          <w:p w14:paraId="0632FF56" w14:textId="77777777" w:rsidR="00361557" w:rsidRPr="0026507B" w:rsidRDefault="00361557" w:rsidP="00361557">
            <w:pPr>
              <w:spacing w:before="120"/>
              <w:jc w:val="both"/>
            </w:pPr>
          </w:p>
          <w:p w14:paraId="40EDD819" w14:textId="77777777" w:rsidR="00361557" w:rsidRPr="0026507B" w:rsidRDefault="00361557" w:rsidP="00361557">
            <w:pPr>
              <w:spacing w:before="120"/>
              <w:jc w:val="both"/>
            </w:pPr>
          </w:p>
          <w:p w14:paraId="7F882094" w14:textId="77777777" w:rsidR="00361557" w:rsidRPr="0026507B" w:rsidRDefault="00361557" w:rsidP="00361557">
            <w:pPr>
              <w:spacing w:before="120"/>
              <w:jc w:val="both"/>
              <w:rPr>
                <w:b/>
              </w:rPr>
            </w:pPr>
          </w:p>
        </w:tc>
      </w:tr>
    </w:tbl>
    <w:p w14:paraId="2FB88565" w14:textId="77777777" w:rsidR="00361557" w:rsidRDefault="00361557" w:rsidP="00361557">
      <w:pPr>
        <w:ind w:left="426"/>
        <w:jc w:val="both"/>
      </w:pPr>
      <w:r>
        <w:br w:type="page"/>
      </w:r>
    </w:p>
    <w:p w14:paraId="54E24A75" w14:textId="77777777" w:rsidR="00361557" w:rsidRPr="00980DD6" w:rsidRDefault="00361557" w:rsidP="00361557">
      <w:pPr>
        <w:pStyle w:val="Quote"/>
        <w:ind w:left="426"/>
        <w:jc w:val="both"/>
        <w:rPr>
          <w:rFonts w:cs="Arial"/>
          <w:color w:val="404040" w:themeColor="text1" w:themeTint="BF"/>
          <w:sz w:val="18"/>
          <w:szCs w:val="24"/>
        </w:rPr>
      </w:pPr>
      <w:r w:rsidRPr="00980DD6">
        <w:rPr>
          <w:rFonts w:cs="Arial"/>
          <w:color w:val="404040" w:themeColor="text1" w:themeTint="BF"/>
          <w:sz w:val="20"/>
          <w:szCs w:val="20"/>
        </w:rPr>
        <w:lastRenderedPageBreak/>
        <w:t>Outcome 3: Children have a strong sense of wellbeing</w:t>
      </w:r>
      <w:r w:rsidRPr="00980DD6">
        <w:rPr>
          <w:rFonts w:cs="Arial"/>
          <w:color w:val="404040" w:themeColor="text1" w:themeTint="BF"/>
          <w:sz w:val="18"/>
          <w:szCs w:val="24"/>
        </w:rPr>
        <w:t xml:space="preserve"> </w:t>
      </w:r>
    </w:p>
    <w:p w14:paraId="084F5162" w14:textId="77777777" w:rsidR="00361557" w:rsidRDefault="00361557" w:rsidP="00361557">
      <w:pPr>
        <w:pStyle w:val="Quote"/>
        <w:ind w:left="426"/>
        <w:jc w:val="both"/>
        <w:rPr>
          <w:color w:val="000000"/>
          <w:sz w:val="18"/>
          <w:szCs w:val="24"/>
        </w:rPr>
      </w:pPr>
      <w:r>
        <w:rPr>
          <w:color w:val="000000"/>
          <w:sz w:val="18"/>
          <w:szCs w:val="24"/>
        </w:rPr>
        <w:t xml:space="preserve">Include or attach: </w:t>
      </w:r>
    </w:p>
    <w:p w14:paraId="65F1DF23" w14:textId="77777777" w:rsidR="00361557" w:rsidRPr="00882ED2" w:rsidRDefault="00361557" w:rsidP="00361557">
      <w:pPr>
        <w:ind w:left="426"/>
        <w:jc w:val="both"/>
      </w:pPr>
      <w:r w:rsidRPr="00174C39">
        <w:rPr>
          <w:color w:val="000000"/>
          <w:spacing w:val="-6"/>
          <w:szCs w:val="28"/>
        </w:rPr>
        <w:t>Teacher’s assessment of the child (see VEYLDF), key goals/milestones and strategies that will be employed</w:t>
      </w:r>
      <w:r w:rsidRPr="00174C39">
        <w:rPr>
          <w:color w:val="000000"/>
        </w:rPr>
        <w:t xml:space="preserve"> to build the child’s skills in this outcome area</w:t>
      </w:r>
    </w:p>
    <w:tbl>
      <w:tblPr>
        <w:tblW w:w="0" w:type="auto"/>
        <w:tblInd w:w="534" w:type="dxa"/>
        <w:tblBorders>
          <w:top w:val="single" w:sz="4" w:space="0" w:color="auto"/>
          <w:left w:val="single" w:sz="4" w:space="0" w:color="auto"/>
          <w:bottom w:val="single" w:sz="4" w:space="0" w:color="auto"/>
          <w:right w:val="single" w:sz="4" w:space="0" w:color="auto"/>
        </w:tblBorders>
        <w:shd w:val="clear" w:color="auto" w:fill="F2F2F2"/>
        <w:tblLook w:val="04A0" w:firstRow="1" w:lastRow="0" w:firstColumn="1" w:lastColumn="0" w:noHBand="0" w:noVBand="1"/>
      </w:tblPr>
      <w:tblGrid>
        <w:gridCol w:w="8187"/>
      </w:tblGrid>
      <w:tr w:rsidR="00361557" w:rsidRPr="0026507B" w14:paraId="034B3098" w14:textId="77777777" w:rsidTr="00361557">
        <w:tc>
          <w:tcPr>
            <w:tcW w:w="9355" w:type="dxa"/>
            <w:tcBorders>
              <w:top w:val="single" w:sz="4" w:space="0" w:color="auto"/>
              <w:bottom w:val="single" w:sz="4" w:space="0" w:color="auto"/>
            </w:tcBorders>
            <w:shd w:val="clear" w:color="auto" w:fill="F2F2F2"/>
          </w:tcPr>
          <w:p w14:paraId="0B0A26F2" w14:textId="77777777" w:rsidR="00361557" w:rsidRPr="005F471E" w:rsidRDefault="00361557" w:rsidP="00361557">
            <w:pPr>
              <w:pStyle w:val="Table-RowHeading"/>
              <w:spacing w:before="40" w:after="40"/>
              <w:rPr>
                <w:b/>
              </w:rPr>
            </w:pPr>
            <w:r w:rsidRPr="005F471E">
              <w:rPr>
                <w:b/>
              </w:rPr>
              <w:t>OUTCOME 3: Wellbeing</w:t>
            </w:r>
          </w:p>
          <w:p w14:paraId="1F84D49A" w14:textId="77777777" w:rsidR="00361557" w:rsidRPr="005F471E" w:rsidRDefault="00361557" w:rsidP="00361557">
            <w:pPr>
              <w:pStyle w:val="Table-RowHeading"/>
              <w:spacing w:before="40" w:after="40"/>
            </w:pPr>
          </w:p>
          <w:p w14:paraId="45DCE4BF" w14:textId="77777777" w:rsidR="00361557" w:rsidRPr="005F471E" w:rsidRDefault="00361557" w:rsidP="00361557">
            <w:pPr>
              <w:pStyle w:val="Table-RowHeading"/>
              <w:spacing w:before="40" w:after="40"/>
            </w:pPr>
            <w:r w:rsidRPr="005F471E">
              <w:t>Children have a strong sense of wellbeing, and</w:t>
            </w:r>
          </w:p>
          <w:p w14:paraId="46405432" w14:textId="77777777" w:rsidR="00361557" w:rsidRPr="005F471E" w:rsidRDefault="00361557" w:rsidP="00361557">
            <w:pPr>
              <w:pStyle w:val="Table-RowHeading"/>
              <w:spacing w:before="40" w:after="40"/>
            </w:pPr>
          </w:p>
          <w:p w14:paraId="2CEACFB7" w14:textId="77777777" w:rsidR="00361557" w:rsidRPr="005F471E" w:rsidRDefault="00361557" w:rsidP="00361557">
            <w:pPr>
              <w:pStyle w:val="Table-RowHeading"/>
              <w:numPr>
                <w:ilvl w:val="0"/>
                <w:numId w:val="21"/>
              </w:numPr>
              <w:spacing w:before="40" w:after="40"/>
            </w:pPr>
            <w:r w:rsidRPr="005F471E">
              <w:t>Become strong in their social, emotional and spiritual wellbeing</w:t>
            </w:r>
          </w:p>
          <w:p w14:paraId="472F793F" w14:textId="77777777" w:rsidR="00361557" w:rsidRPr="0026507B" w:rsidRDefault="00361557" w:rsidP="00361557">
            <w:pPr>
              <w:numPr>
                <w:ilvl w:val="0"/>
                <w:numId w:val="21"/>
              </w:numPr>
              <w:spacing w:before="120"/>
              <w:jc w:val="both"/>
              <w:rPr>
                <w:b/>
                <w:color w:val="808080"/>
              </w:rPr>
            </w:pPr>
            <w:r w:rsidRPr="0067520D">
              <w:rPr>
                <w:rFonts w:cs="Arial"/>
                <w:color w:val="737277"/>
                <w:szCs w:val="18"/>
                <w:lang w:val="en-US"/>
              </w:rPr>
              <w:t>Take increasing responsibility for their own health and physical wellbeing</w:t>
            </w:r>
          </w:p>
        </w:tc>
      </w:tr>
      <w:tr w:rsidR="00361557" w:rsidRPr="0026507B" w14:paraId="4521B184" w14:textId="77777777" w:rsidTr="00361557">
        <w:tc>
          <w:tcPr>
            <w:tcW w:w="9355" w:type="dxa"/>
            <w:tcBorders>
              <w:top w:val="single" w:sz="4" w:space="0" w:color="auto"/>
              <w:bottom w:val="single" w:sz="4" w:space="0" w:color="auto"/>
            </w:tcBorders>
            <w:shd w:val="clear" w:color="auto" w:fill="auto"/>
          </w:tcPr>
          <w:p w14:paraId="7693EE5D" w14:textId="77777777" w:rsidR="00361557" w:rsidRPr="0026507B" w:rsidRDefault="00361557" w:rsidP="00361557">
            <w:pPr>
              <w:spacing w:before="120"/>
              <w:jc w:val="both"/>
              <w:rPr>
                <w:b/>
                <w:szCs w:val="18"/>
              </w:rPr>
            </w:pPr>
            <w:r w:rsidRPr="0026507B">
              <w:rPr>
                <w:b/>
                <w:szCs w:val="18"/>
              </w:rPr>
              <w:t xml:space="preserve">Goals for child’s level of learning and development for term three </w:t>
            </w:r>
          </w:p>
          <w:p w14:paraId="242C5A01" w14:textId="77777777" w:rsidR="00361557" w:rsidRPr="0026507B" w:rsidRDefault="00361557" w:rsidP="00361557">
            <w:pPr>
              <w:spacing w:before="120"/>
              <w:jc w:val="both"/>
              <w:rPr>
                <w:b/>
                <w:szCs w:val="18"/>
              </w:rPr>
            </w:pPr>
          </w:p>
          <w:p w14:paraId="54859847" w14:textId="77777777" w:rsidR="00361557" w:rsidRPr="0026507B" w:rsidRDefault="00361557" w:rsidP="00361557">
            <w:pPr>
              <w:spacing w:before="120"/>
              <w:jc w:val="both"/>
              <w:rPr>
                <w:b/>
                <w:szCs w:val="18"/>
              </w:rPr>
            </w:pPr>
          </w:p>
          <w:p w14:paraId="242FB350" w14:textId="77777777" w:rsidR="00361557" w:rsidRPr="0026507B" w:rsidRDefault="00361557" w:rsidP="00361557">
            <w:pPr>
              <w:spacing w:before="120"/>
              <w:jc w:val="both"/>
              <w:rPr>
                <w:b/>
                <w:szCs w:val="18"/>
              </w:rPr>
            </w:pPr>
          </w:p>
          <w:p w14:paraId="374AA17B" w14:textId="77777777" w:rsidR="00361557" w:rsidRPr="0026507B" w:rsidRDefault="00361557" w:rsidP="00361557">
            <w:pPr>
              <w:spacing w:before="120"/>
              <w:jc w:val="both"/>
              <w:rPr>
                <w:b/>
                <w:szCs w:val="18"/>
              </w:rPr>
            </w:pPr>
          </w:p>
        </w:tc>
      </w:tr>
      <w:tr w:rsidR="00361557" w:rsidRPr="0026507B" w14:paraId="63A361AD" w14:textId="77777777" w:rsidTr="00361557">
        <w:tc>
          <w:tcPr>
            <w:tcW w:w="9355" w:type="dxa"/>
            <w:tcBorders>
              <w:top w:val="single" w:sz="4" w:space="0" w:color="auto"/>
              <w:bottom w:val="single" w:sz="4" w:space="0" w:color="auto"/>
            </w:tcBorders>
            <w:shd w:val="clear" w:color="auto" w:fill="auto"/>
          </w:tcPr>
          <w:p w14:paraId="38A3F9E2" w14:textId="77777777" w:rsidR="00361557" w:rsidRPr="0026507B" w:rsidRDefault="00361557" w:rsidP="00361557">
            <w:pPr>
              <w:spacing w:before="120"/>
              <w:jc w:val="both"/>
              <w:rPr>
                <w:b/>
                <w:szCs w:val="18"/>
              </w:rPr>
            </w:pPr>
            <w:r w:rsidRPr="0026507B">
              <w:rPr>
                <w:b/>
                <w:szCs w:val="18"/>
              </w:rPr>
              <w:t>Strategies focused on child’s level of learning and development for term three</w:t>
            </w:r>
          </w:p>
          <w:p w14:paraId="05B62048" w14:textId="77777777" w:rsidR="00361557" w:rsidRPr="0026507B" w:rsidRDefault="00361557" w:rsidP="00361557">
            <w:pPr>
              <w:spacing w:before="120"/>
              <w:jc w:val="both"/>
            </w:pPr>
          </w:p>
          <w:p w14:paraId="37012114" w14:textId="77777777" w:rsidR="00361557" w:rsidRPr="0026507B" w:rsidRDefault="00361557" w:rsidP="00361557">
            <w:pPr>
              <w:spacing w:before="120"/>
              <w:jc w:val="both"/>
            </w:pPr>
          </w:p>
          <w:p w14:paraId="415EDB93" w14:textId="77777777" w:rsidR="00361557" w:rsidRPr="0026507B" w:rsidRDefault="00361557" w:rsidP="00361557">
            <w:pPr>
              <w:spacing w:before="120"/>
              <w:jc w:val="both"/>
            </w:pPr>
          </w:p>
          <w:p w14:paraId="615060ED" w14:textId="77777777" w:rsidR="00361557" w:rsidRPr="0026507B" w:rsidRDefault="00361557" w:rsidP="00361557">
            <w:pPr>
              <w:spacing w:before="120"/>
              <w:jc w:val="both"/>
            </w:pPr>
          </w:p>
        </w:tc>
      </w:tr>
      <w:tr w:rsidR="00361557" w:rsidRPr="0026507B" w14:paraId="5622BE6E" w14:textId="77777777" w:rsidTr="00361557">
        <w:tc>
          <w:tcPr>
            <w:tcW w:w="9355" w:type="dxa"/>
            <w:tcBorders>
              <w:top w:val="single" w:sz="4" w:space="0" w:color="auto"/>
              <w:bottom w:val="single" w:sz="4" w:space="0" w:color="auto"/>
            </w:tcBorders>
            <w:shd w:val="clear" w:color="auto" w:fill="auto"/>
          </w:tcPr>
          <w:p w14:paraId="0DE7142D" w14:textId="77777777" w:rsidR="00361557" w:rsidRDefault="00361557" w:rsidP="00361557">
            <w:pPr>
              <w:spacing w:before="120"/>
              <w:jc w:val="both"/>
              <w:rPr>
                <w:b/>
              </w:rPr>
            </w:pPr>
            <w:r w:rsidRPr="0026507B">
              <w:rPr>
                <w:b/>
              </w:rPr>
              <w:t>Assessment at the end of term three</w:t>
            </w:r>
          </w:p>
          <w:p w14:paraId="74FDAC28" w14:textId="77777777" w:rsidR="00361557" w:rsidRPr="0026507B" w:rsidRDefault="00361557" w:rsidP="00361557">
            <w:pPr>
              <w:spacing w:before="120"/>
              <w:jc w:val="both"/>
              <w:rPr>
                <w:i/>
              </w:rPr>
            </w:pPr>
            <w:proofErr w:type="gramStart"/>
            <w:r w:rsidRPr="00174C39">
              <w:rPr>
                <w:color w:val="000000"/>
              </w:rPr>
              <w:t>Teachers</w:t>
            </w:r>
            <w:proofErr w:type="gramEnd"/>
            <w:r w:rsidRPr="00174C39">
              <w:rPr>
                <w:color w:val="000000"/>
              </w:rPr>
              <w:t xml:space="preserve"> assessment of the child’s level of learning and development against the key goals and milestones. Include comments on whether the strategies that were put into place were effective. Why/why not?</w:t>
            </w:r>
          </w:p>
          <w:p w14:paraId="42C26202" w14:textId="77777777" w:rsidR="00361557" w:rsidRPr="0026507B" w:rsidRDefault="00361557" w:rsidP="00361557">
            <w:pPr>
              <w:spacing w:before="120"/>
              <w:jc w:val="both"/>
            </w:pPr>
          </w:p>
          <w:p w14:paraId="3636BAB9" w14:textId="77777777" w:rsidR="00361557" w:rsidRPr="0026507B" w:rsidRDefault="00361557" w:rsidP="00361557">
            <w:pPr>
              <w:spacing w:before="120"/>
              <w:jc w:val="both"/>
            </w:pPr>
          </w:p>
          <w:p w14:paraId="2DF2D6B1" w14:textId="77777777" w:rsidR="00361557" w:rsidRPr="0026507B" w:rsidRDefault="00361557" w:rsidP="00361557">
            <w:pPr>
              <w:spacing w:before="120"/>
              <w:jc w:val="both"/>
            </w:pPr>
          </w:p>
          <w:p w14:paraId="58231D2A" w14:textId="77777777" w:rsidR="00361557" w:rsidRPr="0026507B" w:rsidRDefault="00361557" w:rsidP="00361557">
            <w:pPr>
              <w:spacing w:before="120"/>
              <w:jc w:val="both"/>
              <w:rPr>
                <w:b/>
              </w:rPr>
            </w:pPr>
          </w:p>
        </w:tc>
      </w:tr>
      <w:tr w:rsidR="00361557" w:rsidRPr="0026507B" w14:paraId="298C0A13" w14:textId="77777777" w:rsidTr="00361557">
        <w:tc>
          <w:tcPr>
            <w:tcW w:w="9355" w:type="dxa"/>
            <w:tcBorders>
              <w:top w:val="single" w:sz="4" w:space="0" w:color="auto"/>
            </w:tcBorders>
            <w:shd w:val="clear" w:color="auto" w:fill="auto"/>
          </w:tcPr>
          <w:p w14:paraId="0DF06A90" w14:textId="77777777" w:rsidR="00361557" w:rsidRPr="0026507B" w:rsidRDefault="00361557" w:rsidP="00361557">
            <w:pPr>
              <w:spacing w:before="120"/>
              <w:jc w:val="both"/>
            </w:pPr>
            <w:r w:rsidRPr="0026507B">
              <w:rPr>
                <w:b/>
              </w:rPr>
              <w:t>Parents/guardians comments</w:t>
            </w:r>
            <w:r w:rsidRPr="0026507B">
              <w:t xml:space="preserve"> about the child’s level of learning and development during term three:</w:t>
            </w:r>
          </w:p>
          <w:p w14:paraId="5B34DFAA" w14:textId="77777777" w:rsidR="00361557" w:rsidRPr="0026507B" w:rsidRDefault="00361557" w:rsidP="00361557">
            <w:pPr>
              <w:spacing w:before="120"/>
              <w:jc w:val="both"/>
            </w:pPr>
          </w:p>
          <w:p w14:paraId="1675764B" w14:textId="77777777" w:rsidR="00361557" w:rsidRPr="0026507B" w:rsidRDefault="00361557" w:rsidP="00361557">
            <w:pPr>
              <w:spacing w:before="120"/>
              <w:jc w:val="both"/>
            </w:pPr>
          </w:p>
          <w:p w14:paraId="7152FA5B" w14:textId="77777777" w:rsidR="00361557" w:rsidRPr="0026507B" w:rsidRDefault="00361557" w:rsidP="00361557">
            <w:pPr>
              <w:spacing w:before="120"/>
              <w:jc w:val="both"/>
            </w:pPr>
          </w:p>
          <w:p w14:paraId="175B6DB2" w14:textId="77777777" w:rsidR="00361557" w:rsidRPr="0026507B" w:rsidRDefault="00361557" w:rsidP="00361557">
            <w:pPr>
              <w:spacing w:before="120"/>
              <w:jc w:val="both"/>
              <w:rPr>
                <w:b/>
              </w:rPr>
            </w:pPr>
          </w:p>
        </w:tc>
      </w:tr>
    </w:tbl>
    <w:p w14:paraId="7C6B4E85" w14:textId="77777777" w:rsidR="00361557" w:rsidRDefault="00361557" w:rsidP="00361557">
      <w:pPr>
        <w:jc w:val="both"/>
        <w:rPr>
          <w:b/>
        </w:rPr>
      </w:pPr>
    </w:p>
    <w:p w14:paraId="3BB0396E" w14:textId="77777777" w:rsidR="00361557" w:rsidRDefault="00361557" w:rsidP="00361557">
      <w:pPr>
        <w:jc w:val="both"/>
        <w:rPr>
          <w:b/>
        </w:rPr>
      </w:pPr>
      <w:r>
        <w:rPr>
          <w:b/>
        </w:rPr>
        <w:br w:type="page"/>
      </w:r>
    </w:p>
    <w:p w14:paraId="72980733" w14:textId="77777777" w:rsidR="00361557" w:rsidRPr="00980DD6" w:rsidRDefault="00361557" w:rsidP="00361557">
      <w:pPr>
        <w:autoSpaceDE w:val="0"/>
        <w:autoSpaceDN w:val="0"/>
        <w:adjustRightInd w:val="0"/>
        <w:spacing w:after="0" w:line="240" w:lineRule="auto"/>
        <w:rPr>
          <w:color w:val="404040" w:themeColor="text1" w:themeTint="BF"/>
        </w:rPr>
      </w:pPr>
      <w:r w:rsidRPr="00980DD6">
        <w:rPr>
          <w:rFonts w:cs="Arial"/>
          <w:b/>
          <w:color w:val="404040" w:themeColor="text1" w:themeTint="BF"/>
          <w:sz w:val="20"/>
          <w:szCs w:val="20"/>
        </w:rPr>
        <w:lastRenderedPageBreak/>
        <w:t>Outcome 4: Children are confident and involved learners</w:t>
      </w:r>
      <w:r w:rsidRPr="00980DD6">
        <w:rPr>
          <w:color w:val="404040" w:themeColor="text1" w:themeTint="BF"/>
        </w:rPr>
        <w:t xml:space="preserve"> </w:t>
      </w:r>
    </w:p>
    <w:p w14:paraId="4D59325A" w14:textId="77777777" w:rsidR="00361557" w:rsidRDefault="00361557" w:rsidP="00361557">
      <w:pPr>
        <w:autoSpaceDE w:val="0"/>
        <w:autoSpaceDN w:val="0"/>
        <w:adjustRightInd w:val="0"/>
        <w:spacing w:before="120" w:after="120" w:line="240" w:lineRule="auto"/>
      </w:pPr>
      <w:r>
        <w:t xml:space="preserve">Include or attach: </w:t>
      </w:r>
    </w:p>
    <w:p w14:paraId="71ED8614" w14:textId="77777777" w:rsidR="00361557" w:rsidRPr="00882ED2" w:rsidRDefault="00361557" w:rsidP="00361557">
      <w:pPr>
        <w:spacing w:before="120" w:after="120"/>
        <w:ind w:right="171"/>
        <w:jc w:val="both"/>
      </w:pPr>
      <w:r w:rsidRPr="00174C39">
        <w:rPr>
          <w:color w:val="000000"/>
          <w:spacing w:val="-6"/>
          <w:szCs w:val="28"/>
        </w:rPr>
        <w:t>Teacher’s assessment of the child (see VEYLDF), key goals/milestones and strategies that will be employed</w:t>
      </w:r>
      <w:r w:rsidRPr="00174C39">
        <w:rPr>
          <w:color w:val="000000"/>
        </w:rPr>
        <w:t xml:space="preserve"> to build the child’s skills in this outcome area</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2F2F2"/>
        <w:tblLook w:val="04A0" w:firstRow="1" w:lastRow="0" w:firstColumn="1" w:lastColumn="0" w:noHBand="0" w:noVBand="1"/>
      </w:tblPr>
      <w:tblGrid>
        <w:gridCol w:w="8613"/>
      </w:tblGrid>
      <w:tr w:rsidR="00361557" w:rsidRPr="0026507B" w14:paraId="2534621F" w14:textId="77777777" w:rsidTr="00361557">
        <w:tc>
          <w:tcPr>
            <w:tcW w:w="9781" w:type="dxa"/>
            <w:tcBorders>
              <w:top w:val="single" w:sz="4" w:space="0" w:color="auto"/>
              <w:bottom w:val="single" w:sz="4" w:space="0" w:color="auto"/>
            </w:tcBorders>
            <w:shd w:val="clear" w:color="auto" w:fill="F2F2F2"/>
          </w:tcPr>
          <w:p w14:paraId="403D8FDF" w14:textId="77777777" w:rsidR="00361557" w:rsidRPr="005F471E" w:rsidRDefault="00361557" w:rsidP="00361557">
            <w:pPr>
              <w:pStyle w:val="Table-RowHeading"/>
              <w:spacing w:before="40" w:after="40"/>
              <w:rPr>
                <w:b/>
              </w:rPr>
            </w:pPr>
            <w:r w:rsidRPr="005F471E">
              <w:rPr>
                <w:b/>
              </w:rPr>
              <w:t>OUTCOME 4: Learning</w:t>
            </w:r>
          </w:p>
          <w:p w14:paraId="14C5395A" w14:textId="77777777" w:rsidR="00361557" w:rsidRPr="005F471E" w:rsidRDefault="00361557" w:rsidP="00361557">
            <w:pPr>
              <w:pStyle w:val="Table-RowHeading"/>
              <w:spacing w:before="40" w:after="40"/>
            </w:pPr>
          </w:p>
          <w:p w14:paraId="6D35F547" w14:textId="77777777" w:rsidR="00361557" w:rsidRPr="005F471E" w:rsidRDefault="00361557" w:rsidP="00361557">
            <w:pPr>
              <w:pStyle w:val="Table-RowHeading"/>
              <w:spacing w:before="40" w:after="40"/>
            </w:pPr>
            <w:r w:rsidRPr="005F471E">
              <w:t>Children are confident and involved learners, and</w:t>
            </w:r>
          </w:p>
          <w:p w14:paraId="4A0F9EDA" w14:textId="77777777" w:rsidR="00361557" w:rsidRPr="00501F31" w:rsidRDefault="00361557" w:rsidP="00361557">
            <w:pPr>
              <w:pStyle w:val="Table-RowHeading"/>
              <w:spacing w:before="40" w:after="40"/>
              <w:rPr>
                <w:color w:val="808080"/>
              </w:rPr>
            </w:pPr>
          </w:p>
          <w:p w14:paraId="544DE6FD" w14:textId="77777777" w:rsidR="00361557" w:rsidRPr="00501F31" w:rsidRDefault="00361557" w:rsidP="00361557">
            <w:pPr>
              <w:pStyle w:val="Table-RowHeading"/>
              <w:numPr>
                <w:ilvl w:val="0"/>
                <w:numId w:val="22"/>
              </w:numPr>
              <w:spacing w:before="40" w:after="40"/>
              <w:rPr>
                <w:color w:val="808080"/>
              </w:rPr>
            </w:pPr>
            <w:r w:rsidRPr="00501F31">
              <w:rPr>
                <w:color w:val="808080"/>
              </w:rPr>
              <w:t>Develop dispositions for learning such as curiosity, cooperation, confidence, creativity, commitment, enthusiasm, persistence, imagination and reflexivity</w:t>
            </w:r>
          </w:p>
          <w:p w14:paraId="4BA350ED" w14:textId="77777777" w:rsidR="00361557" w:rsidRPr="00501F31" w:rsidRDefault="00361557" w:rsidP="00361557">
            <w:pPr>
              <w:pStyle w:val="Table-RowHeading"/>
              <w:numPr>
                <w:ilvl w:val="0"/>
                <w:numId w:val="22"/>
              </w:numPr>
              <w:spacing w:before="40" w:after="40"/>
              <w:rPr>
                <w:color w:val="808080"/>
              </w:rPr>
            </w:pPr>
            <w:r w:rsidRPr="00501F31">
              <w:rPr>
                <w:color w:val="808080"/>
              </w:rPr>
              <w:t>Develop a range of skills and processes such as problem solving, inquiry, experimentation, hypothesizing, researching and investigating</w:t>
            </w:r>
          </w:p>
          <w:p w14:paraId="536465D8" w14:textId="77777777" w:rsidR="00361557" w:rsidRPr="00501F31" w:rsidRDefault="00361557" w:rsidP="00361557">
            <w:pPr>
              <w:pStyle w:val="Table-RowHeading"/>
              <w:numPr>
                <w:ilvl w:val="0"/>
                <w:numId w:val="22"/>
              </w:numPr>
              <w:spacing w:before="40" w:after="40"/>
              <w:rPr>
                <w:color w:val="808080"/>
              </w:rPr>
            </w:pPr>
            <w:r w:rsidRPr="00501F31">
              <w:rPr>
                <w:color w:val="808080"/>
              </w:rPr>
              <w:t>Transfer and adapt what they have learnt from one context to another</w:t>
            </w:r>
          </w:p>
          <w:p w14:paraId="4DA3EFD3" w14:textId="77777777" w:rsidR="00361557" w:rsidRPr="0026507B" w:rsidRDefault="00361557" w:rsidP="00361557">
            <w:pPr>
              <w:numPr>
                <w:ilvl w:val="0"/>
                <w:numId w:val="22"/>
              </w:numPr>
              <w:spacing w:before="120"/>
              <w:jc w:val="both"/>
              <w:rPr>
                <w:b/>
              </w:rPr>
            </w:pPr>
            <w:r w:rsidRPr="0067520D">
              <w:rPr>
                <w:rFonts w:cs="Arial"/>
                <w:color w:val="808080"/>
                <w:szCs w:val="18"/>
                <w:lang w:val="en-US"/>
              </w:rPr>
              <w:t>Resource their own learning through connecting with people, place terminologies and natural and processed materials</w:t>
            </w:r>
          </w:p>
        </w:tc>
      </w:tr>
      <w:tr w:rsidR="00361557" w:rsidRPr="0026507B" w14:paraId="3551F5D1" w14:textId="77777777" w:rsidTr="00361557">
        <w:tc>
          <w:tcPr>
            <w:tcW w:w="9781" w:type="dxa"/>
            <w:tcBorders>
              <w:top w:val="single" w:sz="4" w:space="0" w:color="auto"/>
              <w:bottom w:val="single" w:sz="4" w:space="0" w:color="auto"/>
            </w:tcBorders>
            <w:shd w:val="clear" w:color="auto" w:fill="auto"/>
          </w:tcPr>
          <w:p w14:paraId="65A50B63" w14:textId="77777777" w:rsidR="00361557" w:rsidRPr="0026507B" w:rsidRDefault="00361557" w:rsidP="00361557">
            <w:pPr>
              <w:spacing w:before="120"/>
              <w:jc w:val="both"/>
              <w:rPr>
                <w:b/>
                <w:szCs w:val="18"/>
              </w:rPr>
            </w:pPr>
            <w:r w:rsidRPr="0026507B">
              <w:rPr>
                <w:b/>
                <w:szCs w:val="18"/>
              </w:rPr>
              <w:t xml:space="preserve">Goals for child’s level of learning and development for term three </w:t>
            </w:r>
          </w:p>
          <w:p w14:paraId="07B2C3CA" w14:textId="77777777" w:rsidR="00361557" w:rsidRPr="0026507B" w:rsidRDefault="00361557" w:rsidP="00361557">
            <w:pPr>
              <w:spacing w:before="120"/>
              <w:jc w:val="both"/>
              <w:rPr>
                <w:szCs w:val="18"/>
              </w:rPr>
            </w:pPr>
          </w:p>
          <w:p w14:paraId="6C7D4E79" w14:textId="77777777" w:rsidR="00361557" w:rsidRPr="0026507B" w:rsidRDefault="00361557" w:rsidP="00361557">
            <w:pPr>
              <w:spacing w:before="120"/>
              <w:jc w:val="both"/>
              <w:rPr>
                <w:szCs w:val="18"/>
              </w:rPr>
            </w:pPr>
          </w:p>
          <w:p w14:paraId="1E385612" w14:textId="77777777" w:rsidR="00361557" w:rsidRPr="0026507B" w:rsidRDefault="00361557" w:rsidP="00361557">
            <w:pPr>
              <w:spacing w:before="120"/>
              <w:jc w:val="both"/>
              <w:rPr>
                <w:szCs w:val="18"/>
              </w:rPr>
            </w:pPr>
          </w:p>
          <w:p w14:paraId="724AA968" w14:textId="77777777" w:rsidR="00361557" w:rsidRPr="0026507B" w:rsidRDefault="00361557" w:rsidP="00361557">
            <w:pPr>
              <w:spacing w:before="120"/>
              <w:jc w:val="both"/>
              <w:rPr>
                <w:b/>
                <w:szCs w:val="18"/>
              </w:rPr>
            </w:pPr>
          </w:p>
        </w:tc>
      </w:tr>
      <w:tr w:rsidR="00361557" w:rsidRPr="0026507B" w14:paraId="56F04CDB" w14:textId="77777777" w:rsidTr="00361557">
        <w:tc>
          <w:tcPr>
            <w:tcW w:w="9781" w:type="dxa"/>
            <w:tcBorders>
              <w:top w:val="single" w:sz="4" w:space="0" w:color="auto"/>
              <w:bottom w:val="single" w:sz="4" w:space="0" w:color="auto"/>
            </w:tcBorders>
            <w:shd w:val="clear" w:color="auto" w:fill="auto"/>
          </w:tcPr>
          <w:p w14:paraId="24501025" w14:textId="77777777" w:rsidR="00361557" w:rsidRPr="0026507B" w:rsidRDefault="00361557" w:rsidP="00361557">
            <w:pPr>
              <w:spacing w:before="120"/>
              <w:jc w:val="both"/>
              <w:rPr>
                <w:b/>
                <w:szCs w:val="18"/>
              </w:rPr>
            </w:pPr>
            <w:r w:rsidRPr="0026507B">
              <w:rPr>
                <w:b/>
                <w:szCs w:val="18"/>
              </w:rPr>
              <w:t>Strategies focused on child’s level of learning and development for term three</w:t>
            </w:r>
          </w:p>
          <w:p w14:paraId="2E881E47" w14:textId="77777777" w:rsidR="00361557" w:rsidRPr="0026507B" w:rsidRDefault="00361557" w:rsidP="00361557">
            <w:pPr>
              <w:spacing w:before="120"/>
              <w:jc w:val="both"/>
            </w:pPr>
          </w:p>
          <w:p w14:paraId="7E4A57C1" w14:textId="77777777" w:rsidR="00361557" w:rsidRPr="0026507B" w:rsidRDefault="00361557" w:rsidP="00361557">
            <w:pPr>
              <w:spacing w:before="120"/>
              <w:jc w:val="both"/>
            </w:pPr>
          </w:p>
          <w:p w14:paraId="05158034" w14:textId="77777777" w:rsidR="00361557" w:rsidRPr="0026507B" w:rsidRDefault="00361557" w:rsidP="00361557">
            <w:pPr>
              <w:spacing w:before="120"/>
              <w:jc w:val="both"/>
            </w:pPr>
          </w:p>
          <w:p w14:paraId="24E3EC63" w14:textId="77777777" w:rsidR="00361557" w:rsidRPr="0026507B" w:rsidRDefault="00361557" w:rsidP="00361557">
            <w:pPr>
              <w:spacing w:before="120"/>
              <w:jc w:val="both"/>
            </w:pPr>
          </w:p>
        </w:tc>
      </w:tr>
      <w:tr w:rsidR="00361557" w:rsidRPr="0026507B" w14:paraId="624667EA" w14:textId="77777777" w:rsidTr="00361557">
        <w:tc>
          <w:tcPr>
            <w:tcW w:w="9781" w:type="dxa"/>
            <w:tcBorders>
              <w:top w:val="single" w:sz="4" w:space="0" w:color="auto"/>
              <w:bottom w:val="single" w:sz="4" w:space="0" w:color="auto"/>
            </w:tcBorders>
            <w:shd w:val="clear" w:color="auto" w:fill="auto"/>
          </w:tcPr>
          <w:p w14:paraId="5BC164EB" w14:textId="77777777" w:rsidR="00361557" w:rsidRDefault="00361557" w:rsidP="00361557">
            <w:pPr>
              <w:spacing w:before="120"/>
              <w:jc w:val="both"/>
            </w:pPr>
            <w:r w:rsidRPr="0026507B">
              <w:rPr>
                <w:b/>
              </w:rPr>
              <w:t>Assessment at the end of term three</w:t>
            </w:r>
          </w:p>
          <w:p w14:paraId="254972C6" w14:textId="77777777" w:rsidR="00361557" w:rsidRPr="0026507B" w:rsidRDefault="00361557" w:rsidP="00361557">
            <w:pPr>
              <w:spacing w:before="120"/>
              <w:jc w:val="both"/>
              <w:rPr>
                <w:i/>
              </w:rPr>
            </w:pPr>
            <w:proofErr w:type="gramStart"/>
            <w:r w:rsidRPr="00174C39">
              <w:rPr>
                <w:color w:val="000000"/>
              </w:rPr>
              <w:t>Teachers</w:t>
            </w:r>
            <w:proofErr w:type="gramEnd"/>
            <w:r w:rsidRPr="00174C39">
              <w:rPr>
                <w:color w:val="000000"/>
              </w:rPr>
              <w:t xml:space="preserve"> assessment of the child’s level of learning and development against the key goals and milestones. Include comments on whether the strategies that were put into place were effective. Why/why not?</w:t>
            </w:r>
          </w:p>
          <w:p w14:paraId="0DC4E2E2" w14:textId="77777777" w:rsidR="00361557" w:rsidRPr="0026507B" w:rsidRDefault="00361557" w:rsidP="00361557">
            <w:pPr>
              <w:spacing w:before="120"/>
              <w:jc w:val="both"/>
            </w:pPr>
          </w:p>
          <w:p w14:paraId="1A70EF93" w14:textId="77777777" w:rsidR="00361557" w:rsidRPr="0026507B" w:rsidRDefault="00361557" w:rsidP="00361557">
            <w:pPr>
              <w:spacing w:before="120"/>
              <w:jc w:val="both"/>
            </w:pPr>
          </w:p>
          <w:p w14:paraId="79A39E0F" w14:textId="77777777" w:rsidR="00361557" w:rsidRPr="0026507B" w:rsidRDefault="00361557" w:rsidP="00361557">
            <w:pPr>
              <w:spacing w:before="120"/>
              <w:jc w:val="both"/>
            </w:pPr>
          </w:p>
          <w:p w14:paraId="14F3A67B" w14:textId="77777777" w:rsidR="00361557" w:rsidRPr="0026507B" w:rsidRDefault="00361557" w:rsidP="00361557">
            <w:pPr>
              <w:spacing w:before="120"/>
              <w:jc w:val="both"/>
              <w:rPr>
                <w:b/>
              </w:rPr>
            </w:pPr>
          </w:p>
        </w:tc>
      </w:tr>
      <w:tr w:rsidR="00361557" w:rsidRPr="0026507B" w14:paraId="0B17BA3B" w14:textId="77777777" w:rsidTr="00361557">
        <w:tc>
          <w:tcPr>
            <w:tcW w:w="9781" w:type="dxa"/>
            <w:tcBorders>
              <w:top w:val="single" w:sz="4" w:space="0" w:color="auto"/>
            </w:tcBorders>
            <w:shd w:val="clear" w:color="auto" w:fill="auto"/>
          </w:tcPr>
          <w:p w14:paraId="420D74CB" w14:textId="77777777" w:rsidR="00361557" w:rsidRPr="0026507B" w:rsidRDefault="00361557" w:rsidP="00361557">
            <w:pPr>
              <w:spacing w:before="120"/>
              <w:jc w:val="both"/>
            </w:pPr>
            <w:r w:rsidRPr="0026507B">
              <w:rPr>
                <w:b/>
              </w:rPr>
              <w:t>Parents/guardians comments</w:t>
            </w:r>
            <w:r w:rsidRPr="0026507B">
              <w:t xml:space="preserve"> about the child’s level of learning and development during term three:</w:t>
            </w:r>
          </w:p>
          <w:p w14:paraId="19466218" w14:textId="77777777" w:rsidR="00361557" w:rsidRPr="0026507B" w:rsidRDefault="00361557" w:rsidP="00361557">
            <w:pPr>
              <w:spacing w:before="120"/>
              <w:jc w:val="both"/>
            </w:pPr>
          </w:p>
          <w:p w14:paraId="3C2DFE19" w14:textId="77777777" w:rsidR="00361557" w:rsidRPr="0026507B" w:rsidRDefault="00361557" w:rsidP="00361557">
            <w:pPr>
              <w:spacing w:before="120"/>
              <w:jc w:val="both"/>
            </w:pPr>
          </w:p>
          <w:p w14:paraId="0E37BB43" w14:textId="77777777" w:rsidR="00361557" w:rsidRPr="0026507B" w:rsidRDefault="00361557" w:rsidP="00361557">
            <w:pPr>
              <w:spacing w:before="120"/>
              <w:jc w:val="both"/>
              <w:rPr>
                <w:b/>
              </w:rPr>
            </w:pPr>
          </w:p>
        </w:tc>
      </w:tr>
    </w:tbl>
    <w:p w14:paraId="28502873" w14:textId="77777777" w:rsidR="00361557" w:rsidRDefault="00361557" w:rsidP="00361557">
      <w:pPr>
        <w:ind w:left="426" w:right="312"/>
        <w:jc w:val="both"/>
        <w:rPr>
          <w:b/>
        </w:rPr>
      </w:pPr>
      <w:r>
        <w:rPr>
          <w:b/>
        </w:rPr>
        <w:br w:type="page"/>
      </w:r>
    </w:p>
    <w:p w14:paraId="262C9467" w14:textId="77777777" w:rsidR="00361557" w:rsidRPr="00980DD6" w:rsidRDefault="00361557" w:rsidP="00361557">
      <w:pPr>
        <w:pStyle w:val="Quote"/>
        <w:ind w:left="426" w:right="312"/>
        <w:jc w:val="both"/>
        <w:rPr>
          <w:rFonts w:cs="Arial"/>
          <w:color w:val="404040" w:themeColor="text1" w:themeTint="BF"/>
          <w:sz w:val="18"/>
          <w:szCs w:val="24"/>
        </w:rPr>
      </w:pPr>
      <w:r w:rsidRPr="00980DD6">
        <w:rPr>
          <w:rFonts w:cs="Arial"/>
          <w:color w:val="404040" w:themeColor="text1" w:themeTint="BF"/>
          <w:sz w:val="20"/>
          <w:szCs w:val="20"/>
        </w:rPr>
        <w:lastRenderedPageBreak/>
        <w:t>Outcome 5: Children are effective communicators</w:t>
      </w:r>
      <w:r w:rsidRPr="00980DD6">
        <w:rPr>
          <w:rFonts w:cs="Arial"/>
          <w:color w:val="404040" w:themeColor="text1" w:themeTint="BF"/>
          <w:sz w:val="18"/>
          <w:szCs w:val="24"/>
        </w:rPr>
        <w:t xml:space="preserve"> </w:t>
      </w:r>
    </w:p>
    <w:p w14:paraId="1745F7FB" w14:textId="77777777" w:rsidR="00361557" w:rsidRDefault="00361557" w:rsidP="00361557">
      <w:pPr>
        <w:pStyle w:val="Quote"/>
        <w:ind w:left="426" w:right="312"/>
        <w:jc w:val="both"/>
        <w:rPr>
          <w:color w:val="000000"/>
          <w:sz w:val="18"/>
          <w:szCs w:val="24"/>
        </w:rPr>
      </w:pPr>
      <w:r>
        <w:rPr>
          <w:color w:val="000000"/>
          <w:sz w:val="18"/>
          <w:szCs w:val="24"/>
        </w:rPr>
        <w:t xml:space="preserve">Include or attach: </w:t>
      </w:r>
    </w:p>
    <w:p w14:paraId="72471360" w14:textId="77777777" w:rsidR="00361557" w:rsidRPr="00882ED2" w:rsidRDefault="00361557" w:rsidP="00361557">
      <w:pPr>
        <w:ind w:left="426" w:right="312"/>
        <w:jc w:val="both"/>
      </w:pPr>
      <w:r w:rsidRPr="00174C39">
        <w:rPr>
          <w:color w:val="000000"/>
          <w:spacing w:val="-6"/>
          <w:szCs w:val="28"/>
        </w:rPr>
        <w:t>Teacher’s assessment of the child (see VEYLDF), key goals/milestones and strategies that will be employed</w:t>
      </w:r>
      <w:r w:rsidRPr="00174C39">
        <w:rPr>
          <w:color w:val="000000"/>
        </w:rPr>
        <w:t xml:space="preserve"> to build the child’s skills in this outcome area</w:t>
      </w: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355"/>
      </w:tblGrid>
      <w:tr w:rsidR="00361557" w:rsidRPr="0026507B" w14:paraId="0D9C767E" w14:textId="77777777" w:rsidTr="00361557">
        <w:tc>
          <w:tcPr>
            <w:tcW w:w="9355" w:type="dxa"/>
            <w:shd w:val="clear" w:color="auto" w:fill="F2F2F2"/>
          </w:tcPr>
          <w:p w14:paraId="2BBF36BF" w14:textId="77777777" w:rsidR="00361557" w:rsidRPr="005F471E" w:rsidRDefault="00361557" w:rsidP="00361557">
            <w:pPr>
              <w:pStyle w:val="Table-RowHeading"/>
              <w:spacing w:before="40" w:after="40"/>
              <w:rPr>
                <w:b/>
              </w:rPr>
            </w:pPr>
            <w:r w:rsidRPr="005F471E">
              <w:rPr>
                <w:b/>
              </w:rPr>
              <w:t>OUTCOME 5: Communication</w:t>
            </w:r>
          </w:p>
          <w:p w14:paraId="61A41460" w14:textId="77777777" w:rsidR="00361557" w:rsidRPr="005F471E" w:rsidRDefault="00361557" w:rsidP="00361557">
            <w:pPr>
              <w:pStyle w:val="Table-RowHeading"/>
              <w:spacing w:before="40" w:after="40"/>
            </w:pPr>
          </w:p>
          <w:p w14:paraId="6EAEA2A7" w14:textId="77777777" w:rsidR="00361557" w:rsidRPr="005F471E" w:rsidRDefault="00361557" w:rsidP="00361557">
            <w:pPr>
              <w:pStyle w:val="Table-RowHeading"/>
              <w:spacing w:before="40" w:after="40"/>
            </w:pPr>
            <w:r w:rsidRPr="005F471E">
              <w:t>Children are effective communicators, and</w:t>
            </w:r>
          </w:p>
          <w:p w14:paraId="3CA2E391" w14:textId="77777777" w:rsidR="00361557" w:rsidRPr="005F471E" w:rsidRDefault="00361557" w:rsidP="00361557">
            <w:pPr>
              <w:pStyle w:val="Table-RowHeading"/>
              <w:spacing w:before="40" w:after="40"/>
            </w:pPr>
          </w:p>
          <w:p w14:paraId="5001181A" w14:textId="77777777" w:rsidR="00361557" w:rsidRPr="00501F31" w:rsidRDefault="00361557" w:rsidP="00361557">
            <w:pPr>
              <w:pStyle w:val="Table-RowHeading"/>
              <w:numPr>
                <w:ilvl w:val="0"/>
                <w:numId w:val="23"/>
              </w:numPr>
              <w:spacing w:before="40" w:after="40"/>
              <w:rPr>
                <w:color w:val="808080"/>
              </w:rPr>
            </w:pPr>
            <w:r w:rsidRPr="00501F31">
              <w:rPr>
                <w:color w:val="808080"/>
              </w:rPr>
              <w:t>Interact verbally and non-verbally with others for a range of purposes</w:t>
            </w:r>
          </w:p>
          <w:p w14:paraId="550682E6" w14:textId="77777777" w:rsidR="00361557" w:rsidRPr="00501F31" w:rsidRDefault="00361557" w:rsidP="00361557">
            <w:pPr>
              <w:pStyle w:val="Table-RowHeading"/>
              <w:numPr>
                <w:ilvl w:val="0"/>
                <w:numId w:val="23"/>
              </w:numPr>
              <w:spacing w:before="40" w:after="40"/>
              <w:rPr>
                <w:color w:val="808080"/>
              </w:rPr>
            </w:pPr>
            <w:r w:rsidRPr="00501F31">
              <w:rPr>
                <w:color w:val="808080"/>
              </w:rPr>
              <w:t>Engage with a range of texts and get meaning from these texts</w:t>
            </w:r>
          </w:p>
          <w:p w14:paraId="75D88925" w14:textId="77777777" w:rsidR="00361557" w:rsidRPr="00501F31" w:rsidRDefault="00361557" w:rsidP="00361557">
            <w:pPr>
              <w:pStyle w:val="Table-RowHeading"/>
              <w:numPr>
                <w:ilvl w:val="0"/>
                <w:numId w:val="23"/>
              </w:numPr>
              <w:spacing w:before="40" w:after="40"/>
              <w:rPr>
                <w:color w:val="808080"/>
              </w:rPr>
            </w:pPr>
            <w:r w:rsidRPr="00501F31">
              <w:rPr>
                <w:color w:val="808080"/>
              </w:rPr>
              <w:t>Express ideas and make meaning using a range of media</w:t>
            </w:r>
          </w:p>
          <w:p w14:paraId="0F12373F" w14:textId="77777777" w:rsidR="00361557" w:rsidRPr="00501F31" w:rsidRDefault="00361557" w:rsidP="00361557">
            <w:pPr>
              <w:pStyle w:val="Table-RowHeading"/>
              <w:numPr>
                <w:ilvl w:val="0"/>
                <w:numId w:val="23"/>
              </w:numPr>
              <w:spacing w:before="40" w:after="40"/>
              <w:rPr>
                <w:color w:val="808080"/>
              </w:rPr>
            </w:pPr>
            <w:r w:rsidRPr="00501F31">
              <w:rPr>
                <w:color w:val="808080"/>
              </w:rPr>
              <w:t>Begin to understand how symbols and pattern systems work</w:t>
            </w:r>
          </w:p>
          <w:p w14:paraId="48DE2774" w14:textId="77777777" w:rsidR="00361557" w:rsidRPr="0026507B" w:rsidRDefault="00361557" w:rsidP="00361557">
            <w:pPr>
              <w:numPr>
                <w:ilvl w:val="0"/>
                <w:numId w:val="23"/>
              </w:numPr>
              <w:spacing w:before="120"/>
              <w:jc w:val="both"/>
              <w:rPr>
                <w:b/>
              </w:rPr>
            </w:pPr>
            <w:r w:rsidRPr="00174C39">
              <w:rPr>
                <w:rFonts w:cs="Arial"/>
                <w:color w:val="808080"/>
                <w:szCs w:val="18"/>
                <w:lang w:val="en-US"/>
              </w:rPr>
              <w:t>Use information and communication technologies to access information , investigate ideas and represent their thinking</w:t>
            </w:r>
          </w:p>
        </w:tc>
      </w:tr>
      <w:tr w:rsidR="00361557" w:rsidRPr="0026507B" w14:paraId="47F28A52" w14:textId="77777777" w:rsidTr="00361557">
        <w:tc>
          <w:tcPr>
            <w:tcW w:w="9355" w:type="dxa"/>
            <w:shd w:val="clear" w:color="auto" w:fill="auto"/>
          </w:tcPr>
          <w:p w14:paraId="467A8216" w14:textId="77777777" w:rsidR="00361557" w:rsidRPr="0026507B" w:rsidRDefault="00361557" w:rsidP="00361557">
            <w:pPr>
              <w:spacing w:before="120"/>
              <w:jc w:val="both"/>
              <w:rPr>
                <w:b/>
                <w:szCs w:val="18"/>
              </w:rPr>
            </w:pPr>
            <w:r w:rsidRPr="0026507B">
              <w:rPr>
                <w:b/>
                <w:szCs w:val="18"/>
              </w:rPr>
              <w:t xml:space="preserve">Goals for child’s level of learning and development for term three </w:t>
            </w:r>
          </w:p>
          <w:p w14:paraId="64DD5650" w14:textId="77777777" w:rsidR="00361557" w:rsidRPr="0026507B" w:rsidRDefault="00361557" w:rsidP="00361557">
            <w:pPr>
              <w:spacing w:before="120"/>
              <w:jc w:val="both"/>
              <w:rPr>
                <w:b/>
                <w:szCs w:val="18"/>
              </w:rPr>
            </w:pPr>
          </w:p>
          <w:p w14:paraId="1A45307A" w14:textId="77777777" w:rsidR="00361557" w:rsidRPr="0026507B" w:rsidRDefault="00361557" w:rsidP="00361557">
            <w:pPr>
              <w:spacing w:before="120"/>
              <w:jc w:val="both"/>
              <w:rPr>
                <w:b/>
                <w:szCs w:val="18"/>
              </w:rPr>
            </w:pPr>
          </w:p>
          <w:p w14:paraId="6B6183FF" w14:textId="77777777" w:rsidR="00361557" w:rsidRPr="0026507B" w:rsidRDefault="00361557" w:rsidP="00361557">
            <w:pPr>
              <w:spacing w:before="120"/>
              <w:jc w:val="both"/>
              <w:rPr>
                <w:b/>
                <w:szCs w:val="18"/>
              </w:rPr>
            </w:pPr>
          </w:p>
          <w:p w14:paraId="1DBBC7F3" w14:textId="77777777" w:rsidR="00361557" w:rsidRPr="0026507B" w:rsidRDefault="00361557" w:rsidP="00361557">
            <w:pPr>
              <w:spacing w:before="120"/>
              <w:jc w:val="both"/>
              <w:rPr>
                <w:b/>
                <w:szCs w:val="18"/>
              </w:rPr>
            </w:pPr>
          </w:p>
        </w:tc>
      </w:tr>
      <w:tr w:rsidR="00361557" w:rsidRPr="0026507B" w14:paraId="228CA33C" w14:textId="77777777" w:rsidTr="00361557">
        <w:tc>
          <w:tcPr>
            <w:tcW w:w="9355" w:type="dxa"/>
            <w:shd w:val="clear" w:color="auto" w:fill="auto"/>
          </w:tcPr>
          <w:p w14:paraId="3EB14BD9" w14:textId="77777777" w:rsidR="00361557" w:rsidRPr="0026507B" w:rsidRDefault="00361557" w:rsidP="00361557">
            <w:pPr>
              <w:spacing w:before="120"/>
              <w:jc w:val="both"/>
              <w:rPr>
                <w:b/>
                <w:szCs w:val="18"/>
              </w:rPr>
            </w:pPr>
            <w:r w:rsidRPr="0026507B">
              <w:rPr>
                <w:b/>
                <w:szCs w:val="18"/>
              </w:rPr>
              <w:t>Strategies focused on child’s level of learning and development for term three</w:t>
            </w:r>
          </w:p>
          <w:p w14:paraId="32B7986D" w14:textId="77777777" w:rsidR="00361557" w:rsidRPr="0026507B" w:rsidRDefault="00361557" w:rsidP="00361557">
            <w:pPr>
              <w:spacing w:before="120"/>
              <w:jc w:val="both"/>
            </w:pPr>
          </w:p>
          <w:p w14:paraId="485F6A35" w14:textId="77777777" w:rsidR="00361557" w:rsidRPr="0026507B" w:rsidRDefault="00361557" w:rsidP="00361557">
            <w:pPr>
              <w:spacing w:before="120"/>
              <w:jc w:val="both"/>
            </w:pPr>
          </w:p>
          <w:p w14:paraId="4431584A" w14:textId="77777777" w:rsidR="00361557" w:rsidRPr="0026507B" w:rsidRDefault="00361557" w:rsidP="00361557">
            <w:pPr>
              <w:spacing w:before="120"/>
              <w:jc w:val="both"/>
            </w:pPr>
          </w:p>
          <w:p w14:paraId="3414F1CA" w14:textId="77777777" w:rsidR="00361557" w:rsidRPr="0026507B" w:rsidRDefault="00361557" w:rsidP="00361557">
            <w:pPr>
              <w:spacing w:before="120"/>
              <w:jc w:val="both"/>
            </w:pPr>
          </w:p>
        </w:tc>
      </w:tr>
      <w:tr w:rsidR="00361557" w:rsidRPr="0026507B" w14:paraId="0CDC42D5" w14:textId="77777777" w:rsidTr="00361557">
        <w:tc>
          <w:tcPr>
            <w:tcW w:w="9355" w:type="dxa"/>
            <w:shd w:val="clear" w:color="auto" w:fill="auto"/>
          </w:tcPr>
          <w:p w14:paraId="085EE7E7" w14:textId="77777777" w:rsidR="00361557" w:rsidRDefault="00361557" w:rsidP="00361557">
            <w:pPr>
              <w:spacing w:before="120"/>
              <w:jc w:val="both"/>
              <w:rPr>
                <w:b/>
              </w:rPr>
            </w:pPr>
            <w:r w:rsidRPr="0026507B">
              <w:rPr>
                <w:b/>
              </w:rPr>
              <w:t>Assessment at the end of term three</w:t>
            </w:r>
          </w:p>
          <w:p w14:paraId="3BF337C0" w14:textId="77777777" w:rsidR="00361557" w:rsidRPr="0026507B" w:rsidRDefault="00361557" w:rsidP="00361557">
            <w:pPr>
              <w:spacing w:before="120"/>
              <w:jc w:val="both"/>
              <w:rPr>
                <w:i/>
              </w:rPr>
            </w:pPr>
            <w:proofErr w:type="gramStart"/>
            <w:r w:rsidRPr="00174C39">
              <w:rPr>
                <w:color w:val="000000"/>
              </w:rPr>
              <w:t>Teachers</w:t>
            </w:r>
            <w:proofErr w:type="gramEnd"/>
            <w:r w:rsidRPr="00174C39">
              <w:rPr>
                <w:color w:val="000000"/>
              </w:rPr>
              <w:t xml:space="preserve"> assessment of the child’s level of learning and development against the key goals and milestones. Include comments on whether the strategies that were put into place were effective. Why/why not?</w:t>
            </w:r>
          </w:p>
          <w:p w14:paraId="7CAE8861" w14:textId="77777777" w:rsidR="00361557" w:rsidRPr="0026507B" w:rsidRDefault="00361557" w:rsidP="00361557">
            <w:pPr>
              <w:spacing w:before="120"/>
              <w:jc w:val="both"/>
            </w:pPr>
          </w:p>
          <w:p w14:paraId="4EB2E3F4" w14:textId="77777777" w:rsidR="00361557" w:rsidRPr="0026507B" w:rsidRDefault="00361557" w:rsidP="00361557">
            <w:pPr>
              <w:spacing w:before="120"/>
              <w:jc w:val="both"/>
            </w:pPr>
          </w:p>
          <w:p w14:paraId="150D4034" w14:textId="77777777" w:rsidR="00361557" w:rsidRPr="0026507B" w:rsidRDefault="00361557" w:rsidP="00361557">
            <w:pPr>
              <w:spacing w:before="120"/>
              <w:jc w:val="both"/>
            </w:pPr>
          </w:p>
          <w:p w14:paraId="3864C4BC" w14:textId="77777777" w:rsidR="00361557" w:rsidRPr="0026507B" w:rsidRDefault="00361557" w:rsidP="00361557">
            <w:pPr>
              <w:spacing w:before="120"/>
              <w:jc w:val="both"/>
              <w:rPr>
                <w:b/>
              </w:rPr>
            </w:pPr>
          </w:p>
        </w:tc>
      </w:tr>
      <w:tr w:rsidR="00361557" w:rsidRPr="0026507B" w14:paraId="142CF1BB" w14:textId="77777777" w:rsidTr="00361557">
        <w:tc>
          <w:tcPr>
            <w:tcW w:w="9355" w:type="dxa"/>
            <w:shd w:val="clear" w:color="auto" w:fill="auto"/>
          </w:tcPr>
          <w:p w14:paraId="78FC9362" w14:textId="77777777" w:rsidR="00361557" w:rsidRPr="0026507B" w:rsidRDefault="00361557" w:rsidP="00361557">
            <w:pPr>
              <w:spacing w:before="120"/>
              <w:jc w:val="both"/>
            </w:pPr>
            <w:r w:rsidRPr="0026507B">
              <w:rPr>
                <w:b/>
              </w:rPr>
              <w:t>Parents/guardians comments</w:t>
            </w:r>
            <w:r w:rsidRPr="0026507B">
              <w:t xml:space="preserve"> about the child’s level of learning and development during term three</w:t>
            </w:r>
          </w:p>
          <w:p w14:paraId="0CAF04AD" w14:textId="77777777" w:rsidR="00361557" w:rsidRPr="0026507B" w:rsidRDefault="00361557" w:rsidP="00361557">
            <w:pPr>
              <w:spacing w:before="120"/>
              <w:jc w:val="both"/>
            </w:pPr>
          </w:p>
          <w:p w14:paraId="31530DE1" w14:textId="77777777" w:rsidR="00361557" w:rsidRPr="0026507B" w:rsidRDefault="00361557" w:rsidP="00361557">
            <w:pPr>
              <w:spacing w:before="120"/>
              <w:jc w:val="both"/>
            </w:pPr>
          </w:p>
          <w:p w14:paraId="23563672" w14:textId="77777777" w:rsidR="00361557" w:rsidRPr="0026507B" w:rsidRDefault="00361557" w:rsidP="00361557">
            <w:pPr>
              <w:spacing w:before="120"/>
              <w:jc w:val="both"/>
            </w:pPr>
          </w:p>
          <w:p w14:paraId="3D7387C9" w14:textId="77777777" w:rsidR="00361557" w:rsidRPr="0026507B" w:rsidRDefault="00361557" w:rsidP="00361557">
            <w:pPr>
              <w:spacing w:before="120"/>
              <w:jc w:val="both"/>
              <w:rPr>
                <w:b/>
              </w:rPr>
            </w:pPr>
          </w:p>
        </w:tc>
      </w:tr>
    </w:tbl>
    <w:p w14:paraId="1B423FE5" w14:textId="77777777" w:rsidR="00361557" w:rsidRDefault="00361557" w:rsidP="00361557">
      <w:pPr>
        <w:jc w:val="both"/>
        <w:rPr>
          <w:b/>
        </w:rPr>
      </w:pPr>
    </w:p>
    <w:p w14:paraId="5799E711" w14:textId="77777777" w:rsidR="00361557" w:rsidRDefault="00361557" w:rsidP="00361557">
      <w:pPr>
        <w:jc w:val="both"/>
        <w:rPr>
          <w:b/>
        </w:rPr>
      </w:pPr>
      <w:r>
        <w:rPr>
          <w:b/>
        </w:rPr>
        <w:br w:type="page"/>
      </w:r>
    </w:p>
    <w:p w14:paraId="46425DD4" w14:textId="77777777" w:rsidR="00361557" w:rsidRPr="00D02893" w:rsidRDefault="00361557" w:rsidP="00361557">
      <w:pPr>
        <w:ind w:left="142"/>
        <w:jc w:val="both"/>
        <w:rPr>
          <w:b/>
          <w:spacing w:val="-6"/>
          <w:szCs w:val="28"/>
        </w:rPr>
      </w:pPr>
      <w:r w:rsidRPr="0067520D">
        <w:rPr>
          <w:b/>
          <w:spacing w:val="-6"/>
          <w:szCs w:val="28"/>
        </w:rPr>
        <w:lastRenderedPageBreak/>
        <w:t xml:space="preserve">Additional information </w:t>
      </w:r>
      <w:r w:rsidRPr="00D02893">
        <w:rPr>
          <w:b/>
          <w:spacing w:val="-6"/>
          <w:szCs w:val="28"/>
        </w:rPr>
        <w:t>(optional)</w:t>
      </w:r>
    </w:p>
    <w:p w14:paraId="7B166202" w14:textId="77777777" w:rsidR="00361557" w:rsidRPr="00174C39" w:rsidRDefault="00361557" w:rsidP="00361557">
      <w:pPr>
        <w:ind w:left="142" w:right="454"/>
        <w:jc w:val="both"/>
      </w:pPr>
      <w:r w:rsidRPr="00174C39">
        <w:rPr>
          <w:color w:val="000000"/>
        </w:rPr>
        <w:t>Include or attach here other factors that may impact on a child’s learning and development, such as their family situation, illness or social demographics</w:t>
      </w:r>
    </w:p>
    <w:tbl>
      <w:tblPr>
        <w:tblW w:w="9639"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39"/>
      </w:tblGrid>
      <w:tr w:rsidR="00361557" w:rsidRPr="0026507B" w14:paraId="7277B79B" w14:textId="77777777" w:rsidTr="00361557">
        <w:trPr>
          <w:trHeight w:val="567"/>
        </w:trPr>
        <w:tc>
          <w:tcPr>
            <w:tcW w:w="9639" w:type="dxa"/>
            <w:tcBorders>
              <w:top w:val="single" w:sz="4" w:space="0" w:color="auto"/>
              <w:bottom w:val="single" w:sz="4" w:space="0" w:color="auto"/>
            </w:tcBorders>
          </w:tcPr>
          <w:p w14:paraId="24BAD852" w14:textId="77777777" w:rsidR="00361557" w:rsidRPr="0026507B" w:rsidRDefault="00361557" w:rsidP="00361557">
            <w:pPr>
              <w:spacing w:before="120" w:after="120"/>
              <w:rPr>
                <w:szCs w:val="18"/>
              </w:rPr>
            </w:pPr>
          </w:p>
          <w:p w14:paraId="2F09835A" w14:textId="77777777" w:rsidR="00361557" w:rsidRPr="0026507B" w:rsidRDefault="00361557" w:rsidP="00361557">
            <w:pPr>
              <w:spacing w:before="120" w:after="120"/>
              <w:rPr>
                <w:szCs w:val="18"/>
              </w:rPr>
            </w:pPr>
          </w:p>
          <w:p w14:paraId="1B00EB10" w14:textId="77777777" w:rsidR="00361557" w:rsidRPr="0026507B" w:rsidRDefault="00361557" w:rsidP="00361557">
            <w:pPr>
              <w:spacing w:before="120" w:after="120"/>
              <w:rPr>
                <w:szCs w:val="18"/>
              </w:rPr>
            </w:pPr>
          </w:p>
          <w:p w14:paraId="0D4696B6" w14:textId="77777777" w:rsidR="00361557" w:rsidRPr="0026507B" w:rsidRDefault="00361557" w:rsidP="00361557">
            <w:pPr>
              <w:spacing w:before="120" w:after="120"/>
              <w:rPr>
                <w:szCs w:val="18"/>
              </w:rPr>
            </w:pPr>
          </w:p>
          <w:p w14:paraId="68108C0C" w14:textId="77777777" w:rsidR="00361557" w:rsidRPr="0026507B" w:rsidRDefault="00361557" w:rsidP="00361557">
            <w:pPr>
              <w:spacing w:before="120" w:after="120"/>
              <w:rPr>
                <w:szCs w:val="18"/>
              </w:rPr>
            </w:pPr>
          </w:p>
          <w:p w14:paraId="5DD99095" w14:textId="77777777" w:rsidR="00361557" w:rsidRPr="0026507B" w:rsidRDefault="00361557" w:rsidP="00361557">
            <w:pPr>
              <w:spacing w:before="120" w:after="120"/>
              <w:rPr>
                <w:szCs w:val="18"/>
              </w:rPr>
            </w:pPr>
          </w:p>
          <w:p w14:paraId="7E8C975D" w14:textId="77777777" w:rsidR="00361557" w:rsidRPr="0026507B" w:rsidRDefault="00361557" w:rsidP="00361557">
            <w:pPr>
              <w:spacing w:before="120" w:after="120"/>
              <w:rPr>
                <w:szCs w:val="18"/>
              </w:rPr>
            </w:pPr>
          </w:p>
          <w:p w14:paraId="7297D8EC" w14:textId="77777777" w:rsidR="00361557" w:rsidRPr="0026507B" w:rsidRDefault="00361557" w:rsidP="00361557">
            <w:pPr>
              <w:spacing w:before="120" w:after="120"/>
              <w:rPr>
                <w:szCs w:val="18"/>
              </w:rPr>
            </w:pPr>
          </w:p>
          <w:p w14:paraId="4669C59A" w14:textId="77777777" w:rsidR="00361557" w:rsidRPr="0026507B" w:rsidRDefault="00361557" w:rsidP="00361557">
            <w:pPr>
              <w:spacing w:before="120" w:after="120"/>
              <w:rPr>
                <w:szCs w:val="18"/>
              </w:rPr>
            </w:pPr>
          </w:p>
          <w:p w14:paraId="62CE8620" w14:textId="77777777" w:rsidR="00361557" w:rsidRPr="0026507B" w:rsidRDefault="00361557" w:rsidP="00361557">
            <w:pPr>
              <w:spacing w:before="120" w:after="120"/>
              <w:rPr>
                <w:szCs w:val="18"/>
              </w:rPr>
            </w:pPr>
          </w:p>
          <w:p w14:paraId="27FC6A05" w14:textId="77777777" w:rsidR="00361557" w:rsidRPr="0026507B" w:rsidRDefault="00361557" w:rsidP="00361557">
            <w:pPr>
              <w:spacing w:before="120" w:after="120"/>
              <w:rPr>
                <w:szCs w:val="18"/>
              </w:rPr>
            </w:pPr>
          </w:p>
          <w:p w14:paraId="197C06FA" w14:textId="77777777" w:rsidR="00361557" w:rsidRPr="0026507B" w:rsidRDefault="00361557" w:rsidP="00361557">
            <w:pPr>
              <w:spacing w:before="120" w:after="120"/>
              <w:rPr>
                <w:szCs w:val="18"/>
              </w:rPr>
            </w:pPr>
          </w:p>
          <w:p w14:paraId="46247166" w14:textId="77777777" w:rsidR="00361557" w:rsidRPr="0026507B" w:rsidRDefault="00361557" w:rsidP="00361557">
            <w:pPr>
              <w:spacing w:before="120" w:after="120"/>
              <w:rPr>
                <w:szCs w:val="18"/>
              </w:rPr>
            </w:pPr>
          </w:p>
          <w:p w14:paraId="7F1F21F4" w14:textId="77777777" w:rsidR="00361557" w:rsidRPr="0026507B" w:rsidRDefault="00361557" w:rsidP="00361557">
            <w:pPr>
              <w:spacing w:before="120" w:after="120"/>
              <w:rPr>
                <w:szCs w:val="18"/>
              </w:rPr>
            </w:pPr>
          </w:p>
          <w:p w14:paraId="68668DEA" w14:textId="77777777" w:rsidR="00361557" w:rsidRPr="0026507B" w:rsidRDefault="00361557" w:rsidP="00361557">
            <w:pPr>
              <w:spacing w:before="120" w:after="120"/>
              <w:rPr>
                <w:szCs w:val="18"/>
              </w:rPr>
            </w:pPr>
          </w:p>
          <w:p w14:paraId="415F4903" w14:textId="77777777" w:rsidR="00361557" w:rsidRPr="0026507B" w:rsidRDefault="00361557" w:rsidP="00361557">
            <w:pPr>
              <w:spacing w:before="120" w:after="120"/>
              <w:rPr>
                <w:szCs w:val="18"/>
              </w:rPr>
            </w:pPr>
          </w:p>
          <w:p w14:paraId="7F80CD5B" w14:textId="77777777" w:rsidR="00361557" w:rsidRPr="0026507B" w:rsidRDefault="00361557" w:rsidP="00361557">
            <w:pPr>
              <w:spacing w:before="120" w:after="120"/>
              <w:rPr>
                <w:szCs w:val="18"/>
              </w:rPr>
            </w:pPr>
          </w:p>
          <w:p w14:paraId="0B531106" w14:textId="77777777" w:rsidR="00361557" w:rsidRPr="0026507B" w:rsidRDefault="00361557" w:rsidP="00361557">
            <w:pPr>
              <w:spacing w:before="120" w:after="120"/>
              <w:rPr>
                <w:szCs w:val="18"/>
              </w:rPr>
            </w:pPr>
          </w:p>
          <w:p w14:paraId="0CC0DB7D" w14:textId="77777777" w:rsidR="00361557" w:rsidRPr="0026507B" w:rsidRDefault="00361557" w:rsidP="00361557">
            <w:pPr>
              <w:spacing w:before="120" w:after="120"/>
              <w:rPr>
                <w:szCs w:val="18"/>
              </w:rPr>
            </w:pPr>
          </w:p>
          <w:p w14:paraId="5DB108C0" w14:textId="77777777" w:rsidR="00361557" w:rsidRPr="0026507B" w:rsidRDefault="00361557" w:rsidP="00361557">
            <w:pPr>
              <w:spacing w:before="120" w:after="120"/>
              <w:rPr>
                <w:szCs w:val="18"/>
              </w:rPr>
            </w:pPr>
          </w:p>
          <w:p w14:paraId="0AF3E688" w14:textId="77777777" w:rsidR="00361557" w:rsidRPr="0026507B" w:rsidRDefault="00361557" w:rsidP="00361557">
            <w:pPr>
              <w:spacing w:before="120" w:after="120"/>
              <w:rPr>
                <w:szCs w:val="18"/>
              </w:rPr>
            </w:pPr>
          </w:p>
          <w:p w14:paraId="49DF9997" w14:textId="77777777" w:rsidR="00361557" w:rsidRPr="0026507B" w:rsidRDefault="00361557" w:rsidP="00361557">
            <w:pPr>
              <w:spacing w:before="120" w:after="120"/>
              <w:rPr>
                <w:szCs w:val="18"/>
              </w:rPr>
            </w:pPr>
          </w:p>
          <w:p w14:paraId="221419D0" w14:textId="77777777" w:rsidR="00361557" w:rsidRPr="0026507B" w:rsidRDefault="00361557" w:rsidP="00361557">
            <w:pPr>
              <w:spacing w:before="120" w:after="120"/>
              <w:rPr>
                <w:szCs w:val="18"/>
              </w:rPr>
            </w:pPr>
          </w:p>
          <w:p w14:paraId="782EFFE0" w14:textId="77777777" w:rsidR="00361557" w:rsidRPr="0026507B" w:rsidRDefault="00361557" w:rsidP="00361557">
            <w:pPr>
              <w:spacing w:before="120" w:after="120"/>
              <w:rPr>
                <w:szCs w:val="18"/>
              </w:rPr>
            </w:pPr>
          </w:p>
          <w:p w14:paraId="3E1B20DF" w14:textId="77777777" w:rsidR="00361557" w:rsidRPr="0026507B" w:rsidRDefault="00361557" w:rsidP="00361557">
            <w:pPr>
              <w:spacing w:before="120" w:after="120"/>
              <w:rPr>
                <w:szCs w:val="18"/>
              </w:rPr>
            </w:pPr>
          </w:p>
          <w:p w14:paraId="31C8E574" w14:textId="77777777" w:rsidR="00361557" w:rsidRPr="0026507B" w:rsidRDefault="00361557" w:rsidP="00361557">
            <w:pPr>
              <w:spacing w:before="120" w:after="120"/>
              <w:rPr>
                <w:szCs w:val="18"/>
              </w:rPr>
            </w:pPr>
          </w:p>
          <w:p w14:paraId="03174FD6" w14:textId="77777777" w:rsidR="00361557" w:rsidRPr="0026507B" w:rsidRDefault="00361557" w:rsidP="00361557">
            <w:pPr>
              <w:spacing w:before="120" w:after="120"/>
              <w:rPr>
                <w:szCs w:val="18"/>
              </w:rPr>
            </w:pPr>
          </w:p>
          <w:p w14:paraId="305E7D2A" w14:textId="77777777" w:rsidR="00361557" w:rsidRPr="0026507B" w:rsidRDefault="00361557" w:rsidP="00361557">
            <w:pPr>
              <w:spacing w:before="120" w:after="120"/>
              <w:rPr>
                <w:szCs w:val="18"/>
              </w:rPr>
            </w:pPr>
          </w:p>
          <w:p w14:paraId="33F4857C" w14:textId="77777777" w:rsidR="00361557" w:rsidRPr="0026507B" w:rsidRDefault="00361557" w:rsidP="00361557">
            <w:pPr>
              <w:spacing w:before="120" w:after="120"/>
              <w:rPr>
                <w:szCs w:val="18"/>
              </w:rPr>
            </w:pPr>
          </w:p>
          <w:p w14:paraId="46B1ACA1" w14:textId="77777777" w:rsidR="00361557" w:rsidRPr="0026507B" w:rsidRDefault="00361557" w:rsidP="00361557">
            <w:pPr>
              <w:spacing w:before="120" w:after="120"/>
              <w:rPr>
                <w:szCs w:val="18"/>
              </w:rPr>
            </w:pPr>
          </w:p>
          <w:p w14:paraId="29387A60" w14:textId="77777777" w:rsidR="00361557" w:rsidRPr="0026507B" w:rsidRDefault="00361557" w:rsidP="00361557">
            <w:pPr>
              <w:spacing w:before="120" w:after="120"/>
              <w:rPr>
                <w:szCs w:val="18"/>
              </w:rPr>
            </w:pPr>
          </w:p>
          <w:p w14:paraId="76BB7F33" w14:textId="77777777" w:rsidR="00361557" w:rsidRPr="0026507B" w:rsidRDefault="00361557" w:rsidP="00361557">
            <w:pPr>
              <w:spacing w:before="120" w:after="120"/>
              <w:rPr>
                <w:szCs w:val="18"/>
              </w:rPr>
            </w:pPr>
          </w:p>
          <w:p w14:paraId="120BCEED" w14:textId="77777777" w:rsidR="00361557" w:rsidRPr="0026507B" w:rsidRDefault="00361557" w:rsidP="00361557">
            <w:pPr>
              <w:spacing w:before="120" w:after="120"/>
              <w:rPr>
                <w:szCs w:val="18"/>
              </w:rPr>
            </w:pPr>
          </w:p>
          <w:p w14:paraId="6A0E1643" w14:textId="77777777" w:rsidR="00361557" w:rsidRPr="0026507B" w:rsidRDefault="00361557" w:rsidP="00361557">
            <w:pPr>
              <w:spacing w:before="120" w:after="120"/>
              <w:rPr>
                <w:szCs w:val="18"/>
              </w:rPr>
            </w:pPr>
          </w:p>
          <w:p w14:paraId="39790313" w14:textId="77777777" w:rsidR="00361557" w:rsidRPr="0026507B" w:rsidRDefault="00361557" w:rsidP="00361557">
            <w:pPr>
              <w:spacing w:before="120" w:after="120"/>
              <w:rPr>
                <w:szCs w:val="18"/>
              </w:rPr>
            </w:pPr>
          </w:p>
        </w:tc>
      </w:tr>
    </w:tbl>
    <w:p w14:paraId="29AD5529" w14:textId="77777777" w:rsidR="00361557" w:rsidRDefault="00361557" w:rsidP="00361557">
      <w:pPr>
        <w:pStyle w:val="Bullet"/>
        <w:numPr>
          <w:ilvl w:val="0"/>
          <w:numId w:val="0"/>
        </w:numPr>
        <w:sectPr w:rsidR="00361557" w:rsidSect="00597D28">
          <w:headerReference w:type="default" r:id="rId243"/>
          <w:pgSz w:w="11907" w:h="16840" w:code="9"/>
          <w:pgMar w:top="2160" w:right="1701" w:bottom="1746" w:left="1701" w:header="992" w:footer="1004" w:gutter="0"/>
          <w:cols w:space="720"/>
          <w:docGrid w:linePitch="360"/>
        </w:sectPr>
      </w:pPr>
    </w:p>
    <w:p w14:paraId="6DFCE918" w14:textId="3AEB774D" w:rsidR="00361557" w:rsidRPr="00980DD6" w:rsidRDefault="00361557" w:rsidP="00361557">
      <w:pPr>
        <w:pStyle w:val="Heading3"/>
        <w:rPr>
          <w:color w:val="404040" w:themeColor="text1" w:themeTint="BF"/>
          <w:sz w:val="28"/>
          <w:szCs w:val="28"/>
        </w:rPr>
      </w:pPr>
      <w:bookmarkStart w:id="1122" w:name="_Toc342401092"/>
      <w:bookmarkStart w:id="1123" w:name="_Toc343683493"/>
      <w:bookmarkStart w:id="1124" w:name="_Toc338756938"/>
      <w:bookmarkStart w:id="1125" w:name="_Toc338761049"/>
      <w:bookmarkStart w:id="1126" w:name="_Toc340499231"/>
      <w:bookmarkStart w:id="1127" w:name="_Toc340499750"/>
      <w:r w:rsidRPr="00980DD6">
        <w:rPr>
          <w:color w:val="404040" w:themeColor="text1" w:themeTint="BF"/>
          <w:sz w:val="28"/>
          <w:szCs w:val="28"/>
        </w:rPr>
        <w:lastRenderedPageBreak/>
        <w:t>Second Year Discussion</w:t>
      </w:r>
      <w:bookmarkEnd w:id="1122"/>
      <w:bookmarkEnd w:id="1123"/>
    </w:p>
    <w:p w14:paraId="1A872592" w14:textId="77777777" w:rsidR="00361557" w:rsidRPr="0091460E" w:rsidRDefault="00361557" w:rsidP="00361557">
      <w:pPr>
        <w:jc w:val="both"/>
        <w:rPr>
          <w:b/>
          <w:spacing w:val="-6"/>
          <w:szCs w:val="28"/>
        </w:rPr>
      </w:pPr>
      <w:r w:rsidRPr="0091460E">
        <w:rPr>
          <w:rFonts w:cs="Arial"/>
          <w:b/>
          <w:szCs w:val="18"/>
        </w:rPr>
        <w:t>The early childhood teacher should discuss the following questions with the child’s parent/guardian.</w:t>
      </w:r>
    </w:p>
    <w:p w14:paraId="4DB92270" w14:textId="77777777" w:rsidR="00361557" w:rsidRDefault="00361557" w:rsidP="00361557">
      <w:pPr>
        <w:jc w:val="both"/>
        <w:rPr>
          <w:rFonts w:cs="Arial"/>
          <w:i/>
          <w:szCs w:val="18"/>
        </w:rPr>
      </w:pPr>
    </w:p>
    <w:p w14:paraId="526AF8B4" w14:textId="77777777" w:rsidR="00361557" w:rsidRDefault="00361557" w:rsidP="00361557">
      <w:pPr>
        <w:jc w:val="both"/>
        <w:rPr>
          <w:rFonts w:cs="Arial"/>
          <w:b/>
          <w:i/>
          <w:szCs w:val="18"/>
        </w:rPr>
      </w:pPr>
      <w:r>
        <w:rPr>
          <w:rFonts w:cs="Arial"/>
          <w:b/>
          <w:i/>
          <w:szCs w:val="18"/>
        </w:rPr>
        <w:t xml:space="preserve">The information </w:t>
      </w:r>
      <w:r w:rsidRPr="00890553">
        <w:rPr>
          <w:rFonts w:cs="Arial"/>
          <w:b/>
          <w:i/>
          <w:szCs w:val="18"/>
        </w:rPr>
        <w:t xml:space="preserve">will help </w:t>
      </w:r>
      <w:r>
        <w:rPr>
          <w:rFonts w:cs="Arial"/>
          <w:b/>
          <w:i/>
          <w:szCs w:val="18"/>
        </w:rPr>
        <w:t xml:space="preserve">identify </w:t>
      </w:r>
      <w:r w:rsidRPr="00890553">
        <w:rPr>
          <w:rFonts w:cs="Arial"/>
          <w:b/>
          <w:i/>
          <w:szCs w:val="18"/>
        </w:rPr>
        <w:t xml:space="preserve">the child’s level of </w:t>
      </w:r>
      <w:r>
        <w:rPr>
          <w:rFonts w:cs="Arial"/>
          <w:b/>
          <w:i/>
          <w:szCs w:val="18"/>
        </w:rPr>
        <w:t>learning and development</w:t>
      </w:r>
      <w:r w:rsidRPr="00890553">
        <w:rPr>
          <w:rFonts w:cs="Arial"/>
          <w:b/>
          <w:i/>
          <w:szCs w:val="18"/>
        </w:rPr>
        <w:t xml:space="preserve">, based on the knowledge and opinion of early childhood specialists. If only one, or none, of these specialists has been consulted, it is strongly recommended that this is pursued by the parents/guardians before </w:t>
      </w:r>
      <w:r>
        <w:rPr>
          <w:rFonts w:cs="Arial"/>
          <w:b/>
          <w:i/>
          <w:szCs w:val="18"/>
        </w:rPr>
        <w:t xml:space="preserve">declaring the child eligible for </w:t>
      </w:r>
      <w:r w:rsidRPr="00890553">
        <w:rPr>
          <w:rFonts w:cs="Arial"/>
          <w:b/>
          <w:i/>
          <w:szCs w:val="18"/>
        </w:rPr>
        <w:t>a second year of kindergarten.</w:t>
      </w:r>
    </w:p>
    <w:p w14:paraId="6CD3FF4F" w14:textId="77777777" w:rsidR="00361557" w:rsidRDefault="00361557" w:rsidP="00361557">
      <w:pPr>
        <w:jc w:val="both"/>
        <w:rPr>
          <w:rFonts w:cs="Arial"/>
          <w:b/>
          <w:i/>
          <w:szCs w:val="18"/>
        </w:rPr>
      </w:pPr>
    </w:p>
    <w:tbl>
      <w:tblPr>
        <w:tblW w:w="9072"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513"/>
        <w:gridCol w:w="1559"/>
      </w:tblGrid>
      <w:tr w:rsidR="00361557" w:rsidRPr="0026507B" w14:paraId="1F9BE219" w14:textId="77777777" w:rsidTr="00361557">
        <w:trPr>
          <w:trHeight w:val="567"/>
        </w:trPr>
        <w:tc>
          <w:tcPr>
            <w:tcW w:w="7513" w:type="dxa"/>
            <w:tcBorders>
              <w:top w:val="single" w:sz="4" w:space="0" w:color="auto"/>
              <w:bottom w:val="single" w:sz="4" w:space="0" w:color="auto"/>
              <w:right w:val="single" w:sz="4" w:space="0" w:color="auto"/>
            </w:tcBorders>
          </w:tcPr>
          <w:p w14:paraId="1BF66573" w14:textId="77777777" w:rsidR="00361557" w:rsidRPr="0026507B" w:rsidRDefault="00361557" w:rsidP="00361557">
            <w:pPr>
              <w:spacing w:before="120" w:after="120"/>
              <w:rPr>
                <w:szCs w:val="18"/>
              </w:rPr>
            </w:pPr>
            <w:r w:rsidRPr="0026507B">
              <w:rPr>
                <w:rFonts w:cs="Arial"/>
                <w:szCs w:val="18"/>
              </w:rPr>
              <w:t>Has the child undertaken an MCH 3½-year-old health and developmental assessment including vision screen, or a 4-year-old health screen?</w:t>
            </w:r>
          </w:p>
        </w:tc>
        <w:tc>
          <w:tcPr>
            <w:tcW w:w="1559" w:type="dxa"/>
            <w:tcBorders>
              <w:top w:val="single" w:sz="4" w:space="0" w:color="auto"/>
              <w:left w:val="single" w:sz="4" w:space="0" w:color="auto"/>
              <w:bottom w:val="single" w:sz="4" w:space="0" w:color="auto"/>
            </w:tcBorders>
          </w:tcPr>
          <w:p w14:paraId="569EA7E5" w14:textId="77777777" w:rsidR="00361557" w:rsidRPr="0026507B" w:rsidRDefault="00361557" w:rsidP="00361557">
            <w:pPr>
              <w:spacing w:before="120" w:after="120"/>
              <w:rPr>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5A2647E5" w14:textId="77777777" w:rsidTr="00361557">
        <w:trPr>
          <w:trHeight w:val="567"/>
        </w:trPr>
        <w:tc>
          <w:tcPr>
            <w:tcW w:w="9072" w:type="dxa"/>
            <w:gridSpan w:val="2"/>
            <w:tcBorders>
              <w:top w:val="single" w:sz="4" w:space="0" w:color="auto"/>
              <w:bottom w:val="single" w:sz="4" w:space="0" w:color="auto"/>
            </w:tcBorders>
          </w:tcPr>
          <w:p w14:paraId="3A3D8DC2" w14:textId="77777777" w:rsidR="00361557" w:rsidRPr="0026507B" w:rsidRDefault="00361557" w:rsidP="00361557">
            <w:pPr>
              <w:spacing w:before="120"/>
              <w:rPr>
                <w:rFonts w:cs="Arial"/>
                <w:szCs w:val="18"/>
              </w:rPr>
            </w:pPr>
            <w:r w:rsidRPr="0026507B">
              <w:rPr>
                <w:rFonts w:cs="Arial"/>
                <w:szCs w:val="18"/>
              </w:rPr>
              <w:t>If yes, please describe results regarding the child’s level of learning and development</w:t>
            </w:r>
            <w:r>
              <w:rPr>
                <w:rFonts w:cs="Arial"/>
                <w:szCs w:val="18"/>
              </w:rPr>
              <w:t>:</w:t>
            </w:r>
            <w:r w:rsidRPr="0026507B">
              <w:rPr>
                <w:rFonts w:cs="Arial"/>
                <w:szCs w:val="18"/>
              </w:rPr>
              <w:t xml:space="preserve"> </w:t>
            </w:r>
          </w:p>
          <w:p w14:paraId="6674198D" w14:textId="77777777" w:rsidR="00361557" w:rsidRPr="0026507B" w:rsidRDefault="00361557" w:rsidP="00361557">
            <w:pPr>
              <w:spacing w:before="120" w:after="120"/>
              <w:rPr>
                <w:rFonts w:cs="Arial"/>
                <w:spacing w:val="-6"/>
                <w:szCs w:val="18"/>
              </w:rPr>
            </w:pPr>
          </w:p>
          <w:p w14:paraId="0F051A68" w14:textId="77777777" w:rsidR="00361557" w:rsidRPr="0026507B" w:rsidRDefault="00361557" w:rsidP="00361557">
            <w:pPr>
              <w:spacing w:before="120" w:after="120"/>
              <w:rPr>
                <w:rFonts w:cs="Arial"/>
                <w:spacing w:val="-6"/>
                <w:szCs w:val="18"/>
              </w:rPr>
            </w:pPr>
          </w:p>
          <w:p w14:paraId="51D2B5A3" w14:textId="77777777" w:rsidR="00361557" w:rsidRPr="0026507B" w:rsidRDefault="00361557" w:rsidP="00361557">
            <w:pPr>
              <w:spacing w:before="120" w:after="120"/>
              <w:rPr>
                <w:rFonts w:cs="Arial"/>
                <w:spacing w:val="-6"/>
                <w:szCs w:val="18"/>
              </w:rPr>
            </w:pPr>
          </w:p>
          <w:p w14:paraId="1B8F0E5A" w14:textId="77777777" w:rsidR="00361557" w:rsidRPr="0026507B" w:rsidRDefault="00361557" w:rsidP="00361557">
            <w:pPr>
              <w:spacing w:before="120" w:after="120"/>
              <w:rPr>
                <w:rFonts w:cs="Arial"/>
                <w:spacing w:val="-6"/>
                <w:szCs w:val="18"/>
              </w:rPr>
            </w:pPr>
          </w:p>
        </w:tc>
      </w:tr>
      <w:tr w:rsidR="00361557" w:rsidRPr="0026507B" w14:paraId="31DE2F20" w14:textId="77777777" w:rsidTr="00361557">
        <w:trPr>
          <w:trHeight w:val="567"/>
        </w:trPr>
        <w:tc>
          <w:tcPr>
            <w:tcW w:w="7513" w:type="dxa"/>
            <w:tcBorders>
              <w:top w:val="single" w:sz="4" w:space="0" w:color="auto"/>
              <w:bottom w:val="single" w:sz="4" w:space="0" w:color="auto"/>
              <w:right w:val="single" w:sz="4" w:space="0" w:color="auto"/>
            </w:tcBorders>
          </w:tcPr>
          <w:p w14:paraId="09A0F4AF" w14:textId="77777777" w:rsidR="00361557" w:rsidRPr="0026507B" w:rsidRDefault="00361557" w:rsidP="00361557">
            <w:pPr>
              <w:spacing w:before="120"/>
              <w:rPr>
                <w:szCs w:val="18"/>
              </w:rPr>
            </w:pPr>
            <w:r w:rsidRPr="0026507B">
              <w:rPr>
                <w:rFonts w:cs="Arial"/>
                <w:szCs w:val="18"/>
              </w:rPr>
              <w:t>If the child attended childcare prior to starting kindergarten, has a childcare educator supplied information regarding the child’s level of learning and development when they were under their care?</w:t>
            </w:r>
          </w:p>
        </w:tc>
        <w:tc>
          <w:tcPr>
            <w:tcW w:w="1559" w:type="dxa"/>
            <w:tcBorders>
              <w:top w:val="single" w:sz="4" w:space="0" w:color="auto"/>
              <w:left w:val="single" w:sz="4" w:space="0" w:color="auto"/>
              <w:bottom w:val="single" w:sz="4" w:space="0" w:color="auto"/>
            </w:tcBorders>
          </w:tcPr>
          <w:p w14:paraId="7ED7A4E7" w14:textId="77777777" w:rsidR="00361557" w:rsidRPr="0026507B" w:rsidRDefault="00361557" w:rsidP="00361557">
            <w:pPr>
              <w:spacing w:before="120" w:after="120"/>
              <w:rPr>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5E825A13" w14:textId="77777777" w:rsidTr="00361557">
        <w:trPr>
          <w:trHeight w:val="567"/>
        </w:trPr>
        <w:tc>
          <w:tcPr>
            <w:tcW w:w="9072" w:type="dxa"/>
            <w:gridSpan w:val="2"/>
            <w:tcBorders>
              <w:top w:val="single" w:sz="4" w:space="0" w:color="auto"/>
              <w:bottom w:val="single" w:sz="4" w:space="0" w:color="auto"/>
            </w:tcBorders>
          </w:tcPr>
          <w:p w14:paraId="33C2A62F" w14:textId="77777777" w:rsidR="00361557" w:rsidRPr="0026507B" w:rsidRDefault="00361557" w:rsidP="00361557">
            <w:pPr>
              <w:spacing w:before="120" w:after="120"/>
              <w:rPr>
                <w:rFonts w:cs="Arial"/>
                <w:szCs w:val="18"/>
              </w:rPr>
            </w:pPr>
            <w:r w:rsidRPr="0026507B">
              <w:rPr>
                <w:rFonts w:cs="Arial"/>
                <w:szCs w:val="18"/>
              </w:rPr>
              <w:t>If yes, please provide details of the feedback received from the childcare educator</w:t>
            </w:r>
            <w:r>
              <w:rPr>
                <w:rFonts w:cs="Arial"/>
                <w:szCs w:val="18"/>
              </w:rPr>
              <w:t>:</w:t>
            </w:r>
          </w:p>
          <w:p w14:paraId="4D6E1E75" w14:textId="77777777" w:rsidR="00361557" w:rsidRPr="0026507B" w:rsidRDefault="00361557" w:rsidP="00361557">
            <w:pPr>
              <w:spacing w:before="120" w:after="120"/>
              <w:rPr>
                <w:rFonts w:cs="Arial"/>
                <w:spacing w:val="-6"/>
                <w:szCs w:val="18"/>
              </w:rPr>
            </w:pPr>
          </w:p>
          <w:p w14:paraId="14934FFD" w14:textId="77777777" w:rsidR="00361557" w:rsidRPr="0026507B" w:rsidRDefault="00361557" w:rsidP="00361557">
            <w:pPr>
              <w:spacing w:before="120" w:after="120"/>
              <w:rPr>
                <w:rFonts w:cs="Arial"/>
                <w:spacing w:val="-6"/>
                <w:szCs w:val="18"/>
              </w:rPr>
            </w:pPr>
          </w:p>
          <w:p w14:paraId="72705C72" w14:textId="77777777" w:rsidR="00361557" w:rsidRPr="0026507B" w:rsidRDefault="00361557" w:rsidP="00361557">
            <w:pPr>
              <w:spacing w:before="120" w:after="120"/>
              <w:rPr>
                <w:rFonts w:cs="Arial"/>
                <w:spacing w:val="-6"/>
                <w:szCs w:val="18"/>
              </w:rPr>
            </w:pPr>
          </w:p>
          <w:p w14:paraId="5B9782D0" w14:textId="77777777" w:rsidR="00361557" w:rsidRPr="0026507B" w:rsidRDefault="00361557" w:rsidP="00361557">
            <w:pPr>
              <w:spacing w:before="120" w:after="120"/>
              <w:rPr>
                <w:rFonts w:cs="Arial"/>
                <w:spacing w:val="-6"/>
                <w:szCs w:val="18"/>
              </w:rPr>
            </w:pPr>
          </w:p>
        </w:tc>
      </w:tr>
      <w:tr w:rsidR="00361557" w:rsidRPr="0026507B" w14:paraId="1C4578CD" w14:textId="77777777" w:rsidTr="00361557">
        <w:trPr>
          <w:trHeight w:val="567"/>
        </w:trPr>
        <w:tc>
          <w:tcPr>
            <w:tcW w:w="7513" w:type="dxa"/>
            <w:tcBorders>
              <w:top w:val="single" w:sz="4" w:space="0" w:color="auto"/>
              <w:bottom w:val="single" w:sz="4" w:space="0" w:color="auto"/>
              <w:right w:val="single" w:sz="4" w:space="0" w:color="auto"/>
            </w:tcBorders>
          </w:tcPr>
          <w:p w14:paraId="49C6760D" w14:textId="77777777" w:rsidR="00361557" w:rsidRPr="0026507B" w:rsidRDefault="00361557" w:rsidP="00361557">
            <w:pPr>
              <w:spacing w:before="120" w:after="120"/>
              <w:rPr>
                <w:rFonts w:cs="Arial"/>
                <w:spacing w:val="-6"/>
                <w:szCs w:val="18"/>
              </w:rPr>
            </w:pPr>
            <w:r w:rsidRPr="0026507B">
              <w:rPr>
                <w:rFonts w:cs="Arial"/>
                <w:szCs w:val="18"/>
              </w:rPr>
              <w:t>Has an early childhood specialist been consulted regarding the observed delay in learning and development?</w:t>
            </w:r>
          </w:p>
        </w:tc>
        <w:tc>
          <w:tcPr>
            <w:tcW w:w="1559" w:type="dxa"/>
            <w:tcBorders>
              <w:top w:val="single" w:sz="4" w:space="0" w:color="auto"/>
              <w:left w:val="single" w:sz="4" w:space="0" w:color="auto"/>
              <w:bottom w:val="single" w:sz="4" w:space="0" w:color="auto"/>
            </w:tcBorders>
          </w:tcPr>
          <w:p w14:paraId="5DABA0D2" w14:textId="77777777" w:rsidR="00361557" w:rsidRPr="0026507B" w:rsidRDefault="00361557" w:rsidP="00361557">
            <w:pPr>
              <w:spacing w:before="120" w:after="120"/>
              <w:rPr>
                <w:rFonts w:cs="Arial"/>
                <w:spacing w:val="-6"/>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2AF8351B" w14:textId="77777777" w:rsidTr="00361557">
        <w:trPr>
          <w:trHeight w:val="567"/>
        </w:trPr>
        <w:tc>
          <w:tcPr>
            <w:tcW w:w="9072" w:type="dxa"/>
            <w:gridSpan w:val="2"/>
            <w:tcBorders>
              <w:top w:val="single" w:sz="4" w:space="0" w:color="auto"/>
              <w:bottom w:val="single" w:sz="4" w:space="0" w:color="auto"/>
            </w:tcBorders>
          </w:tcPr>
          <w:p w14:paraId="30380227" w14:textId="77777777" w:rsidR="00361557" w:rsidRPr="0026507B" w:rsidRDefault="00361557" w:rsidP="00361557">
            <w:pPr>
              <w:spacing w:before="120"/>
              <w:rPr>
                <w:rFonts w:cs="Arial"/>
                <w:szCs w:val="18"/>
              </w:rPr>
            </w:pPr>
            <w:r w:rsidRPr="0026507B">
              <w:rPr>
                <w:rFonts w:cs="Arial"/>
                <w:szCs w:val="18"/>
              </w:rPr>
              <w:t>If yes, please briefly describe the specialist’s advice regarding the child’s level of learning and development and their transition to school</w:t>
            </w:r>
            <w:r>
              <w:rPr>
                <w:rFonts w:cs="Arial"/>
                <w:szCs w:val="18"/>
              </w:rPr>
              <w:t>:</w:t>
            </w:r>
          </w:p>
          <w:p w14:paraId="6FB7560D" w14:textId="77777777" w:rsidR="00361557" w:rsidRPr="0026507B" w:rsidRDefault="00361557" w:rsidP="00361557">
            <w:pPr>
              <w:spacing w:before="120"/>
              <w:rPr>
                <w:rFonts w:cs="Arial"/>
                <w:szCs w:val="18"/>
              </w:rPr>
            </w:pPr>
          </w:p>
          <w:p w14:paraId="676D204A" w14:textId="77777777" w:rsidR="00361557" w:rsidRPr="0026507B" w:rsidRDefault="00361557" w:rsidP="00361557">
            <w:pPr>
              <w:spacing w:before="120"/>
              <w:rPr>
                <w:rFonts w:cs="Arial"/>
                <w:szCs w:val="18"/>
              </w:rPr>
            </w:pPr>
          </w:p>
          <w:p w14:paraId="607CA28E" w14:textId="77777777" w:rsidR="00361557" w:rsidRPr="0026507B" w:rsidRDefault="00361557" w:rsidP="00361557">
            <w:pPr>
              <w:spacing w:before="120" w:after="120"/>
              <w:rPr>
                <w:rFonts w:cs="Arial"/>
                <w:spacing w:val="-6"/>
                <w:szCs w:val="18"/>
              </w:rPr>
            </w:pPr>
          </w:p>
          <w:p w14:paraId="2874FC1A" w14:textId="77777777" w:rsidR="00361557" w:rsidRPr="0026507B" w:rsidRDefault="00361557" w:rsidP="00361557">
            <w:pPr>
              <w:spacing w:before="120" w:after="120"/>
              <w:rPr>
                <w:rFonts w:cs="Arial"/>
                <w:spacing w:val="-6"/>
                <w:szCs w:val="18"/>
              </w:rPr>
            </w:pPr>
          </w:p>
        </w:tc>
      </w:tr>
      <w:tr w:rsidR="00361557" w:rsidRPr="0026507B" w14:paraId="50C60002" w14:textId="77777777" w:rsidTr="00361557">
        <w:trPr>
          <w:trHeight w:val="567"/>
        </w:trPr>
        <w:tc>
          <w:tcPr>
            <w:tcW w:w="7513" w:type="dxa"/>
            <w:tcBorders>
              <w:top w:val="single" w:sz="4" w:space="0" w:color="auto"/>
              <w:bottom w:val="single" w:sz="4" w:space="0" w:color="auto"/>
              <w:right w:val="single" w:sz="4" w:space="0" w:color="auto"/>
            </w:tcBorders>
          </w:tcPr>
          <w:p w14:paraId="0F1A277A" w14:textId="77777777" w:rsidR="00361557" w:rsidRPr="0026507B" w:rsidRDefault="00361557" w:rsidP="00361557">
            <w:pPr>
              <w:spacing w:before="120"/>
              <w:rPr>
                <w:rFonts w:cs="Arial"/>
                <w:szCs w:val="18"/>
              </w:rPr>
            </w:pPr>
            <w:r w:rsidRPr="0026507B">
              <w:rPr>
                <w:rFonts w:cs="Arial"/>
                <w:szCs w:val="18"/>
              </w:rPr>
              <w:t>Has a Preschool Field Officer (PSFO) provided support to this child and/or advice to the kindergarten?</w:t>
            </w:r>
          </w:p>
        </w:tc>
        <w:tc>
          <w:tcPr>
            <w:tcW w:w="1559" w:type="dxa"/>
            <w:tcBorders>
              <w:top w:val="single" w:sz="4" w:space="0" w:color="auto"/>
              <w:left w:val="single" w:sz="4" w:space="0" w:color="auto"/>
              <w:bottom w:val="single" w:sz="4" w:space="0" w:color="auto"/>
            </w:tcBorders>
          </w:tcPr>
          <w:p w14:paraId="79691E8D" w14:textId="77777777" w:rsidR="00361557" w:rsidRPr="0026507B" w:rsidRDefault="00361557" w:rsidP="00361557">
            <w:pPr>
              <w:spacing w:before="120" w:after="120"/>
              <w:rPr>
                <w:rFonts w:cs="Arial"/>
                <w:spacing w:val="-6"/>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02136C7E" w14:textId="77777777" w:rsidTr="00361557">
        <w:trPr>
          <w:trHeight w:val="1363"/>
        </w:trPr>
        <w:tc>
          <w:tcPr>
            <w:tcW w:w="9072" w:type="dxa"/>
            <w:gridSpan w:val="2"/>
            <w:tcBorders>
              <w:top w:val="single" w:sz="4" w:space="0" w:color="auto"/>
              <w:bottom w:val="single" w:sz="4" w:space="0" w:color="auto"/>
            </w:tcBorders>
          </w:tcPr>
          <w:p w14:paraId="56FB1F12" w14:textId="77777777" w:rsidR="00361557" w:rsidRPr="0026507B" w:rsidRDefault="00361557" w:rsidP="00361557">
            <w:pPr>
              <w:spacing w:before="120"/>
              <w:rPr>
                <w:rFonts w:cs="Arial"/>
                <w:szCs w:val="18"/>
              </w:rPr>
            </w:pPr>
            <w:r w:rsidRPr="0026507B">
              <w:rPr>
                <w:rFonts w:cs="Arial"/>
                <w:szCs w:val="18"/>
              </w:rPr>
              <w:t>If yes, please briefly describe the PSFO’s advice</w:t>
            </w:r>
            <w:r>
              <w:rPr>
                <w:rFonts w:cs="Arial"/>
                <w:szCs w:val="18"/>
              </w:rPr>
              <w:t>:</w:t>
            </w:r>
            <w:r w:rsidRPr="0026507B">
              <w:rPr>
                <w:rFonts w:cs="Arial"/>
                <w:szCs w:val="18"/>
              </w:rPr>
              <w:t xml:space="preserve"> </w:t>
            </w:r>
          </w:p>
          <w:p w14:paraId="7AE3E747" w14:textId="77777777" w:rsidR="00361557" w:rsidRPr="0026507B" w:rsidRDefault="00361557" w:rsidP="00361557">
            <w:pPr>
              <w:spacing w:before="120" w:after="120"/>
              <w:rPr>
                <w:rFonts w:cs="Arial"/>
                <w:spacing w:val="-6"/>
                <w:szCs w:val="18"/>
              </w:rPr>
            </w:pPr>
          </w:p>
          <w:p w14:paraId="142C84A8" w14:textId="77777777" w:rsidR="00361557" w:rsidRPr="0026507B" w:rsidRDefault="00361557" w:rsidP="00361557">
            <w:pPr>
              <w:spacing w:before="120" w:after="120"/>
              <w:rPr>
                <w:rFonts w:cs="Arial"/>
                <w:spacing w:val="-6"/>
                <w:szCs w:val="18"/>
              </w:rPr>
            </w:pPr>
          </w:p>
          <w:p w14:paraId="0AE9F03C" w14:textId="77777777" w:rsidR="00361557" w:rsidRPr="0026507B" w:rsidRDefault="00361557" w:rsidP="00361557">
            <w:pPr>
              <w:spacing w:before="120" w:after="120"/>
              <w:rPr>
                <w:rFonts w:cs="Arial"/>
                <w:spacing w:val="-6"/>
                <w:szCs w:val="18"/>
              </w:rPr>
            </w:pPr>
          </w:p>
          <w:p w14:paraId="4BB1E10C" w14:textId="77777777" w:rsidR="00361557" w:rsidRPr="0026507B" w:rsidRDefault="00361557" w:rsidP="00361557">
            <w:pPr>
              <w:spacing w:before="120" w:after="120"/>
              <w:rPr>
                <w:rFonts w:cs="Arial"/>
                <w:spacing w:val="-6"/>
                <w:szCs w:val="18"/>
              </w:rPr>
            </w:pPr>
          </w:p>
        </w:tc>
      </w:tr>
    </w:tbl>
    <w:p w14:paraId="3E35DD2A" w14:textId="77777777" w:rsidR="00361557" w:rsidRPr="00890553" w:rsidRDefault="00361557" w:rsidP="00361557">
      <w:pPr>
        <w:jc w:val="both"/>
        <w:rPr>
          <w:rFonts w:cs="Arial"/>
          <w:b/>
          <w:i/>
          <w:szCs w:val="18"/>
        </w:rPr>
      </w:pPr>
    </w:p>
    <w:p w14:paraId="3372615D" w14:textId="77777777" w:rsidR="00361557" w:rsidRDefault="00361557" w:rsidP="00361557">
      <w:pPr>
        <w:jc w:val="both"/>
        <w:rPr>
          <w:rFonts w:cs="Arial"/>
          <w:b/>
          <w:i/>
          <w:szCs w:val="18"/>
        </w:rPr>
      </w:pPr>
      <w:r>
        <w:rPr>
          <w:rFonts w:cs="Arial"/>
          <w:b/>
          <w:i/>
          <w:szCs w:val="18"/>
        </w:rPr>
        <w:br w:type="page"/>
      </w:r>
      <w:r w:rsidRPr="00890553">
        <w:rPr>
          <w:rFonts w:cs="Arial"/>
          <w:b/>
          <w:i/>
          <w:szCs w:val="18"/>
        </w:rPr>
        <w:lastRenderedPageBreak/>
        <w:t>The following set of questions are important for establishing if a parent</w:t>
      </w:r>
      <w:r>
        <w:rPr>
          <w:rFonts w:cs="Arial"/>
          <w:b/>
          <w:i/>
          <w:szCs w:val="18"/>
        </w:rPr>
        <w:t>/</w:t>
      </w:r>
      <w:r w:rsidRPr="00890553">
        <w:rPr>
          <w:rFonts w:cs="Arial"/>
          <w:b/>
          <w:i/>
          <w:szCs w:val="18"/>
        </w:rPr>
        <w:t>guardian has considered sending the child to school next year, and for determining the resources that the school has to support this child. If no contact has been made with a school regarding the child’s transition and the resources that may be available, it is advisable to make contact with the school before proceeding further. This will help determine if the child will benefit more from attending school, or from attending kindergarten next year.</w:t>
      </w:r>
    </w:p>
    <w:tbl>
      <w:tblPr>
        <w:tblW w:w="9072"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371"/>
        <w:gridCol w:w="1701"/>
      </w:tblGrid>
      <w:tr w:rsidR="00361557" w:rsidRPr="0026507B" w14:paraId="606169A0" w14:textId="77777777" w:rsidTr="00361557">
        <w:trPr>
          <w:trHeight w:val="567"/>
        </w:trPr>
        <w:tc>
          <w:tcPr>
            <w:tcW w:w="7371" w:type="dxa"/>
            <w:tcBorders>
              <w:top w:val="single" w:sz="4" w:space="0" w:color="auto"/>
              <w:bottom w:val="single" w:sz="4" w:space="0" w:color="auto"/>
              <w:right w:val="single" w:sz="4" w:space="0" w:color="auto"/>
            </w:tcBorders>
          </w:tcPr>
          <w:p w14:paraId="460DF3BE" w14:textId="77777777" w:rsidR="00361557" w:rsidRPr="0026507B" w:rsidRDefault="00361557" w:rsidP="00361557">
            <w:pPr>
              <w:spacing w:before="120"/>
              <w:rPr>
                <w:rFonts w:cs="Arial"/>
                <w:szCs w:val="18"/>
              </w:rPr>
            </w:pPr>
            <w:r w:rsidRPr="0026507B">
              <w:rPr>
                <w:rFonts w:cs="Arial"/>
                <w:szCs w:val="18"/>
              </w:rPr>
              <w:t xml:space="preserve">Has the parent/guardian made contact with the school the child is likely to attend and had a discussion about enrolling the child for school next year? </w:t>
            </w:r>
          </w:p>
          <w:p w14:paraId="204C9A64" w14:textId="77777777" w:rsidR="00361557" w:rsidRPr="0026507B" w:rsidRDefault="00361557" w:rsidP="00361557">
            <w:pPr>
              <w:spacing w:before="120"/>
              <w:rPr>
                <w:rFonts w:cs="Arial"/>
                <w:szCs w:val="18"/>
              </w:rPr>
            </w:pPr>
            <w:r w:rsidRPr="0026507B">
              <w:rPr>
                <w:rFonts w:cs="Arial"/>
                <w:szCs w:val="18"/>
              </w:rPr>
              <w:t>(If not, it is recommended this is undertaken before a declaration of eligibility is submitted)</w:t>
            </w:r>
          </w:p>
        </w:tc>
        <w:tc>
          <w:tcPr>
            <w:tcW w:w="1701" w:type="dxa"/>
            <w:tcBorders>
              <w:top w:val="single" w:sz="4" w:space="0" w:color="auto"/>
              <w:left w:val="single" w:sz="4" w:space="0" w:color="auto"/>
              <w:bottom w:val="single" w:sz="4" w:space="0" w:color="auto"/>
            </w:tcBorders>
          </w:tcPr>
          <w:p w14:paraId="35CBA40D" w14:textId="77777777" w:rsidR="00361557" w:rsidRPr="0026507B" w:rsidRDefault="00361557" w:rsidP="00361557">
            <w:pPr>
              <w:spacing w:before="120" w:after="120"/>
              <w:rPr>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4B694912" w14:textId="77777777" w:rsidTr="00361557">
        <w:trPr>
          <w:trHeight w:val="567"/>
        </w:trPr>
        <w:tc>
          <w:tcPr>
            <w:tcW w:w="9072" w:type="dxa"/>
            <w:gridSpan w:val="2"/>
            <w:tcBorders>
              <w:top w:val="single" w:sz="4" w:space="0" w:color="auto"/>
              <w:bottom w:val="single" w:sz="4" w:space="0" w:color="auto"/>
            </w:tcBorders>
          </w:tcPr>
          <w:p w14:paraId="141E1657" w14:textId="77777777" w:rsidR="00361557" w:rsidRPr="0026507B" w:rsidRDefault="00361557" w:rsidP="00361557">
            <w:pPr>
              <w:spacing w:before="120" w:after="120"/>
              <w:rPr>
                <w:rFonts w:cs="Arial"/>
                <w:szCs w:val="18"/>
              </w:rPr>
            </w:pPr>
            <w:r w:rsidRPr="0026507B">
              <w:rPr>
                <w:rFonts w:cs="Arial"/>
                <w:szCs w:val="18"/>
              </w:rPr>
              <w:t>If yes, please provide details of the feedback received from the school</w:t>
            </w:r>
            <w:r>
              <w:rPr>
                <w:rFonts w:cs="Arial"/>
                <w:szCs w:val="18"/>
              </w:rPr>
              <w:t>:</w:t>
            </w:r>
          </w:p>
          <w:p w14:paraId="614BBAB4" w14:textId="77777777" w:rsidR="00361557" w:rsidRPr="0026507B" w:rsidRDefault="00361557" w:rsidP="00361557">
            <w:pPr>
              <w:spacing w:before="120" w:after="120"/>
              <w:rPr>
                <w:rFonts w:cs="Arial"/>
                <w:spacing w:val="-6"/>
                <w:szCs w:val="18"/>
              </w:rPr>
            </w:pPr>
          </w:p>
          <w:p w14:paraId="314686F3" w14:textId="77777777" w:rsidR="00361557" w:rsidRPr="0026507B" w:rsidRDefault="00361557" w:rsidP="00361557">
            <w:pPr>
              <w:spacing w:before="120" w:after="120"/>
              <w:rPr>
                <w:rFonts w:cs="Arial"/>
                <w:spacing w:val="-6"/>
                <w:szCs w:val="18"/>
              </w:rPr>
            </w:pPr>
          </w:p>
          <w:p w14:paraId="79B3DFE8" w14:textId="77777777" w:rsidR="00361557" w:rsidRPr="0026507B" w:rsidRDefault="00361557" w:rsidP="00361557">
            <w:pPr>
              <w:spacing w:before="120" w:after="120"/>
              <w:rPr>
                <w:rFonts w:cs="Arial"/>
                <w:spacing w:val="-6"/>
                <w:szCs w:val="18"/>
              </w:rPr>
            </w:pPr>
          </w:p>
          <w:p w14:paraId="04A1BA00" w14:textId="77777777" w:rsidR="00361557" w:rsidRPr="0026507B" w:rsidRDefault="00361557" w:rsidP="00361557">
            <w:pPr>
              <w:spacing w:before="120" w:after="120"/>
              <w:rPr>
                <w:rFonts w:cs="Arial"/>
                <w:spacing w:val="-6"/>
                <w:szCs w:val="18"/>
              </w:rPr>
            </w:pPr>
          </w:p>
        </w:tc>
      </w:tr>
      <w:tr w:rsidR="00361557" w:rsidRPr="0026507B" w14:paraId="75D3F892" w14:textId="77777777" w:rsidTr="00361557">
        <w:trPr>
          <w:trHeight w:val="2610"/>
        </w:trPr>
        <w:tc>
          <w:tcPr>
            <w:tcW w:w="9072" w:type="dxa"/>
            <w:gridSpan w:val="2"/>
            <w:tcBorders>
              <w:top w:val="single" w:sz="4" w:space="0" w:color="auto"/>
            </w:tcBorders>
          </w:tcPr>
          <w:p w14:paraId="212524C9" w14:textId="77777777" w:rsidR="00361557" w:rsidRPr="0026507B" w:rsidRDefault="00361557" w:rsidP="00361557">
            <w:pPr>
              <w:rPr>
                <w:rFonts w:cs="Arial"/>
                <w:szCs w:val="18"/>
              </w:rPr>
            </w:pPr>
            <w:r w:rsidRPr="0026507B">
              <w:rPr>
                <w:rFonts w:cs="Arial"/>
                <w:szCs w:val="18"/>
              </w:rPr>
              <w:t xml:space="preserve">If applicable. If this child has a severe disability and receives a Kindergarten Inclusion Support (KIS) </w:t>
            </w:r>
            <w:r>
              <w:rPr>
                <w:rFonts w:cs="Arial"/>
                <w:szCs w:val="18"/>
              </w:rPr>
              <w:t>P</w:t>
            </w:r>
            <w:r w:rsidRPr="0026507B">
              <w:rPr>
                <w:rFonts w:cs="Arial"/>
                <w:szCs w:val="18"/>
              </w:rPr>
              <w:t>ackage, review and discuss the Sharing Our Journey parent kit for the transition from kindergarten to school. Provide details of the discussion</w:t>
            </w:r>
            <w:r>
              <w:rPr>
                <w:rFonts w:cs="Arial"/>
                <w:szCs w:val="18"/>
              </w:rPr>
              <w:t>:</w:t>
            </w:r>
          </w:p>
          <w:p w14:paraId="2901066B" w14:textId="77777777" w:rsidR="00361557" w:rsidRPr="0026507B" w:rsidRDefault="00361557" w:rsidP="00361557">
            <w:pPr>
              <w:spacing w:before="120" w:after="120"/>
              <w:rPr>
                <w:rFonts w:cs="Arial"/>
                <w:spacing w:val="-6"/>
                <w:szCs w:val="18"/>
              </w:rPr>
            </w:pPr>
          </w:p>
          <w:p w14:paraId="275FF0B8" w14:textId="77777777" w:rsidR="00361557" w:rsidRPr="0026507B" w:rsidRDefault="00361557" w:rsidP="00361557">
            <w:pPr>
              <w:spacing w:before="120" w:after="120"/>
              <w:rPr>
                <w:rFonts w:cs="Arial"/>
                <w:spacing w:val="-6"/>
                <w:szCs w:val="18"/>
              </w:rPr>
            </w:pPr>
          </w:p>
          <w:p w14:paraId="26A27F03" w14:textId="77777777" w:rsidR="00361557" w:rsidRPr="0026507B" w:rsidRDefault="00361557" w:rsidP="00361557">
            <w:pPr>
              <w:spacing w:before="120" w:after="120"/>
              <w:rPr>
                <w:rFonts w:cs="Arial"/>
                <w:spacing w:val="-6"/>
                <w:szCs w:val="18"/>
              </w:rPr>
            </w:pPr>
          </w:p>
          <w:p w14:paraId="42EF6A76" w14:textId="77777777" w:rsidR="00361557" w:rsidRPr="0026507B" w:rsidRDefault="00361557" w:rsidP="00361557">
            <w:pPr>
              <w:spacing w:before="120" w:after="120"/>
              <w:rPr>
                <w:szCs w:val="18"/>
              </w:rPr>
            </w:pPr>
          </w:p>
        </w:tc>
      </w:tr>
    </w:tbl>
    <w:p w14:paraId="5FF3F2B9" w14:textId="77777777" w:rsidR="00361557" w:rsidRDefault="00361557" w:rsidP="00361557">
      <w:pPr>
        <w:rPr>
          <w:rFonts w:cs="Arial"/>
          <w:szCs w:val="18"/>
        </w:rPr>
      </w:pPr>
    </w:p>
    <w:p w14:paraId="2CB37C73" w14:textId="77777777" w:rsidR="00361557" w:rsidRDefault="00361557" w:rsidP="00361557">
      <w:r w:rsidRPr="007745F6">
        <w:rPr>
          <w:rFonts w:cs="Arial"/>
          <w:szCs w:val="18"/>
        </w:rPr>
        <w:t>Please provide details of the prospective school that the child will attend.</w:t>
      </w:r>
    </w:p>
    <w:tbl>
      <w:tblPr>
        <w:tblW w:w="9072"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59"/>
        <w:gridCol w:w="7513"/>
      </w:tblGrid>
      <w:tr w:rsidR="00361557" w:rsidRPr="0026507B" w14:paraId="75E18B49" w14:textId="77777777" w:rsidTr="00361557">
        <w:trPr>
          <w:trHeight w:val="567"/>
        </w:trPr>
        <w:tc>
          <w:tcPr>
            <w:tcW w:w="1559" w:type="dxa"/>
            <w:tcBorders>
              <w:top w:val="single" w:sz="4" w:space="0" w:color="auto"/>
              <w:bottom w:val="single" w:sz="4" w:space="0" w:color="auto"/>
              <w:right w:val="single" w:sz="4" w:space="0" w:color="auto"/>
            </w:tcBorders>
          </w:tcPr>
          <w:p w14:paraId="7CBA0810" w14:textId="77777777" w:rsidR="00361557" w:rsidRPr="0026507B" w:rsidRDefault="00361557" w:rsidP="00361557">
            <w:pPr>
              <w:spacing w:before="120" w:after="120"/>
              <w:rPr>
                <w:rFonts w:cs="Arial"/>
                <w:spacing w:val="-6"/>
                <w:szCs w:val="18"/>
              </w:rPr>
            </w:pPr>
            <w:r w:rsidRPr="0026507B">
              <w:rPr>
                <w:rFonts w:cs="Arial"/>
                <w:szCs w:val="18"/>
              </w:rPr>
              <w:t>Name of school</w:t>
            </w:r>
          </w:p>
        </w:tc>
        <w:tc>
          <w:tcPr>
            <w:tcW w:w="7513" w:type="dxa"/>
            <w:tcBorders>
              <w:top w:val="single" w:sz="4" w:space="0" w:color="auto"/>
              <w:left w:val="single" w:sz="4" w:space="0" w:color="auto"/>
              <w:bottom w:val="single" w:sz="4" w:space="0" w:color="auto"/>
            </w:tcBorders>
          </w:tcPr>
          <w:p w14:paraId="07D4482D" w14:textId="77777777" w:rsidR="00361557" w:rsidRPr="0026507B" w:rsidRDefault="00361557" w:rsidP="00361557">
            <w:pPr>
              <w:spacing w:before="120" w:after="120"/>
              <w:rPr>
                <w:rFonts w:cs="Arial"/>
                <w:spacing w:val="-6"/>
                <w:szCs w:val="18"/>
              </w:rPr>
            </w:pPr>
          </w:p>
        </w:tc>
      </w:tr>
      <w:tr w:rsidR="00361557" w:rsidRPr="0026507B" w14:paraId="10D64D63" w14:textId="77777777" w:rsidTr="00361557">
        <w:trPr>
          <w:trHeight w:val="567"/>
        </w:trPr>
        <w:tc>
          <w:tcPr>
            <w:tcW w:w="1559" w:type="dxa"/>
            <w:tcBorders>
              <w:top w:val="single" w:sz="4" w:space="0" w:color="auto"/>
              <w:bottom w:val="single" w:sz="4" w:space="0" w:color="auto"/>
              <w:right w:val="single" w:sz="4" w:space="0" w:color="auto"/>
            </w:tcBorders>
          </w:tcPr>
          <w:p w14:paraId="68A95E69" w14:textId="77777777" w:rsidR="00361557" w:rsidRPr="0026507B" w:rsidRDefault="00361557" w:rsidP="00361557">
            <w:pPr>
              <w:spacing w:before="120" w:after="120"/>
              <w:rPr>
                <w:rFonts w:cs="Arial"/>
                <w:spacing w:val="-6"/>
                <w:szCs w:val="18"/>
              </w:rPr>
            </w:pPr>
            <w:r w:rsidRPr="0026507B">
              <w:rPr>
                <w:rFonts w:cs="Arial"/>
                <w:szCs w:val="18"/>
              </w:rPr>
              <w:t>Subur</w:t>
            </w:r>
            <w:r>
              <w:rPr>
                <w:rFonts w:cs="Arial"/>
                <w:szCs w:val="18"/>
              </w:rPr>
              <w:t>b</w:t>
            </w:r>
          </w:p>
        </w:tc>
        <w:tc>
          <w:tcPr>
            <w:tcW w:w="7513" w:type="dxa"/>
            <w:tcBorders>
              <w:top w:val="single" w:sz="4" w:space="0" w:color="auto"/>
              <w:left w:val="single" w:sz="4" w:space="0" w:color="auto"/>
              <w:bottom w:val="single" w:sz="4" w:space="0" w:color="auto"/>
            </w:tcBorders>
          </w:tcPr>
          <w:p w14:paraId="4497DBC1" w14:textId="77777777" w:rsidR="00361557" w:rsidRPr="0026507B" w:rsidRDefault="00361557" w:rsidP="00361557">
            <w:pPr>
              <w:spacing w:before="120" w:after="120"/>
              <w:rPr>
                <w:rFonts w:cs="Arial"/>
                <w:spacing w:val="-6"/>
                <w:szCs w:val="18"/>
              </w:rPr>
            </w:pPr>
          </w:p>
        </w:tc>
      </w:tr>
    </w:tbl>
    <w:p w14:paraId="08639361" w14:textId="77777777" w:rsidR="00361557" w:rsidRPr="00890553" w:rsidRDefault="00361557" w:rsidP="00361557">
      <w:pPr>
        <w:jc w:val="both"/>
        <w:rPr>
          <w:rFonts w:cs="Arial"/>
          <w:b/>
          <w:i/>
          <w:szCs w:val="18"/>
        </w:rPr>
      </w:pPr>
    </w:p>
    <w:p w14:paraId="6F199D7E" w14:textId="77777777" w:rsidR="00361557" w:rsidRDefault="00361557" w:rsidP="00361557">
      <w:pPr>
        <w:tabs>
          <w:tab w:val="left" w:pos="0"/>
        </w:tabs>
        <w:ind w:right="300"/>
        <w:jc w:val="both"/>
        <w:rPr>
          <w:rFonts w:cs="Arial"/>
          <w:b/>
          <w:i/>
          <w:szCs w:val="18"/>
        </w:rPr>
      </w:pPr>
      <w:r w:rsidRPr="00890553">
        <w:rPr>
          <w:rFonts w:cs="Arial"/>
          <w:b/>
          <w:i/>
          <w:szCs w:val="18"/>
        </w:rPr>
        <w:t>T</w:t>
      </w:r>
      <w:r>
        <w:rPr>
          <w:rFonts w:cs="Arial"/>
          <w:b/>
          <w:i/>
          <w:szCs w:val="18"/>
        </w:rPr>
        <w:t>hese questions will help parents/guardians</w:t>
      </w:r>
      <w:r w:rsidRPr="00890553">
        <w:rPr>
          <w:rFonts w:cs="Arial"/>
          <w:b/>
          <w:i/>
          <w:szCs w:val="18"/>
        </w:rPr>
        <w:t xml:space="preserve"> to take into account the considerations of delaying their child’s entry to</w:t>
      </w:r>
      <w:r>
        <w:rPr>
          <w:rFonts w:cs="Arial"/>
          <w:b/>
          <w:i/>
          <w:szCs w:val="18"/>
        </w:rPr>
        <w:t xml:space="preserve"> </w:t>
      </w:r>
      <w:r w:rsidRPr="00890553">
        <w:rPr>
          <w:rFonts w:cs="Arial"/>
          <w:b/>
          <w:i/>
          <w:szCs w:val="18"/>
        </w:rPr>
        <w:t>school (i</w:t>
      </w:r>
      <w:r>
        <w:rPr>
          <w:rFonts w:cs="Arial"/>
          <w:b/>
          <w:i/>
          <w:szCs w:val="18"/>
        </w:rPr>
        <w:t>.</w:t>
      </w:r>
      <w:r w:rsidRPr="00890553">
        <w:rPr>
          <w:rFonts w:cs="Arial"/>
          <w:b/>
          <w:i/>
          <w:szCs w:val="18"/>
        </w:rPr>
        <w:t>e</w:t>
      </w:r>
      <w:r>
        <w:rPr>
          <w:rFonts w:cs="Arial"/>
          <w:b/>
          <w:i/>
          <w:szCs w:val="18"/>
        </w:rPr>
        <w:t>.</w:t>
      </w:r>
      <w:r w:rsidRPr="00890553">
        <w:rPr>
          <w:rFonts w:cs="Arial"/>
          <w:b/>
          <w:i/>
          <w:szCs w:val="18"/>
        </w:rPr>
        <w:t xml:space="preserve"> they may be separated from their friendship group, their age compared to that of their peers at kindergarten and school </w:t>
      </w:r>
      <w:proofErr w:type="spellStart"/>
      <w:r w:rsidRPr="00890553">
        <w:rPr>
          <w:rFonts w:cs="Arial"/>
          <w:b/>
          <w:i/>
          <w:szCs w:val="18"/>
        </w:rPr>
        <w:t>etc</w:t>
      </w:r>
      <w:proofErr w:type="spellEnd"/>
      <w:r w:rsidRPr="00890553">
        <w:rPr>
          <w:rFonts w:cs="Arial"/>
          <w:b/>
          <w:i/>
          <w:szCs w:val="18"/>
        </w:rPr>
        <w:t>).</w:t>
      </w:r>
    </w:p>
    <w:tbl>
      <w:tblPr>
        <w:tblW w:w="8931"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230"/>
        <w:gridCol w:w="1701"/>
      </w:tblGrid>
      <w:tr w:rsidR="00361557" w:rsidRPr="0026507B" w14:paraId="67A22E5D" w14:textId="77777777" w:rsidTr="00361557">
        <w:trPr>
          <w:trHeight w:val="567"/>
        </w:trPr>
        <w:tc>
          <w:tcPr>
            <w:tcW w:w="7230" w:type="dxa"/>
            <w:tcBorders>
              <w:top w:val="single" w:sz="4" w:space="0" w:color="auto"/>
              <w:bottom w:val="single" w:sz="4" w:space="0" w:color="auto"/>
              <w:right w:val="single" w:sz="4" w:space="0" w:color="auto"/>
            </w:tcBorders>
          </w:tcPr>
          <w:p w14:paraId="44BBDFE3" w14:textId="77777777" w:rsidR="00361557" w:rsidRPr="0026507B" w:rsidRDefault="00361557" w:rsidP="00361557">
            <w:pPr>
              <w:tabs>
                <w:tab w:val="left" w:pos="426"/>
              </w:tabs>
              <w:spacing w:before="120"/>
              <w:rPr>
                <w:rFonts w:cs="Arial"/>
                <w:szCs w:val="18"/>
              </w:rPr>
            </w:pPr>
            <w:r w:rsidRPr="0026507B">
              <w:rPr>
                <w:rFonts w:cs="Arial"/>
                <w:szCs w:val="18"/>
              </w:rPr>
              <w:t>What will the child’s age be next year? (</w:t>
            </w:r>
            <w:r w:rsidRPr="0026507B">
              <w:rPr>
                <w:rFonts w:cs="Arial"/>
                <w:i/>
                <w:szCs w:val="18"/>
              </w:rPr>
              <w:t>i</w:t>
            </w:r>
            <w:r>
              <w:rPr>
                <w:rFonts w:cs="Arial"/>
                <w:i/>
                <w:szCs w:val="18"/>
              </w:rPr>
              <w:t>.</w:t>
            </w:r>
            <w:r w:rsidRPr="0026507B">
              <w:rPr>
                <w:rFonts w:cs="Arial"/>
                <w:i/>
                <w:szCs w:val="18"/>
              </w:rPr>
              <w:t>e</w:t>
            </w:r>
            <w:r>
              <w:rPr>
                <w:rFonts w:cs="Arial"/>
                <w:i/>
                <w:szCs w:val="18"/>
              </w:rPr>
              <w:t>.</w:t>
            </w:r>
            <w:r w:rsidRPr="0026507B">
              <w:rPr>
                <w:rFonts w:cs="Arial"/>
                <w:i/>
                <w:szCs w:val="18"/>
              </w:rPr>
              <w:t xml:space="preserve"> in the year they will attend a second year of kindergarten or school for the first time)</w:t>
            </w:r>
            <w:r w:rsidRPr="0026507B">
              <w:rPr>
                <w:rFonts w:cs="Arial"/>
                <w:szCs w:val="18"/>
              </w:rPr>
              <w:t xml:space="preserve"> </w:t>
            </w:r>
          </w:p>
        </w:tc>
        <w:tc>
          <w:tcPr>
            <w:tcW w:w="1701" w:type="dxa"/>
            <w:tcBorders>
              <w:top w:val="single" w:sz="4" w:space="0" w:color="auto"/>
              <w:left w:val="single" w:sz="4" w:space="0" w:color="auto"/>
              <w:bottom w:val="single" w:sz="4" w:space="0" w:color="auto"/>
            </w:tcBorders>
          </w:tcPr>
          <w:p w14:paraId="7688DDB4" w14:textId="77777777" w:rsidR="00361557" w:rsidRPr="0026507B" w:rsidRDefault="00361557" w:rsidP="00361557">
            <w:pPr>
              <w:tabs>
                <w:tab w:val="left" w:pos="426"/>
              </w:tabs>
              <w:spacing w:before="120"/>
              <w:rPr>
                <w:rFonts w:cs="Arial"/>
                <w:szCs w:val="18"/>
              </w:rPr>
            </w:pPr>
            <w:r w:rsidRPr="0026507B">
              <w:rPr>
                <w:rFonts w:cs="Arial"/>
                <w:szCs w:val="18"/>
              </w:rPr>
              <w:t xml:space="preserve">Child’s age: </w:t>
            </w:r>
          </w:p>
          <w:p w14:paraId="7BAE4536" w14:textId="77777777" w:rsidR="00361557" w:rsidRPr="0026507B" w:rsidRDefault="00361557" w:rsidP="00361557">
            <w:pPr>
              <w:spacing w:before="120" w:after="120"/>
              <w:rPr>
                <w:rFonts w:cs="Arial"/>
                <w:spacing w:val="-6"/>
                <w:szCs w:val="18"/>
              </w:rPr>
            </w:pPr>
          </w:p>
        </w:tc>
      </w:tr>
      <w:tr w:rsidR="00361557" w:rsidRPr="0026507B" w14:paraId="6BA7B098" w14:textId="77777777" w:rsidTr="00361557">
        <w:trPr>
          <w:trHeight w:val="567"/>
        </w:trPr>
        <w:tc>
          <w:tcPr>
            <w:tcW w:w="7230" w:type="dxa"/>
            <w:tcBorders>
              <w:top w:val="single" w:sz="4" w:space="0" w:color="auto"/>
              <w:bottom w:val="single" w:sz="4" w:space="0" w:color="auto"/>
              <w:right w:val="single" w:sz="4" w:space="0" w:color="auto"/>
            </w:tcBorders>
          </w:tcPr>
          <w:p w14:paraId="53D98877" w14:textId="77777777" w:rsidR="00361557" w:rsidRPr="0026507B" w:rsidRDefault="00361557" w:rsidP="00361557">
            <w:pPr>
              <w:tabs>
                <w:tab w:val="left" w:pos="426"/>
              </w:tabs>
              <w:spacing w:before="120"/>
              <w:rPr>
                <w:rFonts w:cs="Arial"/>
                <w:szCs w:val="18"/>
              </w:rPr>
            </w:pPr>
            <w:r w:rsidRPr="0026507B">
              <w:rPr>
                <w:rFonts w:cs="Arial"/>
                <w:szCs w:val="18"/>
              </w:rPr>
              <w:t>If the child will be six in the year they attend a second year of kindergarten, are the parents/guardians aware that an application for school exemption is required?</w:t>
            </w:r>
          </w:p>
        </w:tc>
        <w:tc>
          <w:tcPr>
            <w:tcW w:w="1701" w:type="dxa"/>
            <w:tcBorders>
              <w:top w:val="single" w:sz="4" w:space="0" w:color="auto"/>
              <w:left w:val="single" w:sz="4" w:space="0" w:color="auto"/>
              <w:bottom w:val="single" w:sz="4" w:space="0" w:color="auto"/>
            </w:tcBorders>
          </w:tcPr>
          <w:p w14:paraId="5B551F89" w14:textId="77777777" w:rsidR="00361557" w:rsidRPr="0026507B" w:rsidRDefault="00361557" w:rsidP="00361557">
            <w:pPr>
              <w:spacing w:before="120" w:after="120"/>
              <w:rPr>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26F7D411" w14:textId="77777777" w:rsidTr="00361557">
        <w:trPr>
          <w:trHeight w:val="567"/>
        </w:trPr>
        <w:tc>
          <w:tcPr>
            <w:tcW w:w="8931" w:type="dxa"/>
            <w:gridSpan w:val="2"/>
            <w:tcBorders>
              <w:top w:val="single" w:sz="4" w:space="0" w:color="auto"/>
              <w:bottom w:val="single" w:sz="4" w:space="0" w:color="auto"/>
            </w:tcBorders>
          </w:tcPr>
          <w:p w14:paraId="1B2EB1A7" w14:textId="77777777" w:rsidR="00361557" w:rsidRPr="0026507B" w:rsidRDefault="00361557" w:rsidP="00361557">
            <w:pPr>
              <w:spacing w:before="120" w:after="120"/>
              <w:rPr>
                <w:rFonts w:cs="Arial"/>
                <w:spacing w:val="-6"/>
                <w:szCs w:val="18"/>
              </w:rPr>
            </w:pPr>
            <w:r w:rsidRPr="0026507B">
              <w:rPr>
                <w:rFonts w:cs="Arial"/>
                <w:spacing w:val="-6"/>
                <w:szCs w:val="18"/>
              </w:rPr>
              <w:t>Please Comment</w:t>
            </w:r>
            <w:r>
              <w:rPr>
                <w:rFonts w:cs="Arial"/>
                <w:spacing w:val="-6"/>
                <w:szCs w:val="18"/>
              </w:rPr>
              <w:t>:</w:t>
            </w:r>
          </w:p>
          <w:p w14:paraId="696225DD" w14:textId="77777777" w:rsidR="00361557" w:rsidRPr="0026507B" w:rsidRDefault="00361557" w:rsidP="00361557">
            <w:pPr>
              <w:spacing w:before="120" w:after="120"/>
              <w:rPr>
                <w:rFonts w:cs="Arial"/>
                <w:spacing w:val="-6"/>
                <w:szCs w:val="18"/>
              </w:rPr>
            </w:pPr>
          </w:p>
          <w:p w14:paraId="75537316" w14:textId="77777777" w:rsidR="00361557" w:rsidRPr="0026507B" w:rsidRDefault="00361557" w:rsidP="00361557">
            <w:pPr>
              <w:spacing w:before="120" w:after="120"/>
              <w:rPr>
                <w:rFonts w:cs="Arial"/>
                <w:spacing w:val="-6"/>
                <w:szCs w:val="18"/>
              </w:rPr>
            </w:pPr>
          </w:p>
          <w:p w14:paraId="1D731119" w14:textId="77777777" w:rsidR="00361557" w:rsidRPr="0026507B" w:rsidRDefault="00361557" w:rsidP="00361557">
            <w:pPr>
              <w:spacing w:before="120" w:after="120"/>
              <w:rPr>
                <w:rFonts w:cs="Arial"/>
                <w:spacing w:val="-6"/>
                <w:szCs w:val="18"/>
              </w:rPr>
            </w:pPr>
          </w:p>
          <w:p w14:paraId="6263BA88" w14:textId="77777777" w:rsidR="00361557" w:rsidRPr="0026507B" w:rsidRDefault="00361557" w:rsidP="00361557">
            <w:pPr>
              <w:spacing w:before="120" w:after="120"/>
              <w:rPr>
                <w:rFonts w:cs="Arial"/>
                <w:spacing w:val="-6"/>
                <w:szCs w:val="18"/>
              </w:rPr>
            </w:pPr>
          </w:p>
        </w:tc>
      </w:tr>
    </w:tbl>
    <w:p w14:paraId="0C8F4FCB" w14:textId="77777777" w:rsidR="00361557" w:rsidRDefault="00361557" w:rsidP="00361557">
      <w:r>
        <w:br w:type="page"/>
      </w:r>
    </w:p>
    <w:tbl>
      <w:tblPr>
        <w:tblW w:w="8931"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7230"/>
        <w:gridCol w:w="1701"/>
      </w:tblGrid>
      <w:tr w:rsidR="00361557" w:rsidRPr="0026507B" w14:paraId="2EC3C6C9" w14:textId="77777777" w:rsidTr="00361557">
        <w:trPr>
          <w:trHeight w:val="567"/>
        </w:trPr>
        <w:tc>
          <w:tcPr>
            <w:tcW w:w="7230" w:type="dxa"/>
            <w:tcBorders>
              <w:top w:val="single" w:sz="4" w:space="0" w:color="auto"/>
              <w:bottom w:val="single" w:sz="4" w:space="0" w:color="auto"/>
              <w:right w:val="single" w:sz="4" w:space="0" w:color="auto"/>
            </w:tcBorders>
          </w:tcPr>
          <w:p w14:paraId="70F4DA63" w14:textId="77777777" w:rsidR="00361557" w:rsidRPr="0026507B" w:rsidRDefault="00361557" w:rsidP="00361557">
            <w:pPr>
              <w:tabs>
                <w:tab w:val="left" w:pos="426"/>
              </w:tabs>
              <w:spacing w:before="120"/>
              <w:rPr>
                <w:rFonts w:cs="Arial"/>
                <w:szCs w:val="18"/>
              </w:rPr>
            </w:pPr>
            <w:r w:rsidRPr="0026507B">
              <w:rPr>
                <w:rFonts w:cs="Arial"/>
                <w:szCs w:val="18"/>
              </w:rPr>
              <w:lastRenderedPageBreak/>
              <w:t>Has the child developed a friendship group at kindergarten?</w:t>
            </w:r>
          </w:p>
        </w:tc>
        <w:tc>
          <w:tcPr>
            <w:tcW w:w="1701" w:type="dxa"/>
            <w:tcBorders>
              <w:top w:val="single" w:sz="4" w:space="0" w:color="auto"/>
              <w:left w:val="single" w:sz="4" w:space="0" w:color="auto"/>
              <w:bottom w:val="single" w:sz="4" w:space="0" w:color="auto"/>
            </w:tcBorders>
          </w:tcPr>
          <w:p w14:paraId="7C6AF847" w14:textId="77777777" w:rsidR="00361557" w:rsidRPr="0026507B" w:rsidRDefault="00361557" w:rsidP="00361557">
            <w:pPr>
              <w:spacing w:before="120" w:after="120"/>
              <w:rPr>
                <w:rFonts w:cs="Arial"/>
                <w:spacing w:val="-6"/>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293CED4C" w14:textId="77777777" w:rsidTr="00361557">
        <w:trPr>
          <w:trHeight w:val="567"/>
        </w:trPr>
        <w:tc>
          <w:tcPr>
            <w:tcW w:w="8931" w:type="dxa"/>
            <w:gridSpan w:val="2"/>
            <w:tcBorders>
              <w:top w:val="single" w:sz="4" w:space="0" w:color="auto"/>
              <w:bottom w:val="single" w:sz="4" w:space="0" w:color="auto"/>
            </w:tcBorders>
          </w:tcPr>
          <w:p w14:paraId="27ADE4C3" w14:textId="77777777" w:rsidR="00361557" w:rsidRPr="0026507B" w:rsidRDefault="00361557" w:rsidP="00361557">
            <w:pPr>
              <w:spacing w:before="120" w:after="120"/>
              <w:rPr>
                <w:rFonts w:cs="Arial"/>
                <w:spacing w:val="-6"/>
                <w:szCs w:val="18"/>
              </w:rPr>
            </w:pPr>
            <w:r w:rsidRPr="0026507B">
              <w:rPr>
                <w:rFonts w:cs="Arial"/>
                <w:spacing w:val="-6"/>
                <w:szCs w:val="18"/>
              </w:rPr>
              <w:t>Please Comment</w:t>
            </w:r>
            <w:r>
              <w:rPr>
                <w:rFonts w:cs="Arial"/>
                <w:spacing w:val="-6"/>
                <w:szCs w:val="18"/>
              </w:rPr>
              <w:t>:</w:t>
            </w:r>
          </w:p>
          <w:p w14:paraId="552DDB37" w14:textId="77777777" w:rsidR="00361557" w:rsidRPr="0026507B" w:rsidRDefault="00361557" w:rsidP="00361557">
            <w:pPr>
              <w:spacing w:before="120" w:after="120"/>
              <w:rPr>
                <w:rFonts w:cs="Arial"/>
                <w:spacing w:val="-6"/>
                <w:szCs w:val="18"/>
              </w:rPr>
            </w:pPr>
          </w:p>
          <w:p w14:paraId="5B3FA6AB" w14:textId="77777777" w:rsidR="00361557" w:rsidRPr="0026507B" w:rsidRDefault="00361557" w:rsidP="00361557">
            <w:pPr>
              <w:spacing w:before="120" w:after="120"/>
              <w:rPr>
                <w:rFonts w:cs="Arial"/>
                <w:spacing w:val="-6"/>
                <w:szCs w:val="18"/>
              </w:rPr>
            </w:pPr>
          </w:p>
          <w:p w14:paraId="33E9D838" w14:textId="77777777" w:rsidR="00361557" w:rsidRPr="0026507B" w:rsidRDefault="00361557" w:rsidP="00361557">
            <w:pPr>
              <w:spacing w:before="120" w:after="120"/>
              <w:rPr>
                <w:rFonts w:cs="Arial"/>
                <w:spacing w:val="-6"/>
                <w:szCs w:val="18"/>
              </w:rPr>
            </w:pPr>
          </w:p>
          <w:p w14:paraId="2D18BDFA" w14:textId="77777777" w:rsidR="00361557" w:rsidRPr="0026507B" w:rsidRDefault="00361557" w:rsidP="00361557">
            <w:pPr>
              <w:spacing w:before="120" w:after="120"/>
              <w:rPr>
                <w:rFonts w:cs="Arial"/>
                <w:spacing w:val="-6"/>
                <w:szCs w:val="18"/>
              </w:rPr>
            </w:pPr>
          </w:p>
        </w:tc>
      </w:tr>
      <w:tr w:rsidR="00361557" w:rsidRPr="0026507B" w14:paraId="59857271" w14:textId="77777777" w:rsidTr="00361557">
        <w:trPr>
          <w:trHeight w:val="567"/>
        </w:trPr>
        <w:tc>
          <w:tcPr>
            <w:tcW w:w="7230" w:type="dxa"/>
            <w:tcBorders>
              <w:top w:val="single" w:sz="4" w:space="0" w:color="auto"/>
              <w:bottom w:val="single" w:sz="4" w:space="0" w:color="auto"/>
              <w:right w:val="single" w:sz="4" w:space="0" w:color="auto"/>
            </w:tcBorders>
          </w:tcPr>
          <w:p w14:paraId="21684F68" w14:textId="77777777" w:rsidR="00361557" w:rsidRPr="0026507B" w:rsidRDefault="00361557" w:rsidP="00361557">
            <w:pPr>
              <w:tabs>
                <w:tab w:val="left" w:pos="426"/>
              </w:tabs>
              <w:spacing w:before="120"/>
              <w:rPr>
                <w:rFonts w:cs="Arial"/>
                <w:szCs w:val="18"/>
              </w:rPr>
            </w:pPr>
            <w:r w:rsidRPr="0026507B">
              <w:rPr>
                <w:rFonts w:cs="Arial"/>
                <w:szCs w:val="18"/>
              </w:rPr>
              <w:t>Will any of the children from the friendship group be attending the school this child may attend next year?</w:t>
            </w:r>
          </w:p>
        </w:tc>
        <w:tc>
          <w:tcPr>
            <w:tcW w:w="1701" w:type="dxa"/>
            <w:tcBorders>
              <w:top w:val="single" w:sz="4" w:space="0" w:color="auto"/>
              <w:left w:val="single" w:sz="4" w:space="0" w:color="auto"/>
              <w:bottom w:val="single" w:sz="4" w:space="0" w:color="auto"/>
            </w:tcBorders>
          </w:tcPr>
          <w:p w14:paraId="39BB179B" w14:textId="77777777" w:rsidR="00361557" w:rsidRPr="0026507B" w:rsidRDefault="00361557" w:rsidP="00361557">
            <w:pPr>
              <w:spacing w:before="120" w:after="120"/>
              <w:rPr>
                <w:rFonts w:cs="Arial"/>
                <w:spacing w:val="-6"/>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05C519F6" w14:textId="77777777" w:rsidTr="00361557">
        <w:trPr>
          <w:trHeight w:val="567"/>
        </w:trPr>
        <w:tc>
          <w:tcPr>
            <w:tcW w:w="8931" w:type="dxa"/>
            <w:gridSpan w:val="2"/>
            <w:tcBorders>
              <w:top w:val="single" w:sz="4" w:space="0" w:color="auto"/>
              <w:bottom w:val="single" w:sz="4" w:space="0" w:color="auto"/>
            </w:tcBorders>
          </w:tcPr>
          <w:p w14:paraId="6F8450C9" w14:textId="77777777" w:rsidR="00361557" w:rsidRPr="0026507B" w:rsidRDefault="00361557" w:rsidP="00361557">
            <w:pPr>
              <w:tabs>
                <w:tab w:val="left" w:pos="426"/>
              </w:tabs>
              <w:spacing w:before="120"/>
              <w:rPr>
                <w:rFonts w:cs="Arial"/>
                <w:spacing w:val="-6"/>
                <w:szCs w:val="18"/>
              </w:rPr>
            </w:pPr>
            <w:r w:rsidRPr="0026507B">
              <w:rPr>
                <w:rFonts w:cs="Arial"/>
                <w:spacing w:val="-6"/>
                <w:szCs w:val="18"/>
              </w:rPr>
              <w:t>If not, are there other formal or informal supports such as family friends or neighbours attending the school this child may attend?</w:t>
            </w:r>
          </w:p>
          <w:p w14:paraId="421C12E6" w14:textId="77777777" w:rsidR="00361557" w:rsidRPr="0026507B" w:rsidRDefault="00361557" w:rsidP="00361557">
            <w:pPr>
              <w:tabs>
                <w:tab w:val="left" w:pos="426"/>
              </w:tabs>
              <w:spacing w:before="120"/>
              <w:rPr>
                <w:rFonts w:cs="Arial"/>
                <w:spacing w:val="-6"/>
                <w:szCs w:val="18"/>
              </w:rPr>
            </w:pPr>
          </w:p>
          <w:p w14:paraId="4A0DE057" w14:textId="77777777" w:rsidR="00361557" w:rsidRPr="0026507B" w:rsidRDefault="00361557" w:rsidP="00361557">
            <w:pPr>
              <w:tabs>
                <w:tab w:val="left" w:pos="426"/>
              </w:tabs>
              <w:spacing w:before="120"/>
              <w:rPr>
                <w:rFonts w:cs="Arial"/>
                <w:spacing w:val="-6"/>
                <w:szCs w:val="18"/>
              </w:rPr>
            </w:pPr>
          </w:p>
          <w:p w14:paraId="11643AD5" w14:textId="77777777" w:rsidR="00361557" w:rsidRPr="0026507B" w:rsidRDefault="00361557" w:rsidP="00361557">
            <w:pPr>
              <w:tabs>
                <w:tab w:val="left" w:pos="426"/>
              </w:tabs>
              <w:spacing w:before="120"/>
              <w:rPr>
                <w:rFonts w:cs="Arial"/>
                <w:spacing w:val="-6"/>
                <w:szCs w:val="18"/>
              </w:rPr>
            </w:pPr>
          </w:p>
          <w:p w14:paraId="4D31ACF5" w14:textId="77777777" w:rsidR="00361557" w:rsidRPr="0026507B" w:rsidRDefault="00361557" w:rsidP="00361557">
            <w:pPr>
              <w:spacing w:before="120" w:after="120"/>
              <w:rPr>
                <w:rFonts w:cs="Arial"/>
                <w:spacing w:val="-6"/>
                <w:szCs w:val="18"/>
              </w:rPr>
            </w:pPr>
          </w:p>
        </w:tc>
      </w:tr>
    </w:tbl>
    <w:p w14:paraId="75819581" w14:textId="77777777" w:rsidR="00361557" w:rsidRDefault="00361557" w:rsidP="00361557">
      <w:pPr>
        <w:tabs>
          <w:tab w:val="left" w:pos="426"/>
        </w:tabs>
        <w:ind w:right="792"/>
        <w:rPr>
          <w:rFonts w:cs="Arial"/>
          <w:b/>
          <w:i/>
          <w:szCs w:val="18"/>
        </w:rPr>
      </w:pPr>
    </w:p>
    <w:p w14:paraId="07517D56" w14:textId="77777777" w:rsidR="00361557" w:rsidRPr="00890553" w:rsidRDefault="00361557" w:rsidP="00361557">
      <w:pPr>
        <w:tabs>
          <w:tab w:val="left" w:pos="426"/>
        </w:tabs>
        <w:ind w:right="300"/>
        <w:jc w:val="both"/>
        <w:rPr>
          <w:rFonts w:cs="Arial"/>
          <w:b/>
          <w:i/>
          <w:szCs w:val="18"/>
        </w:rPr>
      </w:pPr>
      <w:r w:rsidRPr="00890553">
        <w:rPr>
          <w:rFonts w:cs="Arial"/>
          <w:b/>
          <w:i/>
          <w:szCs w:val="18"/>
        </w:rPr>
        <w:t>These questions ask you to detail the benefits that you foresee for this child if they attend a second year of kindergarten.</w:t>
      </w:r>
    </w:p>
    <w:tbl>
      <w:tblPr>
        <w:tblW w:w="8931"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931"/>
      </w:tblGrid>
      <w:tr w:rsidR="00361557" w:rsidRPr="0026507B" w14:paraId="291C8302" w14:textId="77777777" w:rsidTr="00361557">
        <w:trPr>
          <w:trHeight w:val="3376"/>
        </w:trPr>
        <w:tc>
          <w:tcPr>
            <w:tcW w:w="8931" w:type="dxa"/>
            <w:tcBorders>
              <w:top w:val="single" w:sz="4" w:space="0" w:color="auto"/>
              <w:bottom w:val="single" w:sz="4" w:space="0" w:color="auto"/>
            </w:tcBorders>
          </w:tcPr>
          <w:p w14:paraId="5C420F4D" w14:textId="77777777" w:rsidR="00361557" w:rsidRPr="0026507B" w:rsidRDefault="00361557" w:rsidP="00361557">
            <w:pPr>
              <w:tabs>
                <w:tab w:val="left" w:pos="426"/>
              </w:tabs>
              <w:spacing w:before="120"/>
              <w:rPr>
                <w:rFonts w:cs="Arial"/>
                <w:szCs w:val="18"/>
              </w:rPr>
            </w:pPr>
            <w:r w:rsidRPr="0026507B">
              <w:rPr>
                <w:rFonts w:cs="Arial"/>
                <w:szCs w:val="18"/>
              </w:rPr>
              <w:t>Please detail why a second year of kindergarten is being considered as the best option for the child next year</w:t>
            </w:r>
            <w:r>
              <w:rPr>
                <w:rFonts w:cs="Arial"/>
                <w:szCs w:val="18"/>
              </w:rPr>
              <w:t>:</w:t>
            </w:r>
          </w:p>
          <w:p w14:paraId="6D51EC9D" w14:textId="77777777" w:rsidR="00361557" w:rsidRPr="0026507B" w:rsidRDefault="00361557" w:rsidP="00361557">
            <w:pPr>
              <w:spacing w:before="120" w:after="120"/>
              <w:rPr>
                <w:rFonts w:cs="Arial"/>
                <w:szCs w:val="18"/>
              </w:rPr>
            </w:pPr>
          </w:p>
          <w:p w14:paraId="7AEF3599" w14:textId="77777777" w:rsidR="00361557" w:rsidRPr="0026507B" w:rsidRDefault="00361557" w:rsidP="00361557">
            <w:pPr>
              <w:spacing w:before="120" w:after="120"/>
              <w:rPr>
                <w:rFonts w:cs="Arial"/>
                <w:szCs w:val="18"/>
              </w:rPr>
            </w:pPr>
          </w:p>
          <w:p w14:paraId="45E82472" w14:textId="77777777" w:rsidR="00361557" w:rsidRPr="0026507B" w:rsidRDefault="00361557" w:rsidP="00361557">
            <w:pPr>
              <w:spacing w:before="120" w:after="120"/>
              <w:rPr>
                <w:rFonts w:cs="Arial"/>
                <w:szCs w:val="18"/>
              </w:rPr>
            </w:pPr>
          </w:p>
          <w:p w14:paraId="75CAF89C" w14:textId="77777777" w:rsidR="00361557" w:rsidRPr="0026507B" w:rsidRDefault="00361557" w:rsidP="00361557">
            <w:pPr>
              <w:spacing w:before="120" w:after="120"/>
              <w:rPr>
                <w:rFonts w:cs="Arial"/>
                <w:szCs w:val="18"/>
              </w:rPr>
            </w:pPr>
          </w:p>
          <w:p w14:paraId="06B078A7" w14:textId="77777777" w:rsidR="00361557" w:rsidRPr="0026507B" w:rsidRDefault="00361557" w:rsidP="00361557">
            <w:pPr>
              <w:spacing w:before="120" w:after="120"/>
              <w:rPr>
                <w:rFonts w:cs="Arial"/>
                <w:szCs w:val="18"/>
              </w:rPr>
            </w:pPr>
          </w:p>
          <w:p w14:paraId="3B115B6F" w14:textId="77777777" w:rsidR="00361557" w:rsidRPr="0026507B" w:rsidRDefault="00361557" w:rsidP="00361557">
            <w:pPr>
              <w:spacing w:before="120" w:after="120"/>
              <w:rPr>
                <w:rFonts w:cs="Arial"/>
                <w:szCs w:val="18"/>
              </w:rPr>
            </w:pPr>
          </w:p>
          <w:p w14:paraId="23ED9714" w14:textId="77777777" w:rsidR="00361557" w:rsidRPr="0026507B" w:rsidRDefault="00361557" w:rsidP="00361557">
            <w:pPr>
              <w:spacing w:before="120" w:after="120"/>
              <w:rPr>
                <w:rFonts w:cs="Arial"/>
                <w:szCs w:val="18"/>
              </w:rPr>
            </w:pPr>
          </w:p>
          <w:p w14:paraId="6CC9A75D" w14:textId="77777777" w:rsidR="00361557" w:rsidRPr="0026507B" w:rsidRDefault="00361557" w:rsidP="00361557">
            <w:pPr>
              <w:spacing w:before="120" w:after="120"/>
              <w:rPr>
                <w:rFonts w:cs="Arial"/>
                <w:szCs w:val="18"/>
              </w:rPr>
            </w:pPr>
          </w:p>
          <w:p w14:paraId="0F269778" w14:textId="77777777" w:rsidR="00361557" w:rsidRPr="0026507B" w:rsidRDefault="00361557" w:rsidP="00361557">
            <w:pPr>
              <w:spacing w:before="120" w:after="120"/>
              <w:rPr>
                <w:rFonts w:cs="Arial"/>
                <w:szCs w:val="18"/>
              </w:rPr>
            </w:pPr>
          </w:p>
          <w:p w14:paraId="568D93A9" w14:textId="77777777" w:rsidR="00361557" w:rsidRPr="0026507B" w:rsidRDefault="00361557" w:rsidP="00361557">
            <w:pPr>
              <w:spacing w:before="120" w:after="120"/>
              <w:rPr>
                <w:rFonts w:cs="Arial"/>
                <w:szCs w:val="18"/>
              </w:rPr>
            </w:pPr>
          </w:p>
          <w:p w14:paraId="106695A9" w14:textId="77777777" w:rsidR="00361557" w:rsidRPr="0026507B" w:rsidRDefault="00361557" w:rsidP="00361557">
            <w:pPr>
              <w:spacing w:before="120" w:after="120"/>
              <w:rPr>
                <w:rFonts w:cs="Arial"/>
                <w:szCs w:val="18"/>
              </w:rPr>
            </w:pPr>
          </w:p>
          <w:p w14:paraId="4A883103" w14:textId="77777777" w:rsidR="00361557" w:rsidRPr="0026507B" w:rsidRDefault="00361557" w:rsidP="00361557">
            <w:pPr>
              <w:spacing w:before="120" w:after="120"/>
              <w:rPr>
                <w:rFonts w:cs="Arial"/>
                <w:szCs w:val="18"/>
              </w:rPr>
            </w:pPr>
          </w:p>
          <w:p w14:paraId="65CD17E7" w14:textId="77777777" w:rsidR="00361557" w:rsidRPr="0026507B" w:rsidRDefault="00361557" w:rsidP="00361557">
            <w:pPr>
              <w:spacing w:before="120" w:after="120"/>
              <w:rPr>
                <w:rFonts w:cs="Arial"/>
                <w:szCs w:val="18"/>
              </w:rPr>
            </w:pPr>
          </w:p>
          <w:p w14:paraId="081AF4A1" w14:textId="77777777" w:rsidR="00361557" w:rsidRPr="0026507B" w:rsidRDefault="00361557" w:rsidP="00361557">
            <w:pPr>
              <w:spacing w:before="120" w:after="120"/>
              <w:rPr>
                <w:rFonts w:cs="Arial"/>
                <w:szCs w:val="18"/>
              </w:rPr>
            </w:pPr>
          </w:p>
          <w:p w14:paraId="0D2773B2" w14:textId="77777777" w:rsidR="00361557" w:rsidRPr="0026507B" w:rsidRDefault="00361557" w:rsidP="00361557">
            <w:pPr>
              <w:spacing w:before="120" w:after="120"/>
              <w:rPr>
                <w:rFonts w:cs="Arial"/>
                <w:szCs w:val="18"/>
              </w:rPr>
            </w:pPr>
          </w:p>
          <w:p w14:paraId="3D8E37C6" w14:textId="77777777" w:rsidR="00361557" w:rsidRPr="0026507B" w:rsidRDefault="00361557" w:rsidP="00361557">
            <w:pPr>
              <w:spacing w:before="120" w:after="120"/>
              <w:rPr>
                <w:rFonts w:cs="Arial"/>
                <w:szCs w:val="18"/>
              </w:rPr>
            </w:pPr>
          </w:p>
          <w:p w14:paraId="13FE850B" w14:textId="77777777" w:rsidR="00361557" w:rsidRPr="0026507B" w:rsidRDefault="00361557" w:rsidP="00361557">
            <w:pPr>
              <w:spacing w:before="120" w:after="120"/>
              <w:rPr>
                <w:rFonts w:cs="Arial"/>
                <w:szCs w:val="18"/>
              </w:rPr>
            </w:pPr>
          </w:p>
          <w:p w14:paraId="2642AFDE" w14:textId="77777777" w:rsidR="00361557" w:rsidRPr="0026507B" w:rsidRDefault="00361557" w:rsidP="00361557">
            <w:pPr>
              <w:spacing w:before="120" w:after="120"/>
              <w:rPr>
                <w:rFonts w:cs="Arial"/>
                <w:szCs w:val="18"/>
              </w:rPr>
            </w:pPr>
          </w:p>
          <w:p w14:paraId="6761AC51" w14:textId="77777777" w:rsidR="00361557" w:rsidRPr="0026507B" w:rsidRDefault="00361557" w:rsidP="00361557">
            <w:pPr>
              <w:spacing w:before="120" w:after="120"/>
              <w:rPr>
                <w:rFonts w:cs="Arial"/>
                <w:szCs w:val="18"/>
              </w:rPr>
            </w:pPr>
          </w:p>
        </w:tc>
      </w:tr>
    </w:tbl>
    <w:p w14:paraId="45DAA690" w14:textId="77777777" w:rsidR="00361557" w:rsidRDefault="00361557" w:rsidP="00361557"/>
    <w:p w14:paraId="7034BD0C" w14:textId="77777777" w:rsidR="00361557" w:rsidRDefault="00361557" w:rsidP="00361557">
      <w:r>
        <w:br w:type="page"/>
      </w:r>
    </w:p>
    <w:tbl>
      <w:tblPr>
        <w:tblW w:w="893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930"/>
      </w:tblGrid>
      <w:tr w:rsidR="00361557" w:rsidRPr="0026507B" w14:paraId="5EE3DA8C" w14:textId="77777777" w:rsidTr="00361557">
        <w:trPr>
          <w:trHeight w:val="268"/>
        </w:trPr>
        <w:tc>
          <w:tcPr>
            <w:tcW w:w="8930" w:type="dxa"/>
            <w:tcBorders>
              <w:top w:val="single" w:sz="4" w:space="0" w:color="auto"/>
              <w:bottom w:val="single" w:sz="4" w:space="0" w:color="auto"/>
            </w:tcBorders>
          </w:tcPr>
          <w:p w14:paraId="3245744A" w14:textId="77777777" w:rsidR="00361557" w:rsidRPr="0026507B" w:rsidRDefault="00361557" w:rsidP="00361557">
            <w:pPr>
              <w:tabs>
                <w:tab w:val="left" w:pos="426"/>
              </w:tabs>
              <w:spacing w:before="120"/>
              <w:ind w:right="-108"/>
              <w:rPr>
                <w:rFonts w:cs="Arial"/>
                <w:szCs w:val="18"/>
              </w:rPr>
            </w:pPr>
            <w:r w:rsidRPr="0026507B">
              <w:rPr>
                <w:rFonts w:cs="Arial"/>
                <w:szCs w:val="18"/>
              </w:rPr>
              <w:lastRenderedPageBreak/>
              <w:t>Please detail what evidence there is to suggest that the child will benefit from a second year of funded kindergarten</w:t>
            </w:r>
            <w:r>
              <w:rPr>
                <w:rFonts w:cs="Arial"/>
                <w:szCs w:val="18"/>
              </w:rPr>
              <w:t>:</w:t>
            </w:r>
            <w:r w:rsidRPr="0026507B">
              <w:rPr>
                <w:rFonts w:cs="Arial"/>
                <w:szCs w:val="18"/>
              </w:rPr>
              <w:t xml:space="preserve"> </w:t>
            </w:r>
          </w:p>
          <w:p w14:paraId="2D8B092F" w14:textId="77777777" w:rsidR="00361557" w:rsidRPr="0026507B" w:rsidRDefault="00361557" w:rsidP="00361557">
            <w:pPr>
              <w:tabs>
                <w:tab w:val="left" w:pos="426"/>
              </w:tabs>
              <w:spacing w:before="120"/>
              <w:ind w:right="-108"/>
              <w:rPr>
                <w:rFonts w:cs="Arial"/>
                <w:szCs w:val="18"/>
              </w:rPr>
            </w:pPr>
          </w:p>
          <w:p w14:paraId="49EC22CB" w14:textId="77777777" w:rsidR="00361557" w:rsidRPr="0026507B" w:rsidRDefault="00361557" w:rsidP="00361557">
            <w:pPr>
              <w:tabs>
                <w:tab w:val="left" w:pos="426"/>
              </w:tabs>
              <w:spacing w:before="120"/>
              <w:ind w:right="-108"/>
              <w:rPr>
                <w:rFonts w:cs="Arial"/>
                <w:szCs w:val="18"/>
              </w:rPr>
            </w:pPr>
          </w:p>
          <w:p w14:paraId="02FFB3F8" w14:textId="77777777" w:rsidR="00361557" w:rsidRPr="0026507B" w:rsidRDefault="00361557" w:rsidP="00361557">
            <w:pPr>
              <w:tabs>
                <w:tab w:val="left" w:pos="426"/>
              </w:tabs>
              <w:spacing w:before="120"/>
              <w:ind w:right="-108"/>
              <w:rPr>
                <w:rFonts w:cs="Arial"/>
                <w:szCs w:val="18"/>
              </w:rPr>
            </w:pPr>
          </w:p>
          <w:p w14:paraId="26A7EBFD" w14:textId="77777777" w:rsidR="00361557" w:rsidRPr="0026507B" w:rsidRDefault="00361557" w:rsidP="00361557">
            <w:pPr>
              <w:tabs>
                <w:tab w:val="left" w:pos="426"/>
              </w:tabs>
              <w:spacing w:before="120"/>
              <w:ind w:right="-108"/>
              <w:rPr>
                <w:rFonts w:cs="Arial"/>
                <w:szCs w:val="18"/>
              </w:rPr>
            </w:pPr>
          </w:p>
          <w:p w14:paraId="131519EA" w14:textId="77777777" w:rsidR="00361557" w:rsidRPr="0026507B" w:rsidRDefault="00361557" w:rsidP="00361557">
            <w:pPr>
              <w:tabs>
                <w:tab w:val="left" w:pos="426"/>
              </w:tabs>
              <w:spacing w:before="120"/>
              <w:ind w:right="-108"/>
              <w:rPr>
                <w:rFonts w:cs="Arial"/>
                <w:szCs w:val="18"/>
              </w:rPr>
            </w:pPr>
          </w:p>
          <w:p w14:paraId="2B8FD7B0" w14:textId="77777777" w:rsidR="00361557" w:rsidRPr="0026507B" w:rsidRDefault="00361557" w:rsidP="00361557">
            <w:pPr>
              <w:tabs>
                <w:tab w:val="left" w:pos="426"/>
              </w:tabs>
              <w:spacing w:before="120"/>
              <w:ind w:right="-108"/>
              <w:rPr>
                <w:rFonts w:cs="Arial"/>
                <w:szCs w:val="18"/>
              </w:rPr>
            </w:pPr>
          </w:p>
          <w:p w14:paraId="48523ED3" w14:textId="77777777" w:rsidR="00361557" w:rsidRPr="0026507B" w:rsidRDefault="00361557" w:rsidP="00361557">
            <w:pPr>
              <w:tabs>
                <w:tab w:val="left" w:pos="426"/>
              </w:tabs>
              <w:spacing w:before="120"/>
              <w:ind w:right="-108"/>
              <w:rPr>
                <w:rFonts w:cs="Arial"/>
                <w:szCs w:val="18"/>
              </w:rPr>
            </w:pPr>
          </w:p>
          <w:p w14:paraId="1640EDDC" w14:textId="77777777" w:rsidR="00361557" w:rsidRPr="0026507B" w:rsidRDefault="00361557" w:rsidP="00361557">
            <w:pPr>
              <w:tabs>
                <w:tab w:val="left" w:pos="426"/>
              </w:tabs>
              <w:spacing w:before="120"/>
              <w:ind w:right="-108"/>
              <w:rPr>
                <w:rFonts w:cs="Arial"/>
                <w:szCs w:val="18"/>
              </w:rPr>
            </w:pPr>
          </w:p>
          <w:p w14:paraId="53F1D628" w14:textId="77777777" w:rsidR="00361557" w:rsidRPr="0026507B" w:rsidRDefault="00361557" w:rsidP="00361557">
            <w:pPr>
              <w:tabs>
                <w:tab w:val="left" w:pos="426"/>
              </w:tabs>
              <w:spacing w:before="120"/>
              <w:ind w:right="-108"/>
              <w:rPr>
                <w:rFonts w:cs="Arial"/>
                <w:szCs w:val="18"/>
              </w:rPr>
            </w:pPr>
          </w:p>
          <w:p w14:paraId="7FB19013" w14:textId="77777777" w:rsidR="00361557" w:rsidRPr="0026507B" w:rsidRDefault="00361557" w:rsidP="00361557">
            <w:pPr>
              <w:tabs>
                <w:tab w:val="left" w:pos="426"/>
              </w:tabs>
              <w:spacing w:before="120"/>
              <w:ind w:right="-108"/>
              <w:rPr>
                <w:rFonts w:cs="Arial"/>
                <w:szCs w:val="18"/>
              </w:rPr>
            </w:pPr>
          </w:p>
          <w:p w14:paraId="59F1170C" w14:textId="77777777" w:rsidR="00361557" w:rsidRPr="0026507B" w:rsidRDefault="00361557" w:rsidP="00361557">
            <w:pPr>
              <w:tabs>
                <w:tab w:val="left" w:pos="426"/>
              </w:tabs>
              <w:spacing w:before="120"/>
              <w:ind w:right="-108"/>
              <w:rPr>
                <w:rFonts w:cs="Arial"/>
                <w:szCs w:val="18"/>
              </w:rPr>
            </w:pPr>
          </w:p>
          <w:p w14:paraId="110E01A7" w14:textId="77777777" w:rsidR="00361557" w:rsidRPr="0026507B" w:rsidRDefault="00361557" w:rsidP="00361557">
            <w:pPr>
              <w:tabs>
                <w:tab w:val="left" w:pos="426"/>
              </w:tabs>
              <w:spacing w:before="120"/>
              <w:ind w:right="-108"/>
              <w:rPr>
                <w:rFonts w:cs="Arial"/>
                <w:szCs w:val="18"/>
              </w:rPr>
            </w:pPr>
          </w:p>
          <w:p w14:paraId="6162126C" w14:textId="77777777" w:rsidR="00361557" w:rsidRPr="0026507B" w:rsidRDefault="00361557" w:rsidP="00361557">
            <w:pPr>
              <w:tabs>
                <w:tab w:val="left" w:pos="426"/>
              </w:tabs>
              <w:spacing w:before="120"/>
              <w:ind w:right="-108"/>
              <w:rPr>
                <w:rFonts w:cs="Arial"/>
                <w:szCs w:val="18"/>
              </w:rPr>
            </w:pPr>
          </w:p>
          <w:p w14:paraId="0A69A044" w14:textId="77777777" w:rsidR="00361557" w:rsidRPr="0026507B" w:rsidRDefault="00361557" w:rsidP="00361557">
            <w:pPr>
              <w:tabs>
                <w:tab w:val="left" w:pos="426"/>
              </w:tabs>
              <w:spacing w:before="120"/>
              <w:ind w:right="-108"/>
              <w:rPr>
                <w:rFonts w:cs="Arial"/>
                <w:szCs w:val="18"/>
              </w:rPr>
            </w:pPr>
          </w:p>
          <w:p w14:paraId="1135FAD1" w14:textId="77777777" w:rsidR="00361557" w:rsidRPr="0026507B" w:rsidRDefault="00361557" w:rsidP="00361557">
            <w:pPr>
              <w:tabs>
                <w:tab w:val="left" w:pos="426"/>
              </w:tabs>
              <w:spacing w:before="120"/>
              <w:ind w:right="-108"/>
              <w:rPr>
                <w:rFonts w:cs="Arial"/>
                <w:szCs w:val="18"/>
              </w:rPr>
            </w:pPr>
          </w:p>
        </w:tc>
      </w:tr>
    </w:tbl>
    <w:p w14:paraId="664416A8" w14:textId="77777777" w:rsidR="00361557" w:rsidRDefault="00361557" w:rsidP="00361557"/>
    <w:tbl>
      <w:tblPr>
        <w:tblW w:w="8930"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930"/>
      </w:tblGrid>
      <w:tr w:rsidR="00361557" w:rsidRPr="0026507B" w14:paraId="57DAA3C5" w14:textId="77777777" w:rsidTr="00361557">
        <w:trPr>
          <w:trHeight w:val="567"/>
        </w:trPr>
        <w:tc>
          <w:tcPr>
            <w:tcW w:w="8930" w:type="dxa"/>
            <w:tcBorders>
              <w:top w:val="single" w:sz="4" w:space="0" w:color="auto"/>
              <w:bottom w:val="single" w:sz="4" w:space="0" w:color="auto"/>
            </w:tcBorders>
          </w:tcPr>
          <w:p w14:paraId="5D261727" w14:textId="77777777" w:rsidR="00361557" w:rsidRPr="0026507B" w:rsidRDefault="00361557" w:rsidP="00361557">
            <w:pPr>
              <w:tabs>
                <w:tab w:val="left" w:pos="426"/>
              </w:tabs>
              <w:spacing w:before="120"/>
              <w:ind w:right="-108"/>
              <w:rPr>
                <w:rFonts w:cs="Arial"/>
                <w:szCs w:val="18"/>
              </w:rPr>
            </w:pPr>
            <w:r w:rsidRPr="0026507B">
              <w:rPr>
                <w:rFonts w:cs="Arial"/>
                <w:szCs w:val="18"/>
              </w:rPr>
              <w:t>Please list what support will be provided by the early childhood education and care service and how will this differ from what could be provided by the school</w:t>
            </w:r>
            <w:r>
              <w:rPr>
                <w:rFonts w:cs="Arial"/>
                <w:szCs w:val="18"/>
              </w:rPr>
              <w:t>:</w:t>
            </w:r>
            <w:r w:rsidRPr="0026507B">
              <w:rPr>
                <w:rFonts w:cs="Arial"/>
                <w:szCs w:val="18"/>
              </w:rPr>
              <w:t xml:space="preserve"> </w:t>
            </w:r>
          </w:p>
          <w:p w14:paraId="19531121" w14:textId="77777777" w:rsidR="00361557" w:rsidRPr="0026507B" w:rsidRDefault="00361557" w:rsidP="00361557">
            <w:pPr>
              <w:tabs>
                <w:tab w:val="left" w:pos="426"/>
              </w:tabs>
              <w:spacing w:before="120"/>
              <w:ind w:right="-108"/>
              <w:rPr>
                <w:rFonts w:cs="Arial"/>
                <w:szCs w:val="18"/>
              </w:rPr>
            </w:pPr>
          </w:p>
          <w:p w14:paraId="22C4F04A" w14:textId="77777777" w:rsidR="00361557" w:rsidRPr="0026507B" w:rsidRDefault="00361557" w:rsidP="00361557">
            <w:pPr>
              <w:tabs>
                <w:tab w:val="left" w:pos="426"/>
              </w:tabs>
              <w:spacing w:before="120"/>
              <w:ind w:right="-108"/>
              <w:rPr>
                <w:rFonts w:cs="Arial"/>
                <w:szCs w:val="18"/>
              </w:rPr>
            </w:pPr>
          </w:p>
          <w:p w14:paraId="7842FD6D" w14:textId="77777777" w:rsidR="00361557" w:rsidRPr="0026507B" w:rsidRDefault="00361557" w:rsidP="00361557">
            <w:pPr>
              <w:tabs>
                <w:tab w:val="left" w:pos="426"/>
              </w:tabs>
              <w:spacing w:before="120"/>
              <w:ind w:right="-108"/>
              <w:rPr>
                <w:rFonts w:cs="Arial"/>
                <w:szCs w:val="18"/>
              </w:rPr>
            </w:pPr>
          </w:p>
          <w:p w14:paraId="3D0147CB" w14:textId="77777777" w:rsidR="00361557" w:rsidRPr="0026507B" w:rsidRDefault="00361557" w:rsidP="00361557">
            <w:pPr>
              <w:tabs>
                <w:tab w:val="left" w:pos="426"/>
              </w:tabs>
              <w:spacing w:before="120"/>
              <w:ind w:right="-108"/>
              <w:rPr>
                <w:rFonts w:cs="Arial"/>
                <w:szCs w:val="18"/>
              </w:rPr>
            </w:pPr>
          </w:p>
          <w:p w14:paraId="752C00B3" w14:textId="77777777" w:rsidR="00361557" w:rsidRPr="0026507B" w:rsidRDefault="00361557" w:rsidP="00361557">
            <w:pPr>
              <w:tabs>
                <w:tab w:val="left" w:pos="426"/>
              </w:tabs>
              <w:spacing w:before="120"/>
              <w:ind w:right="-108"/>
              <w:rPr>
                <w:rFonts w:cs="Arial"/>
                <w:szCs w:val="18"/>
              </w:rPr>
            </w:pPr>
          </w:p>
          <w:p w14:paraId="3423B795" w14:textId="77777777" w:rsidR="00361557" w:rsidRPr="0026507B" w:rsidRDefault="00361557" w:rsidP="00361557">
            <w:pPr>
              <w:tabs>
                <w:tab w:val="left" w:pos="426"/>
              </w:tabs>
              <w:spacing w:before="120"/>
              <w:ind w:right="-108"/>
              <w:rPr>
                <w:rFonts w:cs="Arial"/>
                <w:szCs w:val="18"/>
              </w:rPr>
            </w:pPr>
          </w:p>
          <w:p w14:paraId="59469FD3" w14:textId="77777777" w:rsidR="00361557" w:rsidRPr="0026507B" w:rsidRDefault="00361557" w:rsidP="00361557">
            <w:pPr>
              <w:tabs>
                <w:tab w:val="left" w:pos="426"/>
              </w:tabs>
              <w:spacing w:before="120"/>
              <w:ind w:right="-108"/>
              <w:rPr>
                <w:rFonts w:cs="Arial"/>
                <w:szCs w:val="18"/>
              </w:rPr>
            </w:pPr>
          </w:p>
          <w:p w14:paraId="056E538C" w14:textId="77777777" w:rsidR="00361557" w:rsidRPr="0026507B" w:rsidRDefault="00361557" w:rsidP="00361557">
            <w:pPr>
              <w:tabs>
                <w:tab w:val="left" w:pos="426"/>
              </w:tabs>
              <w:spacing w:before="120"/>
              <w:ind w:right="-108"/>
              <w:rPr>
                <w:rFonts w:cs="Arial"/>
                <w:szCs w:val="18"/>
              </w:rPr>
            </w:pPr>
          </w:p>
          <w:p w14:paraId="7487D8EE" w14:textId="77777777" w:rsidR="00361557" w:rsidRPr="0026507B" w:rsidRDefault="00361557" w:rsidP="00361557">
            <w:pPr>
              <w:tabs>
                <w:tab w:val="left" w:pos="426"/>
              </w:tabs>
              <w:spacing w:before="120"/>
              <w:ind w:right="-108"/>
              <w:rPr>
                <w:rFonts w:cs="Arial"/>
                <w:szCs w:val="18"/>
              </w:rPr>
            </w:pPr>
          </w:p>
          <w:p w14:paraId="1A9A0FB6" w14:textId="77777777" w:rsidR="00361557" w:rsidRPr="0026507B" w:rsidRDefault="00361557" w:rsidP="00361557">
            <w:pPr>
              <w:tabs>
                <w:tab w:val="left" w:pos="426"/>
              </w:tabs>
              <w:spacing w:before="120"/>
              <w:ind w:right="-108"/>
              <w:rPr>
                <w:rFonts w:cs="Arial"/>
                <w:szCs w:val="18"/>
              </w:rPr>
            </w:pPr>
          </w:p>
          <w:p w14:paraId="23596627" w14:textId="77777777" w:rsidR="00361557" w:rsidRPr="0026507B" w:rsidRDefault="00361557" w:rsidP="00361557">
            <w:pPr>
              <w:tabs>
                <w:tab w:val="left" w:pos="426"/>
              </w:tabs>
              <w:spacing w:before="120"/>
              <w:ind w:right="-108"/>
              <w:rPr>
                <w:rFonts w:cs="Arial"/>
                <w:szCs w:val="18"/>
              </w:rPr>
            </w:pPr>
          </w:p>
          <w:p w14:paraId="37B0A003" w14:textId="77777777" w:rsidR="00361557" w:rsidRPr="0026507B" w:rsidRDefault="00361557" w:rsidP="00361557">
            <w:pPr>
              <w:tabs>
                <w:tab w:val="left" w:pos="426"/>
              </w:tabs>
              <w:spacing w:before="120"/>
              <w:ind w:right="-108"/>
              <w:rPr>
                <w:rFonts w:cs="Arial"/>
                <w:szCs w:val="18"/>
              </w:rPr>
            </w:pPr>
          </w:p>
          <w:p w14:paraId="0DF775A0" w14:textId="77777777" w:rsidR="00361557" w:rsidRPr="0026507B" w:rsidRDefault="00361557" w:rsidP="00361557">
            <w:pPr>
              <w:tabs>
                <w:tab w:val="left" w:pos="426"/>
              </w:tabs>
              <w:spacing w:before="120"/>
              <w:ind w:right="-108"/>
              <w:rPr>
                <w:rFonts w:cs="Arial"/>
                <w:szCs w:val="18"/>
              </w:rPr>
            </w:pPr>
          </w:p>
          <w:p w14:paraId="69682921" w14:textId="77777777" w:rsidR="00361557" w:rsidRPr="0026507B" w:rsidRDefault="00361557" w:rsidP="00361557">
            <w:pPr>
              <w:tabs>
                <w:tab w:val="left" w:pos="426"/>
              </w:tabs>
              <w:spacing w:before="120"/>
              <w:ind w:right="-108"/>
              <w:rPr>
                <w:rFonts w:cs="Arial"/>
                <w:szCs w:val="18"/>
              </w:rPr>
            </w:pPr>
          </w:p>
          <w:p w14:paraId="5BFEC50E" w14:textId="77777777" w:rsidR="00361557" w:rsidRPr="0026507B" w:rsidRDefault="00361557" w:rsidP="00361557">
            <w:pPr>
              <w:spacing w:before="120" w:after="120"/>
              <w:rPr>
                <w:rFonts w:cs="Arial"/>
                <w:szCs w:val="18"/>
              </w:rPr>
            </w:pPr>
          </w:p>
        </w:tc>
      </w:tr>
    </w:tbl>
    <w:p w14:paraId="79C995CE" w14:textId="77777777" w:rsidR="00361557" w:rsidRDefault="00361557" w:rsidP="00361557">
      <w:pPr>
        <w:tabs>
          <w:tab w:val="left" w:pos="426"/>
        </w:tabs>
        <w:ind w:right="792"/>
        <w:rPr>
          <w:rFonts w:cs="Arial"/>
          <w:b/>
          <w:i/>
          <w:szCs w:val="18"/>
        </w:rPr>
      </w:pPr>
    </w:p>
    <w:p w14:paraId="4584E67D" w14:textId="2BA339A1" w:rsidR="00361557" w:rsidRDefault="00361557" w:rsidP="00361557">
      <w:pPr>
        <w:ind w:right="158"/>
        <w:jc w:val="both"/>
        <w:rPr>
          <w:rFonts w:cs="Arial"/>
          <w:szCs w:val="18"/>
        </w:rPr>
        <w:sectPr w:rsidR="00361557" w:rsidSect="00361557">
          <w:headerReference w:type="default" r:id="rId244"/>
          <w:headerReference w:type="first" r:id="rId245"/>
          <w:footerReference w:type="first" r:id="rId246"/>
          <w:pgSz w:w="11906" w:h="16838"/>
          <w:pgMar w:top="1474" w:right="1558" w:bottom="1474" w:left="1259" w:header="850" w:footer="850" w:gutter="0"/>
          <w:cols w:space="708"/>
          <w:docGrid w:linePitch="360"/>
        </w:sectPr>
      </w:pPr>
      <w:r w:rsidRPr="007745F6">
        <w:rPr>
          <w:rFonts w:cs="Arial"/>
          <w:szCs w:val="18"/>
        </w:rPr>
        <w:t xml:space="preserve">An evaluation of the </w:t>
      </w:r>
      <w:r w:rsidRPr="00F82967">
        <w:rPr>
          <w:rFonts w:cs="Arial"/>
          <w:i/>
          <w:szCs w:val="18"/>
        </w:rPr>
        <w:t>Term three plan for learning and development</w:t>
      </w:r>
      <w:r w:rsidRPr="007745F6">
        <w:rPr>
          <w:rFonts w:cs="Arial"/>
          <w:szCs w:val="18"/>
        </w:rPr>
        <w:t xml:space="preserve"> along with the answers provided to these questions should inform the decision about whether the child should transition to school or attend a second year of kindergarten.</w:t>
      </w:r>
      <w:r>
        <w:rPr>
          <w:rFonts w:cs="Arial"/>
          <w:szCs w:val="18"/>
        </w:rPr>
        <w:t xml:space="preserve"> </w:t>
      </w:r>
      <w:r w:rsidRPr="007745F6">
        <w:rPr>
          <w:rFonts w:cs="Arial"/>
          <w:szCs w:val="18"/>
        </w:rPr>
        <w:t>If the early childhood teacher and the child’s parent/guardian agree that a second year of funded kindergarten w</w:t>
      </w:r>
      <w:r>
        <w:rPr>
          <w:rFonts w:cs="Arial"/>
          <w:szCs w:val="18"/>
        </w:rPr>
        <w:t xml:space="preserve">ill better support the learning and development outcomes </w:t>
      </w:r>
      <w:r w:rsidRPr="007745F6">
        <w:rPr>
          <w:rFonts w:cs="Arial"/>
          <w:szCs w:val="18"/>
        </w:rPr>
        <w:t xml:space="preserve">for the child, the early childhood teacher should complete </w:t>
      </w:r>
      <w:r w:rsidR="00F82967" w:rsidRPr="00F82967">
        <w:rPr>
          <w:rFonts w:cs="Arial"/>
          <w:i/>
          <w:color w:val="000000"/>
          <w:szCs w:val="18"/>
        </w:rPr>
        <w:t>Declaration of eligibility for a second year of funded kindergarten</w:t>
      </w:r>
      <w:r>
        <w:rPr>
          <w:rFonts w:cs="Arial"/>
          <w:szCs w:val="18"/>
        </w:rPr>
        <w:t>.</w:t>
      </w:r>
    </w:p>
    <w:p w14:paraId="7F5B3C36" w14:textId="77777777" w:rsidR="00361557" w:rsidRPr="00980DD6" w:rsidRDefault="00361557" w:rsidP="00361557">
      <w:pPr>
        <w:pStyle w:val="Heading3"/>
        <w:rPr>
          <w:color w:val="404040" w:themeColor="text1" w:themeTint="BF"/>
          <w:sz w:val="28"/>
          <w:szCs w:val="28"/>
        </w:rPr>
      </w:pPr>
      <w:bookmarkStart w:id="1128" w:name="_Toc338756937"/>
      <w:bookmarkStart w:id="1129" w:name="_Toc338761048"/>
      <w:bookmarkStart w:id="1130" w:name="_Toc340499230"/>
      <w:bookmarkStart w:id="1131" w:name="_Toc340499748"/>
      <w:bookmarkStart w:id="1132" w:name="_Toc342401093"/>
      <w:bookmarkStart w:id="1133" w:name="_Toc343683494"/>
      <w:r w:rsidRPr="00980DD6">
        <w:rPr>
          <w:color w:val="404040" w:themeColor="text1" w:themeTint="BF"/>
          <w:sz w:val="28"/>
          <w:szCs w:val="28"/>
        </w:rPr>
        <w:lastRenderedPageBreak/>
        <w:t>Second Year Statement</w:t>
      </w:r>
      <w:bookmarkEnd w:id="1128"/>
      <w:bookmarkEnd w:id="1129"/>
      <w:bookmarkEnd w:id="1130"/>
      <w:bookmarkEnd w:id="1131"/>
      <w:bookmarkEnd w:id="1132"/>
      <w:bookmarkEnd w:id="1133"/>
      <w:r w:rsidRPr="00980DD6">
        <w:rPr>
          <w:color w:val="404040" w:themeColor="text1" w:themeTint="BF"/>
          <w:sz w:val="28"/>
          <w:szCs w:val="28"/>
        </w:rPr>
        <w:t xml:space="preserve"> </w:t>
      </w:r>
    </w:p>
    <w:p w14:paraId="6A21DEB9" w14:textId="77777777" w:rsidR="00361557" w:rsidRDefault="00361557" w:rsidP="00361557">
      <w:pPr>
        <w:tabs>
          <w:tab w:val="left" w:pos="4820"/>
        </w:tabs>
        <w:spacing w:before="240" w:after="120"/>
        <w:ind w:right="567"/>
        <w:jc w:val="both"/>
      </w:pPr>
      <w:r w:rsidRPr="000B2298">
        <w:t xml:space="preserve">The </w:t>
      </w:r>
      <w:r w:rsidRPr="00F82967">
        <w:rPr>
          <w:i/>
        </w:rPr>
        <w:t>Second Year Statement</w:t>
      </w:r>
      <w:r w:rsidRPr="000B2298">
        <w:t xml:space="preserve"> aligns with the</w:t>
      </w:r>
      <w:r>
        <w:t xml:space="preserve"> information required on the </w:t>
      </w:r>
      <w:r w:rsidRPr="000078D1">
        <w:rPr>
          <w:i/>
          <w:color w:val="000000"/>
        </w:rPr>
        <w:t>Transition Learning and Development Statement</w:t>
      </w:r>
      <w:r w:rsidRPr="001035D5">
        <w:t xml:space="preserve">. </w:t>
      </w:r>
      <w:r>
        <w:t xml:space="preserve"> </w:t>
      </w:r>
      <w:r w:rsidRPr="00B7495F">
        <w:t xml:space="preserve">The </w:t>
      </w:r>
      <w:r w:rsidRPr="00F82967">
        <w:rPr>
          <w:i/>
        </w:rPr>
        <w:t>Second Year Statement</w:t>
      </w:r>
      <w:r w:rsidRPr="00B7495F">
        <w:t xml:space="preserve"> </w:t>
      </w:r>
      <w:r>
        <w:t>is</w:t>
      </w:r>
      <w:r w:rsidRPr="00B7495F">
        <w:t xml:space="preserve"> developed to p</w:t>
      </w:r>
      <w:r>
        <w:t xml:space="preserve">rovide valuable information </w:t>
      </w:r>
      <w:r w:rsidRPr="00B7495F">
        <w:t xml:space="preserve">to help identify how children can best be supported as they transition into </w:t>
      </w:r>
      <w:r>
        <w:t>a second year of kindergarten.</w:t>
      </w:r>
    </w:p>
    <w:p w14:paraId="306A49D5" w14:textId="77777777" w:rsidR="00361557" w:rsidRPr="00907F62" w:rsidRDefault="00361557" w:rsidP="00361557">
      <w:pPr>
        <w:tabs>
          <w:tab w:val="left" w:pos="4820"/>
        </w:tabs>
        <w:spacing w:before="240" w:after="120"/>
        <w:ind w:right="567"/>
        <w:jc w:val="both"/>
      </w:pPr>
      <w:r>
        <w:t xml:space="preserve">If the parent/guardian subsequently decides to send their child to school rather than kindergarten, the information should be transferred to the </w:t>
      </w:r>
      <w:r w:rsidRPr="000078D1">
        <w:rPr>
          <w:i/>
        </w:rPr>
        <w:t>Transition Learning and Development Statement</w:t>
      </w:r>
      <w:r>
        <w:t xml:space="preserve"> template and the necessary parent/guardian consent should be sought. </w:t>
      </w:r>
    </w:p>
    <w:p w14:paraId="789F360F" w14:textId="77777777" w:rsidR="00361557" w:rsidRDefault="00361557" w:rsidP="00361557">
      <w:pPr>
        <w:rPr>
          <w:b/>
          <w:bCs/>
          <w:i/>
          <w:iCs/>
          <w:szCs w:val="18"/>
        </w:rPr>
      </w:pPr>
      <w:r w:rsidRPr="004B2C3D">
        <w:rPr>
          <w:b/>
          <w:bCs/>
          <w:i/>
          <w:iCs/>
          <w:szCs w:val="18"/>
        </w:rPr>
        <w:t>Service information</w:t>
      </w:r>
    </w:p>
    <w:tbl>
      <w:tblPr>
        <w:tblW w:w="896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253"/>
        <w:gridCol w:w="4707"/>
      </w:tblGrid>
      <w:tr w:rsidR="00361557" w:rsidRPr="0026507B" w14:paraId="78400804" w14:textId="77777777" w:rsidTr="00361557">
        <w:trPr>
          <w:trHeight w:val="510"/>
        </w:trPr>
        <w:tc>
          <w:tcPr>
            <w:tcW w:w="4253" w:type="dxa"/>
            <w:tcBorders>
              <w:top w:val="single" w:sz="4" w:space="0" w:color="auto"/>
              <w:left w:val="single" w:sz="4" w:space="0" w:color="auto"/>
              <w:bottom w:val="single" w:sz="4" w:space="0" w:color="auto"/>
              <w:right w:val="single" w:sz="4" w:space="0" w:color="auto"/>
            </w:tcBorders>
          </w:tcPr>
          <w:p w14:paraId="0EE9DACF" w14:textId="77777777" w:rsidR="00361557" w:rsidRPr="0026507B" w:rsidRDefault="00361557" w:rsidP="00361557">
            <w:pPr>
              <w:spacing w:before="120" w:after="120"/>
              <w:rPr>
                <w:szCs w:val="18"/>
              </w:rPr>
            </w:pPr>
            <w:r w:rsidRPr="0026507B">
              <w:rPr>
                <w:szCs w:val="18"/>
              </w:rPr>
              <w:t xml:space="preserve">Name of </w:t>
            </w:r>
            <w:r>
              <w:rPr>
                <w:szCs w:val="18"/>
              </w:rPr>
              <w:t>C</w:t>
            </w:r>
            <w:r w:rsidRPr="0026507B">
              <w:rPr>
                <w:szCs w:val="18"/>
              </w:rPr>
              <w:t xml:space="preserve">hildren’s </w:t>
            </w:r>
            <w:r>
              <w:rPr>
                <w:szCs w:val="18"/>
              </w:rPr>
              <w:t>S</w:t>
            </w:r>
            <w:r w:rsidRPr="0026507B">
              <w:rPr>
                <w:szCs w:val="18"/>
              </w:rPr>
              <w:t>ervice</w:t>
            </w:r>
            <w:r>
              <w:rPr>
                <w:szCs w:val="18"/>
              </w:rPr>
              <w:t>:</w:t>
            </w:r>
            <w:r w:rsidRPr="0026507B">
              <w:rPr>
                <w:szCs w:val="18"/>
              </w:rPr>
              <w:t xml:space="preserve"> </w:t>
            </w:r>
          </w:p>
        </w:tc>
        <w:tc>
          <w:tcPr>
            <w:tcW w:w="4707" w:type="dxa"/>
            <w:tcBorders>
              <w:top w:val="single" w:sz="4" w:space="0" w:color="auto"/>
              <w:left w:val="single" w:sz="4" w:space="0" w:color="auto"/>
              <w:bottom w:val="single" w:sz="4" w:space="0" w:color="auto"/>
              <w:right w:val="single" w:sz="4" w:space="0" w:color="auto"/>
            </w:tcBorders>
          </w:tcPr>
          <w:p w14:paraId="3C7BE654"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409C9568" w14:textId="77777777" w:rsidTr="00361557">
        <w:trPr>
          <w:trHeight w:val="510"/>
        </w:trPr>
        <w:tc>
          <w:tcPr>
            <w:tcW w:w="4253" w:type="dxa"/>
            <w:tcBorders>
              <w:top w:val="single" w:sz="4" w:space="0" w:color="auto"/>
              <w:left w:val="single" w:sz="4" w:space="0" w:color="auto"/>
              <w:bottom w:val="single" w:sz="4" w:space="0" w:color="auto"/>
              <w:right w:val="single" w:sz="4" w:space="0" w:color="auto"/>
            </w:tcBorders>
          </w:tcPr>
          <w:p w14:paraId="4B808A0C" w14:textId="77777777" w:rsidR="00361557" w:rsidRPr="0026507B" w:rsidRDefault="00361557" w:rsidP="00361557">
            <w:pPr>
              <w:spacing w:before="120" w:after="120"/>
              <w:rPr>
                <w:szCs w:val="18"/>
              </w:rPr>
            </w:pPr>
            <w:r w:rsidRPr="0026507B">
              <w:rPr>
                <w:szCs w:val="18"/>
              </w:rPr>
              <w:t>Name of teacher who is completing this statement</w:t>
            </w:r>
            <w:r>
              <w:rPr>
                <w:szCs w:val="18"/>
              </w:rPr>
              <w:t>:</w:t>
            </w:r>
          </w:p>
        </w:tc>
        <w:tc>
          <w:tcPr>
            <w:tcW w:w="4707" w:type="dxa"/>
            <w:tcBorders>
              <w:top w:val="single" w:sz="4" w:space="0" w:color="auto"/>
              <w:left w:val="single" w:sz="4" w:space="0" w:color="auto"/>
              <w:bottom w:val="single" w:sz="4" w:space="0" w:color="auto"/>
              <w:right w:val="single" w:sz="4" w:space="0" w:color="auto"/>
            </w:tcBorders>
          </w:tcPr>
          <w:p w14:paraId="1D3CCD4C"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1E197A6E" w14:textId="77777777" w:rsidTr="00361557">
        <w:trPr>
          <w:trHeight w:val="510"/>
        </w:trPr>
        <w:tc>
          <w:tcPr>
            <w:tcW w:w="4253" w:type="dxa"/>
            <w:tcBorders>
              <w:top w:val="single" w:sz="4" w:space="0" w:color="auto"/>
              <w:left w:val="single" w:sz="4" w:space="0" w:color="auto"/>
              <w:bottom w:val="single" w:sz="4" w:space="0" w:color="auto"/>
              <w:right w:val="single" w:sz="4" w:space="0" w:color="auto"/>
            </w:tcBorders>
          </w:tcPr>
          <w:p w14:paraId="521C847B" w14:textId="77777777" w:rsidR="00361557" w:rsidRPr="0026507B" w:rsidRDefault="00361557" w:rsidP="00361557">
            <w:pPr>
              <w:spacing w:before="120" w:after="120"/>
              <w:rPr>
                <w:szCs w:val="18"/>
              </w:rPr>
            </w:pPr>
            <w:r w:rsidRPr="0026507B">
              <w:rPr>
                <w:szCs w:val="18"/>
              </w:rPr>
              <w:t>Telephone no. (business hours):</w:t>
            </w:r>
          </w:p>
        </w:tc>
        <w:tc>
          <w:tcPr>
            <w:tcW w:w="4707" w:type="dxa"/>
            <w:tcBorders>
              <w:top w:val="single" w:sz="4" w:space="0" w:color="auto"/>
              <w:left w:val="single" w:sz="4" w:space="0" w:color="auto"/>
              <w:bottom w:val="single" w:sz="4" w:space="0" w:color="auto"/>
              <w:right w:val="single" w:sz="4" w:space="0" w:color="auto"/>
            </w:tcBorders>
          </w:tcPr>
          <w:p w14:paraId="2B134A63" w14:textId="77777777" w:rsidR="00361557" w:rsidRPr="0026507B" w:rsidRDefault="00361557" w:rsidP="00361557">
            <w:pPr>
              <w:spacing w:before="120" w:after="120"/>
              <w:rPr>
                <w:szCs w:val="18"/>
              </w:rPr>
            </w:pPr>
            <w:r w:rsidRPr="0026507B">
              <w:rPr>
                <w:szCs w:val="18"/>
              </w:rPr>
              <w:fldChar w:fldCharType="begin">
                <w:ffData>
                  <w:name w:val="Text6"/>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365E455D" w14:textId="77777777" w:rsidTr="00361557">
        <w:trPr>
          <w:trHeight w:val="510"/>
        </w:trPr>
        <w:tc>
          <w:tcPr>
            <w:tcW w:w="4253" w:type="dxa"/>
            <w:tcBorders>
              <w:top w:val="single" w:sz="4" w:space="0" w:color="auto"/>
              <w:left w:val="single" w:sz="4" w:space="0" w:color="auto"/>
              <w:bottom w:val="single" w:sz="4" w:space="0" w:color="auto"/>
              <w:right w:val="single" w:sz="4" w:space="0" w:color="auto"/>
            </w:tcBorders>
          </w:tcPr>
          <w:p w14:paraId="527A85DB" w14:textId="77777777" w:rsidR="00361557" w:rsidRPr="0026507B" w:rsidRDefault="00361557" w:rsidP="00361557">
            <w:pPr>
              <w:spacing w:before="120" w:after="120"/>
              <w:rPr>
                <w:szCs w:val="18"/>
              </w:rPr>
            </w:pPr>
            <w:r w:rsidRPr="0026507B">
              <w:rPr>
                <w:szCs w:val="18"/>
              </w:rPr>
              <w:t xml:space="preserve">Email address: </w:t>
            </w:r>
          </w:p>
        </w:tc>
        <w:tc>
          <w:tcPr>
            <w:tcW w:w="4707" w:type="dxa"/>
            <w:tcBorders>
              <w:top w:val="single" w:sz="4" w:space="0" w:color="auto"/>
              <w:left w:val="single" w:sz="4" w:space="0" w:color="auto"/>
              <w:bottom w:val="single" w:sz="4" w:space="0" w:color="auto"/>
              <w:right w:val="single" w:sz="4" w:space="0" w:color="auto"/>
            </w:tcBorders>
          </w:tcPr>
          <w:p w14:paraId="416E0FBB"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4985752C" w14:textId="77777777" w:rsidTr="00361557">
        <w:trPr>
          <w:trHeight w:val="510"/>
        </w:trPr>
        <w:tc>
          <w:tcPr>
            <w:tcW w:w="4253" w:type="dxa"/>
            <w:tcBorders>
              <w:top w:val="single" w:sz="4" w:space="0" w:color="auto"/>
              <w:left w:val="single" w:sz="4" w:space="0" w:color="auto"/>
              <w:bottom w:val="single" w:sz="4" w:space="0" w:color="auto"/>
              <w:right w:val="single" w:sz="4" w:space="0" w:color="auto"/>
            </w:tcBorders>
          </w:tcPr>
          <w:p w14:paraId="5997BEC0" w14:textId="77777777" w:rsidR="00361557" w:rsidRPr="0026507B" w:rsidRDefault="00361557" w:rsidP="00361557">
            <w:pPr>
              <w:spacing w:before="120" w:after="120"/>
              <w:rPr>
                <w:szCs w:val="18"/>
              </w:rPr>
            </w:pPr>
            <w:r w:rsidRPr="0026507B">
              <w:rPr>
                <w:szCs w:val="18"/>
              </w:rPr>
              <w:t xml:space="preserve">Date </w:t>
            </w:r>
            <w:r>
              <w:rPr>
                <w:szCs w:val="18"/>
              </w:rPr>
              <w:t>s</w:t>
            </w:r>
            <w:r w:rsidRPr="0026507B">
              <w:rPr>
                <w:szCs w:val="18"/>
              </w:rPr>
              <w:t>tatement was prepared</w:t>
            </w:r>
            <w:r>
              <w:rPr>
                <w:szCs w:val="18"/>
              </w:rPr>
              <w:t>:</w:t>
            </w:r>
            <w:r w:rsidRPr="0026507B">
              <w:rPr>
                <w:szCs w:val="18"/>
              </w:rPr>
              <w:t xml:space="preserve"> </w:t>
            </w:r>
          </w:p>
        </w:tc>
        <w:tc>
          <w:tcPr>
            <w:tcW w:w="4707" w:type="dxa"/>
            <w:tcBorders>
              <w:top w:val="single" w:sz="4" w:space="0" w:color="auto"/>
              <w:left w:val="single" w:sz="4" w:space="0" w:color="auto"/>
              <w:bottom w:val="single" w:sz="4" w:space="0" w:color="auto"/>
              <w:right w:val="single" w:sz="4" w:space="0" w:color="auto"/>
            </w:tcBorders>
          </w:tcPr>
          <w:p w14:paraId="2D7DADE8" w14:textId="77777777" w:rsidR="00361557" w:rsidRPr="0026507B" w:rsidRDefault="00361557" w:rsidP="00361557">
            <w:pPr>
              <w:spacing w:before="120" w:after="120"/>
              <w:rPr>
                <w:szCs w:val="18"/>
              </w:rPr>
            </w:pPr>
            <w:r w:rsidRPr="0026507B">
              <w:rPr>
                <w:szCs w:val="18"/>
              </w:rPr>
              <w:fldChar w:fldCharType="begin">
                <w:ffData>
                  <w:name w:val="Text43"/>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r w:rsidRPr="0026507B">
              <w:rPr>
                <w:szCs w:val="18"/>
              </w:rPr>
              <w:t xml:space="preserve"> / </w:t>
            </w:r>
            <w:r w:rsidRPr="0026507B">
              <w:rPr>
                <w:szCs w:val="18"/>
              </w:rPr>
              <w:fldChar w:fldCharType="begin">
                <w:ffData>
                  <w:name w:val="Text44"/>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r w:rsidRPr="0026507B">
              <w:rPr>
                <w:szCs w:val="18"/>
              </w:rPr>
              <w:t xml:space="preserve"> / </w:t>
            </w:r>
            <w:r w:rsidRPr="0026507B">
              <w:rPr>
                <w:szCs w:val="18"/>
              </w:rPr>
              <w:fldChar w:fldCharType="begin">
                <w:ffData>
                  <w:name w:val="Text45"/>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bl>
    <w:p w14:paraId="1FECF54C" w14:textId="77777777" w:rsidR="00361557" w:rsidRDefault="00361557" w:rsidP="00361557">
      <w:pPr>
        <w:rPr>
          <w:b/>
          <w:bCs/>
          <w:i/>
          <w:iCs/>
          <w:szCs w:val="18"/>
        </w:rPr>
      </w:pPr>
    </w:p>
    <w:p w14:paraId="608B360E" w14:textId="77777777" w:rsidR="00361557" w:rsidRPr="0052110E" w:rsidRDefault="00361557" w:rsidP="00361557">
      <w:pPr>
        <w:rPr>
          <w:b/>
          <w:bCs/>
          <w:i/>
          <w:iCs/>
          <w:szCs w:val="18"/>
        </w:rPr>
      </w:pPr>
      <w:proofErr w:type="gramStart"/>
      <w:r w:rsidRPr="0052110E">
        <w:rPr>
          <w:b/>
          <w:bCs/>
          <w:i/>
          <w:iCs/>
          <w:szCs w:val="18"/>
        </w:rPr>
        <w:t>Child  Information</w:t>
      </w:r>
      <w:proofErr w:type="gramEnd"/>
    </w:p>
    <w:tbl>
      <w:tblPr>
        <w:tblW w:w="896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253"/>
        <w:gridCol w:w="2126"/>
        <w:gridCol w:w="1290"/>
        <w:gridCol w:w="1291"/>
      </w:tblGrid>
      <w:tr w:rsidR="00361557" w:rsidRPr="0026507B" w14:paraId="6D153522" w14:textId="77777777" w:rsidTr="00361557">
        <w:trPr>
          <w:trHeight w:val="510"/>
        </w:trPr>
        <w:tc>
          <w:tcPr>
            <w:tcW w:w="4253" w:type="dxa"/>
            <w:tcBorders>
              <w:top w:val="single" w:sz="4" w:space="0" w:color="auto"/>
              <w:bottom w:val="single" w:sz="4" w:space="0" w:color="auto"/>
              <w:right w:val="single" w:sz="4" w:space="0" w:color="auto"/>
            </w:tcBorders>
          </w:tcPr>
          <w:p w14:paraId="57A5A1EF" w14:textId="77777777" w:rsidR="00361557" w:rsidRPr="0026507B" w:rsidRDefault="00361557" w:rsidP="00361557">
            <w:pPr>
              <w:spacing w:before="120" w:after="120"/>
              <w:rPr>
                <w:szCs w:val="18"/>
              </w:rPr>
            </w:pPr>
            <w:r w:rsidRPr="0026507B">
              <w:rPr>
                <w:szCs w:val="18"/>
              </w:rPr>
              <w:t>Child Given Name</w:t>
            </w:r>
            <w:r>
              <w:rPr>
                <w:szCs w:val="18"/>
              </w:rPr>
              <w:t>:</w:t>
            </w:r>
            <w:r w:rsidRPr="0026507B">
              <w:rPr>
                <w:szCs w:val="18"/>
              </w:rPr>
              <w:t xml:space="preserve"> </w:t>
            </w:r>
          </w:p>
        </w:tc>
        <w:tc>
          <w:tcPr>
            <w:tcW w:w="4707" w:type="dxa"/>
            <w:gridSpan w:val="3"/>
            <w:tcBorders>
              <w:top w:val="single" w:sz="4" w:space="0" w:color="auto"/>
              <w:left w:val="single" w:sz="4" w:space="0" w:color="auto"/>
              <w:bottom w:val="single" w:sz="4" w:space="0" w:color="auto"/>
            </w:tcBorders>
          </w:tcPr>
          <w:p w14:paraId="0842286B"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78D7600B" w14:textId="77777777" w:rsidTr="00361557">
        <w:trPr>
          <w:trHeight w:val="510"/>
        </w:trPr>
        <w:tc>
          <w:tcPr>
            <w:tcW w:w="4253" w:type="dxa"/>
            <w:tcBorders>
              <w:top w:val="single" w:sz="4" w:space="0" w:color="auto"/>
              <w:bottom w:val="single" w:sz="4" w:space="0" w:color="auto"/>
              <w:right w:val="single" w:sz="4" w:space="0" w:color="auto"/>
            </w:tcBorders>
          </w:tcPr>
          <w:p w14:paraId="61A45641" w14:textId="77777777" w:rsidR="00361557" w:rsidRPr="0026507B" w:rsidRDefault="00361557" w:rsidP="00361557">
            <w:pPr>
              <w:spacing w:before="120" w:after="120"/>
              <w:rPr>
                <w:szCs w:val="18"/>
              </w:rPr>
            </w:pPr>
            <w:r w:rsidRPr="0026507B">
              <w:rPr>
                <w:szCs w:val="18"/>
              </w:rPr>
              <w:t>Child Family Name</w:t>
            </w:r>
            <w:r>
              <w:rPr>
                <w:szCs w:val="18"/>
              </w:rPr>
              <w:t>:</w:t>
            </w:r>
            <w:r w:rsidRPr="0026507B">
              <w:rPr>
                <w:szCs w:val="18"/>
              </w:rPr>
              <w:t xml:space="preserve"> </w:t>
            </w:r>
          </w:p>
        </w:tc>
        <w:tc>
          <w:tcPr>
            <w:tcW w:w="4707" w:type="dxa"/>
            <w:gridSpan w:val="3"/>
            <w:tcBorders>
              <w:top w:val="single" w:sz="4" w:space="0" w:color="auto"/>
              <w:left w:val="single" w:sz="4" w:space="0" w:color="auto"/>
              <w:bottom w:val="single" w:sz="4" w:space="0" w:color="auto"/>
            </w:tcBorders>
          </w:tcPr>
          <w:p w14:paraId="788DF405"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1F0419B0" w14:textId="77777777" w:rsidTr="00361557">
        <w:trPr>
          <w:trHeight w:val="510"/>
        </w:trPr>
        <w:tc>
          <w:tcPr>
            <w:tcW w:w="4253" w:type="dxa"/>
            <w:tcBorders>
              <w:top w:val="single" w:sz="4" w:space="0" w:color="auto"/>
              <w:bottom w:val="single" w:sz="4" w:space="0" w:color="auto"/>
              <w:right w:val="single" w:sz="4" w:space="0" w:color="auto"/>
            </w:tcBorders>
          </w:tcPr>
          <w:p w14:paraId="798C8C57" w14:textId="77777777" w:rsidR="00361557" w:rsidRPr="0026507B" w:rsidRDefault="00361557" w:rsidP="00361557">
            <w:pPr>
              <w:spacing w:before="120" w:after="120"/>
              <w:rPr>
                <w:szCs w:val="18"/>
              </w:rPr>
            </w:pPr>
            <w:r w:rsidRPr="0026507B">
              <w:rPr>
                <w:szCs w:val="18"/>
              </w:rPr>
              <w:t>Child Date of Birth</w:t>
            </w:r>
            <w:r>
              <w:rPr>
                <w:szCs w:val="18"/>
              </w:rPr>
              <w:t>:</w:t>
            </w:r>
            <w:r w:rsidRPr="0026507B">
              <w:rPr>
                <w:szCs w:val="18"/>
              </w:rPr>
              <w:t xml:space="preserve"> </w:t>
            </w:r>
          </w:p>
        </w:tc>
        <w:tc>
          <w:tcPr>
            <w:tcW w:w="2126" w:type="dxa"/>
            <w:tcBorders>
              <w:top w:val="single" w:sz="4" w:space="0" w:color="auto"/>
              <w:left w:val="single" w:sz="4" w:space="0" w:color="auto"/>
              <w:bottom w:val="single" w:sz="4" w:space="0" w:color="auto"/>
              <w:right w:val="single" w:sz="4" w:space="0" w:color="auto"/>
            </w:tcBorders>
          </w:tcPr>
          <w:p w14:paraId="1FF0D9AC" w14:textId="77777777" w:rsidR="00361557" w:rsidRPr="0026507B" w:rsidRDefault="00361557" w:rsidP="00361557">
            <w:pPr>
              <w:spacing w:before="120" w:after="120"/>
              <w:rPr>
                <w:szCs w:val="18"/>
              </w:rPr>
            </w:pPr>
            <w:r w:rsidRPr="0026507B">
              <w:rPr>
                <w:szCs w:val="18"/>
              </w:rPr>
              <w:fldChar w:fldCharType="begin">
                <w:ffData>
                  <w:name w:val="Text43"/>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r w:rsidRPr="0026507B">
              <w:rPr>
                <w:szCs w:val="18"/>
              </w:rPr>
              <w:t xml:space="preserve"> / </w:t>
            </w:r>
            <w:r w:rsidRPr="0026507B">
              <w:rPr>
                <w:szCs w:val="18"/>
              </w:rPr>
              <w:fldChar w:fldCharType="begin">
                <w:ffData>
                  <w:name w:val="Text44"/>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r w:rsidRPr="0026507B">
              <w:rPr>
                <w:szCs w:val="18"/>
              </w:rPr>
              <w:t xml:space="preserve"> / </w:t>
            </w:r>
            <w:r w:rsidRPr="0026507B">
              <w:rPr>
                <w:szCs w:val="18"/>
              </w:rPr>
              <w:fldChar w:fldCharType="begin">
                <w:ffData>
                  <w:name w:val="Text45"/>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c>
          <w:tcPr>
            <w:tcW w:w="1290" w:type="dxa"/>
            <w:tcBorders>
              <w:top w:val="single" w:sz="4" w:space="0" w:color="auto"/>
              <w:left w:val="single" w:sz="4" w:space="0" w:color="auto"/>
              <w:bottom w:val="single" w:sz="4" w:space="0" w:color="auto"/>
              <w:right w:val="single" w:sz="4" w:space="0" w:color="auto"/>
            </w:tcBorders>
          </w:tcPr>
          <w:p w14:paraId="75DB5CE5" w14:textId="77777777" w:rsidR="00361557" w:rsidRPr="0026507B" w:rsidRDefault="00361557" w:rsidP="00361557">
            <w:pPr>
              <w:spacing w:before="120" w:after="120"/>
              <w:jc w:val="center"/>
              <w:rPr>
                <w:szCs w:val="18"/>
              </w:rPr>
            </w:pPr>
            <w:r w:rsidRPr="0026507B">
              <w:rPr>
                <w:szCs w:val="18"/>
              </w:rPr>
              <w:fldChar w:fldCharType="begin">
                <w:ffData>
                  <w:name w:val="Check34"/>
                  <w:enabled/>
                  <w:calcOnExit w:val="0"/>
                  <w:checkBox>
                    <w:sizeAuto/>
                    <w:default w:val="0"/>
                  </w:checkBox>
                </w:ffData>
              </w:fldChar>
            </w:r>
            <w:r w:rsidRPr="0026507B">
              <w:rPr>
                <w:szCs w:val="18"/>
              </w:rPr>
              <w:instrText xml:space="preserve"> FORMCHECKBOX </w:instrText>
            </w:r>
            <w:r w:rsidRPr="0026507B">
              <w:rPr>
                <w:szCs w:val="18"/>
              </w:rPr>
            </w:r>
            <w:r w:rsidRPr="0026507B">
              <w:rPr>
                <w:szCs w:val="18"/>
              </w:rPr>
              <w:fldChar w:fldCharType="end"/>
            </w:r>
            <w:r w:rsidRPr="0026507B">
              <w:rPr>
                <w:szCs w:val="18"/>
              </w:rPr>
              <w:t xml:space="preserve"> Male</w:t>
            </w:r>
          </w:p>
        </w:tc>
        <w:tc>
          <w:tcPr>
            <w:tcW w:w="1291" w:type="dxa"/>
            <w:tcBorders>
              <w:top w:val="single" w:sz="4" w:space="0" w:color="auto"/>
              <w:left w:val="single" w:sz="4" w:space="0" w:color="auto"/>
              <w:bottom w:val="single" w:sz="4" w:space="0" w:color="auto"/>
            </w:tcBorders>
          </w:tcPr>
          <w:p w14:paraId="7B87ACFB" w14:textId="77777777" w:rsidR="00361557" w:rsidRPr="0026507B" w:rsidRDefault="00361557" w:rsidP="00361557">
            <w:pPr>
              <w:spacing w:before="120" w:after="120"/>
              <w:jc w:val="center"/>
              <w:rPr>
                <w:szCs w:val="18"/>
              </w:rPr>
            </w:pPr>
            <w:r w:rsidRPr="0026507B">
              <w:rPr>
                <w:szCs w:val="18"/>
              </w:rPr>
              <w:fldChar w:fldCharType="begin">
                <w:ffData>
                  <w:name w:val="Check34"/>
                  <w:enabled/>
                  <w:calcOnExit w:val="0"/>
                  <w:checkBox>
                    <w:sizeAuto/>
                    <w:default w:val="0"/>
                  </w:checkBox>
                </w:ffData>
              </w:fldChar>
            </w:r>
            <w:r w:rsidRPr="0026507B">
              <w:rPr>
                <w:szCs w:val="18"/>
              </w:rPr>
              <w:instrText xml:space="preserve"> FORMCHECKBOX </w:instrText>
            </w:r>
            <w:r w:rsidRPr="0026507B">
              <w:rPr>
                <w:szCs w:val="18"/>
              </w:rPr>
            </w:r>
            <w:r w:rsidRPr="0026507B">
              <w:rPr>
                <w:szCs w:val="18"/>
              </w:rPr>
              <w:fldChar w:fldCharType="end"/>
            </w:r>
            <w:r w:rsidRPr="0026507B">
              <w:rPr>
                <w:szCs w:val="18"/>
              </w:rPr>
              <w:t xml:space="preserve"> Female</w:t>
            </w:r>
          </w:p>
        </w:tc>
      </w:tr>
      <w:tr w:rsidR="00361557" w:rsidRPr="0026507B" w14:paraId="3127BD3D" w14:textId="77777777" w:rsidTr="00361557">
        <w:trPr>
          <w:trHeight w:val="510"/>
        </w:trPr>
        <w:tc>
          <w:tcPr>
            <w:tcW w:w="4253" w:type="dxa"/>
            <w:tcBorders>
              <w:top w:val="single" w:sz="4" w:space="0" w:color="auto"/>
              <w:bottom w:val="single" w:sz="4" w:space="0" w:color="auto"/>
              <w:right w:val="single" w:sz="4" w:space="0" w:color="auto"/>
            </w:tcBorders>
          </w:tcPr>
          <w:p w14:paraId="7B5A3C31" w14:textId="77777777" w:rsidR="00361557" w:rsidRPr="0026507B" w:rsidRDefault="00361557" w:rsidP="00361557">
            <w:pPr>
              <w:spacing w:before="120" w:after="120"/>
              <w:rPr>
                <w:szCs w:val="18"/>
              </w:rPr>
            </w:pPr>
            <w:r w:rsidRPr="0026507B">
              <w:rPr>
                <w:rFonts w:cs="Arial"/>
                <w:spacing w:val="-6"/>
                <w:position w:val="-6"/>
                <w:szCs w:val="18"/>
              </w:rPr>
              <w:t>Early childhood education and care service where child will attend for second year (where known):</w:t>
            </w:r>
          </w:p>
        </w:tc>
        <w:tc>
          <w:tcPr>
            <w:tcW w:w="4707" w:type="dxa"/>
            <w:gridSpan w:val="3"/>
            <w:tcBorders>
              <w:top w:val="single" w:sz="4" w:space="0" w:color="auto"/>
              <w:left w:val="single" w:sz="4" w:space="0" w:color="auto"/>
              <w:bottom w:val="single" w:sz="4" w:space="0" w:color="auto"/>
            </w:tcBorders>
          </w:tcPr>
          <w:p w14:paraId="4FC41A09" w14:textId="77777777" w:rsidR="00361557" w:rsidRPr="0026507B" w:rsidRDefault="00361557" w:rsidP="00361557">
            <w:pPr>
              <w:spacing w:before="120" w:after="120"/>
              <w:jc w:val="center"/>
              <w:rPr>
                <w:szCs w:val="18"/>
              </w:rPr>
            </w:pPr>
          </w:p>
        </w:tc>
      </w:tr>
    </w:tbl>
    <w:p w14:paraId="5C938B33" w14:textId="77777777" w:rsidR="00361557" w:rsidRPr="002932BB" w:rsidRDefault="00361557" w:rsidP="00361557">
      <w:pPr>
        <w:rPr>
          <w:szCs w:val="18"/>
        </w:rPr>
      </w:pPr>
    </w:p>
    <w:p w14:paraId="23500CA7" w14:textId="77777777" w:rsidR="00361557" w:rsidRDefault="00361557" w:rsidP="00361557"/>
    <w:p w14:paraId="51023670" w14:textId="77777777" w:rsidR="00361557" w:rsidRDefault="00361557" w:rsidP="00361557">
      <w:r>
        <w:br w:type="page"/>
      </w:r>
    </w:p>
    <w:p w14:paraId="5CEF435F" w14:textId="77777777" w:rsidR="00361557" w:rsidRDefault="00361557" w:rsidP="00361557">
      <w:pPr>
        <w:rPr>
          <w:b/>
          <w:bCs/>
          <w:i/>
          <w:iCs/>
          <w:szCs w:val="18"/>
        </w:rPr>
      </w:pPr>
      <w:r w:rsidRPr="0052110E">
        <w:rPr>
          <w:b/>
          <w:bCs/>
          <w:i/>
          <w:iCs/>
          <w:szCs w:val="18"/>
        </w:rPr>
        <w:lastRenderedPageBreak/>
        <w:t>Parent</w:t>
      </w:r>
      <w:r>
        <w:rPr>
          <w:b/>
          <w:bCs/>
          <w:i/>
          <w:iCs/>
          <w:szCs w:val="18"/>
        </w:rPr>
        <w:t>/guardian</w:t>
      </w:r>
      <w:r w:rsidRPr="0052110E">
        <w:rPr>
          <w:b/>
          <w:bCs/>
          <w:i/>
          <w:iCs/>
          <w:szCs w:val="18"/>
        </w:rPr>
        <w:t xml:space="preserve"> Information</w:t>
      </w:r>
    </w:p>
    <w:tbl>
      <w:tblPr>
        <w:tblW w:w="8931"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260"/>
        <w:gridCol w:w="5671"/>
      </w:tblGrid>
      <w:tr w:rsidR="00361557" w:rsidRPr="0026507B" w14:paraId="11DBDDF2" w14:textId="77777777" w:rsidTr="00361557">
        <w:trPr>
          <w:trHeight w:hRule="exact" w:val="510"/>
        </w:trPr>
        <w:tc>
          <w:tcPr>
            <w:tcW w:w="3260" w:type="dxa"/>
            <w:tcBorders>
              <w:top w:val="single" w:sz="4" w:space="0" w:color="auto"/>
              <w:bottom w:val="single" w:sz="4" w:space="0" w:color="auto"/>
              <w:right w:val="single" w:sz="4" w:space="0" w:color="auto"/>
            </w:tcBorders>
          </w:tcPr>
          <w:p w14:paraId="61F887CC" w14:textId="77777777" w:rsidR="00361557" w:rsidRPr="0026507B" w:rsidRDefault="00361557" w:rsidP="00361557">
            <w:pPr>
              <w:spacing w:before="120" w:after="120"/>
              <w:rPr>
                <w:szCs w:val="18"/>
              </w:rPr>
            </w:pPr>
            <w:r w:rsidRPr="0026507B">
              <w:rPr>
                <w:szCs w:val="18"/>
              </w:rPr>
              <w:t>Name of Parent/Guardian</w:t>
            </w:r>
            <w:r>
              <w:rPr>
                <w:szCs w:val="18"/>
              </w:rPr>
              <w:t>:</w:t>
            </w:r>
          </w:p>
        </w:tc>
        <w:tc>
          <w:tcPr>
            <w:tcW w:w="5671" w:type="dxa"/>
            <w:tcBorders>
              <w:top w:val="single" w:sz="4" w:space="0" w:color="auto"/>
              <w:left w:val="single" w:sz="4" w:space="0" w:color="auto"/>
              <w:bottom w:val="single" w:sz="4" w:space="0" w:color="auto"/>
            </w:tcBorders>
          </w:tcPr>
          <w:p w14:paraId="167E99B8" w14:textId="77777777" w:rsidR="00361557" w:rsidRPr="0026507B" w:rsidRDefault="00361557" w:rsidP="00361557">
            <w:pPr>
              <w:spacing w:before="120" w:after="120"/>
              <w:rPr>
                <w:szCs w:val="18"/>
              </w:rPr>
            </w:pPr>
            <w:r w:rsidRPr="0026507B">
              <w:rPr>
                <w:szCs w:val="18"/>
              </w:rPr>
              <w:fldChar w:fldCharType="begin">
                <w:ffData>
                  <w:name w:val="Text6"/>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r w:rsidR="00361557" w:rsidRPr="0026507B" w14:paraId="02D58B4D" w14:textId="77777777" w:rsidTr="00361557">
        <w:trPr>
          <w:trHeight w:hRule="exact" w:val="510"/>
        </w:trPr>
        <w:tc>
          <w:tcPr>
            <w:tcW w:w="3260" w:type="dxa"/>
            <w:tcBorders>
              <w:top w:val="single" w:sz="4" w:space="0" w:color="auto"/>
              <w:bottom w:val="single" w:sz="4" w:space="0" w:color="auto"/>
              <w:right w:val="single" w:sz="4" w:space="0" w:color="auto"/>
            </w:tcBorders>
          </w:tcPr>
          <w:p w14:paraId="3ADE45EF" w14:textId="77777777" w:rsidR="00361557" w:rsidRPr="0026507B" w:rsidRDefault="00361557" w:rsidP="00361557">
            <w:pPr>
              <w:spacing w:before="120" w:after="120"/>
              <w:rPr>
                <w:szCs w:val="18"/>
              </w:rPr>
            </w:pPr>
            <w:r w:rsidRPr="0026507B">
              <w:rPr>
                <w:szCs w:val="18"/>
              </w:rPr>
              <w:t>Relationship to Child</w:t>
            </w:r>
            <w:r>
              <w:rPr>
                <w:szCs w:val="18"/>
              </w:rPr>
              <w:t>:</w:t>
            </w:r>
          </w:p>
        </w:tc>
        <w:tc>
          <w:tcPr>
            <w:tcW w:w="5671" w:type="dxa"/>
            <w:tcBorders>
              <w:top w:val="single" w:sz="4" w:space="0" w:color="auto"/>
              <w:left w:val="single" w:sz="4" w:space="0" w:color="auto"/>
              <w:bottom w:val="single" w:sz="4" w:space="0" w:color="auto"/>
            </w:tcBorders>
          </w:tcPr>
          <w:p w14:paraId="7C2DC46D" w14:textId="77777777" w:rsidR="00361557" w:rsidRPr="0026507B" w:rsidRDefault="00361557" w:rsidP="00361557">
            <w:pPr>
              <w:spacing w:before="120" w:after="120"/>
              <w:rPr>
                <w:szCs w:val="18"/>
              </w:rPr>
            </w:pPr>
            <w:r w:rsidRPr="0026507B">
              <w:rPr>
                <w:szCs w:val="18"/>
              </w:rPr>
              <w:fldChar w:fldCharType="begin">
                <w:ffData>
                  <w:name w:val="Text6"/>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r w:rsidR="00361557" w:rsidRPr="0026507B" w14:paraId="1834D98E" w14:textId="77777777" w:rsidTr="00361557">
        <w:trPr>
          <w:trHeight w:hRule="exact" w:val="510"/>
        </w:trPr>
        <w:tc>
          <w:tcPr>
            <w:tcW w:w="3260" w:type="dxa"/>
            <w:tcBorders>
              <w:top w:val="single" w:sz="4" w:space="0" w:color="auto"/>
              <w:bottom w:val="single" w:sz="4" w:space="0" w:color="auto"/>
              <w:right w:val="single" w:sz="4" w:space="0" w:color="auto"/>
            </w:tcBorders>
          </w:tcPr>
          <w:p w14:paraId="554DCCA2" w14:textId="77777777" w:rsidR="00361557" w:rsidRPr="0026507B" w:rsidRDefault="00361557" w:rsidP="00361557">
            <w:pPr>
              <w:spacing w:before="120" w:after="120"/>
              <w:rPr>
                <w:szCs w:val="18"/>
              </w:rPr>
            </w:pPr>
            <w:r w:rsidRPr="0026507B">
              <w:rPr>
                <w:szCs w:val="18"/>
              </w:rPr>
              <w:t xml:space="preserve">Telephone no. </w:t>
            </w:r>
            <w:r w:rsidRPr="0026507B">
              <w:rPr>
                <w:i/>
                <w:szCs w:val="18"/>
              </w:rPr>
              <w:t>(business hours)</w:t>
            </w:r>
            <w:r w:rsidRPr="0026507B">
              <w:rPr>
                <w:szCs w:val="18"/>
              </w:rPr>
              <w:t xml:space="preserve">:  </w:t>
            </w:r>
          </w:p>
        </w:tc>
        <w:tc>
          <w:tcPr>
            <w:tcW w:w="5671" w:type="dxa"/>
            <w:tcBorders>
              <w:top w:val="single" w:sz="4" w:space="0" w:color="auto"/>
              <w:left w:val="single" w:sz="4" w:space="0" w:color="auto"/>
              <w:bottom w:val="single" w:sz="4" w:space="0" w:color="auto"/>
            </w:tcBorders>
          </w:tcPr>
          <w:p w14:paraId="24B03D85" w14:textId="77777777" w:rsidR="00361557" w:rsidRPr="0026507B" w:rsidRDefault="00361557" w:rsidP="00361557">
            <w:pPr>
              <w:spacing w:before="120" w:after="120"/>
              <w:rPr>
                <w:szCs w:val="18"/>
              </w:rPr>
            </w:pPr>
            <w:r w:rsidRPr="0026507B">
              <w:rPr>
                <w:szCs w:val="18"/>
              </w:rPr>
              <w:fldChar w:fldCharType="begin">
                <w:ffData>
                  <w:name w:val="Text6"/>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r w:rsidR="00361557" w:rsidRPr="0026507B" w14:paraId="40AE8183" w14:textId="77777777" w:rsidTr="00361557">
        <w:trPr>
          <w:trHeight w:hRule="exact" w:val="510"/>
        </w:trPr>
        <w:tc>
          <w:tcPr>
            <w:tcW w:w="3260" w:type="dxa"/>
            <w:tcBorders>
              <w:top w:val="single" w:sz="4" w:space="0" w:color="auto"/>
              <w:bottom w:val="single" w:sz="4" w:space="0" w:color="auto"/>
              <w:right w:val="single" w:sz="4" w:space="0" w:color="auto"/>
            </w:tcBorders>
          </w:tcPr>
          <w:p w14:paraId="3E8AE5F1" w14:textId="77777777" w:rsidR="00361557" w:rsidRPr="0026507B" w:rsidRDefault="00361557" w:rsidP="00361557">
            <w:pPr>
              <w:spacing w:before="120" w:after="120"/>
              <w:rPr>
                <w:szCs w:val="18"/>
              </w:rPr>
            </w:pPr>
            <w:r w:rsidRPr="0026507B">
              <w:rPr>
                <w:szCs w:val="18"/>
              </w:rPr>
              <w:t xml:space="preserve">Email address:  </w:t>
            </w:r>
          </w:p>
        </w:tc>
        <w:tc>
          <w:tcPr>
            <w:tcW w:w="5671" w:type="dxa"/>
            <w:tcBorders>
              <w:top w:val="single" w:sz="4" w:space="0" w:color="auto"/>
              <w:left w:val="single" w:sz="4" w:space="0" w:color="auto"/>
              <w:bottom w:val="single" w:sz="4" w:space="0" w:color="auto"/>
            </w:tcBorders>
          </w:tcPr>
          <w:p w14:paraId="71A421B8" w14:textId="77777777" w:rsidR="00361557" w:rsidRPr="0026507B" w:rsidRDefault="00361557" w:rsidP="00361557">
            <w:pPr>
              <w:spacing w:before="120" w:after="120"/>
              <w:rPr>
                <w:szCs w:val="18"/>
              </w:rPr>
            </w:pPr>
            <w:r w:rsidRPr="0026507B">
              <w:rPr>
                <w:szCs w:val="18"/>
              </w:rPr>
              <w:fldChar w:fldCharType="begin">
                <w:ffData>
                  <w:name w:val="Text6"/>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bl>
    <w:p w14:paraId="01AB4733" w14:textId="77777777" w:rsidR="00361557" w:rsidRDefault="00361557" w:rsidP="00361557">
      <w:pPr>
        <w:rPr>
          <w:b/>
          <w:bCs/>
          <w:i/>
          <w:iCs/>
          <w:szCs w:val="18"/>
        </w:rPr>
      </w:pPr>
    </w:p>
    <w:p w14:paraId="22D72361" w14:textId="77777777" w:rsidR="00361557" w:rsidRPr="0052110E" w:rsidRDefault="00361557" w:rsidP="00361557">
      <w:pPr>
        <w:rPr>
          <w:b/>
          <w:bCs/>
          <w:i/>
          <w:iCs/>
          <w:szCs w:val="18"/>
        </w:rPr>
      </w:pPr>
      <w:proofErr w:type="gramStart"/>
      <w:r>
        <w:rPr>
          <w:b/>
          <w:bCs/>
          <w:i/>
          <w:iCs/>
          <w:szCs w:val="18"/>
        </w:rPr>
        <w:t>Parent/guardian</w:t>
      </w:r>
      <w:r w:rsidRPr="0052110E">
        <w:rPr>
          <w:b/>
          <w:bCs/>
          <w:i/>
          <w:iCs/>
          <w:szCs w:val="18"/>
        </w:rPr>
        <w:t xml:space="preserve"> consent.</w:t>
      </w:r>
      <w:proofErr w:type="gramEnd"/>
      <w:r w:rsidRPr="0052110E">
        <w:rPr>
          <w:b/>
          <w:bCs/>
          <w:i/>
          <w:iCs/>
          <w:szCs w:val="18"/>
        </w:rPr>
        <w:t xml:space="preserve"> </w:t>
      </w:r>
      <w:r w:rsidRPr="0052110E">
        <w:rPr>
          <w:rFonts w:cs="Arial"/>
          <w:b/>
          <w:i/>
          <w:spacing w:val="-6"/>
          <w:szCs w:val="18"/>
        </w:rPr>
        <w:t xml:space="preserve"> </w:t>
      </w:r>
      <w:r w:rsidRPr="0052110E">
        <w:rPr>
          <w:rFonts w:cs="Arial"/>
          <w:i/>
          <w:spacing w:val="-6"/>
          <w:szCs w:val="18"/>
        </w:rPr>
        <w:t>Please complete only if the child will attend a second year of funded kindergarten at another early childhood education and care service</w:t>
      </w:r>
    </w:p>
    <w:p w14:paraId="32750E64" w14:textId="77777777" w:rsidR="00361557" w:rsidRPr="0067520D" w:rsidRDefault="00361557" w:rsidP="00361557">
      <w:pPr>
        <w:pStyle w:val="BodyCopySmall"/>
        <w:tabs>
          <w:tab w:val="left" w:pos="9356"/>
        </w:tabs>
        <w:ind w:right="17"/>
        <w:jc w:val="both"/>
        <w:rPr>
          <w:rFonts w:ascii="Calibri" w:hAnsi="Calibri"/>
          <w:b/>
          <w:color w:val="000000"/>
          <w:spacing w:val="0"/>
          <w:sz w:val="18"/>
          <w:lang w:eastAsia="en-US"/>
        </w:rPr>
      </w:pPr>
      <w:r w:rsidRPr="0067520D">
        <w:rPr>
          <w:rFonts w:ascii="Calibri" w:hAnsi="Calibri"/>
          <w:b/>
          <w:color w:val="000000"/>
          <w:spacing w:val="0"/>
          <w:sz w:val="18"/>
          <w:lang w:eastAsia="en-US"/>
        </w:rPr>
        <w:t>For Parent / Guardian</w:t>
      </w:r>
    </w:p>
    <w:p w14:paraId="4FB5EE1D" w14:textId="77777777" w:rsidR="00361557" w:rsidRPr="0067520D" w:rsidRDefault="00361557" w:rsidP="00361557">
      <w:pPr>
        <w:pStyle w:val="BodyCopySmall"/>
        <w:tabs>
          <w:tab w:val="left" w:pos="9356"/>
        </w:tabs>
        <w:ind w:right="17"/>
        <w:jc w:val="both"/>
        <w:rPr>
          <w:rFonts w:ascii="Calibri" w:hAnsi="Calibri"/>
          <w:color w:val="000000"/>
          <w:spacing w:val="0"/>
          <w:sz w:val="18"/>
          <w:lang w:eastAsia="en-US"/>
        </w:rPr>
      </w:pPr>
      <w:r w:rsidRPr="0067520D">
        <w:rPr>
          <w:rFonts w:ascii="Calibri" w:hAnsi="Calibri"/>
          <w:color w:val="000000"/>
          <w:spacing w:val="0"/>
          <w:sz w:val="18"/>
          <w:lang w:eastAsia="en-US"/>
        </w:rPr>
        <w:t xml:space="preserve">The </w:t>
      </w:r>
      <w:r w:rsidRPr="00F82967">
        <w:rPr>
          <w:rFonts w:ascii="Calibri" w:hAnsi="Calibri"/>
          <w:i/>
          <w:color w:val="000000"/>
          <w:spacing w:val="0"/>
          <w:sz w:val="18"/>
          <w:lang w:eastAsia="en-US"/>
        </w:rPr>
        <w:t>Second Year Statement</w:t>
      </w:r>
      <w:r w:rsidRPr="0067520D">
        <w:rPr>
          <w:rFonts w:ascii="Calibri" w:hAnsi="Calibri"/>
          <w:color w:val="000000"/>
          <w:spacing w:val="0"/>
          <w:sz w:val="18"/>
          <w:lang w:eastAsia="en-US"/>
        </w:rPr>
        <w:t xml:space="preserve"> summarises your child’s strengths, identifies their interests and indicates how they can be supported to continue on their learning journey.</w:t>
      </w:r>
    </w:p>
    <w:p w14:paraId="117CBBEF" w14:textId="77777777" w:rsidR="00361557" w:rsidRPr="00174C39" w:rsidRDefault="00361557" w:rsidP="00361557">
      <w:pPr>
        <w:pStyle w:val="BodyCopySmall"/>
        <w:tabs>
          <w:tab w:val="left" w:pos="9356"/>
        </w:tabs>
        <w:ind w:right="17"/>
        <w:jc w:val="both"/>
        <w:rPr>
          <w:rFonts w:ascii="Calibri" w:hAnsi="Calibri"/>
          <w:color w:val="000000"/>
          <w:spacing w:val="0"/>
          <w:sz w:val="18"/>
          <w:lang w:eastAsia="en-US"/>
        </w:rPr>
      </w:pPr>
      <w:r w:rsidRPr="0067520D">
        <w:rPr>
          <w:rFonts w:ascii="Calibri" w:hAnsi="Calibri"/>
          <w:color w:val="000000"/>
          <w:spacing w:val="0"/>
          <w:sz w:val="18"/>
          <w:lang w:eastAsia="en-US"/>
        </w:rPr>
        <w:t xml:space="preserve">You are asked </w:t>
      </w:r>
      <w:r w:rsidRPr="009132B1">
        <w:rPr>
          <w:rFonts w:ascii="Calibri" w:hAnsi="Calibri"/>
          <w:color w:val="000000"/>
          <w:spacing w:val="0"/>
          <w:sz w:val="18"/>
          <w:lang w:eastAsia="en-US"/>
        </w:rPr>
        <w:t xml:space="preserve">to </w:t>
      </w:r>
      <w:r w:rsidRPr="00174C39">
        <w:rPr>
          <w:rFonts w:ascii="Calibri" w:hAnsi="Calibri"/>
          <w:color w:val="000000"/>
          <w:spacing w:val="0"/>
          <w:sz w:val="18"/>
          <w:lang w:eastAsia="en-US"/>
        </w:rPr>
        <w:t xml:space="preserve">complete, </w:t>
      </w:r>
      <w:r w:rsidRPr="009132B1">
        <w:rPr>
          <w:rFonts w:ascii="Calibri" w:hAnsi="Calibri"/>
          <w:color w:val="000000"/>
          <w:spacing w:val="0"/>
          <w:sz w:val="18"/>
          <w:lang w:eastAsia="en-US"/>
        </w:rPr>
        <w:t xml:space="preserve">part of this statement </w:t>
      </w:r>
      <w:r w:rsidRPr="00174C39">
        <w:rPr>
          <w:rFonts w:ascii="Calibri" w:hAnsi="Calibri"/>
          <w:color w:val="000000"/>
          <w:spacing w:val="0"/>
          <w:sz w:val="18"/>
          <w:lang w:eastAsia="en-US"/>
        </w:rPr>
        <w:t xml:space="preserve">and your child’s early childhood teacher will complete the remainder.  You will receive a copy of the full statement.  </w:t>
      </w:r>
    </w:p>
    <w:p w14:paraId="79427ACA" w14:textId="6EBBE586" w:rsidR="00361557" w:rsidRPr="00174C39" w:rsidRDefault="00361557" w:rsidP="00361557">
      <w:pPr>
        <w:pStyle w:val="BodyCopySmall"/>
        <w:tabs>
          <w:tab w:val="left" w:pos="9356"/>
        </w:tabs>
        <w:ind w:right="17"/>
        <w:jc w:val="both"/>
        <w:rPr>
          <w:rFonts w:ascii="Calibri" w:hAnsi="Calibri"/>
          <w:color w:val="000000"/>
          <w:spacing w:val="0"/>
          <w:sz w:val="18"/>
          <w:lang w:eastAsia="en-US"/>
        </w:rPr>
      </w:pPr>
      <w:r w:rsidRPr="00174C39">
        <w:rPr>
          <w:rFonts w:ascii="Calibri" w:hAnsi="Calibri"/>
          <w:color w:val="000000"/>
          <w:spacing w:val="0"/>
          <w:sz w:val="18"/>
          <w:lang w:eastAsia="en-US"/>
        </w:rPr>
        <w:t>In the event that you decide to send your child to another early childhood education and care service next year to access a second year of funded kindergarten and if you give consent, the early childhood teacher will pass it on to your child’s new early childhood education and care service.</w:t>
      </w:r>
    </w:p>
    <w:p w14:paraId="066D95B7" w14:textId="77777777" w:rsidR="00361557" w:rsidRPr="00174C39" w:rsidRDefault="00361557" w:rsidP="00361557">
      <w:pPr>
        <w:pStyle w:val="BodyCopySmall"/>
        <w:tabs>
          <w:tab w:val="left" w:pos="9356"/>
        </w:tabs>
        <w:ind w:right="17"/>
        <w:jc w:val="both"/>
        <w:rPr>
          <w:rFonts w:ascii="Calibri" w:hAnsi="Calibri"/>
          <w:color w:val="000000"/>
          <w:spacing w:val="0"/>
          <w:sz w:val="18"/>
          <w:lang w:eastAsia="en-US"/>
        </w:rPr>
      </w:pPr>
      <w:r w:rsidRPr="00174C39">
        <w:rPr>
          <w:rFonts w:ascii="Calibri" w:hAnsi="Calibri"/>
          <w:color w:val="000000"/>
          <w:spacing w:val="0"/>
          <w:sz w:val="18"/>
          <w:lang w:eastAsia="en-US"/>
        </w:rPr>
        <w:t xml:space="preserve">In the event that you decide to send your child to school next year, the early childhood teacher will transfer this information to your child’s </w:t>
      </w:r>
      <w:r w:rsidRPr="000078D1">
        <w:rPr>
          <w:rFonts w:ascii="Calibri" w:hAnsi="Calibri"/>
          <w:i/>
          <w:color w:val="000000"/>
          <w:spacing w:val="0"/>
          <w:sz w:val="18"/>
          <w:lang w:eastAsia="en-US"/>
        </w:rPr>
        <w:t>Transition Learning and Development Statement</w:t>
      </w:r>
      <w:r w:rsidRPr="00174C39">
        <w:rPr>
          <w:rFonts w:ascii="Calibri" w:hAnsi="Calibri"/>
          <w:color w:val="000000"/>
          <w:spacing w:val="0"/>
          <w:sz w:val="18"/>
          <w:lang w:eastAsia="en-US"/>
        </w:rPr>
        <w:t xml:space="preserve"> to help your child’s Prep teacher get a better understanding of your child’s level of learning and development before they start school.  You will be asked to sign a new consent for the new statement.</w:t>
      </w:r>
    </w:p>
    <w:p w14:paraId="35154A66" w14:textId="77777777" w:rsidR="00361557" w:rsidRPr="00174C39" w:rsidRDefault="00361557" w:rsidP="00361557">
      <w:pPr>
        <w:pStyle w:val="BodyCopySmall"/>
        <w:tabs>
          <w:tab w:val="left" w:pos="9356"/>
        </w:tabs>
        <w:ind w:right="17"/>
        <w:jc w:val="both"/>
        <w:rPr>
          <w:rFonts w:ascii="Calibri" w:hAnsi="Calibri"/>
          <w:color w:val="000000"/>
          <w:spacing w:val="0"/>
          <w:sz w:val="18"/>
          <w:lang w:eastAsia="en-US"/>
        </w:rPr>
      </w:pPr>
      <w:r w:rsidRPr="00174C39">
        <w:rPr>
          <w:rFonts w:ascii="Calibri" w:hAnsi="Calibri"/>
          <w:color w:val="000000"/>
          <w:spacing w:val="0"/>
          <w:sz w:val="18"/>
          <w:lang w:eastAsia="en-US"/>
        </w:rPr>
        <w:t xml:space="preserve">All information in this statement will be retained by the early childhood service in accordance with Victorian privacy laws. You can request access to this information at any time and you can request for it to be corrected if required. </w:t>
      </w:r>
    </w:p>
    <w:p w14:paraId="0CD3F862" w14:textId="77777777" w:rsidR="00361557" w:rsidRPr="00580D23" w:rsidRDefault="00361557" w:rsidP="00361557">
      <w:pPr>
        <w:pStyle w:val="BodyCopySmall"/>
        <w:tabs>
          <w:tab w:val="left" w:pos="9356"/>
        </w:tabs>
        <w:ind w:right="38"/>
        <w:jc w:val="both"/>
        <w:rPr>
          <w:rFonts w:ascii="Arial" w:hAnsi="Arial"/>
          <w:color w:val="000000"/>
          <w:spacing w:val="0"/>
          <w:sz w:val="18"/>
          <w:lang w:eastAsia="en-US"/>
        </w:rPr>
      </w:pPr>
    </w:p>
    <w:tbl>
      <w:tblPr>
        <w:tblW w:w="91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368"/>
        <w:gridCol w:w="4145"/>
        <w:gridCol w:w="1667"/>
      </w:tblGrid>
      <w:tr w:rsidR="00361557" w:rsidRPr="0026507B" w14:paraId="581AEA36" w14:textId="77777777" w:rsidTr="00361557">
        <w:trPr>
          <w:trHeight w:val="510"/>
        </w:trPr>
        <w:tc>
          <w:tcPr>
            <w:tcW w:w="7513" w:type="dxa"/>
            <w:gridSpan w:val="2"/>
            <w:tcBorders>
              <w:top w:val="single" w:sz="4" w:space="0" w:color="auto"/>
              <w:bottom w:val="single" w:sz="4" w:space="0" w:color="auto"/>
              <w:right w:val="single" w:sz="4" w:space="0" w:color="auto"/>
            </w:tcBorders>
          </w:tcPr>
          <w:p w14:paraId="3AEC8C76" w14:textId="77777777" w:rsidR="00361557" w:rsidRPr="0026507B" w:rsidRDefault="00361557" w:rsidP="00361557">
            <w:pPr>
              <w:spacing w:before="120" w:after="120"/>
              <w:rPr>
                <w:szCs w:val="18"/>
              </w:rPr>
            </w:pPr>
            <w:r w:rsidRPr="0026507B">
              <w:rPr>
                <w:rFonts w:cs="Arial"/>
                <w:spacing w:val="-6"/>
                <w:szCs w:val="18"/>
              </w:rPr>
              <w:t>In the event that your child undertakes a second year of kindergarten at another service or with another teacher do you consent to the early childhood educator providing a copy to the service and discussing the information in this statement with your child’s other kindergarten teacher?</w:t>
            </w:r>
          </w:p>
        </w:tc>
        <w:tc>
          <w:tcPr>
            <w:tcW w:w="1667" w:type="dxa"/>
            <w:tcBorders>
              <w:top w:val="single" w:sz="4" w:space="0" w:color="auto"/>
              <w:left w:val="single" w:sz="4" w:space="0" w:color="auto"/>
              <w:bottom w:val="single" w:sz="4" w:space="0" w:color="auto"/>
            </w:tcBorders>
          </w:tcPr>
          <w:p w14:paraId="1FD561F0" w14:textId="77777777" w:rsidR="00361557" w:rsidRPr="0026507B" w:rsidRDefault="00361557" w:rsidP="00361557">
            <w:pPr>
              <w:spacing w:before="120" w:after="120"/>
              <w:rPr>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6CF138D0" w14:textId="77777777" w:rsidTr="00361557">
        <w:trPr>
          <w:trHeight w:val="510"/>
        </w:trPr>
        <w:tc>
          <w:tcPr>
            <w:tcW w:w="7513" w:type="dxa"/>
            <w:gridSpan w:val="2"/>
            <w:tcBorders>
              <w:top w:val="single" w:sz="4" w:space="0" w:color="auto"/>
              <w:bottom w:val="single" w:sz="4" w:space="0" w:color="auto"/>
              <w:right w:val="single" w:sz="4" w:space="0" w:color="auto"/>
            </w:tcBorders>
          </w:tcPr>
          <w:p w14:paraId="1B97F209" w14:textId="77777777" w:rsidR="00361557" w:rsidRPr="0026507B" w:rsidRDefault="00361557" w:rsidP="00361557">
            <w:pPr>
              <w:spacing w:before="120" w:after="120"/>
              <w:rPr>
                <w:szCs w:val="18"/>
              </w:rPr>
            </w:pPr>
            <w:r w:rsidRPr="0026507B">
              <w:rPr>
                <w:rFonts w:cs="Arial"/>
                <w:spacing w:val="-6"/>
                <w:szCs w:val="18"/>
              </w:rPr>
              <w:t xml:space="preserve">In the event that your child attends school next year, do you consent to the early childhood teacher transferring the information in this statement </w:t>
            </w:r>
            <w:r w:rsidRPr="0026507B">
              <w:t xml:space="preserve">to your child’s </w:t>
            </w:r>
            <w:r w:rsidRPr="000078D1">
              <w:rPr>
                <w:i/>
              </w:rPr>
              <w:t>Transition Learning and Development Statement</w:t>
            </w:r>
            <w:r w:rsidRPr="0026507B">
              <w:t>?</w:t>
            </w:r>
          </w:p>
        </w:tc>
        <w:tc>
          <w:tcPr>
            <w:tcW w:w="1667" w:type="dxa"/>
            <w:tcBorders>
              <w:top w:val="single" w:sz="4" w:space="0" w:color="auto"/>
              <w:left w:val="single" w:sz="4" w:space="0" w:color="auto"/>
              <w:bottom w:val="single" w:sz="4" w:space="0" w:color="auto"/>
            </w:tcBorders>
          </w:tcPr>
          <w:p w14:paraId="2F2D03A2" w14:textId="77777777" w:rsidR="00361557" w:rsidRPr="0026507B" w:rsidRDefault="00361557" w:rsidP="00361557">
            <w:pPr>
              <w:spacing w:before="120" w:after="120"/>
              <w:rPr>
                <w:szCs w:val="18"/>
              </w:rPr>
            </w:pP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Yes   </w:t>
            </w:r>
            <w:r w:rsidRPr="0026507B">
              <w:rPr>
                <w:rFonts w:cs="Arial"/>
                <w:spacing w:val="-6"/>
                <w:szCs w:val="18"/>
              </w:rPr>
              <w:fldChar w:fldCharType="begin">
                <w:ffData>
                  <w:name w:val="Check1"/>
                  <w:enabled/>
                  <w:calcOnExit w:val="0"/>
                  <w:checkBox>
                    <w:sizeAuto/>
                    <w:default w:val="0"/>
                    <w:checked w:val="0"/>
                  </w:checkBox>
                </w:ffData>
              </w:fldChar>
            </w:r>
            <w:r w:rsidRPr="0026507B">
              <w:rPr>
                <w:rFonts w:cs="Arial"/>
                <w:spacing w:val="-6"/>
                <w:szCs w:val="18"/>
              </w:rPr>
              <w:instrText xml:space="preserve"> FORMCHECKBOX </w:instrText>
            </w:r>
            <w:r w:rsidRPr="0026507B">
              <w:rPr>
                <w:rFonts w:cs="Arial"/>
                <w:spacing w:val="-6"/>
                <w:szCs w:val="18"/>
              </w:rPr>
            </w:r>
            <w:r w:rsidRPr="0026507B">
              <w:rPr>
                <w:rFonts w:cs="Arial"/>
                <w:spacing w:val="-6"/>
                <w:szCs w:val="18"/>
              </w:rPr>
              <w:fldChar w:fldCharType="end"/>
            </w:r>
            <w:r w:rsidRPr="0026507B">
              <w:rPr>
                <w:rFonts w:cs="Arial"/>
                <w:spacing w:val="-6"/>
                <w:szCs w:val="18"/>
              </w:rPr>
              <w:t xml:space="preserve">  No</w:t>
            </w:r>
          </w:p>
        </w:tc>
      </w:tr>
      <w:tr w:rsidR="00361557" w:rsidRPr="0026507B" w14:paraId="4EC42D0B" w14:textId="77777777" w:rsidTr="00361557">
        <w:trPr>
          <w:trHeight w:val="510"/>
        </w:trPr>
        <w:tc>
          <w:tcPr>
            <w:tcW w:w="3368" w:type="dxa"/>
            <w:tcBorders>
              <w:top w:val="single" w:sz="4" w:space="0" w:color="auto"/>
              <w:bottom w:val="single" w:sz="4" w:space="0" w:color="auto"/>
              <w:right w:val="single" w:sz="4" w:space="0" w:color="auto"/>
            </w:tcBorders>
          </w:tcPr>
          <w:p w14:paraId="7D1D7108" w14:textId="77777777" w:rsidR="00361557" w:rsidRPr="0026507B" w:rsidRDefault="00361557" w:rsidP="00361557">
            <w:pPr>
              <w:spacing w:before="120" w:after="120"/>
              <w:rPr>
                <w:rFonts w:cs="Arial"/>
                <w:spacing w:val="-6"/>
                <w:szCs w:val="18"/>
              </w:rPr>
            </w:pPr>
            <w:r w:rsidRPr="0026507B">
              <w:rPr>
                <w:szCs w:val="18"/>
              </w:rPr>
              <w:t>Name of Parent/Guardian</w:t>
            </w:r>
            <w:r>
              <w:rPr>
                <w:szCs w:val="18"/>
              </w:rPr>
              <w:t>:</w:t>
            </w:r>
          </w:p>
        </w:tc>
        <w:tc>
          <w:tcPr>
            <w:tcW w:w="5812" w:type="dxa"/>
            <w:gridSpan w:val="2"/>
            <w:tcBorders>
              <w:top w:val="single" w:sz="4" w:space="0" w:color="auto"/>
              <w:left w:val="single" w:sz="4" w:space="0" w:color="auto"/>
              <w:bottom w:val="single" w:sz="4" w:space="0" w:color="auto"/>
            </w:tcBorders>
          </w:tcPr>
          <w:p w14:paraId="6D862847"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r w:rsidR="00361557" w:rsidRPr="0026507B" w14:paraId="76011C4F" w14:textId="77777777" w:rsidTr="00361557">
        <w:trPr>
          <w:trHeight w:val="510"/>
        </w:trPr>
        <w:tc>
          <w:tcPr>
            <w:tcW w:w="3368" w:type="dxa"/>
            <w:tcBorders>
              <w:top w:val="single" w:sz="4" w:space="0" w:color="auto"/>
              <w:bottom w:val="single" w:sz="4" w:space="0" w:color="auto"/>
              <w:right w:val="single" w:sz="4" w:space="0" w:color="auto"/>
            </w:tcBorders>
          </w:tcPr>
          <w:p w14:paraId="5700E592" w14:textId="77777777" w:rsidR="00361557" w:rsidRPr="0026507B" w:rsidRDefault="00361557" w:rsidP="00361557">
            <w:pPr>
              <w:spacing w:before="120" w:after="120"/>
              <w:rPr>
                <w:szCs w:val="18"/>
              </w:rPr>
            </w:pPr>
            <w:r w:rsidRPr="0026507B">
              <w:rPr>
                <w:rFonts w:cs="Arial"/>
                <w:spacing w:val="-6"/>
                <w:szCs w:val="18"/>
              </w:rPr>
              <w:t>Signature of Parent/Guardian</w:t>
            </w:r>
            <w:r>
              <w:rPr>
                <w:rFonts w:cs="Arial"/>
                <w:spacing w:val="-6"/>
                <w:szCs w:val="18"/>
              </w:rPr>
              <w:t>:</w:t>
            </w:r>
          </w:p>
        </w:tc>
        <w:tc>
          <w:tcPr>
            <w:tcW w:w="5812" w:type="dxa"/>
            <w:gridSpan w:val="2"/>
            <w:tcBorders>
              <w:top w:val="single" w:sz="4" w:space="0" w:color="auto"/>
              <w:left w:val="single" w:sz="4" w:space="0" w:color="auto"/>
              <w:bottom w:val="single" w:sz="4" w:space="0" w:color="auto"/>
            </w:tcBorders>
          </w:tcPr>
          <w:p w14:paraId="5874056D" w14:textId="77777777" w:rsidR="00361557" w:rsidRPr="0026507B" w:rsidRDefault="00361557" w:rsidP="00361557">
            <w:pPr>
              <w:spacing w:before="120" w:after="120"/>
              <w:rPr>
                <w:szCs w:val="18"/>
              </w:rPr>
            </w:pPr>
          </w:p>
        </w:tc>
      </w:tr>
      <w:tr w:rsidR="00361557" w:rsidRPr="0026507B" w14:paraId="53BE4937" w14:textId="77777777" w:rsidTr="00361557">
        <w:trPr>
          <w:trHeight w:val="510"/>
        </w:trPr>
        <w:tc>
          <w:tcPr>
            <w:tcW w:w="3368" w:type="dxa"/>
            <w:tcBorders>
              <w:top w:val="single" w:sz="4" w:space="0" w:color="auto"/>
              <w:bottom w:val="single" w:sz="4" w:space="0" w:color="auto"/>
              <w:right w:val="single" w:sz="4" w:space="0" w:color="auto"/>
            </w:tcBorders>
          </w:tcPr>
          <w:p w14:paraId="23A7EA41" w14:textId="77777777" w:rsidR="00361557" w:rsidRPr="0026507B" w:rsidRDefault="00361557" w:rsidP="00361557">
            <w:pPr>
              <w:spacing w:before="120" w:after="120"/>
              <w:rPr>
                <w:szCs w:val="18"/>
              </w:rPr>
            </w:pPr>
            <w:r w:rsidRPr="0026507B">
              <w:rPr>
                <w:szCs w:val="18"/>
              </w:rPr>
              <w:t>Date</w:t>
            </w:r>
            <w:r>
              <w:rPr>
                <w:szCs w:val="18"/>
              </w:rPr>
              <w:t>:</w:t>
            </w:r>
            <w:r w:rsidRPr="0026507B">
              <w:rPr>
                <w:szCs w:val="18"/>
              </w:rPr>
              <w:t xml:space="preserve"> </w:t>
            </w:r>
          </w:p>
        </w:tc>
        <w:tc>
          <w:tcPr>
            <w:tcW w:w="5812" w:type="dxa"/>
            <w:gridSpan w:val="2"/>
            <w:tcBorders>
              <w:top w:val="single" w:sz="4" w:space="0" w:color="auto"/>
              <w:left w:val="single" w:sz="4" w:space="0" w:color="auto"/>
              <w:bottom w:val="single" w:sz="4" w:space="0" w:color="auto"/>
            </w:tcBorders>
          </w:tcPr>
          <w:p w14:paraId="7BD27422" w14:textId="77777777" w:rsidR="00361557" w:rsidRPr="0026507B" w:rsidRDefault="00361557" w:rsidP="00361557">
            <w:pPr>
              <w:spacing w:before="120" w:after="120"/>
              <w:ind w:right="-108"/>
              <w:rPr>
                <w:szCs w:val="18"/>
              </w:rPr>
            </w:pPr>
            <w:r w:rsidRPr="0026507B">
              <w:rPr>
                <w:szCs w:val="18"/>
              </w:rPr>
              <w:fldChar w:fldCharType="begin">
                <w:ffData>
                  <w:name w:val="Text43"/>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r w:rsidRPr="0026507B">
              <w:rPr>
                <w:szCs w:val="18"/>
              </w:rPr>
              <w:t xml:space="preserve"> / </w:t>
            </w:r>
            <w:r w:rsidRPr="0026507B">
              <w:rPr>
                <w:szCs w:val="18"/>
              </w:rPr>
              <w:fldChar w:fldCharType="begin">
                <w:ffData>
                  <w:name w:val="Text44"/>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r w:rsidRPr="0026507B">
              <w:rPr>
                <w:szCs w:val="18"/>
              </w:rPr>
              <w:t xml:space="preserve"> / </w:t>
            </w:r>
            <w:r w:rsidRPr="0026507B">
              <w:rPr>
                <w:szCs w:val="18"/>
              </w:rPr>
              <w:fldChar w:fldCharType="begin">
                <w:ffData>
                  <w:name w:val="Text45"/>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noProof/>
                <w:szCs w:val="18"/>
              </w:rPr>
              <w:t> </w:t>
            </w:r>
            <w:r w:rsidRPr="0026507B">
              <w:rPr>
                <w:noProof/>
                <w:szCs w:val="18"/>
              </w:rPr>
              <w:t> </w:t>
            </w:r>
            <w:r w:rsidRPr="0026507B">
              <w:rPr>
                <w:noProof/>
                <w:szCs w:val="18"/>
              </w:rPr>
              <w:t> </w:t>
            </w:r>
            <w:r w:rsidRPr="0026507B">
              <w:rPr>
                <w:noProof/>
                <w:szCs w:val="18"/>
              </w:rPr>
              <w:t> </w:t>
            </w:r>
            <w:r w:rsidRPr="0026507B">
              <w:rPr>
                <w:noProof/>
                <w:szCs w:val="18"/>
              </w:rPr>
              <w:t> </w:t>
            </w:r>
            <w:r w:rsidRPr="0026507B">
              <w:rPr>
                <w:szCs w:val="18"/>
              </w:rPr>
              <w:fldChar w:fldCharType="end"/>
            </w:r>
          </w:p>
        </w:tc>
      </w:tr>
    </w:tbl>
    <w:p w14:paraId="460BAF67" w14:textId="77777777" w:rsidR="00361557" w:rsidRDefault="00361557" w:rsidP="00361557"/>
    <w:p w14:paraId="4954D5E3" w14:textId="77777777" w:rsidR="00361557" w:rsidRDefault="00361557" w:rsidP="00361557">
      <w:r>
        <w:br w:type="page"/>
      </w:r>
    </w:p>
    <w:p w14:paraId="569E4CA4" w14:textId="77777777" w:rsidR="00361557" w:rsidRPr="00361557" w:rsidRDefault="00361557" w:rsidP="00361557">
      <w:pPr>
        <w:pStyle w:val="Body"/>
        <w:rPr>
          <w:b/>
          <w:sz w:val="28"/>
          <w:szCs w:val="28"/>
        </w:rPr>
      </w:pPr>
      <w:bookmarkStart w:id="1134" w:name="_Toc340499749"/>
      <w:r w:rsidRPr="00361557">
        <w:rPr>
          <w:b/>
          <w:sz w:val="28"/>
          <w:szCs w:val="28"/>
        </w:rPr>
        <w:lastRenderedPageBreak/>
        <w:t>To be completed by the child’s early childhood teacher</w:t>
      </w:r>
      <w:bookmarkEnd w:id="1134"/>
    </w:p>
    <w:p w14:paraId="11EF0DFE" w14:textId="77777777" w:rsidR="00361557" w:rsidRDefault="00361557" w:rsidP="00361557">
      <w:pPr>
        <w:jc w:val="both"/>
      </w:pPr>
      <w:r>
        <w:t>This statement is to be completed by the child’s early childhood teacher, in collaboration with the child’s parent/guardian. Teachers should refer to the guidelines for completing this statement in the Transition: A Positive Start to School Resource Kit.  Teachers may also find it useful to refer to the Victorian Early Years Learning and Development Framework for a description of the five outcome areas and the Strength-based approach: A guide to writing Transition Learning and Development Statements.</w:t>
      </w:r>
    </w:p>
    <w:p w14:paraId="1AF877A8" w14:textId="77777777" w:rsidR="00361557" w:rsidRPr="00734755" w:rsidRDefault="00361557" w:rsidP="00361557">
      <w:pPr>
        <w:jc w:val="both"/>
        <w:rPr>
          <w:b/>
          <w:sz w:val="19"/>
          <w:szCs w:val="19"/>
        </w:rPr>
      </w:pPr>
      <w:r w:rsidRPr="00734755">
        <w:rPr>
          <w:b/>
          <w:sz w:val="19"/>
          <w:szCs w:val="19"/>
        </w:rPr>
        <w:t>The context of the early years setting</w:t>
      </w:r>
    </w:p>
    <w:p w14:paraId="49132C37" w14:textId="77777777" w:rsidR="00361557" w:rsidRDefault="00361557" w:rsidP="00361557">
      <w:pPr>
        <w:jc w:val="both"/>
      </w:pPr>
      <w:r>
        <w:t xml:space="preserve">Please include: </w:t>
      </w:r>
    </w:p>
    <w:p w14:paraId="7F941F0E" w14:textId="77777777" w:rsidR="00361557" w:rsidRDefault="00361557" w:rsidP="00361557">
      <w:pPr>
        <w:numPr>
          <w:ilvl w:val="0"/>
          <w:numId w:val="19"/>
        </w:numPr>
        <w:ind w:left="284" w:hanging="284"/>
        <w:jc w:val="both"/>
      </w:pPr>
      <w:r>
        <w:t>Philosophy of the learning environment</w:t>
      </w:r>
    </w:p>
    <w:p w14:paraId="70785D8F" w14:textId="77777777" w:rsidR="00361557" w:rsidRDefault="00361557" w:rsidP="00361557">
      <w:pPr>
        <w:numPr>
          <w:ilvl w:val="0"/>
          <w:numId w:val="19"/>
        </w:numPr>
        <w:ind w:left="284" w:hanging="284"/>
        <w:jc w:val="both"/>
      </w:pPr>
      <w:r>
        <w:t xml:space="preserve">Description of program delivery </w:t>
      </w:r>
      <w:r w:rsidRPr="00465F17">
        <w:t>(e.g. the key experiences that the kindergarten program offers, the sessions that this child attends, average  number of children in a session, part of long day</w:t>
      </w:r>
      <w:r>
        <w:t xml:space="preserve"> </w:t>
      </w:r>
      <w:r w:rsidRPr="00465F17">
        <w:t>care program)</w:t>
      </w:r>
    </w:p>
    <w:p w14:paraId="54AA325B" w14:textId="77777777" w:rsidR="00361557" w:rsidRDefault="00361557" w:rsidP="00361557">
      <w:pPr>
        <w:numPr>
          <w:ilvl w:val="0"/>
          <w:numId w:val="19"/>
        </w:numPr>
        <w:ind w:left="284" w:hanging="284"/>
        <w:jc w:val="both"/>
      </w:pPr>
      <w:r>
        <w:t>Attendance history of child</w:t>
      </w:r>
    </w:p>
    <w:tbl>
      <w:tblPr>
        <w:tblW w:w="91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80"/>
      </w:tblGrid>
      <w:tr w:rsidR="00361557" w:rsidRPr="0026507B" w14:paraId="225411F7" w14:textId="77777777" w:rsidTr="00361557">
        <w:trPr>
          <w:trHeight w:val="567"/>
        </w:trPr>
        <w:tc>
          <w:tcPr>
            <w:tcW w:w="9180" w:type="dxa"/>
            <w:tcBorders>
              <w:top w:val="single" w:sz="4" w:space="0" w:color="auto"/>
              <w:bottom w:val="single" w:sz="4" w:space="0" w:color="auto"/>
            </w:tcBorders>
          </w:tcPr>
          <w:p w14:paraId="205AAD32" w14:textId="77777777" w:rsidR="00361557" w:rsidRPr="0026507B" w:rsidRDefault="00361557" w:rsidP="00361557">
            <w:pPr>
              <w:spacing w:before="120" w:after="120"/>
              <w:ind w:right="-108"/>
              <w:rPr>
                <w:szCs w:val="18"/>
              </w:rPr>
            </w:pPr>
          </w:p>
          <w:p w14:paraId="51B30C5D" w14:textId="77777777" w:rsidR="00361557" w:rsidRPr="0026507B" w:rsidRDefault="00361557" w:rsidP="00361557">
            <w:pPr>
              <w:spacing w:before="120" w:after="120"/>
              <w:ind w:right="-108"/>
              <w:rPr>
                <w:szCs w:val="18"/>
              </w:rPr>
            </w:pPr>
          </w:p>
          <w:p w14:paraId="5CEE2446" w14:textId="77777777" w:rsidR="00361557" w:rsidRPr="0026507B" w:rsidRDefault="00361557" w:rsidP="00361557">
            <w:pPr>
              <w:spacing w:before="120" w:after="120"/>
              <w:ind w:right="-108"/>
              <w:rPr>
                <w:szCs w:val="18"/>
              </w:rPr>
            </w:pPr>
          </w:p>
          <w:p w14:paraId="1003C578" w14:textId="77777777" w:rsidR="00361557" w:rsidRPr="0026507B" w:rsidRDefault="00361557" w:rsidP="00361557">
            <w:pPr>
              <w:spacing w:before="120" w:after="120"/>
              <w:ind w:right="-108"/>
              <w:rPr>
                <w:szCs w:val="18"/>
              </w:rPr>
            </w:pPr>
          </w:p>
          <w:p w14:paraId="7BBB5412" w14:textId="77777777" w:rsidR="00361557" w:rsidRPr="0026507B" w:rsidRDefault="00361557" w:rsidP="00361557">
            <w:pPr>
              <w:spacing w:before="120" w:after="120"/>
              <w:ind w:right="-108"/>
              <w:rPr>
                <w:szCs w:val="18"/>
              </w:rPr>
            </w:pPr>
          </w:p>
          <w:p w14:paraId="5C9541AE" w14:textId="77777777" w:rsidR="00361557" w:rsidRPr="0026507B" w:rsidRDefault="00361557" w:rsidP="00361557">
            <w:pPr>
              <w:spacing w:before="120" w:after="120"/>
              <w:ind w:right="-108"/>
              <w:rPr>
                <w:szCs w:val="18"/>
              </w:rPr>
            </w:pPr>
          </w:p>
          <w:p w14:paraId="650595E3" w14:textId="77777777" w:rsidR="00361557" w:rsidRPr="0026507B" w:rsidRDefault="00361557" w:rsidP="00361557">
            <w:pPr>
              <w:spacing w:before="120" w:after="120"/>
              <w:ind w:right="-108"/>
              <w:rPr>
                <w:szCs w:val="18"/>
              </w:rPr>
            </w:pPr>
          </w:p>
        </w:tc>
      </w:tr>
    </w:tbl>
    <w:p w14:paraId="0E41E4CF" w14:textId="77777777" w:rsidR="00361557" w:rsidRDefault="00361557" w:rsidP="00361557">
      <w:pPr>
        <w:spacing w:before="120" w:after="120"/>
        <w:ind w:right="-108"/>
        <w:jc w:val="both"/>
        <w:rPr>
          <w:szCs w:val="18"/>
        </w:rPr>
      </w:pPr>
    </w:p>
    <w:p w14:paraId="10F395E5" w14:textId="77777777" w:rsidR="00361557" w:rsidRDefault="00361557" w:rsidP="00361557">
      <w:pPr>
        <w:jc w:val="both"/>
        <w:rPr>
          <w:spacing w:val="4"/>
          <w:szCs w:val="28"/>
        </w:rPr>
      </w:pPr>
      <w:r w:rsidRPr="00734755">
        <w:rPr>
          <w:b/>
          <w:spacing w:val="4"/>
          <w:sz w:val="19"/>
          <w:szCs w:val="19"/>
        </w:rPr>
        <w:t>Things that might help to enhance the child’s learning and development experience in a second year of kindergarten</w:t>
      </w:r>
      <w:r w:rsidRPr="00465F17">
        <w:rPr>
          <w:spacing w:val="4"/>
          <w:szCs w:val="28"/>
        </w:rPr>
        <w:t xml:space="preserve"> (e</w:t>
      </w:r>
      <w:r>
        <w:rPr>
          <w:spacing w:val="4"/>
          <w:szCs w:val="28"/>
        </w:rPr>
        <w:t>.</w:t>
      </w:r>
      <w:r w:rsidRPr="00465F17">
        <w:rPr>
          <w:spacing w:val="4"/>
          <w:szCs w:val="28"/>
        </w:rPr>
        <w:t>g</w:t>
      </w:r>
      <w:r>
        <w:rPr>
          <w:spacing w:val="4"/>
          <w:szCs w:val="28"/>
        </w:rPr>
        <w:t>.</w:t>
      </w:r>
      <w:r w:rsidRPr="00465F17">
        <w:rPr>
          <w:spacing w:val="4"/>
          <w:szCs w:val="28"/>
        </w:rPr>
        <w:t xml:space="preserve"> additional resources, how the program or equipment may be modified to account for the child’s level of learning and development)</w:t>
      </w:r>
    </w:p>
    <w:tbl>
      <w:tblPr>
        <w:tblW w:w="91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80"/>
      </w:tblGrid>
      <w:tr w:rsidR="00361557" w:rsidRPr="0026507B" w14:paraId="5D5AFBA0" w14:textId="77777777" w:rsidTr="00361557">
        <w:trPr>
          <w:trHeight w:val="567"/>
        </w:trPr>
        <w:tc>
          <w:tcPr>
            <w:tcW w:w="9180" w:type="dxa"/>
            <w:tcBorders>
              <w:top w:val="single" w:sz="4" w:space="0" w:color="auto"/>
              <w:bottom w:val="single" w:sz="4" w:space="0" w:color="auto"/>
            </w:tcBorders>
          </w:tcPr>
          <w:p w14:paraId="6BCA2A9C" w14:textId="77777777" w:rsidR="00361557" w:rsidRPr="0026507B" w:rsidRDefault="00361557" w:rsidP="00361557">
            <w:pPr>
              <w:spacing w:before="120" w:after="120"/>
              <w:ind w:right="-108"/>
              <w:rPr>
                <w:szCs w:val="18"/>
              </w:rPr>
            </w:pPr>
            <w:r w:rsidRPr="0026507B">
              <w:rPr>
                <w:b/>
              </w:rPr>
              <w:t>IDENTITY – The child's sense of identity</w:t>
            </w:r>
          </w:p>
          <w:p w14:paraId="45D19A42" w14:textId="77777777" w:rsidR="00361557" w:rsidRPr="0026507B" w:rsidRDefault="00361557" w:rsidP="00361557">
            <w:pPr>
              <w:spacing w:before="120" w:after="120"/>
              <w:ind w:right="-108"/>
              <w:rPr>
                <w:szCs w:val="18"/>
              </w:rPr>
            </w:pPr>
          </w:p>
          <w:p w14:paraId="1517ABEC" w14:textId="77777777" w:rsidR="00361557" w:rsidRPr="0026507B" w:rsidRDefault="00361557" w:rsidP="00361557">
            <w:pPr>
              <w:spacing w:before="120" w:after="120"/>
              <w:ind w:right="-108"/>
              <w:rPr>
                <w:szCs w:val="18"/>
              </w:rPr>
            </w:pPr>
          </w:p>
          <w:p w14:paraId="025C3025" w14:textId="77777777" w:rsidR="00361557" w:rsidRPr="0026507B" w:rsidRDefault="00361557" w:rsidP="00361557">
            <w:pPr>
              <w:spacing w:before="120" w:after="120"/>
              <w:ind w:right="-108"/>
              <w:rPr>
                <w:szCs w:val="18"/>
              </w:rPr>
            </w:pPr>
          </w:p>
          <w:p w14:paraId="25AF9E5C" w14:textId="77777777" w:rsidR="00361557" w:rsidRPr="0026507B" w:rsidRDefault="00361557" w:rsidP="00361557">
            <w:pPr>
              <w:spacing w:before="120" w:after="120"/>
              <w:ind w:right="-108"/>
              <w:rPr>
                <w:szCs w:val="18"/>
              </w:rPr>
            </w:pPr>
          </w:p>
        </w:tc>
      </w:tr>
      <w:tr w:rsidR="00361557" w:rsidRPr="0026507B" w14:paraId="4D56D7CD" w14:textId="77777777" w:rsidTr="00361557">
        <w:trPr>
          <w:trHeight w:val="567"/>
        </w:trPr>
        <w:tc>
          <w:tcPr>
            <w:tcW w:w="9180" w:type="dxa"/>
            <w:tcBorders>
              <w:top w:val="single" w:sz="4" w:space="0" w:color="auto"/>
              <w:bottom w:val="single" w:sz="4" w:space="0" w:color="auto"/>
            </w:tcBorders>
          </w:tcPr>
          <w:p w14:paraId="06740F8E" w14:textId="77777777" w:rsidR="00361557" w:rsidRPr="0026507B" w:rsidRDefault="00361557" w:rsidP="00361557">
            <w:pPr>
              <w:spacing w:before="120" w:after="120"/>
              <w:ind w:right="-108"/>
              <w:rPr>
                <w:szCs w:val="18"/>
              </w:rPr>
            </w:pPr>
            <w:r w:rsidRPr="0026507B">
              <w:rPr>
                <w:b/>
              </w:rPr>
              <w:t>COMMUNITY – The child’s connection with and contribution to their world</w:t>
            </w:r>
          </w:p>
          <w:p w14:paraId="2D8579AD" w14:textId="77777777" w:rsidR="00361557" w:rsidRPr="0026507B" w:rsidRDefault="00361557" w:rsidP="00361557">
            <w:pPr>
              <w:spacing w:before="120" w:after="120"/>
              <w:ind w:right="-108"/>
              <w:rPr>
                <w:szCs w:val="18"/>
              </w:rPr>
            </w:pPr>
          </w:p>
          <w:p w14:paraId="7499B970" w14:textId="77777777" w:rsidR="00361557" w:rsidRPr="0026507B" w:rsidRDefault="00361557" w:rsidP="00361557">
            <w:pPr>
              <w:spacing w:before="120" w:after="120"/>
              <w:ind w:right="-108"/>
              <w:rPr>
                <w:szCs w:val="18"/>
              </w:rPr>
            </w:pPr>
          </w:p>
          <w:p w14:paraId="46EDFFF4" w14:textId="77777777" w:rsidR="00361557" w:rsidRPr="0026507B" w:rsidRDefault="00361557" w:rsidP="00361557">
            <w:pPr>
              <w:spacing w:before="120" w:after="120"/>
              <w:ind w:right="-108"/>
              <w:rPr>
                <w:szCs w:val="18"/>
              </w:rPr>
            </w:pPr>
          </w:p>
          <w:p w14:paraId="7B281FBF" w14:textId="77777777" w:rsidR="00361557" w:rsidRPr="0026507B" w:rsidRDefault="00361557" w:rsidP="00361557">
            <w:pPr>
              <w:spacing w:before="120" w:after="120"/>
              <w:ind w:right="-108"/>
              <w:rPr>
                <w:szCs w:val="18"/>
              </w:rPr>
            </w:pPr>
          </w:p>
        </w:tc>
      </w:tr>
    </w:tbl>
    <w:p w14:paraId="4099D0A5" w14:textId="77777777" w:rsidR="00980DD6" w:rsidRDefault="00980DD6">
      <w:r>
        <w:br w:type="page"/>
      </w:r>
    </w:p>
    <w:tbl>
      <w:tblPr>
        <w:tblW w:w="918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180"/>
      </w:tblGrid>
      <w:tr w:rsidR="00361557" w:rsidRPr="0026507B" w14:paraId="418B81BF" w14:textId="77777777" w:rsidTr="00361557">
        <w:trPr>
          <w:trHeight w:val="567"/>
        </w:trPr>
        <w:tc>
          <w:tcPr>
            <w:tcW w:w="9180" w:type="dxa"/>
            <w:tcBorders>
              <w:top w:val="single" w:sz="4" w:space="0" w:color="auto"/>
              <w:bottom w:val="single" w:sz="4" w:space="0" w:color="auto"/>
            </w:tcBorders>
          </w:tcPr>
          <w:p w14:paraId="17A19F3A" w14:textId="01C6BEFE" w:rsidR="00361557" w:rsidRPr="0026507B" w:rsidRDefault="00361557" w:rsidP="00361557">
            <w:pPr>
              <w:spacing w:before="120" w:after="120"/>
              <w:ind w:right="-108"/>
              <w:rPr>
                <w:b/>
              </w:rPr>
            </w:pPr>
            <w:r w:rsidRPr="0026507B">
              <w:rPr>
                <w:b/>
              </w:rPr>
              <w:lastRenderedPageBreak/>
              <w:t>WELLBEING – The child's sense of wellbeing</w:t>
            </w:r>
          </w:p>
          <w:p w14:paraId="2E66400D" w14:textId="77777777" w:rsidR="00361557" w:rsidRPr="0026507B" w:rsidRDefault="00361557" w:rsidP="00361557">
            <w:pPr>
              <w:spacing w:before="120" w:after="120"/>
              <w:ind w:right="-108"/>
            </w:pPr>
          </w:p>
          <w:p w14:paraId="6A9705A7" w14:textId="77777777" w:rsidR="00361557" w:rsidRPr="0026507B" w:rsidRDefault="00361557" w:rsidP="00361557">
            <w:pPr>
              <w:spacing w:before="120" w:after="120"/>
              <w:ind w:right="-108"/>
            </w:pPr>
          </w:p>
          <w:p w14:paraId="3EC0D805" w14:textId="77777777" w:rsidR="00361557" w:rsidRPr="0026507B" w:rsidRDefault="00361557" w:rsidP="00361557">
            <w:pPr>
              <w:spacing w:before="120" w:after="120"/>
              <w:ind w:right="-108"/>
            </w:pPr>
          </w:p>
          <w:p w14:paraId="072C176E" w14:textId="77777777" w:rsidR="00361557" w:rsidRPr="0026507B" w:rsidRDefault="00361557" w:rsidP="00361557">
            <w:pPr>
              <w:spacing w:before="120" w:after="120"/>
              <w:ind w:right="-108"/>
              <w:rPr>
                <w:szCs w:val="18"/>
              </w:rPr>
            </w:pPr>
          </w:p>
        </w:tc>
      </w:tr>
      <w:tr w:rsidR="00361557" w:rsidRPr="0026507B" w14:paraId="074B9D97" w14:textId="77777777" w:rsidTr="00361557">
        <w:trPr>
          <w:trHeight w:val="567"/>
        </w:trPr>
        <w:tc>
          <w:tcPr>
            <w:tcW w:w="9180" w:type="dxa"/>
            <w:tcBorders>
              <w:top w:val="single" w:sz="4" w:space="0" w:color="auto"/>
              <w:bottom w:val="single" w:sz="4" w:space="0" w:color="auto"/>
            </w:tcBorders>
          </w:tcPr>
          <w:p w14:paraId="1FFD4B5D" w14:textId="77777777" w:rsidR="00361557" w:rsidRPr="0026507B" w:rsidRDefault="00361557" w:rsidP="00361557">
            <w:pPr>
              <w:spacing w:before="120" w:after="120"/>
              <w:ind w:right="-108"/>
              <w:rPr>
                <w:b/>
              </w:rPr>
            </w:pPr>
            <w:r w:rsidRPr="0026507B">
              <w:rPr>
                <w:b/>
              </w:rPr>
              <w:t>LEARNING – The child’s confidence and involvement in learning</w:t>
            </w:r>
          </w:p>
          <w:p w14:paraId="5340F37E" w14:textId="77777777" w:rsidR="00361557" w:rsidRPr="0026507B" w:rsidRDefault="00361557" w:rsidP="00361557">
            <w:pPr>
              <w:spacing w:before="120" w:after="120"/>
              <w:ind w:right="-108"/>
            </w:pPr>
          </w:p>
          <w:p w14:paraId="59BA5B23" w14:textId="77777777" w:rsidR="00361557" w:rsidRPr="0026507B" w:rsidRDefault="00361557" w:rsidP="00361557">
            <w:pPr>
              <w:spacing w:before="120" w:after="120"/>
              <w:ind w:right="-108"/>
            </w:pPr>
          </w:p>
          <w:p w14:paraId="5D472767" w14:textId="77777777" w:rsidR="00361557" w:rsidRPr="0026507B" w:rsidRDefault="00361557" w:rsidP="00361557">
            <w:pPr>
              <w:spacing w:before="120" w:after="120"/>
              <w:ind w:right="-108"/>
            </w:pPr>
          </w:p>
          <w:p w14:paraId="0DBF8485" w14:textId="77777777" w:rsidR="00361557" w:rsidRPr="0026507B" w:rsidRDefault="00361557" w:rsidP="00361557">
            <w:pPr>
              <w:spacing w:before="120" w:after="120"/>
              <w:ind w:right="-108"/>
              <w:rPr>
                <w:szCs w:val="18"/>
              </w:rPr>
            </w:pPr>
          </w:p>
        </w:tc>
      </w:tr>
      <w:tr w:rsidR="00361557" w:rsidRPr="0026507B" w14:paraId="264FD265" w14:textId="77777777" w:rsidTr="00361557">
        <w:trPr>
          <w:trHeight w:val="567"/>
        </w:trPr>
        <w:tc>
          <w:tcPr>
            <w:tcW w:w="9180" w:type="dxa"/>
            <w:tcBorders>
              <w:top w:val="single" w:sz="4" w:space="0" w:color="auto"/>
              <w:bottom w:val="single" w:sz="4" w:space="0" w:color="auto"/>
            </w:tcBorders>
          </w:tcPr>
          <w:p w14:paraId="7AE950F7" w14:textId="77777777" w:rsidR="00361557" w:rsidRPr="0026507B" w:rsidRDefault="00361557" w:rsidP="00361557">
            <w:pPr>
              <w:spacing w:before="120" w:after="120"/>
              <w:ind w:right="-108"/>
              <w:rPr>
                <w:b/>
              </w:rPr>
            </w:pPr>
            <w:r w:rsidRPr="0026507B">
              <w:rPr>
                <w:b/>
              </w:rPr>
              <w:t>COMMUNICATION – The child's communication</w:t>
            </w:r>
          </w:p>
          <w:p w14:paraId="63D40CE3" w14:textId="77777777" w:rsidR="00361557" w:rsidRPr="0026507B" w:rsidRDefault="00361557" w:rsidP="00361557">
            <w:pPr>
              <w:spacing w:before="120" w:after="120"/>
              <w:ind w:right="-108"/>
            </w:pPr>
          </w:p>
          <w:p w14:paraId="661AF956" w14:textId="77777777" w:rsidR="00361557" w:rsidRPr="0026507B" w:rsidRDefault="00361557" w:rsidP="00361557">
            <w:pPr>
              <w:spacing w:before="120" w:after="120"/>
              <w:ind w:right="-108"/>
            </w:pPr>
          </w:p>
          <w:p w14:paraId="33DC336E" w14:textId="77777777" w:rsidR="00361557" w:rsidRPr="0026507B" w:rsidRDefault="00361557" w:rsidP="00361557">
            <w:pPr>
              <w:spacing w:before="120" w:after="120"/>
              <w:ind w:right="-108"/>
            </w:pPr>
          </w:p>
          <w:p w14:paraId="21ADDEFA" w14:textId="77777777" w:rsidR="00361557" w:rsidRPr="0026507B" w:rsidRDefault="00361557" w:rsidP="00361557">
            <w:pPr>
              <w:spacing w:before="120" w:after="120"/>
              <w:ind w:right="-108"/>
              <w:rPr>
                <w:szCs w:val="18"/>
              </w:rPr>
            </w:pPr>
          </w:p>
        </w:tc>
      </w:tr>
      <w:tr w:rsidR="00361557" w:rsidRPr="0026507B" w14:paraId="4B129299" w14:textId="77777777" w:rsidTr="00361557">
        <w:trPr>
          <w:trHeight w:val="567"/>
        </w:trPr>
        <w:tc>
          <w:tcPr>
            <w:tcW w:w="9180" w:type="dxa"/>
            <w:tcBorders>
              <w:top w:val="single" w:sz="4" w:space="0" w:color="auto"/>
              <w:bottom w:val="single" w:sz="4" w:space="0" w:color="auto"/>
            </w:tcBorders>
          </w:tcPr>
          <w:p w14:paraId="5F4741A9" w14:textId="77777777" w:rsidR="00361557" w:rsidRPr="0026507B" w:rsidRDefault="00361557" w:rsidP="00361557">
            <w:pPr>
              <w:spacing w:before="120" w:after="120"/>
              <w:ind w:right="-108"/>
              <w:rPr>
                <w:b/>
              </w:rPr>
            </w:pPr>
            <w:r w:rsidRPr="0026507B">
              <w:rPr>
                <w:b/>
              </w:rPr>
              <w:t>The child's interests</w:t>
            </w:r>
          </w:p>
          <w:p w14:paraId="4BAEC97C" w14:textId="77777777" w:rsidR="00361557" w:rsidRPr="0026507B" w:rsidRDefault="00361557" w:rsidP="00361557">
            <w:pPr>
              <w:spacing w:before="120" w:after="120"/>
              <w:ind w:right="-108"/>
            </w:pPr>
          </w:p>
          <w:p w14:paraId="009D23FF" w14:textId="77777777" w:rsidR="00361557" w:rsidRPr="0026507B" w:rsidRDefault="00361557" w:rsidP="00361557">
            <w:pPr>
              <w:spacing w:before="120" w:after="120"/>
              <w:ind w:right="-108"/>
            </w:pPr>
          </w:p>
          <w:p w14:paraId="277AA17D" w14:textId="77777777" w:rsidR="00361557" w:rsidRPr="0026507B" w:rsidRDefault="00361557" w:rsidP="00361557">
            <w:pPr>
              <w:spacing w:before="120" w:after="120"/>
              <w:ind w:right="-108"/>
            </w:pPr>
          </w:p>
          <w:p w14:paraId="26920690" w14:textId="77777777" w:rsidR="00361557" w:rsidRPr="0026507B" w:rsidRDefault="00361557" w:rsidP="00361557">
            <w:pPr>
              <w:spacing w:before="120" w:after="120"/>
              <w:ind w:right="-108"/>
              <w:rPr>
                <w:b/>
              </w:rPr>
            </w:pPr>
          </w:p>
        </w:tc>
      </w:tr>
      <w:tr w:rsidR="00361557" w:rsidRPr="0026507B" w14:paraId="150B875E" w14:textId="77777777" w:rsidTr="00361557">
        <w:trPr>
          <w:trHeight w:val="567"/>
        </w:trPr>
        <w:tc>
          <w:tcPr>
            <w:tcW w:w="9180" w:type="dxa"/>
            <w:tcBorders>
              <w:top w:val="single" w:sz="4" w:space="0" w:color="auto"/>
              <w:bottom w:val="single" w:sz="4" w:space="0" w:color="auto"/>
            </w:tcBorders>
          </w:tcPr>
          <w:p w14:paraId="228ED655" w14:textId="77777777" w:rsidR="00361557" w:rsidRPr="0026507B" w:rsidRDefault="00361557" w:rsidP="00361557">
            <w:pPr>
              <w:spacing w:before="120" w:after="120"/>
              <w:ind w:right="-108"/>
              <w:rPr>
                <w:b/>
              </w:rPr>
            </w:pPr>
            <w:r w:rsidRPr="0026507B">
              <w:rPr>
                <w:b/>
              </w:rPr>
              <w:t>Additional information – (optional)</w:t>
            </w:r>
          </w:p>
          <w:p w14:paraId="5CC13579" w14:textId="77777777" w:rsidR="00361557" w:rsidRPr="0026507B" w:rsidRDefault="00361557" w:rsidP="00361557">
            <w:pPr>
              <w:spacing w:before="120" w:after="120"/>
              <w:ind w:right="-108"/>
            </w:pPr>
          </w:p>
          <w:p w14:paraId="11C16CF0" w14:textId="77777777" w:rsidR="00361557" w:rsidRPr="0026507B" w:rsidRDefault="00361557" w:rsidP="00361557">
            <w:pPr>
              <w:spacing w:before="120" w:after="120"/>
              <w:ind w:right="-108"/>
            </w:pPr>
          </w:p>
          <w:p w14:paraId="447CFEA4" w14:textId="77777777" w:rsidR="00361557" w:rsidRPr="0026507B" w:rsidRDefault="00361557" w:rsidP="00361557">
            <w:pPr>
              <w:spacing w:before="120" w:after="120"/>
              <w:ind w:right="-108"/>
            </w:pPr>
          </w:p>
          <w:p w14:paraId="0A41B00D" w14:textId="77777777" w:rsidR="00361557" w:rsidRPr="0026507B" w:rsidRDefault="00361557" w:rsidP="00361557">
            <w:pPr>
              <w:spacing w:before="120" w:after="120"/>
              <w:ind w:right="-108"/>
              <w:rPr>
                <w:b/>
              </w:rPr>
            </w:pPr>
          </w:p>
        </w:tc>
      </w:tr>
    </w:tbl>
    <w:p w14:paraId="7654CDCD" w14:textId="77777777" w:rsidR="00361557" w:rsidRDefault="00361557" w:rsidP="00361557">
      <w:pPr>
        <w:rPr>
          <w:rFonts w:cs="Arial"/>
          <w:b/>
          <w:spacing w:val="2"/>
          <w:sz w:val="19"/>
          <w:szCs w:val="19"/>
        </w:rPr>
      </w:pPr>
    </w:p>
    <w:p w14:paraId="6E0D70B3" w14:textId="77777777" w:rsidR="00361557" w:rsidRDefault="00361557">
      <w:pPr>
        <w:spacing w:after="0" w:line="240" w:lineRule="auto"/>
        <w:rPr>
          <w:rFonts w:cs="Arial"/>
          <w:b/>
          <w:spacing w:val="2"/>
          <w:sz w:val="19"/>
          <w:szCs w:val="19"/>
        </w:rPr>
      </w:pPr>
      <w:r>
        <w:rPr>
          <w:rFonts w:cs="Arial"/>
          <w:b/>
          <w:spacing w:val="2"/>
          <w:sz w:val="19"/>
          <w:szCs w:val="19"/>
        </w:rPr>
        <w:br w:type="page"/>
      </w:r>
    </w:p>
    <w:p w14:paraId="6FC1FA85" w14:textId="67BA3844" w:rsidR="00361557" w:rsidRPr="0052110E" w:rsidRDefault="00361557" w:rsidP="00361557">
      <w:pPr>
        <w:rPr>
          <w:b/>
          <w:bCs/>
          <w:i/>
          <w:iCs/>
          <w:szCs w:val="18"/>
        </w:rPr>
      </w:pPr>
      <w:r w:rsidRPr="0052110E">
        <w:rPr>
          <w:rFonts w:cs="Arial"/>
          <w:b/>
          <w:spacing w:val="2"/>
          <w:sz w:val="19"/>
          <w:szCs w:val="19"/>
        </w:rPr>
        <w:lastRenderedPageBreak/>
        <w:t xml:space="preserve">(Optional) </w:t>
      </w:r>
      <w:r w:rsidRPr="00174C39">
        <w:rPr>
          <w:rStyle w:val="Heading3Char"/>
          <w:b w:val="0"/>
        </w:rPr>
        <w:t xml:space="preserve">To be completed by the child’s family </w:t>
      </w:r>
      <w:r w:rsidRPr="0052110E">
        <w:rPr>
          <w:rFonts w:cs="Arial"/>
          <w:i/>
          <w:spacing w:val="-6"/>
          <w:szCs w:val="18"/>
        </w:rPr>
        <w:t>only if the child will attend a second year of funded kindergarten at another early childhood education and care service</w:t>
      </w:r>
    </w:p>
    <w:p w14:paraId="7FB4C024" w14:textId="77777777" w:rsidR="00361557" w:rsidRDefault="00361557" w:rsidP="00361557">
      <w:pPr>
        <w:rPr>
          <w:rFonts w:cs="Arial"/>
          <w:b/>
          <w:spacing w:val="2"/>
          <w:szCs w:val="18"/>
        </w:rPr>
      </w:pPr>
    </w:p>
    <w:p w14:paraId="543C20A2" w14:textId="77777777" w:rsidR="00361557" w:rsidRPr="00CC39B8" w:rsidRDefault="00361557" w:rsidP="00361557">
      <w:pPr>
        <w:rPr>
          <w:sz w:val="19"/>
          <w:szCs w:val="19"/>
        </w:rPr>
      </w:pPr>
      <w:r w:rsidRPr="00CC39B8">
        <w:rPr>
          <w:rFonts w:cs="Arial"/>
          <w:b/>
          <w:spacing w:val="2"/>
          <w:sz w:val="19"/>
          <w:szCs w:val="19"/>
        </w:rPr>
        <w:t>Information to help your child’s learning and development</w:t>
      </w:r>
    </w:p>
    <w:p w14:paraId="21BCD4EC" w14:textId="77777777" w:rsidR="00361557" w:rsidRDefault="00361557" w:rsidP="00361557">
      <w:pPr>
        <w:rPr>
          <w:rFonts w:cs="Arial"/>
          <w:spacing w:val="8"/>
          <w:szCs w:val="18"/>
        </w:rPr>
      </w:pPr>
      <w:r w:rsidRPr="002D3640">
        <w:rPr>
          <w:rFonts w:cs="Arial"/>
          <w:spacing w:val="8"/>
          <w:szCs w:val="18"/>
        </w:rPr>
        <w:t>This may include:</w:t>
      </w:r>
    </w:p>
    <w:p w14:paraId="6441350E" w14:textId="77777777" w:rsidR="00361557" w:rsidRPr="002D3640" w:rsidRDefault="00361557" w:rsidP="00361557">
      <w:pPr>
        <w:pStyle w:val="ListBullet"/>
        <w:numPr>
          <w:ilvl w:val="0"/>
          <w:numId w:val="24"/>
        </w:numPr>
        <w:tabs>
          <w:tab w:val="clear" w:pos="360"/>
          <w:tab w:val="left" w:pos="284"/>
        </w:tabs>
        <w:spacing w:after="0" w:line="260" w:lineRule="exact"/>
        <w:ind w:left="284" w:right="341" w:hanging="284"/>
        <w:rPr>
          <w:rFonts w:cs="Arial"/>
          <w:spacing w:val="-6"/>
          <w:szCs w:val="18"/>
        </w:rPr>
      </w:pPr>
      <w:r w:rsidRPr="002D3640">
        <w:rPr>
          <w:rFonts w:cs="Arial"/>
          <w:spacing w:val="-6"/>
          <w:szCs w:val="18"/>
        </w:rPr>
        <w:t xml:space="preserve">Your child’s background </w:t>
      </w:r>
      <w:r w:rsidRPr="002D3640">
        <w:rPr>
          <w:rFonts w:cs="Arial"/>
          <w:spacing w:val="-6"/>
          <w:szCs w:val="18"/>
        </w:rPr>
        <w:br/>
        <w:t xml:space="preserve">(e.g. family members, language spoken at home, important family events, </w:t>
      </w:r>
      <w:proofErr w:type="spellStart"/>
      <w:r w:rsidRPr="002D3640">
        <w:rPr>
          <w:rFonts w:cs="Arial"/>
          <w:spacing w:val="-6"/>
          <w:szCs w:val="18"/>
        </w:rPr>
        <w:t>etc</w:t>
      </w:r>
      <w:proofErr w:type="spellEnd"/>
      <w:r w:rsidRPr="002D3640">
        <w:rPr>
          <w:rFonts w:cs="Arial"/>
          <w:spacing w:val="-6"/>
          <w:szCs w:val="18"/>
        </w:rPr>
        <w:t>)</w:t>
      </w:r>
    </w:p>
    <w:p w14:paraId="349D3354" w14:textId="77777777" w:rsidR="00361557" w:rsidRPr="002D3640" w:rsidRDefault="00361557" w:rsidP="00361557">
      <w:pPr>
        <w:pStyle w:val="ListBullet"/>
        <w:numPr>
          <w:ilvl w:val="0"/>
          <w:numId w:val="24"/>
        </w:numPr>
        <w:tabs>
          <w:tab w:val="clear" w:pos="360"/>
          <w:tab w:val="left" w:pos="0"/>
          <w:tab w:val="num" w:pos="284"/>
        </w:tabs>
        <w:spacing w:after="0" w:line="260" w:lineRule="exact"/>
        <w:ind w:left="0" w:right="341" w:firstLine="0"/>
        <w:rPr>
          <w:rFonts w:cs="Arial"/>
          <w:spacing w:val="-6"/>
          <w:szCs w:val="18"/>
        </w:rPr>
      </w:pPr>
      <w:r w:rsidRPr="002D3640">
        <w:rPr>
          <w:rFonts w:cs="Arial"/>
          <w:spacing w:val="-6"/>
          <w:szCs w:val="18"/>
        </w:rPr>
        <w:t>Your child’s experiences</w:t>
      </w:r>
      <w:r>
        <w:rPr>
          <w:rFonts w:cs="Arial"/>
          <w:spacing w:val="-6"/>
          <w:szCs w:val="18"/>
        </w:rPr>
        <w:t xml:space="preserve"> at home and in the community</w:t>
      </w:r>
    </w:p>
    <w:p w14:paraId="0DC6DDCF" w14:textId="77777777" w:rsidR="00361557" w:rsidRPr="002D3640" w:rsidRDefault="00361557" w:rsidP="00361557">
      <w:pPr>
        <w:pStyle w:val="ListBullet"/>
        <w:numPr>
          <w:ilvl w:val="0"/>
          <w:numId w:val="24"/>
        </w:numPr>
        <w:tabs>
          <w:tab w:val="clear" w:pos="360"/>
          <w:tab w:val="left" w:pos="0"/>
          <w:tab w:val="num" w:pos="284"/>
        </w:tabs>
        <w:spacing w:after="0" w:line="260" w:lineRule="exact"/>
        <w:ind w:left="0" w:right="341" w:firstLine="0"/>
        <w:rPr>
          <w:rFonts w:cs="Arial"/>
          <w:spacing w:val="-6"/>
          <w:szCs w:val="18"/>
        </w:rPr>
      </w:pPr>
      <w:r w:rsidRPr="002D3640">
        <w:rPr>
          <w:rFonts w:cs="Arial"/>
          <w:spacing w:val="-6"/>
          <w:szCs w:val="18"/>
        </w:rPr>
        <w:t xml:space="preserve">Your views about your child </w:t>
      </w:r>
      <w:r>
        <w:rPr>
          <w:rFonts w:cs="Arial"/>
          <w:spacing w:val="-6"/>
          <w:szCs w:val="18"/>
        </w:rPr>
        <w:t xml:space="preserve">returning to kindergarten for a second year </w:t>
      </w:r>
    </w:p>
    <w:p w14:paraId="2137FBD5" w14:textId="77777777" w:rsidR="00361557" w:rsidRDefault="00361557" w:rsidP="00361557">
      <w:pPr>
        <w:pStyle w:val="ListBullet"/>
        <w:numPr>
          <w:ilvl w:val="0"/>
          <w:numId w:val="24"/>
        </w:numPr>
        <w:tabs>
          <w:tab w:val="clear" w:pos="360"/>
          <w:tab w:val="left" w:pos="284"/>
        </w:tabs>
        <w:spacing w:after="0" w:line="260" w:lineRule="exact"/>
        <w:ind w:left="284" w:right="341" w:hanging="284"/>
        <w:jc w:val="both"/>
        <w:rPr>
          <w:rFonts w:cs="Arial"/>
          <w:spacing w:val="-6"/>
          <w:szCs w:val="18"/>
        </w:rPr>
      </w:pPr>
      <w:r w:rsidRPr="002D3640">
        <w:rPr>
          <w:rFonts w:cs="Arial"/>
          <w:spacing w:val="-6"/>
          <w:szCs w:val="18"/>
        </w:rPr>
        <w:t>What your family thinks might help your child continue to build their level of learning and development during a second year of kindergarten</w:t>
      </w:r>
    </w:p>
    <w:p w14:paraId="7BC4E59B" w14:textId="77777777" w:rsidR="00361557" w:rsidRDefault="00361557" w:rsidP="00361557">
      <w:pPr>
        <w:pStyle w:val="ListBullet"/>
        <w:tabs>
          <w:tab w:val="clear" w:pos="170"/>
          <w:tab w:val="left" w:pos="284"/>
        </w:tabs>
        <w:spacing w:after="0" w:line="260" w:lineRule="exact"/>
        <w:ind w:left="284" w:right="341" w:firstLine="0"/>
        <w:jc w:val="both"/>
        <w:rPr>
          <w:rFonts w:cs="Arial"/>
          <w:spacing w:val="-6"/>
          <w:szCs w:val="18"/>
        </w:rPr>
      </w:pPr>
    </w:p>
    <w:tbl>
      <w:tblPr>
        <w:tblW w:w="9072"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72"/>
      </w:tblGrid>
      <w:tr w:rsidR="00361557" w:rsidRPr="0026507B" w14:paraId="2955C050" w14:textId="77777777" w:rsidTr="00361557">
        <w:trPr>
          <w:trHeight w:val="567"/>
        </w:trPr>
        <w:tc>
          <w:tcPr>
            <w:tcW w:w="9072" w:type="dxa"/>
            <w:tcBorders>
              <w:top w:val="single" w:sz="4" w:space="0" w:color="auto"/>
              <w:bottom w:val="single" w:sz="4" w:space="0" w:color="auto"/>
            </w:tcBorders>
          </w:tcPr>
          <w:p w14:paraId="4BA9533C" w14:textId="77777777" w:rsidR="00361557" w:rsidRPr="0026507B" w:rsidRDefault="00361557" w:rsidP="00361557">
            <w:pPr>
              <w:spacing w:before="120" w:after="120"/>
              <w:ind w:right="-108"/>
              <w:rPr>
                <w:szCs w:val="18"/>
              </w:rPr>
            </w:pPr>
          </w:p>
          <w:p w14:paraId="39EAFC3D" w14:textId="77777777" w:rsidR="00361557" w:rsidRPr="0026507B" w:rsidRDefault="00361557" w:rsidP="00361557">
            <w:pPr>
              <w:spacing w:before="120" w:after="120"/>
              <w:ind w:right="-108"/>
              <w:rPr>
                <w:szCs w:val="18"/>
              </w:rPr>
            </w:pPr>
          </w:p>
          <w:p w14:paraId="06DB8907" w14:textId="77777777" w:rsidR="00361557" w:rsidRPr="0026507B" w:rsidRDefault="00361557" w:rsidP="00361557">
            <w:pPr>
              <w:spacing w:before="120" w:after="120"/>
              <w:ind w:right="-108"/>
              <w:rPr>
                <w:szCs w:val="18"/>
              </w:rPr>
            </w:pPr>
          </w:p>
          <w:p w14:paraId="2F24955B" w14:textId="77777777" w:rsidR="00361557" w:rsidRPr="0026507B" w:rsidRDefault="00361557" w:rsidP="00361557">
            <w:pPr>
              <w:spacing w:before="120" w:after="120"/>
              <w:ind w:right="-108"/>
              <w:rPr>
                <w:szCs w:val="18"/>
              </w:rPr>
            </w:pPr>
          </w:p>
          <w:p w14:paraId="77EB08E6" w14:textId="77777777" w:rsidR="00361557" w:rsidRPr="0026507B" w:rsidRDefault="00361557" w:rsidP="00361557">
            <w:pPr>
              <w:spacing w:before="120" w:after="120"/>
              <w:ind w:right="-108"/>
              <w:rPr>
                <w:szCs w:val="18"/>
              </w:rPr>
            </w:pPr>
          </w:p>
          <w:p w14:paraId="0EC15139" w14:textId="77777777" w:rsidR="00361557" w:rsidRPr="0026507B" w:rsidRDefault="00361557" w:rsidP="00361557">
            <w:pPr>
              <w:spacing w:before="120" w:after="120"/>
              <w:ind w:right="-108"/>
              <w:rPr>
                <w:szCs w:val="18"/>
              </w:rPr>
            </w:pPr>
          </w:p>
        </w:tc>
      </w:tr>
    </w:tbl>
    <w:p w14:paraId="59BF9746" w14:textId="77777777" w:rsidR="00361557" w:rsidRPr="006E2B4E" w:rsidRDefault="00361557" w:rsidP="00361557">
      <w:pPr>
        <w:pStyle w:val="ListBullet"/>
        <w:numPr>
          <w:ilvl w:val="0"/>
          <w:numId w:val="24"/>
        </w:numPr>
        <w:tabs>
          <w:tab w:val="clear" w:pos="360"/>
          <w:tab w:val="left" w:pos="284"/>
        </w:tabs>
        <w:spacing w:after="0" w:line="260" w:lineRule="exact"/>
        <w:ind w:left="284" w:right="341" w:hanging="284"/>
        <w:rPr>
          <w:rFonts w:cs="Arial"/>
          <w:spacing w:val="-6"/>
          <w:szCs w:val="18"/>
        </w:rPr>
      </w:pPr>
      <w:r w:rsidRPr="006E2B4E">
        <w:rPr>
          <w:rFonts w:cs="Arial"/>
          <w:spacing w:val="-6"/>
          <w:szCs w:val="18"/>
        </w:rPr>
        <w:t xml:space="preserve">What your child likes/what makes them happy  </w:t>
      </w:r>
    </w:p>
    <w:p w14:paraId="261B4CF2" w14:textId="77777777" w:rsidR="00361557" w:rsidRPr="006E2B4E" w:rsidRDefault="00361557" w:rsidP="00361557">
      <w:pPr>
        <w:pStyle w:val="ListBullet"/>
        <w:numPr>
          <w:ilvl w:val="0"/>
          <w:numId w:val="24"/>
        </w:numPr>
        <w:tabs>
          <w:tab w:val="clear" w:pos="360"/>
          <w:tab w:val="left" w:pos="284"/>
        </w:tabs>
        <w:spacing w:after="0" w:line="260" w:lineRule="exact"/>
        <w:ind w:left="284" w:right="341" w:hanging="284"/>
        <w:rPr>
          <w:rFonts w:cs="Arial"/>
          <w:spacing w:val="-6"/>
          <w:szCs w:val="18"/>
        </w:rPr>
      </w:pPr>
      <w:r w:rsidRPr="006E2B4E">
        <w:rPr>
          <w:rFonts w:cs="Arial"/>
          <w:spacing w:val="-6"/>
          <w:szCs w:val="18"/>
        </w:rPr>
        <w:t>What your child is looking forward to</w:t>
      </w:r>
    </w:p>
    <w:p w14:paraId="0063A4B4" w14:textId="77777777" w:rsidR="00361557" w:rsidRPr="006E2B4E" w:rsidRDefault="00361557" w:rsidP="00361557">
      <w:pPr>
        <w:pStyle w:val="ListBullet"/>
        <w:numPr>
          <w:ilvl w:val="0"/>
          <w:numId w:val="24"/>
        </w:numPr>
        <w:tabs>
          <w:tab w:val="clear" w:pos="360"/>
          <w:tab w:val="left" w:pos="284"/>
        </w:tabs>
        <w:spacing w:after="0" w:line="260" w:lineRule="exact"/>
        <w:ind w:left="284" w:right="341" w:hanging="284"/>
        <w:rPr>
          <w:rFonts w:cs="Arial"/>
          <w:spacing w:val="-6"/>
          <w:szCs w:val="18"/>
        </w:rPr>
      </w:pPr>
      <w:r w:rsidRPr="006E2B4E">
        <w:rPr>
          <w:rFonts w:cs="Arial"/>
          <w:spacing w:val="-6"/>
          <w:szCs w:val="18"/>
        </w:rPr>
        <w:t>What your child wants to know about their school</w:t>
      </w:r>
    </w:p>
    <w:p w14:paraId="09B23721" w14:textId="77777777" w:rsidR="00361557" w:rsidRDefault="00361557" w:rsidP="00361557">
      <w:pPr>
        <w:pStyle w:val="ListBullet"/>
        <w:numPr>
          <w:ilvl w:val="0"/>
          <w:numId w:val="24"/>
        </w:numPr>
        <w:tabs>
          <w:tab w:val="clear" w:pos="360"/>
          <w:tab w:val="left" w:pos="284"/>
        </w:tabs>
        <w:spacing w:after="0" w:line="260" w:lineRule="exact"/>
        <w:ind w:left="284" w:right="341" w:hanging="284"/>
        <w:rPr>
          <w:rFonts w:cs="Arial"/>
          <w:spacing w:val="-6"/>
          <w:szCs w:val="18"/>
        </w:rPr>
      </w:pPr>
      <w:r w:rsidRPr="006E2B4E">
        <w:rPr>
          <w:rFonts w:cs="Arial"/>
          <w:spacing w:val="-6"/>
          <w:szCs w:val="18"/>
        </w:rPr>
        <w:t xml:space="preserve">What your child wants their </w:t>
      </w:r>
      <w:r>
        <w:rPr>
          <w:rFonts w:cs="Arial"/>
          <w:spacing w:val="-6"/>
          <w:szCs w:val="18"/>
        </w:rPr>
        <w:t xml:space="preserve">next </w:t>
      </w:r>
      <w:r w:rsidRPr="006E2B4E">
        <w:rPr>
          <w:rFonts w:cs="Arial"/>
          <w:spacing w:val="-6"/>
          <w:szCs w:val="18"/>
        </w:rPr>
        <w:t>teacher to know about them</w:t>
      </w:r>
    </w:p>
    <w:p w14:paraId="14F9A723" w14:textId="77777777" w:rsidR="00361557" w:rsidRDefault="00361557" w:rsidP="00361557">
      <w:pPr>
        <w:pStyle w:val="ListBullet"/>
        <w:tabs>
          <w:tab w:val="clear" w:pos="170"/>
          <w:tab w:val="left" w:pos="284"/>
        </w:tabs>
        <w:spacing w:after="0" w:line="260" w:lineRule="exact"/>
        <w:ind w:left="0" w:right="341" w:firstLine="0"/>
        <w:rPr>
          <w:rFonts w:cs="Arial"/>
          <w:spacing w:val="-6"/>
          <w:szCs w:val="18"/>
        </w:rPr>
      </w:pPr>
    </w:p>
    <w:tbl>
      <w:tblPr>
        <w:tblW w:w="9072"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72"/>
      </w:tblGrid>
      <w:tr w:rsidR="00361557" w:rsidRPr="0026507B" w14:paraId="319C7F3F" w14:textId="77777777" w:rsidTr="00361557">
        <w:trPr>
          <w:trHeight w:val="567"/>
        </w:trPr>
        <w:tc>
          <w:tcPr>
            <w:tcW w:w="9072" w:type="dxa"/>
            <w:tcBorders>
              <w:top w:val="single" w:sz="4" w:space="0" w:color="auto"/>
              <w:bottom w:val="single" w:sz="4" w:space="0" w:color="auto"/>
            </w:tcBorders>
          </w:tcPr>
          <w:p w14:paraId="488DA9C5" w14:textId="77777777" w:rsidR="00361557" w:rsidRPr="0026507B" w:rsidRDefault="00361557" w:rsidP="00361557">
            <w:pPr>
              <w:spacing w:before="120" w:after="120"/>
              <w:ind w:right="-108"/>
              <w:rPr>
                <w:szCs w:val="18"/>
              </w:rPr>
            </w:pPr>
          </w:p>
          <w:p w14:paraId="7DB6C0C5" w14:textId="77777777" w:rsidR="00361557" w:rsidRPr="0026507B" w:rsidRDefault="00361557" w:rsidP="00361557">
            <w:pPr>
              <w:spacing w:before="120" w:after="120"/>
              <w:ind w:right="-108"/>
              <w:rPr>
                <w:szCs w:val="18"/>
              </w:rPr>
            </w:pPr>
          </w:p>
          <w:p w14:paraId="670E31C3" w14:textId="77777777" w:rsidR="00361557" w:rsidRPr="0026507B" w:rsidRDefault="00361557" w:rsidP="00361557">
            <w:pPr>
              <w:spacing w:before="120" w:after="120"/>
              <w:ind w:right="-108"/>
              <w:rPr>
                <w:szCs w:val="18"/>
              </w:rPr>
            </w:pPr>
          </w:p>
          <w:p w14:paraId="4CBDDA4F" w14:textId="77777777" w:rsidR="00361557" w:rsidRPr="0026507B" w:rsidRDefault="00361557" w:rsidP="00361557">
            <w:pPr>
              <w:spacing w:before="120" w:after="120"/>
              <w:ind w:right="-108"/>
              <w:rPr>
                <w:szCs w:val="18"/>
              </w:rPr>
            </w:pPr>
          </w:p>
          <w:p w14:paraId="2A6CE802" w14:textId="77777777" w:rsidR="00361557" w:rsidRPr="0026507B" w:rsidRDefault="00361557" w:rsidP="00361557">
            <w:pPr>
              <w:spacing w:before="120" w:after="120"/>
              <w:ind w:right="-108"/>
              <w:rPr>
                <w:szCs w:val="18"/>
              </w:rPr>
            </w:pPr>
          </w:p>
          <w:p w14:paraId="2F0D705D" w14:textId="77777777" w:rsidR="00361557" w:rsidRPr="0026507B" w:rsidRDefault="00361557" w:rsidP="00361557">
            <w:pPr>
              <w:spacing w:before="120" w:after="120"/>
              <w:ind w:right="-108"/>
              <w:rPr>
                <w:szCs w:val="18"/>
              </w:rPr>
            </w:pPr>
          </w:p>
        </w:tc>
      </w:tr>
    </w:tbl>
    <w:p w14:paraId="5BCA5719" w14:textId="77777777" w:rsidR="00361557" w:rsidRPr="006E2B4E" w:rsidRDefault="00361557" w:rsidP="00361557">
      <w:pPr>
        <w:pStyle w:val="ListBullet"/>
        <w:tabs>
          <w:tab w:val="clear" w:pos="170"/>
          <w:tab w:val="left" w:pos="284"/>
        </w:tabs>
        <w:spacing w:after="0" w:line="260" w:lineRule="exact"/>
        <w:ind w:left="0" w:right="341" w:firstLine="0"/>
        <w:rPr>
          <w:rFonts w:cs="Arial"/>
          <w:spacing w:val="-6"/>
          <w:szCs w:val="18"/>
        </w:rPr>
      </w:pPr>
    </w:p>
    <w:p w14:paraId="7C7C314C" w14:textId="77777777" w:rsidR="00361557" w:rsidRPr="0061723E" w:rsidRDefault="00361557" w:rsidP="00361557">
      <w:pPr>
        <w:tabs>
          <w:tab w:val="left" w:pos="142"/>
        </w:tabs>
        <w:spacing w:before="120" w:after="120"/>
        <w:jc w:val="both"/>
        <w:rPr>
          <w:rFonts w:cs="Arial"/>
          <w:b/>
          <w:spacing w:val="2"/>
          <w:sz w:val="19"/>
          <w:szCs w:val="19"/>
        </w:rPr>
      </w:pPr>
      <w:proofErr w:type="gramStart"/>
      <w:r w:rsidRPr="0061723E">
        <w:rPr>
          <w:rFonts w:cs="Arial"/>
          <w:b/>
          <w:spacing w:val="2"/>
          <w:sz w:val="19"/>
          <w:szCs w:val="19"/>
        </w:rPr>
        <w:t>Additional information about how your child learns and responds.</w:t>
      </w:r>
      <w:proofErr w:type="gramEnd"/>
    </w:p>
    <w:p w14:paraId="437C1AEF" w14:textId="77777777" w:rsidR="00361557" w:rsidRPr="00174C39" w:rsidRDefault="00361557" w:rsidP="00361557">
      <w:pPr>
        <w:pStyle w:val="BodyCopySmall"/>
        <w:spacing w:before="120" w:after="120"/>
        <w:ind w:right="17"/>
        <w:jc w:val="both"/>
        <w:rPr>
          <w:rFonts w:ascii="Calibri" w:hAnsi="Calibri"/>
          <w:color w:val="000000"/>
          <w:spacing w:val="0"/>
          <w:sz w:val="18"/>
          <w:lang w:eastAsia="en-US"/>
        </w:rPr>
      </w:pPr>
      <w:r w:rsidRPr="00174C39">
        <w:rPr>
          <w:rFonts w:ascii="Calibri" w:hAnsi="Calibri"/>
          <w:color w:val="000000"/>
          <w:spacing w:val="0"/>
          <w:sz w:val="18"/>
          <w:lang w:eastAsia="en-US"/>
        </w:rPr>
        <w:t xml:space="preserve">This section applies if your child has additional learning and development needs, a disability or developmental delay.  </w:t>
      </w:r>
    </w:p>
    <w:p w14:paraId="0B221313" w14:textId="77777777" w:rsidR="00361557" w:rsidRPr="00174C39" w:rsidRDefault="00361557" w:rsidP="00361557">
      <w:pPr>
        <w:pStyle w:val="BodyCopySmall"/>
        <w:spacing w:before="120" w:after="120"/>
        <w:ind w:right="17"/>
        <w:jc w:val="both"/>
        <w:rPr>
          <w:rFonts w:ascii="Calibri" w:hAnsi="Calibri"/>
          <w:color w:val="000000"/>
          <w:spacing w:val="0"/>
          <w:sz w:val="18"/>
          <w:lang w:eastAsia="en-US"/>
        </w:rPr>
      </w:pPr>
      <w:r w:rsidRPr="00174C39">
        <w:rPr>
          <w:rFonts w:ascii="Calibri" w:hAnsi="Calibri"/>
          <w:color w:val="000000"/>
          <w:spacing w:val="0"/>
          <w:sz w:val="18"/>
          <w:lang w:eastAsia="en-US"/>
        </w:rPr>
        <w:t xml:space="preserve">This section is to be completed by the child’s parent/guardian and aims to gain additional information about how the child learns and responds, to ensure that their learning and development needs are enhanced as much as possible.  </w:t>
      </w:r>
      <w:r w:rsidRPr="00174C39">
        <w:rPr>
          <w:rFonts w:ascii="Calibri" w:hAnsi="Calibri"/>
          <w:color w:val="000000"/>
          <w:spacing w:val="0"/>
          <w:sz w:val="18"/>
          <w:lang w:eastAsia="en-US"/>
        </w:rPr>
        <w:br/>
        <w:t xml:space="preserve">Your child may be receiving extra support from early childhood services. Staff in these services can work with you and your child’s early childhood teacher to complete this section. </w:t>
      </w:r>
    </w:p>
    <w:p w14:paraId="354287FC" w14:textId="77777777" w:rsidR="00361557" w:rsidRPr="00174C39" w:rsidRDefault="00361557" w:rsidP="00361557">
      <w:pPr>
        <w:pStyle w:val="BodyCopySmall"/>
        <w:spacing w:before="120" w:after="120"/>
        <w:ind w:right="17"/>
        <w:jc w:val="both"/>
        <w:rPr>
          <w:rFonts w:ascii="Calibri" w:hAnsi="Calibri"/>
          <w:color w:val="000000"/>
          <w:spacing w:val="0"/>
          <w:sz w:val="18"/>
          <w:lang w:eastAsia="en-US"/>
        </w:rPr>
      </w:pPr>
      <w:r w:rsidRPr="00174C39">
        <w:rPr>
          <w:rFonts w:ascii="Calibri" w:hAnsi="Calibri"/>
          <w:color w:val="000000"/>
          <w:spacing w:val="0"/>
          <w:sz w:val="18"/>
          <w:lang w:eastAsia="en-US"/>
        </w:rPr>
        <w:t>For more information visit www.education.vic.gov.au/earlylearning/transitionschool or phone the DEECD Information and Referral Service for your DEECD regional office on 1800 809 834</w:t>
      </w:r>
    </w:p>
    <w:p w14:paraId="54679E58" w14:textId="77777777" w:rsidR="00361557" w:rsidRDefault="00361557" w:rsidP="00361557">
      <w:pPr>
        <w:pStyle w:val="BodyCopySmall"/>
        <w:ind w:right="17"/>
        <w:rPr>
          <w:rFonts w:ascii="Arial" w:hAnsi="Arial" w:cs="Arial"/>
          <w:b/>
          <w:sz w:val="20"/>
          <w:szCs w:val="20"/>
        </w:rPr>
      </w:pPr>
    </w:p>
    <w:p w14:paraId="263280F8" w14:textId="77777777" w:rsidR="00361557" w:rsidRPr="00174C39" w:rsidRDefault="00361557" w:rsidP="00361557">
      <w:pPr>
        <w:pStyle w:val="BodyCopySmall"/>
        <w:ind w:right="341"/>
        <w:rPr>
          <w:rFonts w:ascii="Calibri" w:hAnsi="Calibri"/>
          <w:color w:val="000000"/>
          <w:spacing w:val="0"/>
          <w:sz w:val="18"/>
          <w:lang w:eastAsia="en-US"/>
        </w:rPr>
      </w:pPr>
      <w:r w:rsidRPr="0061723E">
        <w:rPr>
          <w:rFonts w:ascii="Arial" w:hAnsi="Arial" w:cs="Arial"/>
          <w:b/>
          <w:color w:val="000000"/>
          <w:spacing w:val="2"/>
          <w:szCs w:val="19"/>
          <w:lang w:eastAsia="en-US"/>
        </w:rPr>
        <w:lastRenderedPageBreak/>
        <w:t>Early childhood support service details</w:t>
      </w:r>
      <w:r w:rsidRPr="002D3640">
        <w:rPr>
          <w:rFonts w:ascii="Arial" w:hAnsi="Arial" w:cs="Arial"/>
          <w:sz w:val="18"/>
          <w:szCs w:val="18"/>
        </w:rPr>
        <w:t xml:space="preserve"> </w:t>
      </w:r>
      <w:r w:rsidRPr="002D3640">
        <w:rPr>
          <w:rFonts w:ascii="Arial" w:hAnsi="Arial" w:cs="Arial"/>
          <w:sz w:val="18"/>
          <w:szCs w:val="18"/>
        </w:rPr>
        <w:br/>
      </w:r>
      <w:proofErr w:type="gramStart"/>
      <w:r w:rsidRPr="00174C39">
        <w:rPr>
          <w:rFonts w:ascii="Calibri" w:hAnsi="Calibri"/>
          <w:color w:val="000000"/>
          <w:spacing w:val="0"/>
          <w:sz w:val="18"/>
          <w:lang w:eastAsia="en-US"/>
        </w:rPr>
        <w:t>Please</w:t>
      </w:r>
      <w:proofErr w:type="gramEnd"/>
      <w:r w:rsidRPr="00174C39">
        <w:rPr>
          <w:rFonts w:ascii="Calibri" w:hAnsi="Calibri"/>
          <w:color w:val="000000"/>
          <w:spacing w:val="0"/>
          <w:sz w:val="18"/>
          <w:lang w:eastAsia="en-US"/>
        </w:rPr>
        <w:t xml:space="preserve"> include or attach: (e.g. speech pathologist, occupational therapist, preschool field officer, early childhood intervention or other support service)</w:t>
      </w:r>
    </w:p>
    <w:tbl>
      <w:tblPr>
        <w:tblW w:w="893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402"/>
        <w:gridCol w:w="5528"/>
      </w:tblGrid>
      <w:tr w:rsidR="00361557" w:rsidRPr="0026507B" w14:paraId="4B63E114"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7A8A6C41" w14:textId="77777777" w:rsidR="00361557" w:rsidRPr="0026507B" w:rsidRDefault="00361557" w:rsidP="00361557">
            <w:pPr>
              <w:spacing w:before="120" w:after="120"/>
              <w:rPr>
                <w:szCs w:val="18"/>
              </w:rPr>
            </w:pPr>
            <w:r w:rsidRPr="0026507B">
              <w:rPr>
                <w:szCs w:val="18"/>
              </w:rPr>
              <w:t>Name of service</w:t>
            </w:r>
            <w:r>
              <w:rPr>
                <w:szCs w:val="18"/>
              </w:rPr>
              <w:t>:</w:t>
            </w:r>
            <w:r w:rsidRPr="0026507B">
              <w:rPr>
                <w:szCs w:val="18"/>
              </w:rPr>
              <w:t xml:space="preserve"> </w:t>
            </w:r>
          </w:p>
        </w:tc>
        <w:tc>
          <w:tcPr>
            <w:tcW w:w="5528" w:type="dxa"/>
            <w:tcBorders>
              <w:top w:val="single" w:sz="4" w:space="0" w:color="auto"/>
              <w:left w:val="single" w:sz="4" w:space="0" w:color="auto"/>
              <w:bottom w:val="single" w:sz="4" w:space="0" w:color="auto"/>
              <w:right w:val="single" w:sz="4" w:space="0" w:color="auto"/>
            </w:tcBorders>
          </w:tcPr>
          <w:p w14:paraId="2B67E25D"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05B306D6"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51BE8731" w14:textId="77777777" w:rsidR="00361557" w:rsidRPr="0026507B" w:rsidRDefault="00361557" w:rsidP="00361557">
            <w:pPr>
              <w:spacing w:before="120" w:after="120"/>
              <w:rPr>
                <w:szCs w:val="18"/>
              </w:rPr>
            </w:pPr>
            <w:r w:rsidRPr="0026507B">
              <w:rPr>
                <w:szCs w:val="18"/>
              </w:rPr>
              <w:t>Address</w:t>
            </w:r>
            <w:r>
              <w:rPr>
                <w:szCs w:val="18"/>
              </w:rPr>
              <w:t>:</w:t>
            </w:r>
          </w:p>
        </w:tc>
        <w:tc>
          <w:tcPr>
            <w:tcW w:w="5528" w:type="dxa"/>
            <w:tcBorders>
              <w:top w:val="single" w:sz="4" w:space="0" w:color="auto"/>
              <w:left w:val="single" w:sz="4" w:space="0" w:color="auto"/>
              <w:bottom w:val="single" w:sz="4" w:space="0" w:color="auto"/>
              <w:right w:val="single" w:sz="4" w:space="0" w:color="auto"/>
            </w:tcBorders>
          </w:tcPr>
          <w:p w14:paraId="15555538"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1AE4BD9F"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4019E9C7" w14:textId="77777777" w:rsidR="00361557" w:rsidRPr="0026507B" w:rsidRDefault="00361557" w:rsidP="00361557">
            <w:pPr>
              <w:spacing w:before="120" w:after="120"/>
              <w:rPr>
                <w:szCs w:val="18"/>
              </w:rPr>
            </w:pPr>
            <w:r w:rsidRPr="0026507B">
              <w:rPr>
                <w:szCs w:val="18"/>
              </w:rPr>
              <w:t xml:space="preserve">Name of </w:t>
            </w:r>
            <w:r>
              <w:rPr>
                <w:szCs w:val="18"/>
              </w:rPr>
              <w:t>c</w:t>
            </w:r>
            <w:r w:rsidRPr="0026507B">
              <w:rPr>
                <w:szCs w:val="18"/>
              </w:rPr>
              <w:t>ontact person at the service</w:t>
            </w:r>
            <w:r>
              <w:rPr>
                <w:szCs w:val="18"/>
              </w:rPr>
              <w:t>:</w:t>
            </w:r>
            <w:r w:rsidRPr="0026507B">
              <w:rPr>
                <w:szCs w:val="18"/>
              </w:rPr>
              <w:t xml:space="preserve">  </w:t>
            </w:r>
          </w:p>
        </w:tc>
        <w:tc>
          <w:tcPr>
            <w:tcW w:w="5528" w:type="dxa"/>
            <w:tcBorders>
              <w:top w:val="single" w:sz="4" w:space="0" w:color="auto"/>
              <w:left w:val="single" w:sz="4" w:space="0" w:color="auto"/>
              <w:bottom w:val="single" w:sz="4" w:space="0" w:color="auto"/>
              <w:right w:val="single" w:sz="4" w:space="0" w:color="auto"/>
            </w:tcBorders>
          </w:tcPr>
          <w:p w14:paraId="3D2A4D50"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29BA51A3"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544B4225" w14:textId="77777777" w:rsidR="00361557" w:rsidRPr="0026507B" w:rsidRDefault="00361557" w:rsidP="00361557">
            <w:pPr>
              <w:spacing w:before="120" w:after="120"/>
              <w:rPr>
                <w:szCs w:val="18"/>
              </w:rPr>
            </w:pPr>
            <w:r w:rsidRPr="0026507B">
              <w:rPr>
                <w:szCs w:val="18"/>
              </w:rPr>
              <w:t>Position</w:t>
            </w:r>
            <w:r>
              <w:rPr>
                <w:szCs w:val="18"/>
              </w:rPr>
              <w:t>:</w:t>
            </w:r>
          </w:p>
        </w:tc>
        <w:tc>
          <w:tcPr>
            <w:tcW w:w="5528" w:type="dxa"/>
            <w:tcBorders>
              <w:top w:val="single" w:sz="4" w:space="0" w:color="auto"/>
              <w:left w:val="single" w:sz="4" w:space="0" w:color="auto"/>
              <w:bottom w:val="single" w:sz="4" w:space="0" w:color="auto"/>
              <w:right w:val="single" w:sz="4" w:space="0" w:color="auto"/>
            </w:tcBorders>
          </w:tcPr>
          <w:p w14:paraId="663566EC"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7C52E01D"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6BDAB540" w14:textId="77777777" w:rsidR="00361557" w:rsidRPr="0026507B" w:rsidRDefault="00361557" w:rsidP="00361557">
            <w:pPr>
              <w:spacing w:before="120" w:after="120"/>
              <w:rPr>
                <w:szCs w:val="18"/>
              </w:rPr>
            </w:pPr>
            <w:r w:rsidRPr="0026507B">
              <w:rPr>
                <w:szCs w:val="18"/>
              </w:rPr>
              <w:t xml:space="preserve">Telephone no. (business hours):  </w:t>
            </w:r>
          </w:p>
        </w:tc>
        <w:tc>
          <w:tcPr>
            <w:tcW w:w="5528" w:type="dxa"/>
            <w:tcBorders>
              <w:top w:val="single" w:sz="4" w:space="0" w:color="auto"/>
              <w:left w:val="single" w:sz="4" w:space="0" w:color="auto"/>
              <w:bottom w:val="single" w:sz="4" w:space="0" w:color="auto"/>
              <w:right w:val="single" w:sz="4" w:space="0" w:color="auto"/>
            </w:tcBorders>
          </w:tcPr>
          <w:p w14:paraId="40684CB0" w14:textId="77777777" w:rsidR="00361557" w:rsidRPr="0026507B" w:rsidRDefault="00361557" w:rsidP="00361557">
            <w:pPr>
              <w:spacing w:before="120" w:after="120"/>
              <w:rPr>
                <w:szCs w:val="18"/>
              </w:rPr>
            </w:pPr>
            <w:r w:rsidRPr="0026507B">
              <w:rPr>
                <w:szCs w:val="18"/>
              </w:rPr>
              <w:fldChar w:fldCharType="begin">
                <w:ffData>
                  <w:name w:val="Text6"/>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48F71C78"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126CB31F" w14:textId="77777777" w:rsidR="00361557" w:rsidRPr="0026507B" w:rsidRDefault="00361557" w:rsidP="00361557">
            <w:pPr>
              <w:spacing w:before="120" w:after="120"/>
              <w:rPr>
                <w:szCs w:val="18"/>
              </w:rPr>
            </w:pPr>
            <w:r w:rsidRPr="0026507B">
              <w:rPr>
                <w:szCs w:val="18"/>
              </w:rPr>
              <w:t xml:space="preserve">Email address: </w:t>
            </w:r>
          </w:p>
        </w:tc>
        <w:tc>
          <w:tcPr>
            <w:tcW w:w="5528" w:type="dxa"/>
            <w:tcBorders>
              <w:top w:val="single" w:sz="4" w:space="0" w:color="auto"/>
              <w:left w:val="single" w:sz="4" w:space="0" w:color="auto"/>
              <w:bottom w:val="single" w:sz="4" w:space="0" w:color="auto"/>
              <w:right w:val="single" w:sz="4" w:space="0" w:color="auto"/>
            </w:tcBorders>
          </w:tcPr>
          <w:p w14:paraId="6F206607"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bl>
    <w:p w14:paraId="4B0C0015" w14:textId="77777777" w:rsidR="00361557" w:rsidRDefault="00361557" w:rsidP="00361557"/>
    <w:tbl>
      <w:tblPr>
        <w:tblpPr w:leftFromText="180" w:rightFromText="180" w:vertAnchor="text" w:horzAnchor="margin" w:tblpX="108" w:tblpYSpec="inside"/>
        <w:tblW w:w="8897"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369"/>
        <w:gridCol w:w="5528"/>
      </w:tblGrid>
      <w:tr w:rsidR="00361557" w:rsidRPr="0026507B" w14:paraId="55A7571E" w14:textId="77777777" w:rsidTr="00361557">
        <w:trPr>
          <w:trHeight w:hRule="exact" w:val="510"/>
        </w:trPr>
        <w:tc>
          <w:tcPr>
            <w:tcW w:w="3369" w:type="dxa"/>
            <w:tcBorders>
              <w:top w:val="single" w:sz="4" w:space="0" w:color="auto"/>
              <w:left w:val="single" w:sz="4" w:space="0" w:color="auto"/>
              <w:bottom w:val="single" w:sz="4" w:space="0" w:color="auto"/>
              <w:right w:val="single" w:sz="4" w:space="0" w:color="auto"/>
            </w:tcBorders>
          </w:tcPr>
          <w:p w14:paraId="266C1353" w14:textId="77777777" w:rsidR="00361557" w:rsidRPr="0026507B" w:rsidRDefault="00361557" w:rsidP="00361557">
            <w:pPr>
              <w:spacing w:before="120" w:after="120"/>
              <w:ind w:left="459" w:hanging="459"/>
              <w:rPr>
                <w:szCs w:val="18"/>
              </w:rPr>
            </w:pPr>
            <w:r w:rsidRPr="0026507B">
              <w:rPr>
                <w:szCs w:val="18"/>
              </w:rPr>
              <w:t>Name of service</w:t>
            </w:r>
            <w:r>
              <w:rPr>
                <w:szCs w:val="18"/>
              </w:rPr>
              <w:t>:</w:t>
            </w:r>
            <w:r w:rsidRPr="0026507B">
              <w:rPr>
                <w:szCs w:val="18"/>
              </w:rPr>
              <w:t xml:space="preserve"> </w:t>
            </w:r>
          </w:p>
        </w:tc>
        <w:tc>
          <w:tcPr>
            <w:tcW w:w="5528" w:type="dxa"/>
            <w:tcBorders>
              <w:top w:val="single" w:sz="4" w:space="0" w:color="auto"/>
              <w:left w:val="single" w:sz="4" w:space="0" w:color="auto"/>
              <w:bottom w:val="single" w:sz="4" w:space="0" w:color="auto"/>
              <w:right w:val="single" w:sz="4" w:space="0" w:color="auto"/>
            </w:tcBorders>
          </w:tcPr>
          <w:p w14:paraId="1B2E2DFF"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4C5ED94E" w14:textId="77777777" w:rsidTr="00361557">
        <w:trPr>
          <w:trHeight w:hRule="exact" w:val="510"/>
        </w:trPr>
        <w:tc>
          <w:tcPr>
            <w:tcW w:w="3369" w:type="dxa"/>
            <w:tcBorders>
              <w:top w:val="single" w:sz="4" w:space="0" w:color="auto"/>
              <w:left w:val="single" w:sz="4" w:space="0" w:color="auto"/>
              <w:bottom w:val="single" w:sz="4" w:space="0" w:color="auto"/>
              <w:right w:val="single" w:sz="4" w:space="0" w:color="auto"/>
            </w:tcBorders>
          </w:tcPr>
          <w:p w14:paraId="0FC5FEAE" w14:textId="77777777" w:rsidR="00361557" w:rsidRPr="0026507B" w:rsidRDefault="00361557" w:rsidP="00361557">
            <w:pPr>
              <w:spacing w:before="120" w:after="120"/>
              <w:rPr>
                <w:szCs w:val="18"/>
              </w:rPr>
            </w:pPr>
            <w:r w:rsidRPr="0026507B">
              <w:rPr>
                <w:szCs w:val="18"/>
              </w:rPr>
              <w:t>Address</w:t>
            </w:r>
            <w:r>
              <w:rPr>
                <w:szCs w:val="18"/>
              </w:rPr>
              <w:t>:</w:t>
            </w:r>
          </w:p>
        </w:tc>
        <w:tc>
          <w:tcPr>
            <w:tcW w:w="5528" w:type="dxa"/>
            <w:tcBorders>
              <w:top w:val="single" w:sz="4" w:space="0" w:color="auto"/>
              <w:left w:val="single" w:sz="4" w:space="0" w:color="auto"/>
              <w:bottom w:val="single" w:sz="4" w:space="0" w:color="auto"/>
              <w:right w:val="single" w:sz="4" w:space="0" w:color="auto"/>
            </w:tcBorders>
          </w:tcPr>
          <w:p w14:paraId="39C81873"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48658F64" w14:textId="77777777" w:rsidTr="00361557">
        <w:trPr>
          <w:trHeight w:hRule="exact" w:val="510"/>
        </w:trPr>
        <w:tc>
          <w:tcPr>
            <w:tcW w:w="3369" w:type="dxa"/>
            <w:tcBorders>
              <w:top w:val="single" w:sz="4" w:space="0" w:color="auto"/>
              <w:left w:val="single" w:sz="4" w:space="0" w:color="auto"/>
              <w:bottom w:val="single" w:sz="4" w:space="0" w:color="auto"/>
              <w:right w:val="single" w:sz="4" w:space="0" w:color="auto"/>
            </w:tcBorders>
          </w:tcPr>
          <w:p w14:paraId="6DC363E5" w14:textId="77777777" w:rsidR="00361557" w:rsidRPr="0026507B" w:rsidRDefault="00361557" w:rsidP="00361557">
            <w:pPr>
              <w:spacing w:before="120" w:after="120"/>
              <w:rPr>
                <w:szCs w:val="18"/>
              </w:rPr>
            </w:pPr>
            <w:r w:rsidRPr="0026507B">
              <w:rPr>
                <w:szCs w:val="18"/>
              </w:rPr>
              <w:t xml:space="preserve">Name of </w:t>
            </w:r>
            <w:r>
              <w:rPr>
                <w:szCs w:val="18"/>
              </w:rPr>
              <w:t>c</w:t>
            </w:r>
            <w:r w:rsidRPr="0026507B">
              <w:rPr>
                <w:szCs w:val="18"/>
              </w:rPr>
              <w:t>ontact person at the service</w:t>
            </w:r>
            <w:r>
              <w:rPr>
                <w:szCs w:val="18"/>
              </w:rPr>
              <w:t>:</w:t>
            </w:r>
            <w:r w:rsidRPr="0026507B">
              <w:rPr>
                <w:szCs w:val="18"/>
              </w:rPr>
              <w:t xml:space="preserve">  </w:t>
            </w:r>
          </w:p>
        </w:tc>
        <w:tc>
          <w:tcPr>
            <w:tcW w:w="5528" w:type="dxa"/>
            <w:tcBorders>
              <w:top w:val="single" w:sz="4" w:space="0" w:color="auto"/>
              <w:left w:val="single" w:sz="4" w:space="0" w:color="auto"/>
              <w:bottom w:val="single" w:sz="4" w:space="0" w:color="auto"/>
              <w:right w:val="single" w:sz="4" w:space="0" w:color="auto"/>
            </w:tcBorders>
          </w:tcPr>
          <w:p w14:paraId="7BDC2ADE"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55734EDD" w14:textId="77777777" w:rsidTr="00361557">
        <w:trPr>
          <w:trHeight w:hRule="exact" w:val="510"/>
        </w:trPr>
        <w:tc>
          <w:tcPr>
            <w:tcW w:w="3369" w:type="dxa"/>
            <w:tcBorders>
              <w:top w:val="single" w:sz="4" w:space="0" w:color="auto"/>
              <w:left w:val="single" w:sz="4" w:space="0" w:color="auto"/>
              <w:bottom w:val="single" w:sz="4" w:space="0" w:color="auto"/>
              <w:right w:val="single" w:sz="4" w:space="0" w:color="auto"/>
            </w:tcBorders>
          </w:tcPr>
          <w:p w14:paraId="7B3ADC32" w14:textId="77777777" w:rsidR="00361557" w:rsidRPr="0026507B" w:rsidRDefault="00361557" w:rsidP="00361557">
            <w:pPr>
              <w:spacing w:before="120" w:after="120"/>
              <w:rPr>
                <w:szCs w:val="18"/>
              </w:rPr>
            </w:pPr>
            <w:r w:rsidRPr="0026507B">
              <w:rPr>
                <w:szCs w:val="18"/>
              </w:rPr>
              <w:t>Position</w:t>
            </w:r>
            <w:r>
              <w:rPr>
                <w:szCs w:val="18"/>
              </w:rPr>
              <w:t>:</w:t>
            </w:r>
          </w:p>
        </w:tc>
        <w:tc>
          <w:tcPr>
            <w:tcW w:w="5528" w:type="dxa"/>
            <w:tcBorders>
              <w:top w:val="single" w:sz="4" w:space="0" w:color="auto"/>
              <w:left w:val="single" w:sz="4" w:space="0" w:color="auto"/>
              <w:bottom w:val="single" w:sz="4" w:space="0" w:color="auto"/>
              <w:right w:val="single" w:sz="4" w:space="0" w:color="auto"/>
            </w:tcBorders>
          </w:tcPr>
          <w:p w14:paraId="1C1E6772"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1A34280D" w14:textId="77777777" w:rsidTr="00361557">
        <w:trPr>
          <w:trHeight w:hRule="exact" w:val="510"/>
        </w:trPr>
        <w:tc>
          <w:tcPr>
            <w:tcW w:w="3369" w:type="dxa"/>
            <w:tcBorders>
              <w:top w:val="single" w:sz="4" w:space="0" w:color="auto"/>
              <w:left w:val="single" w:sz="4" w:space="0" w:color="auto"/>
              <w:bottom w:val="single" w:sz="4" w:space="0" w:color="auto"/>
              <w:right w:val="single" w:sz="4" w:space="0" w:color="auto"/>
            </w:tcBorders>
          </w:tcPr>
          <w:p w14:paraId="43A554F1" w14:textId="77777777" w:rsidR="00361557" w:rsidRPr="0026507B" w:rsidRDefault="00361557" w:rsidP="00361557">
            <w:pPr>
              <w:spacing w:before="120" w:after="120"/>
              <w:rPr>
                <w:szCs w:val="18"/>
              </w:rPr>
            </w:pPr>
            <w:r w:rsidRPr="0026507B">
              <w:rPr>
                <w:szCs w:val="18"/>
              </w:rPr>
              <w:t xml:space="preserve">Telephone no. (business hours):  </w:t>
            </w:r>
          </w:p>
        </w:tc>
        <w:tc>
          <w:tcPr>
            <w:tcW w:w="5528" w:type="dxa"/>
            <w:tcBorders>
              <w:top w:val="single" w:sz="4" w:space="0" w:color="auto"/>
              <w:left w:val="single" w:sz="4" w:space="0" w:color="auto"/>
              <w:bottom w:val="single" w:sz="4" w:space="0" w:color="auto"/>
              <w:right w:val="single" w:sz="4" w:space="0" w:color="auto"/>
            </w:tcBorders>
          </w:tcPr>
          <w:p w14:paraId="38B88787" w14:textId="77777777" w:rsidR="00361557" w:rsidRPr="0026507B" w:rsidRDefault="00361557" w:rsidP="00361557">
            <w:pPr>
              <w:spacing w:before="120" w:after="120"/>
              <w:rPr>
                <w:szCs w:val="18"/>
              </w:rPr>
            </w:pPr>
            <w:r w:rsidRPr="0026507B">
              <w:rPr>
                <w:szCs w:val="18"/>
              </w:rPr>
              <w:fldChar w:fldCharType="begin">
                <w:ffData>
                  <w:name w:val="Text6"/>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58DE911D" w14:textId="77777777" w:rsidTr="00361557">
        <w:trPr>
          <w:trHeight w:hRule="exact" w:val="510"/>
        </w:trPr>
        <w:tc>
          <w:tcPr>
            <w:tcW w:w="3369" w:type="dxa"/>
            <w:tcBorders>
              <w:top w:val="single" w:sz="4" w:space="0" w:color="auto"/>
              <w:left w:val="single" w:sz="4" w:space="0" w:color="auto"/>
              <w:bottom w:val="single" w:sz="4" w:space="0" w:color="auto"/>
              <w:right w:val="single" w:sz="4" w:space="0" w:color="auto"/>
            </w:tcBorders>
          </w:tcPr>
          <w:p w14:paraId="5DF144AD" w14:textId="77777777" w:rsidR="00361557" w:rsidRPr="0026507B" w:rsidRDefault="00361557" w:rsidP="00361557">
            <w:pPr>
              <w:spacing w:before="120" w:after="120"/>
              <w:rPr>
                <w:szCs w:val="18"/>
              </w:rPr>
            </w:pPr>
            <w:r w:rsidRPr="0026507B">
              <w:rPr>
                <w:szCs w:val="18"/>
              </w:rPr>
              <w:t xml:space="preserve">Email address: </w:t>
            </w:r>
          </w:p>
        </w:tc>
        <w:tc>
          <w:tcPr>
            <w:tcW w:w="5528" w:type="dxa"/>
            <w:tcBorders>
              <w:top w:val="single" w:sz="4" w:space="0" w:color="auto"/>
              <w:left w:val="single" w:sz="4" w:space="0" w:color="auto"/>
              <w:bottom w:val="single" w:sz="4" w:space="0" w:color="auto"/>
              <w:right w:val="single" w:sz="4" w:space="0" w:color="auto"/>
            </w:tcBorders>
          </w:tcPr>
          <w:p w14:paraId="0BE48568"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bl>
    <w:p w14:paraId="6D71F76C" w14:textId="77777777" w:rsidR="00361557" w:rsidRPr="0026507B" w:rsidRDefault="00361557" w:rsidP="00361557">
      <w:pPr>
        <w:spacing w:after="0"/>
        <w:rPr>
          <w:vanish/>
        </w:rPr>
      </w:pPr>
    </w:p>
    <w:tbl>
      <w:tblPr>
        <w:tblW w:w="8930" w:type="dxa"/>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3402"/>
        <w:gridCol w:w="5528"/>
      </w:tblGrid>
      <w:tr w:rsidR="00361557" w:rsidRPr="0026507B" w14:paraId="2EBD096F"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482DEE08" w14:textId="77777777" w:rsidR="00361557" w:rsidRPr="0026507B" w:rsidRDefault="00361557" w:rsidP="00361557">
            <w:pPr>
              <w:spacing w:before="120" w:after="120"/>
              <w:rPr>
                <w:szCs w:val="18"/>
              </w:rPr>
            </w:pPr>
            <w:r w:rsidRPr="0026507B">
              <w:rPr>
                <w:szCs w:val="18"/>
              </w:rPr>
              <w:t>Name of service</w:t>
            </w:r>
            <w:r>
              <w:rPr>
                <w:szCs w:val="18"/>
              </w:rPr>
              <w:t>:</w:t>
            </w:r>
            <w:r w:rsidRPr="0026507B">
              <w:rPr>
                <w:szCs w:val="18"/>
              </w:rPr>
              <w:t xml:space="preserve"> </w:t>
            </w:r>
          </w:p>
        </w:tc>
        <w:tc>
          <w:tcPr>
            <w:tcW w:w="5528" w:type="dxa"/>
            <w:tcBorders>
              <w:top w:val="single" w:sz="4" w:space="0" w:color="auto"/>
              <w:left w:val="single" w:sz="4" w:space="0" w:color="auto"/>
              <w:bottom w:val="single" w:sz="4" w:space="0" w:color="auto"/>
              <w:right w:val="single" w:sz="4" w:space="0" w:color="auto"/>
            </w:tcBorders>
          </w:tcPr>
          <w:p w14:paraId="2511963B"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49F5A192"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251FC36A" w14:textId="77777777" w:rsidR="00361557" w:rsidRPr="0026507B" w:rsidRDefault="00361557" w:rsidP="00361557">
            <w:pPr>
              <w:spacing w:before="120" w:after="120"/>
              <w:rPr>
                <w:szCs w:val="18"/>
              </w:rPr>
            </w:pPr>
            <w:r w:rsidRPr="0026507B">
              <w:rPr>
                <w:szCs w:val="18"/>
              </w:rPr>
              <w:t>Address</w:t>
            </w:r>
            <w:r>
              <w:rPr>
                <w:szCs w:val="18"/>
              </w:rPr>
              <w:t>:</w:t>
            </w:r>
          </w:p>
        </w:tc>
        <w:tc>
          <w:tcPr>
            <w:tcW w:w="5528" w:type="dxa"/>
            <w:tcBorders>
              <w:top w:val="single" w:sz="4" w:space="0" w:color="auto"/>
              <w:left w:val="single" w:sz="4" w:space="0" w:color="auto"/>
              <w:bottom w:val="single" w:sz="4" w:space="0" w:color="auto"/>
              <w:right w:val="single" w:sz="4" w:space="0" w:color="auto"/>
            </w:tcBorders>
          </w:tcPr>
          <w:p w14:paraId="4E98760D"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7E247827"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6F443780" w14:textId="77777777" w:rsidR="00361557" w:rsidRPr="0026507B" w:rsidRDefault="00361557" w:rsidP="00361557">
            <w:pPr>
              <w:spacing w:before="120" w:after="120"/>
              <w:rPr>
                <w:szCs w:val="18"/>
              </w:rPr>
            </w:pPr>
            <w:r w:rsidRPr="0026507B">
              <w:rPr>
                <w:szCs w:val="18"/>
              </w:rPr>
              <w:t xml:space="preserve">Name of </w:t>
            </w:r>
            <w:r>
              <w:rPr>
                <w:szCs w:val="18"/>
              </w:rPr>
              <w:t>c</w:t>
            </w:r>
            <w:r w:rsidRPr="0026507B">
              <w:rPr>
                <w:szCs w:val="18"/>
              </w:rPr>
              <w:t>ontact person at the service</w:t>
            </w:r>
            <w:r>
              <w:rPr>
                <w:szCs w:val="18"/>
              </w:rPr>
              <w:t>:</w:t>
            </w:r>
            <w:r w:rsidRPr="0026507B">
              <w:rPr>
                <w:szCs w:val="18"/>
              </w:rPr>
              <w:t xml:space="preserve">  </w:t>
            </w:r>
          </w:p>
        </w:tc>
        <w:tc>
          <w:tcPr>
            <w:tcW w:w="5528" w:type="dxa"/>
            <w:tcBorders>
              <w:top w:val="single" w:sz="4" w:space="0" w:color="auto"/>
              <w:left w:val="single" w:sz="4" w:space="0" w:color="auto"/>
              <w:bottom w:val="single" w:sz="4" w:space="0" w:color="auto"/>
              <w:right w:val="single" w:sz="4" w:space="0" w:color="auto"/>
            </w:tcBorders>
          </w:tcPr>
          <w:p w14:paraId="2712250F"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2DC7EDFA"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582269DA" w14:textId="77777777" w:rsidR="00361557" w:rsidRPr="0026507B" w:rsidRDefault="00361557" w:rsidP="00361557">
            <w:pPr>
              <w:spacing w:before="120" w:after="120"/>
              <w:rPr>
                <w:szCs w:val="18"/>
              </w:rPr>
            </w:pPr>
            <w:r w:rsidRPr="0026507B">
              <w:rPr>
                <w:szCs w:val="18"/>
              </w:rPr>
              <w:t>Position</w:t>
            </w:r>
            <w:r>
              <w:rPr>
                <w:szCs w:val="18"/>
              </w:rPr>
              <w:t>:</w:t>
            </w:r>
          </w:p>
        </w:tc>
        <w:tc>
          <w:tcPr>
            <w:tcW w:w="5528" w:type="dxa"/>
            <w:tcBorders>
              <w:top w:val="single" w:sz="4" w:space="0" w:color="auto"/>
              <w:left w:val="single" w:sz="4" w:space="0" w:color="auto"/>
              <w:bottom w:val="single" w:sz="4" w:space="0" w:color="auto"/>
              <w:right w:val="single" w:sz="4" w:space="0" w:color="auto"/>
            </w:tcBorders>
          </w:tcPr>
          <w:p w14:paraId="3B43A96F" w14:textId="77777777" w:rsidR="00361557" w:rsidRPr="0026507B" w:rsidRDefault="00361557" w:rsidP="00361557">
            <w:pPr>
              <w:spacing w:before="120" w:after="120"/>
              <w:rPr>
                <w:szCs w:val="18"/>
              </w:rPr>
            </w:pPr>
            <w:r w:rsidRPr="0026507B">
              <w:rPr>
                <w:szCs w:val="18"/>
              </w:rPr>
              <w:fldChar w:fldCharType="begin">
                <w:ffData>
                  <w:name w:val="Text2"/>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24950418"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6A0163D0" w14:textId="77777777" w:rsidR="00361557" w:rsidRPr="0026507B" w:rsidRDefault="00361557" w:rsidP="00361557">
            <w:pPr>
              <w:spacing w:before="120" w:after="120"/>
              <w:rPr>
                <w:szCs w:val="18"/>
              </w:rPr>
            </w:pPr>
            <w:r w:rsidRPr="0026507B">
              <w:rPr>
                <w:szCs w:val="18"/>
              </w:rPr>
              <w:t xml:space="preserve">Telephone no. (business hours):  </w:t>
            </w:r>
          </w:p>
        </w:tc>
        <w:tc>
          <w:tcPr>
            <w:tcW w:w="5528" w:type="dxa"/>
            <w:tcBorders>
              <w:top w:val="single" w:sz="4" w:space="0" w:color="auto"/>
              <w:left w:val="single" w:sz="4" w:space="0" w:color="auto"/>
              <w:bottom w:val="single" w:sz="4" w:space="0" w:color="auto"/>
              <w:right w:val="single" w:sz="4" w:space="0" w:color="auto"/>
            </w:tcBorders>
          </w:tcPr>
          <w:p w14:paraId="525F1427" w14:textId="77777777" w:rsidR="00361557" w:rsidRPr="0026507B" w:rsidRDefault="00361557" w:rsidP="00361557">
            <w:pPr>
              <w:spacing w:before="120" w:after="120"/>
              <w:rPr>
                <w:szCs w:val="18"/>
              </w:rPr>
            </w:pPr>
            <w:r w:rsidRPr="0026507B">
              <w:rPr>
                <w:szCs w:val="18"/>
              </w:rPr>
              <w:fldChar w:fldCharType="begin">
                <w:ffData>
                  <w:name w:val="Text6"/>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r w:rsidR="00361557" w:rsidRPr="0026507B" w14:paraId="34F87FC3" w14:textId="77777777" w:rsidTr="00361557">
        <w:trPr>
          <w:trHeight w:hRule="exact" w:val="510"/>
        </w:trPr>
        <w:tc>
          <w:tcPr>
            <w:tcW w:w="3402" w:type="dxa"/>
            <w:tcBorders>
              <w:top w:val="single" w:sz="4" w:space="0" w:color="auto"/>
              <w:left w:val="single" w:sz="4" w:space="0" w:color="auto"/>
              <w:bottom w:val="single" w:sz="4" w:space="0" w:color="auto"/>
              <w:right w:val="single" w:sz="4" w:space="0" w:color="auto"/>
            </w:tcBorders>
          </w:tcPr>
          <w:p w14:paraId="03CAE417" w14:textId="77777777" w:rsidR="00361557" w:rsidRPr="0026507B" w:rsidRDefault="00361557" w:rsidP="00361557">
            <w:pPr>
              <w:spacing w:before="120" w:after="120"/>
              <w:rPr>
                <w:szCs w:val="18"/>
              </w:rPr>
            </w:pPr>
            <w:r w:rsidRPr="0026507B">
              <w:rPr>
                <w:szCs w:val="18"/>
              </w:rPr>
              <w:t xml:space="preserve">Email address: </w:t>
            </w:r>
          </w:p>
        </w:tc>
        <w:tc>
          <w:tcPr>
            <w:tcW w:w="5528" w:type="dxa"/>
            <w:tcBorders>
              <w:top w:val="single" w:sz="4" w:space="0" w:color="auto"/>
              <w:left w:val="single" w:sz="4" w:space="0" w:color="auto"/>
              <w:bottom w:val="single" w:sz="4" w:space="0" w:color="auto"/>
              <w:right w:val="single" w:sz="4" w:space="0" w:color="auto"/>
            </w:tcBorders>
          </w:tcPr>
          <w:p w14:paraId="199CF1E4" w14:textId="77777777" w:rsidR="00361557" w:rsidRPr="0026507B" w:rsidRDefault="00361557" w:rsidP="00361557">
            <w:pPr>
              <w:spacing w:before="120" w:after="120"/>
              <w:rPr>
                <w:szCs w:val="18"/>
              </w:rPr>
            </w:pPr>
            <w:r w:rsidRPr="0026507B">
              <w:rPr>
                <w:szCs w:val="18"/>
              </w:rPr>
              <w:fldChar w:fldCharType="begin">
                <w:ffData>
                  <w:name w:val="Text7"/>
                  <w:enabled/>
                  <w:calcOnExit w:val="0"/>
                  <w:textInput/>
                </w:ffData>
              </w:fldChar>
            </w:r>
            <w:r w:rsidRPr="0026507B">
              <w:rPr>
                <w:szCs w:val="18"/>
              </w:rPr>
              <w:instrText xml:space="preserve"> FORMTEXT </w:instrText>
            </w:r>
            <w:r w:rsidRPr="0026507B">
              <w:rPr>
                <w:szCs w:val="18"/>
              </w:rPr>
            </w:r>
            <w:r w:rsidRPr="0026507B">
              <w:rPr>
                <w:szCs w:val="18"/>
              </w:rPr>
              <w:fldChar w:fldCharType="separate"/>
            </w:r>
            <w:r w:rsidRPr="0026507B">
              <w:rPr>
                <w:szCs w:val="18"/>
              </w:rPr>
              <w:t> </w:t>
            </w:r>
            <w:r w:rsidRPr="0026507B">
              <w:rPr>
                <w:szCs w:val="18"/>
              </w:rPr>
              <w:t> </w:t>
            </w:r>
            <w:r w:rsidRPr="0026507B">
              <w:rPr>
                <w:szCs w:val="18"/>
              </w:rPr>
              <w:t> </w:t>
            </w:r>
            <w:r w:rsidRPr="0026507B">
              <w:rPr>
                <w:szCs w:val="18"/>
              </w:rPr>
              <w:t> </w:t>
            </w:r>
            <w:r w:rsidRPr="0026507B">
              <w:rPr>
                <w:szCs w:val="18"/>
              </w:rPr>
              <w:t> </w:t>
            </w:r>
            <w:r w:rsidRPr="0026507B">
              <w:rPr>
                <w:szCs w:val="18"/>
              </w:rPr>
              <w:fldChar w:fldCharType="end"/>
            </w:r>
          </w:p>
        </w:tc>
      </w:tr>
    </w:tbl>
    <w:p w14:paraId="3C4A1DB4" w14:textId="77777777" w:rsidR="00361557" w:rsidRDefault="00361557" w:rsidP="00361557">
      <w:pPr>
        <w:pStyle w:val="BodyCopySmall"/>
        <w:ind w:right="341"/>
        <w:rPr>
          <w:rFonts w:ascii="Arial" w:hAnsi="Arial" w:cs="Arial"/>
          <w:b/>
          <w:color w:val="000000"/>
          <w:spacing w:val="2"/>
          <w:szCs w:val="19"/>
          <w:lang w:eastAsia="en-US"/>
        </w:rPr>
      </w:pPr>
    </w:p>
    <w:p w14:paraId="02624F45" w14:textId="77777777" w:rsidR="00361557" w:rsidRDefault="00361557" w:rsidP="00361557">
      <w:pPr>
        <w:pStyle w:val="BodyCopySmall"/>
        <w:ind w:right="341"/>
        <w:rPr>
          <w:rFonts w:ascii="Arial" w:hAnsi="Arial" w:cs="Arial"/>
          <w:b/>
          <w:color w:val="000000"/>
          <w:spacing w:val="2"/>
          <w:szCs w:val="19"/>
          <w:lang w:eastAsia="en-US"/>
        </w:rPr>
      </w:pPr>
      <w:r>
        <w:rPr>
          <w:rFonts w:ascii="Arial" w:hAnsi="Arial" w:cs="Arial"/>
          <w:b/>
          <w:color w:val="000000"/>
          <w:spacing w:val="2"/>
          <w:szCs w:val="19"/>
          <w:lang w:eastAsia="en-US"/>
        </w:rPr>
        <w:br w:type="page"/>
      </w:r>
      <w:r w:rsidRPr="0061723E">
        <w:rPr>
          <w:rFonts w:ascii="Arial" w:hAnsi="Arial" w:cs="Arial"/>
          <w:b/>
          <w:color w:val="000000"/>
          <w:spacing w:val="2"/>
          <w:szCs w:val="19"/>
          <w:lang w:eastAsia="en-US"/>
        </w:rPr>
        <w:lastRenderedPageBreak/>
        <w:t>Additional information</w:t>
      </w:r>
    </w:p>
    <w:p w14:paraId="1087CB7B" w14:textId="77777777" w:rsidR="00361557" w:rsidRPr="00C933EC" w:rsidRDefault="00361557" w:rsidP="00361557">
      <w:pPr>
        <w:pStyle w:val="BodyCopySmall"/>
        <w:ind w:right="341"/>
        <w:rPr>
          <w:rFonts w:ascii="Arial" w:hAnsi="Arial" w:cs="Arial"/>
          <w:i/>
          <w:spacing w:val="-6"/>
          <w:szCs w:val="28"/>
        </w:rPr>
      </w:pPr>
      <w:r w:rsidRPr="003C72DA">
        <w:rPr>
          <w:rFonts w:ascii="Arial" w:hAnsi="Arial" w:cs="Arial"/>
          <w:b/>
          <w:color w:val="000000"/>
          <w:spacing w:val="2"/>
          <w:szCs w:val="19"/>
          <w:lang w:eastAsia="en-US"/>
        </w:rPr>
        <w:t>My child learns and responds best when</w:t>
      </w:r>
      <w:r>
        <w:rPr>
          <w:rFonts w:ascii="Arial" w:hAnsi="Arial" w:cs="Arial"/>
          <w:b/>
          <w:color w:val="000000"/>
          <w:spacing w:val="2"/>
          <w:szCs w:val="19"/>
          <w:lang w:eastAsia="en-US"/>
        </w:rPr>
        <w:t xml:space="preserve">… </w:t>
      </w:r>
      <w:r w:rsidRPr="00C933EC">
        <w:rPr>
          <w:rFonts w:ascii="Arial" w:hAnsi="Arial" w:cs="Arial"/>
          <w:i/>
          <w:spacing w:val="-6"/>
          <w:szCs w:val="28"/>
        </w:rPr>
        <w:t>(</w:t>
      </w:r>
      <w:proofErr w:type="gramStart"/>
      <w:r w:rsidRPr="00C933EC">
        <w:rPr>
          <w:rFonts w:ascii="Arial" w:hAnsi="Arial" w:cs="Arial"/>
          <w:i/>
          <w:spacing w:val="-6"/>
          <w:szCs w:val="28"/>
        </w:rPr>
        <w:t>e.g</w:t>
      </w:r>
      <w:proofErr w:type="gramEnd"/>
      <w:r w:rsidRPr="00C933EC">
        <w:rPr>
          <w:rFonts w:ascii="Arial" w:hAnsi="Arial" w:cs="Arial"/>
          <w:i/>
          <w:spacing w:val="-6"/>
          <w:szCs w:val="28"/>
        </w:rPr>
        <w:t xml:space="preserve">. humour works well, seating at the front of the group, showing as well as giving instructions, </w:t>
      </w:r>
      <w:proofErr w:type="spellStart"/>
      <w:r w:rsidRPr="00C933EC">
        <w:rPr>
          <w:rFonts w:ascii="Arial" w:hAnsi="Arial" w:cs="Arial"/>
          <w:i/>
          <w:spacing w:val="-6"/>
          <w:szCs w:val="28"/>
        </w:rPr>
        <w:t>etc</w:t>
      </w:r>
      <w:proofErr w:type="spellEnd"/>
      <w:r w:rsidRPr="00C933EC">
        <w:rPr>
          <w:rFonts w:ascii="Arial" w:hAnsi="Arial" w:cs="Arial"/>
          <w:i/>
          <w:spacing w:val="-6"/>
          <w:szCs w:val="28"/>
        </w:rPr>
        <w:t>)</w:t>
      </w:r>
    </w:p>
    <w:tbl>
      <w:tblPr>
        <w:tblW w:w="903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38"/>
      </w:tblGrid>
      <w:tr w:rsidR="00361557" w:rsidRPr="0026507B" w14:paraId="30425DD5" w14:textId="77777777" w:rsidTr="00361557">
        <w:trPr>
          <w:trHeight w:val="567"/>
        </w:trPr>
        <w:tc>
          <w:tcPr>
            <w:tcW w:w="9038" w:type="dxa"/>
            <w:tcBorders>
              <w:top w:val="single" w:sz="4" w:space="0" w:color="auto"/>
              <w:bottom w:val="single" w:sz="4" w:space="0" w:color="auto"/>
            </w:tcBorders>
          </w:tcPr>
          <w:p w14:paraId="4495F71E" w14:textId="77777777" w:rsidR="00361557" w:rsidRPr="0026507B" w:rsidRDefault="00361557" w:rsidP="00361557">
            <w:pPr>
              <w:spacing w:before="120" w:after="120"/>
              <w:ind w:right="-108"/>
              <w:rPr>
                <w:szCs w:val="18"/>
              </w:rPr>
            </w:pPr>
          </w:p>
          <w:p w14:paraId="483604AD" w14:textId="77777777" w:rsidR="00361557" w:rsidRPr="0026507B" w:rsidRDefault="00361557" w:rsidP="00361557">
            <w:pPr>
              <w:spacing w:before="120" w:after="120"/>
              <w:ind w:right="-108"/>
              <w:rPr>
                <w:szCs w:val="18"/>
              </w:rPr>
            </w:pPr>
          </w:p>
          <w:p w14:paraId="4A96713F" w14:textId="77777777" w:rsidR="00361557" w:rsidRPr="0026507B" w:rsidRDefault="00361557" w:rsidP="00361557">
            <w:pPr>
              <w:spacing w:before="120" w:after="120"/>
              <w:ind w:right="-108"/>
              <w:rPr>
                <w:szCs w:val="18"/>
              </w:rPr>
            </w:pPr>
          </w:p>
          <w:p w14:paraId="08834D8A" w14:textId="77777777" w:rsidR="00361557" w:rsidRPr="0026507B" w:rsidRDefault="00361557" w:rsidP="00361557">
            <w:pPr>
              <w:spacing w:before="120" w:after="120"/>
              <w:ind w:right="-108"/>
              <w:rPr>
                <w:szCs w:val="18"/>
              </w:rPr>
            </w:pPr>
          </w:p>
        </w:tc>
      </w:tr>
    </w:tbl>
    <w:p w14:paraId="7D167EC8" w14:textId="77777777" w:rsidR="00361557" w:rsidRDefault="00361557" w:rsidP="00361557">
      <w:pPr>
        <w:pStyle w:val="BodyCopySmall"/>
        <w:ind w:right="341"/>
        <w:rPr>
          <w:rFonts w:ascii="Arial" w:hAnsi="Arial" w:cs="Arial"/>
          <w:b/>
          <w:color w:val="000000"/>
          <w:spacing w:val="2"/>
          <w:szCs w:val="19"/>
          <w:lang w:eastAsia="en-US"/>
        </w:rPr>
      </w:pPr>
    </w:p>
    <w:p w14:paraId="630AA6A8" w14:textId="77777777" w:rsidR="00361557" w:rsidRDefault="00361557" w:rsidP="00361557">
      <w:pPr>
        <w:pStyle w:val="BodyCopySmall"/>
        <w:ind w:right="341"/>
        <w:rPr>
          <w:rFonts w:ascii="Arial" w:hAnsi="Arial" w:cs="Arial"/>
          <w:b/>
          <w:color w:val="000000"/>
          <w:spacing w:val="2"/>
          <w:szCs w:val="19"/>
          <w:lang w:eastAsia="en-US"/>
        </w:rPr>
      </w:pPr>
      <w:r>
        <w:rPr>
          <w:rFonts w:ascii="Arial" w:hAnsi="Arial" w:cs="Arial"/>
          <w:b/>
          <w:color w:val="000000"/>
          <w:spacing w:val="2"/>
          <w:szCs w:val="19"/>
          <w:lang w:eastAsia="en-US"/>
        </w:rPr>
        <w:t>My child is really interested in…</w:t>
      </w:r>
    </w:p>
    <w:tbl>
      <w:tblPr>
        <w:tblW w:w="902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22"/>
      </w:tblGrid>
      <w:tr w:rsidR="00361557" w:rsidRPr="0026507B" w14:paraId="400FF9D7" w14:textId="77777777" w:rsidTr="00361557">
        <w:trPr>
          <w:trHeight w:val="610"/>
        </w:trPr>
        <w:tc>
          <w:tcPr>
            <w:tcW w:w="9022" w:type="dxa"/>
            <w:tcBorders>
              <w:top w:val="single" w:sz="4" w:space="0" w:color="auto"/>
              <w:bottom w:val="single" w:sz="4" w:space="0" w:color="auto"/>
            </w:tcBorders>
          </w:tcPr>
          <w:p w14:paraId="2AA8595E" w14:textId="77777777" w:rsidR="00361557" w:rsidRPr="0026507B" w:rsidRDefault="00361557" w:rsidP="00361557">
            <w:pPr>
              <w:spacing w:before="120" w:after="120"/>
              <w:ind w:right="-108"/>
              <w:rPr>
                <w:szCs w:val="18"/>
              </w:rPr>
            </w:pPr>
          </w:p>
          <w:p w14:paraId="2089A468" w14:textId="77777777" w:rsidR="00361557" w:rsidRPr="0026507B" w:rsidRDefault="00361557" w:rsidP="00361557">
            <w:pPr>
              <w:spacing w:before="120" w:after="120"/>
              <w:ind w:right="-108"/>
              <w:rPr>
                <w:szCs w:val="18"/>
              </w:rPr>
            </w:pPr>
          </w:p>
          <w:p w14:paraId="5B74E81F" w14:textId="77777777" w:rsidR="00361557" w:rsidRPr="0026507B" w:rsidRDefault="00361557" w:rsidP="00361557">
            <w:pPr>
              <w:spacing w:before="120" w:after="120"/>
              <w:ind w:right="-108"/>
              <w:rPr>
                <w:szCs w:val="18"/>
              </w:rPr>
            </w:pPr>
          </w:p>
          <w:p w14:paraId="2EF9CBE6" w14:textId="77777777" w:rsidR="00361557" w:rsidRPr="0026507B" w:rsidRDefault="00361557" w:rsidP="00361557">
            <w:pPr>
              <w:spacing w:before="120" w:after="120"/>
              <w:ind w:right="-108"/>
              <w:rPr>
                <w:szCs w:val="18"/>
              </w:rPr>
            </w:pPr>
          </w:p>
        </w:tc>
      </w:tr>
    </w:tbl>
    <w:p w14:paraId="3FF08B4A" w14:textId="77777777" w:rsidR="00361557" w:rsidRDefault="00361557" w:rsidP="00361557">
      <w:pPr>
        <w:pStyle w:val="BodyCopySmall"/>
        <w:ind w:right="341"/>
        <w:rPr>
          <w:rFonts w:ascii="Arial" w:hAnsi="Arial" w:cs="Arial"/>
          <w:b/>
          <w:color w:val="000000"/>
          <w:spacing w:val="2"/>
          <w:szCs w:val="19"/>
          <w:lang w:eastAsia="en-US"/>
        </w:rPr>
      </w:pPr>
    </w:p>
    <w:p w14:paraId="0A1C7C17" w14:textId="77777777" w:rsidR="00361557" w:rsidRPr="003C72DA" w:rsidRDefault="00361557" w:rsidP="00361557">
      <w:pPr>
        <w:pStyle w:val="BodyCopySmall"/>
        <w:ind w:right="341"/>
        <w:rPr>
          <w:rFonts w:ascii="Arial" w:hAnsi="Arial" w:cs="Arial"/>
          <w:i/>
          <w:spacing w:val="-6"/>
          <w:szCs w:val="28"/>
        </w:rPr>
      </w:pPr>
      <w:r>
        <w:rPr>
          <w:rFonts w:ascii="Arial" w:hAnsi="Arial" w:cs="Arial"/>
          <w:b/>
          <w:color w:val="000000"/>
          <w:spacing w:val="2"/>
          <w:szCs w:val="19"/>
          <w:lang w:eastAsia="en-US"/>
        </w:rPr>
        <w:t>My child might need some help to</w:t>
      </w:r>
      <w:r w:rsidRPr="0067520D">
        <w:rPr>
          <w:rFonts w:ascii="Arial" w:hAnsi="Arial" w:cs="Arial"/>
          <w:b/>
          <w:color w:val="000000"/>
          <w:spacing w:val="2"/>
          <w:szCs w:val="19"/>
          <w:lang w:eastAsia="en-US"/>
        </w:rPr>
        <w:t>…</w:t>
      </w:r>
      <w:r>
        <w:rPr>
          <w:rFonts w:ascii="Arial" w:hAnsi="Arial" w:cs="Arial"/>
          <w:b/>
          <w:color w:val="000000"/>
          <w:spacing w:val="2"/>
          <w:szCs w:val="19"/>
          <w:lang w:eastAsia="en-US"/>
        </w:rPr>
        <w:t xml:space="preserve"> </w:t>
      </w:r>
      <w:r w:rsidRPr="003C72DA">
        <w:rPr>
          <w:rFonts w:ascii="Arial" w:hAnsi="Arial" w:cs="Arial"/>
          <w:i/>
          <w:spacing w:val="-6"/>
          <w:szCs w:val="28"/>
        </w:rPr>
        <w:t>(</w:t>
      </w:r>
      <w:proofErr w:type="gramStart"/>
      <w:r w:rsidRPr="003C72DA">
        <w:rPr>
          <w:rFonts w:ascii="Arial" w:hAnsi="Arial" w:cs="Arial"/>
          <w:i/>
          <w:spacing w:val="-6"/>
          <w:szCs w:val="28"/>
        </w:rPr>
        <w:t>e.g</w:t>
      </w:r>
      <w:proofErr w:type="gramEnd"/>
      <w:r w:rsidRPr="003C72DA">
        <w:rPr>
          <w:rFonts w:ascii="Arial" w:hAnsi="Arial" w:cs="Arial"/>
          <w:i/>
          <w:spacing w:val="-6"/>
          <w:szCs w:val="28"/>
        </w:rPr>
        <w:t xml:space="preserve">. tie shoelaces, understand long sentences, manage the move between </w:t>
      </w:r>
      <w:r>
        <w:rPr>
          <w:rFonts w:ascii="Arial" w:hAnsi="Arial" w:cs="Arial"/>
          <w:i/>
          <w:spacing w:val="-6"/>
          <w:szCs w:val="28"/>
        </w:rPr>
        <w:t xml:space="preserve">activities, </w:t>
      </w:r>
      <w:r w:rsidRPr="003C72DA">
        <w:rPr>
          <w:rFonts w:ascii="Arial" w:hAnsi="Arial" w:cs="Arial"/>
          <w:i/>
          <w:spacing w:val="-6"/>
          <w:szCs w:val="28"/>
        </w:rPr>
        <w:t xml:space="preserve"> </w:t>
      </w:r>
      <w:proofErr w:type="spellStart"/>
      <w:r w:rsidRPr="003C72DA">
        <w:rPr>
          <w:rFonts w:ascii="Arial" w:hAnsi="Arial" w:cs="Arial"/>
          <w:i/>
          <w:spacing w:val="-6"/>
          <w:szCs w:val="28"/>
        </w:rPr>
        <w:t>etc</w:t>
      </w:r>
      <w:proofErr w:type="spellEnd"/>
      <w:r w:rsidRPr="003C72DA">
        <w:rPr>
          <w:rFonts w:ascii="Arial" w:hAnsi="Arial" w:cs="Arial"/>
          <w:i/>
          <w:spacing w:val="-6"/>
          <w:szCs w:val="28"/>
        </w:rPr>
        <w:t>)</w:t>
      </w:r>
    </w:p>
    <w:tbl>
      <w:tblPr>
        <w:tblW w:w="903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39"/>
      </w:tblGrid>
      <w:tr w:rsidR="00361557" w:rsidRPr="0026507B" w14:paraId="4D4E173B" w14:textId="77777777" w:rsidTr="00361557">
        <w:trPr>
          <w:trHeight w:val="567"/>
        </w:trPr>
        <w:tc>
          <w:tcPr>
            <w:tcW w:w="9039" w:type="dxa"/>
            <w:tcBorders>
              <w:top w:val="single" w:sz="4" w:space="0" w:color="auto"/>
              <w:bottom w:val="single" w:sz="4" w:space="0" w:color="auto"/>
            </w:tcBorders>
          </w:tcPr>
          <w:p w14:paraId="01D1288B" w14:textId="77777777" w:rsidR="00361557" w:rsidRPr="0026507B" w:rsidRDefault="00361557" w:rsidP="00361557">
            <w:pPr>
              <w:spacing w:before="120" w:after="120"/>
              <w:ind w:right="-108"/>
              <w:rPr>
                <w:szCs w:val="18"/>
              </w:rPr>
            </w:pPr>
          </w:p>
          <w:p w14:paraId="500D1A16" w14:textId="77777777" w:rsidR="00361557" w:rsidRPr="0026507B" w:rsidRDefault="00361557" w:rsidP="00361557">
            <w:pPr>
              <w:spacing w:before="120" w:after="120"/>
              <w:ind w:right="-108"/>
              <w:rPr>
                <w:szCs w:val="18"/>
              </w:rPr>
            </w:pPr>
          </w:p>
          <w:p w14:paraId="21AEA3AD" w14:textId="77777777" w:rsidR="00361557" w:rsidRPr="0026507B" w:rsidRDefault="00361557" w:rsidP="00361557">
            <w:pPr>
              <w:spacing w:before="120" w:after="120"/>
              <w:ind w:right="-108"/>
              <w:rPr>
                <w:szCs w:val="18"/>
              </w:rPr>
            </w:pPr>
          </w:p>
          <w:p w14:paraId="31D4D723" w14:textId="77777777" w:rsidR="00361557" w:rsidRPr="0026507B" w:rsidRDefault="00361557" w:rsidP="00361557">
            <w:pPr>
              <w:spacing w:before="120" w:after="120"/>
              <w:ind w:right="-108"/>
              <w:rPr>
                <w:szCs w:val="18"/>
              </w:rPr>
            </w:pPr>
          </w:p>
        </w:tc>
      </w:tr>
    </w:tbl>
    <w:p w14:paraId="47DE1125" w14:textId="77777777" w:rsidR="00361557" w:rsidRDefault="00361557" w:rsidP="00361557">
      <w:pPr>
        <w:pStyle w:val="BodyCopySmall"/>
        <w:ind w:right="341"/>
        <w:rPr>
          <w:rFonts w:ascii="Arial" w:hAnsi="Arial" w:cs="Arial"/>
          <w:b/>
          <w:color w:val="000000"/>
          <w:spacing w:val="2"/>
          <w:szCs w:val="19"/>
          <w:lang w:eastAsia="en-US"/>
        </w:rPr>
      </w:pPr>
    </w:p>
    <w:p w14:paraId="2D4482B2" w14:textId="77777777" w:rsidR="00361557" w:rsidRPr="003C72DA" w:rsidRDefault="00361557" w:rsidP="00361557">
      <w:pPr>
        <w:pStyle w:val="BodyCopySmall"/>
        <w:ind w:right="341"/>
        <w:rPr>
          <w:rFonts w:ascii="Arial" w:hAnsi="Arial" w:cs="Arial"/>
          <w:i/>
          <w:spacing w:val="-6"/>
          <w:szCs w:val="28"/>
        </w:rPr>
      </w:pPr>
      <w:r>
        <w:rPr>
          <w:rFonts w:ascii="Arial" w:hAnsi="Arial" w:cs="Arial"/>
          <w:b/>
          <w:color w:val="000000"/>
          <w:spacing w:val="2"/>
          <w:szCs w:val="19"/>
          <w:lang w:eastAsia="en-US"/>
        </w:rPr>
        <w:t>You can help by</w:t>
      </w:r>
      <w:r w:rsidRPr="0067520D">
        <w:rPr>
          <w:rFonts w:ascii="Arial" w:hAnsi="Arial" w:cs="Arial"/>
          <w:b/>
          <w:color w:val="000000"/>
          <w:spacing w:val="2"/>
          <w:szCs w:val="19"/>
          <w:lang w:eastAsia="en-US"/>
        </w:rPr>
        <w:t>…</w:t>
      </w:r>
      <w:r>
        <w:rPr>
          <w:rFonts w:ascii="Arial" w:hAnsi="Arial" w:cs="Arial"/>
          <w:i/>
          <w:spacing w:val="-6"/>
          <w:szCs w:val="28"/>
        </w:rPr>
        <w:t xml:space="preserve"> </w:t>
      </w:r>
      <w:r w:rsidRPr="003C72DA">
        <w:rPr>
          <w:rFonts w:ascii="Arial" w:hAnsi="Arial" w:cs="Arial"/>
          <w:i/>
          <w:spacing w:val="-6"/>
          <w:szCs w:val="28"/>
        </w:rPr>
        <w:t>(</w:t>
      </w:r>
      <w:proofErr w:type="gramStart"/>
      <w:r w:rsidRPr="003C72DA">
        <w:rPr>
          <w:rFonts w:ascii="Arial" w:hAnsi="Arial" w:cs="Arial"/>
          <w:i/>
          <w:spacing w:val="-6"/>
          <w:szCs w:val="28"/>
        </w:rPr>
        <w:t>e.g</w:t>
      </w:r>
      <w:proofErr w:type="gramEnd"/>
      <w:r w:rsidRPr="003C72DA">
        <w:rPr>
          <w:rFonts w:ascii="Arial" w:hAnsi="Arial" w:cs="Arial"/>
          <w:i/>
          <w:spacing w:val="-6"/>
          <w:szCs w:val="28"/>
        </w:rPr>
        <w:t xml:space="preserve">. using a calming activity/music, </w:t>
      </w:r>
      <w:proofErr w:type="spellStart"/>
      <w:r w:rsidRPr="003C72DA">
        <w:rPr>
          <w:rFonts w:ascii="Arial" w:hAnsi="Arial" w:cs="Arial"/>
          <w:i/>
          <w:spacing w:val="-6"/>
          <w:szCs w:val="28"/>
        </w:rPr>
        <w:t>etc</w:t>
      </w:r>
      <w:proofErr w:type="spellEnd"/>
      <w:r w:rsidRPr="003C72DA">
        <w:rPr>
          <w:rFonts w:ascii="Arial" w:hAnsi="Arial" w:cs="Arial"/>
          <w:i/>
          <w:spacing w:val="-6"/>
          <w:szCs w:val="28"/>
        </w:rPr>
        <w:t>)</w:t>
      </w:r>
    </w:p>
    <w:tbl>
      <w:tblPr>
        <w:tblW w:w="903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39"/>
      </w:tblGrid>
      <w:tr w:rsidR="00361557" w:rsidRPr="0026507B" w14:paraId="2CEBB127" w14:textId="77777777" w:rsidTr="00361557">
        <w:trPr>
          <w:trHeight w:val="567"/>
        </w:trPr>
        <w:tc>
          <w:tcPr>
            <w:tcW w:w="9039" w:type="dxa"/>
            <w:tcBorders>
              <w:top w:val="single" w:sz="4" w:space="0" w:color="auto"/>
              <w:bottom w:val="single" w:sz="4" w:space="0" w:color="auto"/>
            </w:tcBorders>
          </w:tcPr>
          <w:p w14:paraId="3856C0BB" w14:textId="77777777" w:rsidR="00361557" w:rsidRPr="0026507B" w:rsidRDefault="00361557" w:rsidP="00361557">
            <w:pPr>
              <w:spacing w:before="120" w:after="120"/>
              <w:ind w:right="-108"/>
              <w:rPr>
                <w:szCs w:val="18"/>
              </w:rPr>
            </w:pPr>
          </w:p>
          <w:p w14:paraId="732C8625" w14:textId="77777777" w:rsidR="00361557" w:rsidRPr="0026507B" w:rsidRDefault="00361557" w:rsidP="00361557">
            <w:pPr>
              <w:spacing w:before="120" w:after="120"/>
              <w:ind w:right="-108"/>
              <w:rPr>
                <w:szCs w:val="18"/>
              </w:rPr>
            </w:pPr>
          </w:p>
          <w:p w14:paraId="767BB6BA" w14:textId="77777777" w:rsidR="00361557" w:rsidRPr="0026507B" w:rsidRDefault="00361557" w:rsidP="00361557">
            <w:pPr>
              <w:spacing w:before="120" w:after="120"/>
              <w:ind w:right="-108"/>
              <w:rPr>
                <w:szCs w:val="18"/>
              </w:rPr>
            </w:pPr>
          </w:p>
          <w:p w14:paraId="031DE520" w14:textId="77777777" w:rsidR="00361557" w:rsidRPr="0026507B" w:rsidRDefault="00361557" w:rsidP="00361557">
            <w:pPr>
              <w:spacing w:before="120" w:after="120"/>
              <w:ind w:right="-108"/>
              <w:rPr>
                <w:szCs w:val="18"/>
              </w:rPr>
            </w:pPr>
          </w:p>
        </w:tc>
      </w:tr>
    </w:tbl>
    <w:p w14:paraId="68F7E54F" w14:textId="77777777" w:rsidR="00361557" w:rsidRDefault="00361557" w:rsidP="00361557">
      <w:pPr>
        <w:pStyle w:val="BodyCopySmall"/>
        <w:ind w:right="341"/>
        <w:rPr>
          <w:rFonts w:ascii="Arial" w:hAnsi="Arial" w:cs="Arial"/>
          <w:b/>
          <w:color w:val="000000"/>
          <w:spacing w:val="2"/>
          <w:szCs w:val="19"/>
          <w:lang w:eastAsia="en-US"/>
        </w:rPr>
      </w:pPr>
    </w:p>
    <w:p w14:paraId="0924E4C4" w14:textId="77777777" w:rsidR="00361557" w:rsidRDefault="00361557" w:rsidP="00361557">
      <w:pPr>
        <w:pStyle w:val="BodyCopySmall"/>
        <w:ind w:right="341"/>
        <w:rPr>
          <w:b/>
          <w:spacing w:val="-6"/>
          <w:szCs w:val="28"/>
        </w:rPr>
      </w:pPr>
      <w:r>
        <w:rPr>
          <w:rFonts w:ascii="Arial" w:hAnsi="Arial" w:cs="Arial"/>
          <w:b/>
          <w:color w:val="000000"/>
          <w:spacing w:val="2"/>
          <w:szCs w:val="19"/>
          <w:lang w:eastAsia="en-US"/>
        </w:rPr>
        <w:t>Things</w:t>
      </w:r>
      <w:r w:rsidRPr="00A45280">
        <w:rPr>
          <w:b/>
          <w:spacing w:val="-6"/>
          <w:szCs w:val="28"/>
        </w:rPr>
        <w:t xml:space="preserve"> </w:t>
      </w:r>
      <w:r w:rsidRPr="0067520D">
        <w:rPr>
          <w:rFonts w:ascii="Arial" w:hAnsi="Arial" w:cs="Arial"/>
          <w:b/>
          <w:color w:val="000000"/>
          <w:spacing w:val="2"/>
          <w:szCs w:val="19"/>
          <w:lang w:eastAsia="en-US"/>
        </w:rPr>
        <w:t>that might upset my child...</w:t>
      </w:r>
    </w:p>
    <w:tbl>
      <w:tblPr>
        <w:tblW w:w="9039"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039"/>
      </w:tblGrid>
      <w:tr w:rsidR="00361557" w:rsidRPr="0026507B" w14:paraId="58DB7570" w14:textId="77777777" w:rsidTr="00361557">
        <w:trPr>
          <w:trHeight w:val="1255"/>
        </w:trPr>
        <w:tc>
          <w:tcPr>
            <w:tcW w:w="9039" w:type="dxa"/>
            <w:tcBorders>
              <w:top w:val="single" w:sz="4" w:space="0" w:color="auto"/>
              <w:bottom w:val="single" w:sz="4" w:space="0" w:color="auto"/>
            </w:tcBorders>
          </w:tcPr>
          <w:p w14:paraId="6768D73E" w14:textId="77777777" w:rsidR="00361557" w:rsidRPr="0026507B" w:rsidRDefault="00361557" w:rsidP="00361557">
            <w:pPr>
              <w:spacing w:before="120" w:after="120"/>
              <w:ind w:right="-108"/>
              <w:rPr>
                <w:szCs w:val="18"/>
              </w:rPr>
            </w:pPr>
          </w:p>
          <w:p w14:paraId="3EA8EC04" w14:textId="77777777" w:rsidR="00361557" w:rsidRPr="0026507B" w:rsidRDefault="00361557" w:rsidP="00361557">
            <w:pPr>
              <w:spacing w:before="120" w:after="120"/>
              <w:ind w:right="-108"/>
              <w:rPr>
                <w:szCs w:val="18"/>
              </w:rPr>
            </w:pPr>
          </w:p>
          <w:p w14:paraId="7173233A" w14:textId="77777777" w:rsidR="00361557" w:rsidRPr="0026507B" w:rsidRDefault="00361557" w:rsidP="00361557">
            <w:pPr>
              <w:spacing w:before="120" w:after="120"/>
              <w:ind w:right="-108"/>
              <w:rPr>
                <w:szCs w:val="18"/>
              </w:rPr>
            </w:pPr>
          </w:p>
          <w:p w14:paraId="691B56BD" w14:textId="77777777" w:rsidR="00361557" w:rsidRPr="0026507B" w:rsidRDefault="00361557" w:rsidP="00361557">
            <w:pPr>
              <w:spacing w:before="120" w:after="120"/>
              <w:ind w:right="-108"/>
              <w:rPr>
                <w:szCs w:val="18"/>
              </w:rPr>
            </w:pPr>
          </w:p>
        </w:tc>
      </w:tr>
    </w:tbl>
    <w:p w14:paraId="7E986DC8" w14:textId="7C9D5E1D" w:rsidR="00361557" w:rsidRDefault="00361557" w:rsidP="00361557">
      <w:pPr>
        <w:pStyle w:val="Body"/>
        <w:sectPr w:rsidR="00361557" w:rsidSect="00597D28">
          <w:headerReference w:type="default" r:id="rId247"/>
          <w:pgSz w:w="11907" w:h="16840" w:code="9"/>
          <w:pgMar w:top="2160" w:right="1701" w:bottom="1746" w:left="1701" w:header="992" w:footer="1004" w:gutter="0"/>
          <w:cols w:space="720"/>
          <w:docGrid w:linePitch="360"/>
        </w:sectPr>
      </w:pPr>
    </w:p>
    <w:p w14:paraId="57147223" w14:textId="77777777" w:rsidR="00980DD6" w:rsidRDefault="00980DD6">
      <w:pPr>
        <w:spacing w:after="0" w:line="240" w:lineRule="auto"/>
        <w:rPr>
          <w:rFonts w:ascii="Calibri" w:hAnsi="Calibri"/>
          <w:b/>
          <w:bCs/>
          <w:iCs/>
          <w:color w:val="404040" w:themeColor="text1" w:themeTint="BF"/>
          <w:sz w:val="36"/>
          <w:szCs w:val="36"/>
        </w:rPr>
      </w:pPr>
      <w:bookmarkStart w:id="1135" w:name="_Toc342401094"/>
      <w:bookmarkStart w:id="1136" w:name="_Toc343683495"/>
      <w:r>
        <w:lastRenderedPageBreak/>
        <w:br w:type="page"/>
      </w:r>
    </w:p>
    <w:p w14:paraId="2C2BB21A" w14:textId="2D8EB723" w:rsidR="00361557" w:rsidRPr="00745E44" w:rsidRDefault="00361557" w:rsidP="00CC3C78">
      <w:pPr>
        <w:pStyle w:val="Heading2"/>
      </w:pPr>
      <w:r w:rsidRPr="00745E44">
        <w:lastRenderedPageBreak/>
        <w:t xml:space="preserve">Information </w:t>
      </w:r>
      <w:r w:rsidR="002E3171">
        <w:t>sheet and c</w:t>
      </w:r>
      <w:r w:rsidRPr="00745E44">
        <w:t xml:space="preserve">hecklist for completing </w:t>
      </w:r>
      <w:r>
        <w:t xml:space="preserve">the </w:t>
      </w:r>
      <w:bookmarkEnd w:id="1124"/>
      <w:bookmarkEnd w:id="1125"/>
      <w:bookmarkEnd w:id="1126"/>
      <w:bookmarkEnd w:id="1127"/>
      <w:r w:rsidR="00F82967" w:rsidRPr="00F82967">
        <w:t>Declaration of eligibility for a second year of funded kindergarten</w:t>
      </w:r>
      <w:bookmarkEnd w:id="1135"/>
      <w:bookmarkEnd w:id="1136"/>
    </w:p>
    <w:p w14:paraId="1C15DFA1" w14:textId="2790E1DC" w:rsidR="00A56611" w:rsidRDefault="00A56611" w:rsidP="00361557">
      <w:pPr>
        <w:pStyle w:val="Bullet"/>
        <w:numPr>
          <w:ilvl w:val="0"/>
          <w:numId w:val="0"/>
        </w:numPr>
        <w:ind w:left="720" w:hanging="360"/>
        <w:rPr>
          <w:lang w:val="en-AU"/>
        </w:rPr>
      </w:pPr>
    </w:p>
    <w:p w14:paraId="65C57A29" w14:textId="77777777" w:rsidR="00361557" w:rsidRPr="00745E44" w:rsidRDefault="00361557" w:rsidP="00361557">
      <w:pPr>
        <w:spacing w:before="120" w:after="120"/>
        <w:jc w:val="both"/>
        <w:rPr>
          <w:b/>
          <w:color w:val="0070C0"/>
          <w:sz w:val="24"/>
        </w:rPr>
      </w:pPr>
      <w:r w:rsidRPr="00745E44">
        <w:rPr>
          <w:b/>
          <w:color w:val="0070C0"/>
          <w:sz w:val="24"/>
        </w:rPr>
        <w:t>Confirmation of eligibility of a child to access a second year of funded kindergarten.</w:t>
      </w:r>
    </w:p>
    <w:p w14:paraId="63EC5B5F" w14:textId="07F04D1E" w:rsidR="00361557" w:rsidRPr="009A63A0" w:rsidRDefault="00361557" w:rsidP="00361557">
      <w:pPr>
        <w:pStyle w:val="BodyText"/>
        <w:spacing w:before="90" w:after="90"/>
        <w:rPr>
          <w:i/>
          <w:color w:val="000000"/>
          <w:sz w:val="18"/>
          <w:szCs w:val="18"/>
        </w:rPr>
      </w:pPr>
      <w:r w:rsidRPr="009A63A0">
        <w:rPr>
          <w:color w:val="000000"/>
          <w:sz w:val="18"/>
          <w:szCs w:val="18"/>
        </w:rPr>
        <w:t>Before completing th</w:t>
      </w:r>
      <w:r>
        <w:rPr>
          <w:color w:val="000000"/>
          <w:sz w:val="18"/>
          <w:szCs w:val="18"/>
        </w:rPr>
        <w:t xml:space="preserve">e </w:t>
      </w:r>
      <w:r w:rsidR="00F82967" w:rsidRPr="00F82967">
        <w:rPr>
          <w:i/>
          <w:color w:val="000000"/>
          <w:sz w:val="18"/>
          <w:szCs w:val="18"/>
        </w:rPr>
        <w:t>Declaration of eligibility for a second year of funded kindergarten</w:t>
      </w:r>
      <w:r>
        <w:rPr>
          <w:color w:val="000000"/>
          <w:sz w:val="18"/>
          <w:szCs w:val="18"/>
        </w:rPr>
        <w:t>,</w:t>
      </w:r>
      <w:r w:rsidRPr="009A63A0">
        <w:rPr>
          <w:color w:val="000000"/>
          <w:sz w:val="18"/>
          <w:szCs w:val="18"/>
        </w:rPr>
        <w:t xml:space="preserve"> services</w:t>
      </w:r>
      <w:r>
        <w:rPr>
          <w:color w:val="000000"/>
          <w:sz w:val="18"/>
          <w:szCs w:val="18"/>
        </w:rPr>
        <w:t xml:space="preserve"> should</w:t>
      </w:r>
      <w:r w:rsidRPr="009A63A0">
        <w:rPr>
          <w:color w:val="000000"/>
          <w:sz w:val="18"/>
          <w:szCs w:val="18"/>
        </w:rPr>
        <w:t>:</w:t>
      </w:r>
    </w:p>
    <w:p w14:paraId="7D7A3B9A" w14:textId="77777777" w:rsidR="00361557" w:rsidRPr="005D10B3" w:rsidRDefault="00361557" w:rsidP="00361557">
      <w:pPr>
        <w:pStyle w:val="Bullet"/>
        <w:numPr>
          <w:ilvl w:val="0"/>
          <w:numId w:val="25"/>
        </w:numPr>
        <w:rPr>
          <w:rFonts w:cs="Arial"/>
          <w:iCs/>
          <w:szCs w:val="18"/>
        </w:rPr>
      </w:pPr>
      <w:r w:rsidRPr="005D10B3">
        <w:rPr>
          <w:szCs w:val="18"/>
          <w:lang w:val="en-US"/>
        </w:rPr>
        <w:t xml:space="preserve">refer to the current </w:t>
      </w:r>
      <w:hyperlink r:id="rId248" w:history="1">
        <w:r w:rsidRPr="005D10B3">
          <w:rPr>
            <w:color w:val="0000FF"/>
            <w:szCs w:val="18"/>
            <w:u w:val="single"/>
            <w:lang w:val="en-US"/>
          </w:rPr>
          <w:t>Kindergarten</w:t>
        </w:r>
      </w:hyperlink>
      <w:r w:rsidRPr="005D10B3">
        <w:rPr>
          <w:color w:val="0000FF"/>
          <w:szCs w:val="18"/>
          <w:u w:val="single"/>
          <w:lang w:val="en-US"/>
        </w:rPr>
        <w:t xml:space="preserve"> Guide</w:t>
      </w:r>
      <w:r w:rsidRPr="005D10B3">
        <w:rPr>
          <w:color w:val="0000FF"/>
          <w:szCs w:val="18"/>
          <w:lang w:val="en-US"/>
        </w:rPr>
        <w:t xml:space="preserve"> </w:t>
      </w:r>
      <w:r w:rsidRPr="005D10B3">
        <w:rPr>
          <w:szCs w:val="18"/>
          <w:lang w:val="en-US"/>
        </w:rPr>
        <w:t>for further information about the eligibility criteria for a second year of funded kindergarten</w:t>
      </w:r>
    </w:p>
    <w:p w14:paraId="554D78F5" w14:textId="77777777" w:rsidR="00361557" w:rsidRPr="005D10B3" w:rsidRDefault="00361557" w:rsidP="00361557">
      <w:pPr>
        <w:pStyle w:val="Bullet"/>
        <w:numPr>
          <w:ilvl w:val="0"/>
          <w:numId w:val="25"/>
        </w:numPr>
        <w:rPr>
          <w:rFonts w:cs="Arial"/>
          <w:iCs/>
          <w:szCs w:val="18"/>
        </w:rPr>
      </w:pPr>
      <w:r w:rsidRPr="005D10B3">
        <w:rPr>
          <w:rFonts w:cs="Arial"/>
          <w:iCs/>
          <w:szCs w:val="18"/>
        </w:rPr>
        <w:t xml:space="preserve">have completed and retained on the child’s file a </w:t>
      </w:r>
      <w:r w:rsidRPr="00F82967">
        <w:rPr>
          <w:rFonts w:cs="Arial"/>
          <w:i/>
          <w:iCs/>
          <w:szCs w:val="18"/>
        </w:rPr>
        <w:t>Term three plan for learning and development</w:t>
      </w:r>
      <w:r w:rsidRPr="005D10B3">
        <w:rPr>
          <w:rFonts w:cs="Arial"/>
          <w:iCs/>
          <w:szCs w:val="18"/>
        </w:rPr>
        <w:t xml:space="preserve"> and the </w:t>
      </w:r>
      <w:r w:rsidRPr="00F82967">
        <w:rPr>
          <w:rFonts w:cs="Arial"/>
          <w:i/>
          <w:iCs/>
          <w:szCs w:val="18"/>
        </w:rPr>
        <w:t>Second Year Discussion</w:t>
      </w:r>
    </w:p>
    <w:p w14:paraId="18262C24" w14:textId="2E052381" w:rsidR="00361557" w:rsidRDefault="00F82967" w:rsidP="00361557">
      <w:pPr>
        <w:pStyle w:val="BodyText"/>
        <w:spacing w:before="90" w:after="90"/>
        <w:rPr>
          <w:rFonts w:cs="Arial"/>
          <w:i/>
          <w:iCs/>
          <w:sz w:val="18"/>
          <w:szCs w:val="18"/>
        </w:rPr>
      </w:pPr>
      <w:r w:rsidRPr="00F82967">
        <w:rPr>
          <w:rFonts w:cs="Arial"/>
          <w:i/>
          <w:iCs/>
          <w:sz w:val="18"/>
          <w:szCs w:val="18"/>
        </w:rPr>
        <w:t>Declaration of eligibility for a second year of funded kindergarten</w:t>
      </w:r>
      <w:r w:rsidRPr="00F82967">
        <w:rPr>
          <w:rFonts w:cs="Arial"/>
          <w:iCs/>
          <w:sz w:val="18"/>
          <w:szCs w:val="18"/>
        </w:rPr>
        <w:t xml:space="preserve"> </w:t>
      </w:r>
      <w:r w:rsidR="00361557" w:rsidRPr="006D2A51">
        <w:rPr>
          <w:rFonts w:cs="Arial"/>
          <w:iCs/>
          <w:sz w:val="18"/>
          <w:szCs w:val="18"/>
        </w:rPr>
        <w:t xml:space="preserve">should be completed by the child’s </w:t>
      </w:r>
      <w:r w:rsidR="00361557">
        <w:rPr>
          <w:rFonts w:cs="Arial"/>
          <w:iCs/>
          <w:sz w:val="18"/>
          <w:szCs w:val="18"/>
        </w:rPr>
        <w:t>e</w:t>
      </w:r>
      <w:r w:rsidR="00361557" w:rsidRPr="006D2A51">
        <w:rPr>
          <w:rFonts w:cs="Arial"/>
          <w:iCs/>
          <w:sz w:val="18"/>
          <w:szCs w:val="18"/>
        </w:rPr>
        <w:t xml:space="preserve">arly </w:t>
      </w:r>
      <w:r w:rsidR="00361557">
        <w:rPr>
          <w:rFonts w:cs="Arial"/>
          <w:iCs/>
          <w:sz w:val="18"/>
          <w:szCs w:val="18"/>
        </w:rPr>
        <w:t>c</w:t>
      </w:r>
      <w:r w:rsidR="00361557" w:rsidRPr="006D2A51">
        <w:rPr>
          <w:rFonts w:cs="Arial"/>
          <w:iCs/>
          <w:sz w:val="18"/>
          <w:szCs w:val="18"/>
        </w:rPr>
        <w:t xml:space="preserve">hildhood teacher in </w:t>
      </w:r>
      <w:r w:rsidR="00361557">
        <w:rPr>
          <w:rFonts w:cs="Arial"/>
          <w:iCs/>
          <w:sz w:val="18"/>
          <w:szCs w:val="18"/>
        </w:rPr>
        <w:t>collaboration</w:t>
      </w:r>
      <w:r w:rsidR="00361557" w:rsidRPr="006D2A51">
        <w:rPr>
          <w:rFonts w:cs="Arial"/>
          <w:iCs/>
          <w:sz w:val="18"/>
          <w:szCs w:val="18"/>
        </w:rPr>
        <w:t xml:space="preserve"> with</w:t>
      </w:r>
      <w:r w:rsidR="00361557">
        <w:rPr>
          <w:rFonts w:cs="Arial"/>
          <w:iCs/>
          <w:sz w:val="18"/>
          <w:szCs w:val="18"/>
        </w:rPr>
        <w:t>,</w:t>
      </w:r>
      <w:r w:rsidR="00361557" w:rsidRPr="006D2A51">
        <w:rPr>
          <w:rFonts w:cs="Arial"/>
          <w:iCs/>
          <w:sz w:val="18"/>
          <w:szCs w:val="18"/>
        </w:rPr>
        <w:t xml:space="preserve"> and with the consent of</w:t>
      </w:r>
      <w:r w:rsidR="00361557">
        <w:rPr>
          <w:rFonts w:cs="Arial"/>
          <w:iCs/>
          <w:sz w:val="18"/>
          <w:szCs w:val="18"/>
        </w:rPr>
        <w:t>,</w:t>
      </w:r>
      <w:r w:rsidR="00361557" w:rsidRPr="006D2A51">
        <w:rPr>
          <w:rFonts w:cs="Arial"/>
          <w:iCs/>
          <w:sz w:val="18"/>
          <w:szCs w:val="18"/>
        </w:rPr>
        <w:t xml:space="preserve"> the child’s parent/guardians</w:t>
      </w:r>
      <w:r w:rsidR="00361557">
        <w:rPr>
          <w:rFonts w:cs="Arial"/>
          <w:iCs/>
          <w:sz w:val="18"/>
          <w:szCs w:val="18"/>
        </w:rPr>
        <w:t xml:space="preserve">, </w:t>
      </w:r>
      <w:r w:rsidR="00361557" w:rsidRPr="006D2A51">
        <w:rPr>
          <w:rFonts w:cs="Arial"/>
          <w:iCs/>
          <w:sz w:val="18"/>
          <w:szCs w:val="18"/>
        </w:rPr>
        <w:t xml:space="preserve">by the end of term </w:t>
      </w:r>
      <w:r w:rsidR="00361557">
        <w:rPr>
          <w:rFonts w:cs="Arial"/>
          <w:iCs/>
          <w:sz w:val="18"/>
          <w:szCs w:val="18"/>
        </w:rPr>
        <w:t>three</w:t>
      </w:r>
      <w:r w:rsidR="00361557" w:rsidRPr="009A63A0">
        <w:rPr>
          <w:rFonts w:cs="Arial"/>
          <w:iCs/>
          <w:sz w:val="18"/>
          <w:szCs w:val="18"/>
        </w:rPr>
        <w:t xml:space="preserve"> </w:t>
      </w:r>
      <w:r w:rsidR="00361557">
        <w:rPr>
          <w:rFonts w:cs="Arial"/>
          <w:iCs/>
          <w:sz w:val="18"/>
          <w:szCs w:val="18"/>
        </w:rPr>
        <w:t>o</w:t>
      </w:r>
      <w:r w:rsidR="00361557" w:rsidRPr="009A63A0">
        <w:rPr>
          <w:rFonts w:cs="Arial"/>
          <w:iCs/>
          <w:sz w:val="18"/>
          <w:szCs w:val="18"/>
        </w:rPr>
        <w:t>f the year the child is accessing their first year of a funded kindergarten program</w:t>
      </w:r>
      <w:r w:rsidR="00361557" w:rsidRPr="006D2A51">
        <w:rPr>
          <w:rFonts w:cs="Arial"/>
          <w:iCs/>
          <w:sz w:val="18"/>
          <w:szCs w:val="18"/>
        </w:rPr>
        <w:t xml:space="preserve">.  </w:t>
      </w:r>
    </w:p>
    <w:p w14:paraId="0B783274" w14:textId="62866F1C" w:rsidR="00361557" w:rsidRPr="005F471E" w:rsidRDefault="00361557" w:rsidP="00361557">
      <w:pPr>
        <w:pStyle w:val="BodyTextIndent2"/>
        <w:spacing w:before="90" w:after="90" w:line="240" w:lineRule="auto"/>
        <w:ind w:left="0"/>
        <w:jc w:val="both"/>
        <w:rPr>
          <w:bCs/>
          <w:spacing w:val="-3"/>
          <w:szCs w:val="18"/>
        </w:rPr>
      </w:pPr>
      <w:r w:rsidRPr="005F471E">
        <w:rPr>
          <w:bCs/>
          <w:spacing w:val="-3"/>
          <w:szCs w:val="18"/>
        </w:rPr>
        <w:t xml:space="preserve">Please retain a copy of the completed </w:t>
      </w:r>
      <w:r w:rsidR="00F82967" w:rsidRPr="00F82967">
        <w:rPr>
          <w:bCs/>
          <w:i/>
          <w:spacing w:val="-3"/>
          <w:szCs w:val="18"/>
        </w:rPr>
        <w:t xml:space="preserve">Declaration of eligibility for a second year of funded kindergarten </w:t>
      </w:r>
      <w:r w:rsidRPr="005F471E">
        <w:rPr>
          <w:bCs/>
          <w:spacing w:val="-3"/>
          <w:szCs w:val="18"/>
        </w:rPr>
        <w:t xml:space="preserve">and all other documentation with the child’s enrolment records. All documentation relating to the </w:t>
      </w:r>
      <w:r w:rsidR="00F82967" w:rsidRPr="00F82967">
        <w:rPr>
          <w:bCs/>
          <w:i/>
          <w:spacing w:val="-3"/>
          <w:szCs w:val="18"/>
        </w:rPr>
        <w:t xml:space="preserve">Declaration of eligibility for a second year of funded kindergarten </w:t>
      </w:r>
      <w:r w:rsidRPr="005F471E">
        <w:rPr>
          <w:bCs/>
          <w:spacing w:val="-3"/>
          <w:szCs w:val="18"/>
        </w:rPr>
        <w:t xml:space="preserve">must be available on request </w:t>
      </w:r>
      <w:r w:rsidRPr="001C3602">
        <w:rPr>
          <w:bCs/>
          <w:spacing w:val="-3"/>
          <w:szCs w:val="18"/>
        </w:rPr>
        <w:t xml:space="preserve">by </w:t>
      </w:r>
      <w:r w:rsidRPr="001C3602">
        <w:rPr>
          <w:rFonts w:cs="Arial"/>
          <w:szCs w:val="18"/>
        </w:rPr>
        <w:t>Department of Education and Early Childhood Development (</w:t>
      </w:r>
      <w:r w:rsidRPr="001C3602">
        <w:rPr>
          <w:bCs/>
          <w:spacing w:val="-3"/>
          <w:szCs w:val="18"/>
        </w:rPr>
        <w:t>DEECD) staff</w:t>
      </w:r>
      <w:r w:rsidRPr="005F471E">
        <w:rPr>
          <w:bCs/>
          <w:spacing w:val="-3"/>
          <w:szCs w:val="18"/>
        </w:rPr>
        <w:t xml:space="preserve"> for auditing purposes. </w:t>
      </w:r>
    </w:p>
    <w:p w14:paraId="1D3449A9" w14:textId="24532C94" w:rsidR="00361557" w:rsidRDefault="00361557" w:rsidP="00361557">
      <w:pPr>
        <w:pStyle w:val="BodyText"/>
        <w:spacing w:before="90" w:after="90"/>
        <w:rPr>
          <w:rFonts w:cs="Arial"/>
          <w:iCs/>
          <w:sz w:val="18"/>
          <w:szCs w:val="18"/>
        </w:rPr>
      </w:pPr>
      <w:r w:rsidRPr="00174C39">
        <w:rPr>
          <w:rFonts w:cs="Arial"/>
          <w:iCs/>
          <w:sz w:val="18"/>
          <w:szCs w:val="18"/>
        </w:rPr>
        <w:t xml:space="preserve">Please </w:t>
      </w:r>
      <w:r w:rsidRPr="005D10B3">
        <w:rPr>
          <w:bCs/>
          <w:color w:val="000000"/>
          <w:sz w:val="18"/>
          <w:szCs w:val="18"/>
        </w:rPr>
        <w:t>a</w:t>
      </w:r>
      <w:r w:rsidRPr="009A63A0">
        <w:rPr>
          <w:bCs/>
          <w:color w:val="000000"/>
          <w:sz w:val="18"/>
          <w:szCs w:val="18"/>
        </w:rPr>
        <w:t xml:space="preserve">lso provide a copy of the </w:t>
      </w:r>
      <w:r w:rsidR="00F82967" w:rsidRPr="00F82967">
        <w:rPr>
          <w:bCs/>
          <w:i/>
          <w:color w:val="000000"/>
          <w:sz w:val="18"/>
          <w:szCs w:val="18"/>
        </w:rPr>
        <w:t xml:space="preserve">Declaration of eligibility for a second year of funded kindergarten </w:t>
      </w:r>
      <w:r w:rsidRPr="009A63A0">
        <w:rPr>
          <w:bCs/>
          <w:color w:val="000000"/>
          <w:sz w:val="18"/>
          <w:szCs w:val="18"/>
        </w:rPr>
        <w:t>to the child’s parent/guardian.</w:t>
      </w:r>
    </w:p>
    <w:p w14:paraId="79FA90BD" w14:textId="06AA8E33" w:rsidR="00361557" w:rsidRPr="005D10B3" w:rsidRDefault="00361557" w:rsidP="00361557">
      <w:pPr>
        <w:pStyle w:val="BodyText"/>
        <w:spacing w:before="90" w:after="90"/>
        <w:rPr>
          <w:b/>
          <w:i/>
          <w:sz w:val="18"/>
          <w:szCs w:val="18"/>
        </w:rPr>
      </w:pPr>
      <w:r w:rsidRPr="005D10B3">
        <w:rPr>
          <w:rFonts w:cs="Arial"/>
          <w:b/>
          <w:iCs/>
          <w:sz w:val="18"/>
          <w:szCs w:val="18"/>
        </w:rPr>
        <w:t xml:space="preserve">After completing the </w:t>
      </w:r>
      <w:r w:rsidR="00F82967" w:rsidRPr="00F82967">
        <w:rPr>
          <w:rFonts w:cs="Arial"/>
          <w:b/>
          <w:i/>
          <w:iCs/>
          <w:sz w:val="18"/>
          <w:szCs w:val="18"/>
        </w:rPr>
        <w:t>Declaration of eligibility for a second year of funded kindergarten</w:t>
      </w:r>
      <w:r>
        <w:rPr>
          <w:rFonts w:cs="Arial"/>
          <w:b/>
          <w:iCs/>
          <w:sz w:val="18"/>
          <w:szCs w:val="18"/>
        </w:rPr>
        <w:t>,</w:t>
      </w:r>
      <w:r w:rsidRPr="005D10B3">
        <w:rPr>
          <w:rFonts w:cs="Arial"/>
          <w:b/>
          <w:iCs/>
          <w:sz w:val="18"/>
          <w:szCs w:val="18"/>
        </w:rPr>
        <w:t xml:space="preserve"> ensure the child is re-enrolled in accordance with local requirements.</w:t>
      </w:r>
    </w:p>
    <w:p w14:paraId="1C8F9348" w14:textId="0DFC0AA1" w:rsidR="00361557" w:rsidRPr="009A63A0" w:rsidRDefault="00361557" w:rsidP="00361557">
      <w:pPr>
        <w:pStyle w:val="BodyTextIndent2"/>
        <w:spacing w:before="90" w:after="90" w:line="240" w:lineRule="auto"/>
        <w:ind w:left="0"/>
        <w:jc w:val="both"/>
        <w:rPr>
          <w:bCs/>
          <w:szCs w:val="18"/>
        </w:rPr>
      </w:pPr>
      <w:r w:rsidRPr="009A63A0">
        <w:rPr>
          <w:bCs/>
          <w:szCs w:val="18"/>
        </w:rPr>
        <w:t xml:space="preserve">Forward the completed </w:t>
      </w:r>
      <w:r w:rsidR="00F82967" w:rsidRPr="00F82967">
        <w:rPr>
          <w:i/>
          <w:szCs w:val="18"/>
        </w:rPr>
        <w:t xml:space="preserve">Declaration of eligibility for a second year of funded kindergarten </w:t>
      </w:r>
      <w:r w:rsidRPr="009A63A0">
        <w:rPr>
          <w:szCs w:val="18"/>
        </w:rPr>
        <w:t>to</w:t>
      </w:r>
      <w:r w:rsidRPr="009A63A0">
        <w:rPr>
          <w:bCs/>
          <w:szCs w:val="18"/>
        </w:rPr>
        <w:t xml:space="preserve"> the relevant D</w:t>
      </w:r>
      <w:r>
        <w:rPr>
          <w:bCs/>
          <w:szCs w:val="18"/>
        </w:rPr>
        <w:t>EECD</w:t>
      </w:r>
      <w:r w:rsidRPr="009A63A0">
        <w:rPr>
          <w:bCs/>
          <w:szCs w:val="18"/>
        </w:rPr>
        <w:t xml:space="preserve"> regional office.</w:t>
      </w:r>
      <w:r>
        <w:rPr>
          <w:bCs/>
          <w:szCs w:val="18"/>
        </w:rPr>
        <w:t xml:space="preserve"> </w:t>
      </w:r>
      <w:r w:rsidRPr="009A63A0">
        <w:rPr>
          <w:bCs/>
          <w:szCs w:val="18"/>
        </w:rPr>
        <w:t xml:space="preserve">Regional office addresses can be found at </w:t>
      </w:r>
      <w:hyperlink r:id="rId249" w:history="1">
        <w:r w:rsidRPr="009A63A0">
          <w:rPr>
            <w:color w:val="0000FF"/>
            <w:szCs w:val="18"/>
            <w:u w:val="single"/>
          </w:rPr>
          <w:t>http://www.education.vic.gov.au/about/contact/regions.htm</w:t>
        </w:r>
      </w:hyperlink>
    </w:p>
    <w:p w14:paraId="4B11E4EE" w14:textId="77777777" w:rsidR="00361557" w:rsidRPr="00745E44" w:rsidRDefault="00361557" w:rsidP="00361557">
      <w:pPr>
        <w:spacing w:before="120" w:after="120"/>
        <w:jc w:val="both"/>
        <w:rPr>
          <w:b/>
          <w:color w:val="0070C0"/>
          <w:sz w:val="24"/>
        </w:rPr>
      </w:pPr>
      <w:r w:rsidRPr="00745E44">
        <w:rPr>
          <w:b/>
          <w:color w:val="0070C0"/>
          <w:sz w:val="24"/>
        </w:rPr>
        <w:t xml:space="preserve">Checklist </w:t>
      </w:r>
    </w:p>
    <w:p w14:paraId="08886C03" w14:textId="77777777" w:rsidR="00361557" w:rsidRPr="005F471E" w:rsidRDefault="00361557" w:rsidP="00361557">
      <w:pPr>
        <w:spacing w:before="80"/>
        <w:rPr>
          <w:rFonts w:cs="Arial"/>
          <w:i/>
          <w:szCs w:val="18"/>
        </w:rPr>
      </w:pPr>
      <w:r w:rsidRPr="005F471E">
        <w:rPr>
          <w:rFonts w:cs="Arial"/>
          <w:i/>
          <w:szCs w:val="18"/>
        </w:rPr>
        <w:t xml:space="preserve">Please ensure the following has been undertaken </w:t>
      </w:r>
      <w:r>
        <w:rPr>
          <w:rFonts w:cs="Arial"/>
          <w:i/>
          <w:szCs w:val="18"/>
        </w:rPr>
        <w:t>before submitting the declaration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
        <w:gridCol w:w="9324"/>
      </w:tblGrid>
      <w:tr w:rsidR="00361557" w:rsidRPr="0026507B" w14:paraId="4CB0826E" w14:textId="77777777" w:rsidTr="00361557">
        <w:trPr>
          <w:trHeight w:val="454"/>
        </w:trPr>
        <w:tc>
          <w:tcPr>
            <w:tcW w:w="423" w:type="dxa"/>
            <w:tcBorders>
              <w:right w:val="nil"/>
            </w:tcBorders>
            <w:vAlign w:val="center"/>
          </w:tcPr>
          <w:p w14:paraId="74A451A1" w14:textId="77777777" w:rsidR="00361557" w:rsidRPr="0026507B" w:rsidRDefault="00361557" w:rsidP="00361557">
            <w:pPr>
              <w:spacing w:before="90"/>
              <w:rPr>
                <w:rFonts w:cs="Arial"/>
                <w:szCs w:val="18"/>
              </w:rPr>
            </w:pPr>
            <w:r w:rsidRPr="0026507B">
              <w:rPr>
                <w:rFonts w:cs="Arial"/>
                <w:szCs w:val="18"/>
              </w:rPr>
              <w:fldChar w:fldCharType="begin">
                <w:ffData>
                  <w:name w:val="Check34"/>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5EDC8393" w14:textId="77777777" w:rsidR="00361557" w:rsidRPr="0026507B" w:rsidRDefault="00361557" w:rsidP="00361557">
            <w:pPr>
              <w:spacing w:before="60" w:after="60"/>
              <w:rPr>
                <w:rFonts w:cs="Arial"/>
                <w:szCs w:val="18"/>
              </w:rPr>
            </w:pPr>
            <w:r w:rsidRPr="0026507B">
              <w:rPr>
                <w:rFonts w:cs="Arial"/>
                <w:szCs w:val="18"/>
              </w:rPr>
              <w:t xml:space="preserve">A </w:t>
            </w:r>
            <w:r w:rsidRPr="00F82967">
              <w:rPr>
                <w:rFonts w:cs="Arial"/>
                <w:i/>
                <w:szCs w:val="18"/>
              </w:rPr>
              <w:t>Term three plan for learning and development</w:t>
            </w:r>
            <w:r>
              <w:rPr>
                <w:rFonts w:cs="Arial"/>
                <w:szCs w:val="18"/>
              </w:rPr>
              <w:t xml:space="preserve"> </w:t>
            </w:r>
            <w:r w:rsidRPr="0026507B">
              <w:rPr>
                <w:rFonts w:cs="Arial"/>
                <w:szCs w:val="18"/>
              </w:rPr>
              <w:t>was completed by the child’s early childhood teacher in collaboration with the child’s parent/guardian, implemented and evaluated and retained with the child’s enrolment records</w:t>
            </w:r>
          </w:p>
        </w:tc>
      </w:tr>
      <w:tr w:rsidR="00361557" w:rsidRPr="0026507B" w14:paraId="7734A062" w14:textId="77777777" w:rsidTr="00361557">
        <w:trPr>
          <w:trHeight w:val="454"/>
        </w:trPr>
        <w:tc>
          <w:tcPr>
            <w:tcW w:w="423" w:type="dxa"/>
            <w:tcBorders>
              <w:right w:val="nil"/>
            </w:tcBorders>
            <w:vAlign w:val="center"/>
          </w:tcPr>
          <w:p w14:paraId="2A88A29C" w14:textId="77777777" w:rsidR="00361557" w:rsidRPr="0026507B" w:rsidRDefault="00361557" w:rsidP="00361557">
            <w:pPr>
              <w:spacing w:before="90"/>
              <w:rPr>
                <w:rFonts w:cs="Arial"/>
                <w:szCs w:val="18"/>
              </w:rPr>
            </w:pPr>
            <w:r w:rsidRPr="0026507B">
              <w:rPr>
                <w:rFonts w:cs="Arial"/>
                <w:szCs w:val="18"/>
              </w:rPr>
              <w:fldChar w:fldCharType="begin">
                <w:ffData>
                  <w:name w:val="Check34"/>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56D2FCAF" w14:textId="77777777" w:rsidR="00361557" w:rsidRPr="0026507B" w:rsidRDefault="00361557" w:rsidP="00361557">
            <w:pPr>
              <w:spacing w:before="60" w:after="60"/>
              <w:rPr>
                <w:rFonts w:cs="Arial"/>
                <w:szCs w:val="18"/>
              </w:rPr>
            </w:pPr>
            <w:r w:rsidRPr="0026507B">
              <w:rPr>
                <w:rFonts w:cs="Arial"/>
                <w:szCs w:val="18"/>
              </w:rPr>
              <w:t xml:space="preserve">The questions in the </w:t>
            </w:r>
            <w:r w:rsidRPr="00F82967">
              <w:rPr>
                <w:rFonts w:cs="Arial"/>
                <w:i/>
                <w:szCs w:val="18"/>
              </w:rPr>
              <w:t>Second Year Discussion</w:t>
            </w:r>
            <w:r w:rsidRPr="0026507B">
              <w:rPr>
                <w:rFonts w:cs="Arial"/>
                <w:szCs w:val="18"/>
              </w:rPr>
              <w:t xml:space="preserve"> have been completed with the child’s parent/guardian and retained with the child’s enrolment records</w:t>
            </w:r>
          </w:p>
        </w:tc>
      </w:tr>
      <w:tr w:rsidR="00361557" w:rsidRPr="0026507B" w14:paraId="4E001B2D" w14:textId="77777777" w:rsidTr="00361557">
        <w:trPr>
          <w:trHeight w:val="454"/>
        </w:trPr>
        <w:tc>
          <w:tcPr>
            <w:tcW w:w="423" w:type="dxa"/>
            <w:tcBorders>
              <w:right w:val="nil"/>
            </w:tcBorders>
            <w:vAlign w:val="center"/>
          </w:tcPr>
          <w:p w14:paraId="38F9D580" w14:textId="77777777" w:rsidR="00361557" w:rsidRPr="0026507B" w:rsidRDefault="00361557" w:rsidP="00361557">
            <w:pPr>
              <w:spacing w:before="90"/>
              <w:rPr>
                <w:rFonts w:cs="Arial"/>
                <w:szCs w:val="18"/>
              </w:rPr>
            </w:pPr>
            <w:r w:rsidRPr="0026507B">
              <w:rPr>
                <w:rFonts w:cs="Arial"/>
                <w:szCs w:val="18"/>
              </w:rPr>
              <w:fldChar w:fldCharType="begin">
                <w:ffData>
                  <w:name w:val="Check34"/>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638059C1" w14:textId="7067FF0C" w:rsidR="00361557" w:rsidRPr="0026507B" w:rsidRDefault="00361557" w:rsidP="00361557">
            <w:pPr>
              <w:spacing w:before="60" w:after="60"/>
              <w:rPr>
                <w:rFonts w:cs="Arial"/>
                <w:szCs w:val="18"/>
              </w:rPr>
            </w:pPr>
            <w:r w:rsidRPr="0026507B">
              <w:rPr>
                <w:rFonts w:cs="Arial"/>
                <w:szCs w:val="18"/>
              </w:rPr>
              <w:t xml:space="preserve">The </w:t>
            </w:r>
            <w:r w:rsidR="00F82967" w:rsidRPr="00F82967">
              <w:rPr>
                <w:rFonts w:cs="Arial"/>
                <w:i/>
                <w:color w:val="000000"/>
                <w:szCs w:val="18"/>
              </w:rPr>
              <w:t xml:space="preserve">Declaration of eligibility for a second year of funded kindergarten </w:t>
            </w:r>
            <w:r w:rsidRPr="0026507B">
              <w:rPr>
                <w:rFonts w:cs="Arial"/>
                <w:szCs w:val="18"/>
              </w:rPr>
              <w:t>has been completed by the child’s early childhood teacher in collaboration with the child’s parent/guardian and a copy has been retained with the child’s enrolment records</w:t>
            </w:r>
          </w:p>
        </w:tc>
      </w:tr>
      <w:tr w:rsidR="00361557" w:rsidRPr="0026507B" w14:paraId="223D52FA" w14:textId="77777777" w:rsidTr="00361557">
        <w:trPr>
          <w:trHeight w:val="454"/>
        </w:trPr>
        <w:tc>
          <w:tcPr>
            <w:tcW w:w="423" w:type="dxa"/>
            <w:tcBorders>
              <w:right w:val="nil"/>
            </w:tcBorders>
            <w:vAlign w:val="center"/>
          </w:tcPr>
          <w:p w14:paraId="751F73EC" w14:textId="77777777" w:rsidR="00361557" w:rsidRPr="0026507B" w:rsidRDefault="00361557" w:rsidP="00361557">
            <w:pPr>
              <w:spacing w:before="90"/>
              <w:rPr>
                <w:rFonts w:cs="Arial"/>
                <w:szCs w:val="18"/>
              </w:rPr>
            </w:pPr>
            <w:r w:rsidRPr="0026507B">
              <w:rPr>
                <w:rFonts w:cs="Arial"/>
                <w:szCs w:val="18"/>
              </w:rPr>
              <w:fldChar w:fldCharType="begin">
                <w:ffData>
                  <w:name w:val="Check34"/>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52AF1820" w14:textId="77777777" w:rsidR="00361557" w:rsidRPr="0026507B" w:rsidRDefault="00361557" w:rsidP="00361557">
            <w:pPr>
              <w:spacing w:before="60" w:after="60"/>
              <w:rPr>
                <w:rFonts w:cs="Arial"/>
                <w:szCs w:val="18"/>
              </w:rPr>
            </w:pPr>
            <w:r w:rsidRPr="0026507B">
              <w:rPr>
                <w:bCs/>
                <w:spacing w:val="-3"/>
                <w:szCs w:val="18"/>
              </w:rPr>
              <w:t>All documentation relating to the assessment and declaration of eligibility for a second year of funded kindergarten will be retained on t</w:t>
            </w:r>
            <w:r w:rsidRPr="0026507B">
              <w:rPr>
                <w:rFonts w:cs="Arial"/>
                <w:szCs w:val="18"/>
              </w:rPr>
              <w:t>he child’s enrolment records</w:t>
            </w:r>
            <w:r w:rsidRPr="0026507B">
              <w:rPr>
                <w:bCs/>
                <w:spacing w:val="-3"/>
                <w:szCs w:val="18"/>
              </w:rPr>
              <w:t xml:space="preserve"> and will be available on request by DEECD staff for auditing purposes</w:t>
            </w:r>
          </w:p>
        </w:tc>
      </w:tr>
      <w:tr w:rsidR="00361557" w:rsidRPr="0026507B" w14:paraId="41BE2A8A" w14:textId="77777777" w:rsidTr="00361557">
        <w:trPr>
          <w:trHeight w:val="454"/>
        </w:trPr>
        <w:tc>
          <w:tcPr>
            <w:tcW w:w="423" w:type="dxa"/>
            <w:tcBorders>
              <w:right w:val="nil"/>
            </w:tcBorders>
            <w:vAlign w:val="center"/>
          </w:tcPr>
          <w:p w14:paraId="25A50203" w14:textId="77777777" w:rsidR="00361557" w:rsidRPr="0026507B" w:rsidRDefault="00361557" w:rsidP="00361557">
            <w:pPr>
              <w:spacing w:before="90"/>
              <w:rPr>
                <w:rFonts w:cs="Arial"/>
                <w:szCs w:val="18"/>
              </w:rPr>
            </w:pPr>
            <w:r w:rsidRPr="0026507B">
              <w:rPr>
                <w:rFonts w:cs="Arial"/>
                <w:szCs w:val="18"/>
              </w:rPr>
              <w:fldChar w:fldCharType="begin">
                <w:ffData>
                  <w:name w:val="Check34"/>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464AE19D" w14:textId="136F3D2F" w:rsidR="00361557" w:rsidRPr="0026507B" w:rsidRDefault="00361557" w:rsidP="00361557">
            <w:pPr>
              <w:spacing w:before="60" w:after="60"/>
              <w:rPr>
                <w:rFonts w:cs="Arial"/>
                <w:szCs w:val="18"/>
              </w:rPr>
            </w:pPr>
            <w:r w:rsidRPr="0026507B">
              <w:rPr>
                <w:rFonts w:cs="Arial"/>
                <w:szCs w:val="18"/>
              </w:rPr>
              <w:t xml:space="preserve">The </w:t>
            </w:r>
            <w:r w:rsidR="00F82967" w:rsidRPr="00F82967">
              <w:rPr>
                <w:rFonts w:cs="Arial"/>
                <w:i/>
                <w:szCs w:val="18"/>
              </w:rPr>
              <w:t>Declaration of eligibility for a second year of funded kindergarten</w:t>
            </w:r>
            <w:r w:rsidR="00F82967" w:rsidRPr="00F82967">
              <w:rPr>
                <w:rFonts w:cs="Arial"/>
                <w:szCs w:val="18"/>
              </w:rPr>
              <w:t xml:space="preserve"> </w:t>
            </w:r>
            <w:r w:rsidRPr="0026507B">
              <w:rPr>
                <w:rFonts w:cs="Arial"/>
                <w:szCs w:val="18"/>
              </w:rPr>
              <w:t xml:space="preserve">has been completed by the child’s early childhood </w:t>
            </w:r>
            <w:r w:rsidRPr="009132B1">
              <w:rPr>
                <w:rFonts w:cs="Arial"/>
                <w:szCs w:val="18"/>
              </w:rPr>
              <w:t xml:space="preserve">teacher </w:t>
            </w:r>
            <w:r w:rsidRPr="00174C39">
              <w:rPr>
                <w:rFonts w:cs="Arial"/>
                <w:color w:val="000000"/>
                <w:szCs w:val="18"/>
              </w:rPr>
              <w:t xml:space="preserve">and a contact name </w:t>
            </w:r>
            <w:r w:rsidRPr="009132B1">
              <w:rPr>
                <w:rFonts w:cs="Arial"/>
                <w:szCs w:val="18"/>
              </w:rPr>
              <w:t>and</w:t>
            </w:r>
            <w:r w:rsidRPr="0026507B">
              <w:rPr>
                <w:rFonts w:cs="Arial"/>
                <w:szCs w:val="18"/>
              </w:rPr>
              <w:t xml:space="preserve"> business telephone number has been provided</w:t>
            </w:r>
          </w:p>
        </w:tc>
      </w:tr>
      <w:tr w:rsidR="00361557" w:rsidRPr="0026507B" w14:paraId="733BC33D" w14:textId="77777777" w:rsidTr="00361557">
        <w:trPr>
          <w:trHeight w:val="454"/>
        </w:trPr>
        <w:tc>
          <w:tcPr>
            <w:tcW w:w="423" w:type="dxa"/>
            <w:tcBorders>
              <w:right w:val="nil"/>
            </w:tcBorders>
            <w:vAlign w:val="center"/>
          </w:tcPr>
          <w:p w14:paraId="3772B631" w14:textId="77777777" w:rsidR="00361557" w:rsidRPr="0026507B" w:rsidRDefault="00361557" w:rsidP="00361557">
            <w:pPr>
              <w:spacing w:before="90"/>
              <w:rPr>
                <w:rFonts w:cs="Arial"/>
                <w:szCs w:val="18"/>
              </w:rPr>
            </w:pPr>
            <w:r w:rsidRPr="0026507B">
              <w:rPr>
                <w:rFonts w:cs="Arial"/>
                <w:szCs w:val="18"/>
              </w:rPr>
              <w:fldChar w:fldCharType="begin">
                <w:ffData>
                  <w:name w:val="Check35"/>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46C44945" w14:textId="68208191" w:rsidR="00361557" w:rsidRPr="0026507B" w:rsidRDefault="00361557" w:rsidP="00361557">
            <w:pPr>
              <w:spacing w:before="60" w:after="60"/>
              <w:jc w:val="both"/>
              <w:rPr>
                <w:rFonts w:cs="Arial"/>
                <w:szCs w:val="18"/>
              </w:rPr>
            </w:pPr>
            <w:r w:rsidRPr="0026507B">
              <w:rPr>
                <w:rFonts w:cs="Arial"/>
                <w:szCs w:val="18"/>
              </w:rPr>
              <w:t xml:space="preserve">The child’s parent/guardian has signed the </w:t>
            </w:r>
            <w:r>
              <w:rPr>
                <w:rFonts w:cs="Arial"/>
                <w:i/>
                <w:szCs w:val="18"/>
              </w:rPr>
              <w:t>D</w:t>
            </w:r>
            <w:r w:rsidRPr="0026507B">
              <w:rPr>
                <w:rFonts w:cs="Arial"/>
                <w:i/>
                <w:szCs w:val="18"/>
              </w:rPr>
              <w:t>eclaration of consent of the child’s parents/guardians</w:t>
            </w:r>
            <w:r>
              <w:rPr>
                <w:rFonts w:cs="Arial"/>
                <w:i/>
                <w:szCs w:val="18"/>
              </w:rPr>
              <w:t xml:space="preserve"> </w:t>
            </w:r>
            <w:r w:rsidRPr="00174C39">
              <w:rPr>
                <w:rFonts w:cs="Arial"/>
                <w:color w:val="000000"/>
                <w:szCs w:val="18"/>
              </w:rPr>
              <w:t>section of</w:t>
            </w:r>
            <w:r>
              <w:rPr>
                <w:rFonts w:cs="Arial"/>
                <w:i/>
                <w:szCs w:val="18"/>
              </w:rPr>
              <w:t xml:space="preserve"> </w:t>
            </w:r>
            <w:r w:rsidRPr="00174C39">
              <w:rPr>
                <w:rFonts w:cs="Arial"/>
                <w:color w:val="000000"/>
                <w:szCs w:val="18"/>
              </w:rPr>
              <w:t xml:space="preserve"> </w:t>
            </w:r>
            <w:r>
              <w:rPr>
                <w:rFonts w:cs="Arial"/>
                <w:szCs w:val="18"/>
              </w:rPr>
              <w:t xml:space="preserve">the </w:t>
            </w:r>
            <w:r w:rsidR="00F82967" w:rsidRPr="00F82967">
              <w:rPr>
                <w:rFonts w:cs="Arial"/>
                <w:i/>
                <w:szCs w:val="18"/>
              </w:rPr>
              <w:t>Declaration of eligibility for a second year of funded kindergarten</w:t>
            </w:r>
          </w:p>
        </w:tc>
      </w:tr>
      <w:tr w:rsidR="00361557" w:rsidRPr="0026507B" w14:paraId="55BCCD39" w14:textId="77777777" w:rsidTr="00361557">
        <w:trPr>
          <w:trHeight w:val="454"/>
        </w:trPr>
        <w:tc>
          <w:tcPr>
            <w:tcW w:w="423" w:type="dxa"/>
            <w:tcBorders>
              <w:right w:val="nil"/>
            </w:tcBorders>
            <w:vAlign w:val="center"/>
          </w:tcPr>
          <w:p w14:paraId="56BDFFEF" w14:textId="77777777" w:rsidR="00361557" w:rsidRPr="0026507B" w:rsidRDefault="00361557" w:rsidP="00361557">
            <w:pPr>
              <w:spacing w:before="90"/>
              <w:rPr>
                <w:rFonts w:cs="Arial"/>
                <w:szCs w:val="18"/>
              </w:rPr>
            </w:pPr>
            <w:r w:rsidRPr="0026507B">
              <w:rPr>
                <w:rFonts w:cs="Arial"/>
                <w:szCs w:val="18"/>
              </w:rPr>
              <w:fldChar w:fldCharType="begin">
                <w:ffData>
                  <w:name w:val="Check34"/>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52104891" w14:textId="4D7B92A7" w:rsidR="00361557" w:rsidRPr="0026507B" w:rsidRDefault="00361557" w:rsidP="00361557">
            <w:pPr>
              <w:spacing w:before="60" w:after="60"/>
              <w:rPr>
                <w:rFonts w:cs="Arial"/>
                <w:szCs w:val="18"/>
              </w:rPr>
            </w:pPr>
            <w:r w:rsidRPr="0026507B">
              <w:rPr>
                <w:rFonts w:cs="Arial"/>
                <w:szCs w:val="18"/>
              </w:rPr>
              <w:t xml:space="preserve">A copy </w:t>
            </w:r>
            <w:r>
              <w:rPr>
                <w:rFonts w:cs="Arial"/>
                <w:szCs w:val="18"/>
              </w:rPr>
              <w:t xml:space="preserve">of the completed </w:t>
            </w:r>
            <w:r w:rsidR="00F82967" w:rsidRPr="00F82967">
              <w:rPr>
                <w:rFonts w:cs="Arial"/>
                <w:i/>
                <w:szCs w:val="18"/>
              </w:rPr>
              <w:t xml:space="preserve">Declaration of eligibility for a second year of funded kindergarten </w:t>
            </w:r>
            <w:r w:rsidRPr="0026507B">
              <w:rPr>
                <w:rFonts w:cs="Arial"/>
                <w:szCs w:val="18"/>
              </w:rPr>
              <w:t>has been provided to the child’s parent/guardian</w:t>
            </w:r>
          </w:p>
        </w:tc>
      </w:tr>
      <w:tr w:rsidR="00361557" w:rsidRPr="0026507B" w14:paraId="6669E765" w14:textId="77777777" w:rsidTr="00361557">
        <w:trPr>
          <w:trHeight w:val="454"/>
        </w:trPr>
        <w:tc>
          <w:tcPr>
            <w:tcW w:w="423" w:type="dxa"/>
            <w:tcBorders>
              <w:right w:val="nil"/>
            </w:tcBorders>
            <w:vAlign w:val="center"/>
          </w:tcPr>
          <w:p w14:paraId="4719E8C9" w14:textId="77777777" w:rsidR="00361557" w:rsidRPr="0026507B" w:rsidRDefault="00361557" w:rsidP="00361557">
            <w:pPr>
              <w:spacing w:before="90"/>
              <w:rPr>
                <w:rFonts w:cs="Arial"/>
                <w:szCs w:val="18"/>
              </w:rPr>
            </w:pPr>
            <w:r w:rsidRPr="0026507B">
              <w:rPr>
                <w:rFonts w:cs="Arial"/>
                <w:szCs w:val="18"/>
              </w:rPr>
              <w:fldChar w:fldCharType="begin">
                <w:ffData>
                  <w:name w:val="Check35"/>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48044222" w14:textId="4B44F316" w:rsidR="00361557" w:rsidRPr="0026507B" w:rsidRDefault="00361557" w:rsidP="00361557">
            <w:pPr>
              <w:spacing w:before="60" w:after="60"/>
              <w:rPr>
                <w:rFonts w:cs="Arial"/>
                <w:szCs w:val="18"/>
              </w:rPr>
            </w:pPr>
            <w:r w:rsidRPr="0026507B">
              <w:rPr>
                <w:rFonts w:cs="Arial"/>
                <w:szCs w:val="18"/>
              </w:rPr>
              <w:t>The</w:t>
            </w:r>
            <w:r>
              <w:rPr>
                <w:rFonts w:cs="Arial"/>
                <w:szCs w:val="18"/>
              </w:rPr>
              <w:t xml:space="preserve"> </w:t>
            </w:r>
            <w:r w:rsidRPr="0026507B">
              <w:rPr>
                <w:rFonts w:cs="Arial"/>
                <w:szCs w:val="18"/>
              </w:rPr>
              <w:t xml:space="preserve">child’s </w:t>
            </w:r>
            <w:r>
              <w:rPr>
                <w:rFonts w:cs="Arial"/>
                <w:szCs w:val="18"/>
              </w:rPr>
              <w:t>e</w:t>
            </w:r>
            <w:r w:rsidRPr="0026507B">
              <w:rPr>
                <w:rFonts w:cs="Arial"/>
                <w:szCs w:val="18"/>
              </w:rPr>
              <w:t xml:space="preserve">arly </w:t>
            </w:r>
            <w:r>
              <w:rPr>
                <w:rFonts w:cs="Arial"/>
                <w:szCs w:val="18"/>
              </w:rPr>
              <w:t>c</w:t>
            </w:r>
            <w:r w:rsidRPr="0026507B">
              <w:rPr>
                <w:rFonts w:cs="Arial"/>
                <w:szCs w:val="18"/>
              </w:rPr>
              <w:t>hildhood teacher</w:t>
            </w:r>
            <w:r>
              <w:rPr>
                <w:rFonts w:cs="Arial"/>
                <w:szCs w:val="18"/>
              </w:rPr>
              <w:t xml:space="preserve"> </w:t>
            </w:r>
            <w:r w:rsidRPr="0026507B">
              <w:rPr>
                <w:rFonts w:cs="Arial"/>
                <w:szCs w:val="18"/>
              </w:rPr>
              <w:t xml:space="preserve">has signed the  </w:t>
            </w:r>
            <w:r>
              <w:rPr>
                <w:rFonts w:cs="Arial"/>
                <w:szCs w:val="18"/>
              </w:rPr>
              <w:t>T</w:t>
            </w:r>
            <w:r w:rsidRPr="0026507B">
              <w:rPr>
                <w:rFonts w:cs="Arial"/>
                <w:szCs w:val="18"/>
              </w:rPr>
              <w:t>eacher</w:t>
            </w:r>
            <w:r>
              <w:rPr>
                <w:rFonts w:cs="Arial"/>
                <w:szCs w:val="18"/>
              </w:rPr>
              <w:t xml:space="preserve"> certification section of the </w:t>
            </w:r>
            <w:r w:rsidR="00F82967" w:rsidRPr="00F82967">
              <w:rPr>
                <w:rFonts w:cs="Arial"/>
                <w:i/>
                <w:szCs w:val="18"/>
              </w:rPr>
              <w:t>Declaration of eligibility for a second year of funded kindergarten</w:t>
            </w:r>
          </w:p>
        </w:tc>
      </w:tr>
      <w:tr w:rsidR="00361557" w:rsidRPr="0026507B" w14:paraId="3C141395" w14:textId="77777777" w:rsidTr="00361557">
        <w:trPr>
          <w:trHeight w:val="454"/>
        </w:trPr>
        <w:tc>
          <w:tcPr>
            <w:tcW w:w="423" w:type="dxa"/>
            <w:tcBorders>
              <w:right w:val="nil"/>
            </w:tcBorders>
            <w:vAlign w:val="center"/>
          </w:tcPr>
          <w:p w14:paraId="07DEEDC1" w14:textId="77777777" w:rsidR="00361557" w:rsidRPr="0026507B" w:rsidRDefault="00361557" w:rsidP="00361557">
            <w:pPr>
              <w:spacing w:before="90"/>
              <w:rPr>
                <w:rFonts w:cs="Arial"/>
                <w:szCs w:val="18"/>
              </w:rPr>
            </w:pPr>
            <w:r w:rsidRPr="0026507B">
              <w:rPr>
                <w:rFonts w:cs="Arial"/>
                <w:szCs w:val="18"/>
              </w:rPr>
              <w:fldChar w:fldCharType="begin">
                <w:ffData>
                  <w:name w:val="Check36"/>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0E53B359" w14:textId="4BCB0908" w:rsidR="00361557" w:rsidRPr="0026507B" w:rsidRDefault="00361557" w:rsidP="00361557">
            <w:pPr>
              <w:spacing w:before="60" w:after="60"/>
              <w:rPr>
                <w:rFonts w:cs="Arial"/>
                <w:szCs w:val="18"/>
              </w:rPr>
            </w:pPr>
            <w:r w:rsidRPr="0026507B">
              <w:rPr>
                <w:rFonts w:cs="Arial"/>
                <w:szCs w:val="18"/>
              </w:rPr>
              <w:t xml:space="preserve">The </w:t>
            </w:r>
            <w:r w:rsidR="00F82967" w:rsidRPr="00F82967">
              <w:rPr>
                <w:rFonts w:cs="Arial"/>
                <w:i/>
                <w:color w:val="000000"/>
                <w:szCs w:val="18"/>
              </w:rPr>
              <w:t xml:space="preserve">Declaration of eligibility for a second year of funded kindergarten </w:t>
            </w:r>
            <w:r>
              <w:rPr>
                <w:rFonts w:cs="Arial"/>
                <w:szCs w:val="18"/>
              </w:rPr>
              <w:t xml:space="preserve">has </w:t>
            </w:r>
            <w:r w:rsidRPr="0026507B">
              <w:rPr>
                <w:rFonts w:cs="Arial"/>
                <w:szCs w:val="18"/>
              </w:rPr>
              <w:t xml:space="preserve">been submitted to the relevant </w:t>
            </w:r>
            <w:r>
              <w:rPr>
                <w:rFonts w:cs="Arial"/>
                <w:szCs w:val="18"/>
              </w:rPr>
              <w:t xml:space="preserve">DEECD </w:t>
            </w:r>
            <w:r w:rsidRPr="0026507B">
              <w:rPr>
                <w:rFonts w:cs="Arial"/>
                <w:szCs w:val="18"/>
              </w:rPr>
              <w:t>regional office by the end of term</w:t>
            </w:r>
            <w:r>
              <w:rPr>
                <w:rFonts w:cs="Arial"/>
                <w:szCs w:val="18"/>
              </w:rPr>
              <w:t xml:space="preserve"> three</w:t>
            </w:r>
          </w:p>
        </w:tc>
      </w:tr>
      <w:tr w:rsidR="00361557" w:rsidRPr="0026507B" w14:paraId="3857DF25" w14:textId="77777777" w:rsidTr="00361557">
        <w:trPr>
          <w:trHeight w:val="454"/>
        </w:trPr>
        <w:tc>
          <w:tcPr>
            <w:tcW w:w="423" w:type="dxa"/>
            <w:tcBorders>
              <w:right w:val="nil"/>
            </w:tcBorders>
            <w:vAlign w:val="center"/>
          </w:tcPr>
          <w:p w14:paraId="69400215" w14:textId="77777777" w:rsidR="00361557" w:rsidRPr="0026507B" w:rsidRDefault="00361557" w:rsidP="00361557">
            <w:pPr>
              <w:spacing w:before="90"/>
              <w:rPr>
                <w:rFonts w:cs="Arial"/>
                <w:szCs w:val="18"/>
              </w:rPr>
            </w:pPr>
            <w:r w:rsidRPr="0026507B">
              <w:rPr>
                <w:rFonts w:cs="Arial"/>
                <w:szCs w:val="18"/>
              </w:rPr>
              <w:fldChar w:fldCharType="begin">
                <w:ffData>
                  <w:name w:val="Check36"/>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579CE05B" w14:textId="77777777" w:rsidR="00361557" w:rsidRPr="0026507B" w:rsidRDefault="00361557" w:rsidP="00361557">
            <w:pPr>
              <w:spacing w:before="60" w:after="60"/>
              <w:rPr>
                <w:rFonts w:cs="Arial"/>
                <w:szCs w:val="18"/>
              </w:rPr>
            </w:pPr>
            <w:r w:rsidRPr="0026507B">
              <w:rPr>
                <w:rFonts w:cs="Arial"/>
                <w:szCs w:val="18"/>
              </w:rPr>
              <w:t>The child has been re-enrolled in accordance with local requirements</w:t>
            </w:r>
          </w:p>
        </w:tc>
      </w:tr>
      <w:tr w:rsidR="00361557" w:rsidRPr="0026507B" w14:paraId="50FBA22D" w14:textId="77777777" w:rsidTr="00361557">
        <w:trPr>
          <w:trHeight w:val="454"/>
        </w:trPr>
        <w:tc>
          <w:tcPr>
            <w:tcW w:w="423" w:type="dxa"/>
            <w:tcBorders>
              <w:right w:val="nil"/>
            </w:tcBorders>
            <w:vAlign w:val="center"/>
          </w:tcPr>
          <w:p w14:paraId="1E187159" w14:textId="77777777" w:rsidR="00361557" w:rsidRPr="0026507B" w:rsidRDefault="00361557" w:rsidP="00361557">
            <w:pPr>
              <w:spacing w:before="90"/>
              <w:rPr>
                <w:rFonts w:cs="Arial"/>
                <w:szCs w:val="18"/>
              </w:rPr>
            </w:pPr>
            <w:r w:rsidRPr="0026507B">
              <w:rPr>
                <w:rFonts w:cs="Arial"/>
                <w:szCs w:val="18"/>
              </w:rPr>
              <w:fldChar w:fldCharType="begin">
                <w:ffData>
                  <w:name w:val="Check36"/>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2AC1342E" w14:textId="77777777" w:rsidR="00361557" w:rsidRPr="0026507B" w:rsidRDefault="00361557" w:rsidP="00361557">
            <w:pPr>
              <w:spacing w:before="60" w:after="60"/>
              <w:rPr>
                <w:rFonts w:cs="Arial"/>
                <w:szCs w:val="18"/>
              </w:rPr>
            </w:pPr>
            <w:r w:rsidRPr="0026507B">
              <w:rPr>
                <w:rFonts w:cs="Arial"/>
                <w:szCs w:val="18"/>
              </w:rPr>
              <w:t>The parent/guardian has been advised to seek school exemption if the child will turn six years of age in the second year of kindergarten</w:t>
            </w:r>
          </w:p>
        </w:tc>
      </w:tr>
      <w:tr w:rsidR="00361557" w:rsidRPr="0026507B" w14:paraId="07CEFF58" w14:textId="77777777" w:rsidTr="00361557">
        <w:trPr>
          <w:trHeight w:val="454"/>
        </w:trPr>
        <w:tc>
          <w:tcPr>
            <w:tcW w:w="423" w:type="dxa"/>
            <w:tcBorders>
              <w:right w:val="nil"/>
            </w:tcBorders>
            <w:vAlign w:val="center"/>
          </w:tcPr>
          <w:p w14:paraId="60896D8A" w14:textId="77777777" w:rsidR="00361557" w:rsidRPr="0026507B" w:rsidRDefault="00361557" w:rsidP="00361557">
            <w:pPr>
              <w:spacing w:before="90"/>
              <w:rPr>
                <w:rFonts w:cs="Arial"/>
                <w:szCs w:val="18"/>
              </w:rPr>
            </w:pPr>
            <w:r w:rsidRPr="0026507B">
              <w:rPr>
                <w:rFonts w:cs="Arial"/>
                <w:szCs w:val="18"/>
              </w:rPr>
              <w:fldChar w:fldCharType="begin">
                <w:ffData>
                  <w:name w:val="Check34"/>
                  <w:enabled/>
                  <w:calcOnExit w:val="0"/>
                  <w:checkBox>
                    <w:sizeAuto/>
                    <w:default w:val="0"/>
                  </w:checkBox>
                </w:ffData>
              </w:fldChar>
            </w:r>
            <w:r w:rsidRPr="0026507B">
              <w:rPr>
                <w:rFonts w:cs="Arial"/>
                <w:szCs w:val="18"/>
              </w:rPr>
              <w:instrText xml:space="preserve"> FORMCHECKBOX </w:instrText>
            </w:r>
            <w:r w:rsidRPr="0026507B">
              <w:rPr>
                <w:rFonts w:cs="Arial"/>
                <w:szCs w:val="18"/>
              </w:rPr>
            </w:r>
            <w:r w:rsidRPr="0026507B">
              <w:rPr>
                <w:rFonts w:cs="Arial"/>
                <w:szCs w:val="18"/>
              </w:rPr>
              <w:fldChar w:fldCharType="end"/>
            </w:r>
          </w:p>
        </w:tc>
        <w:tc>
          <w:tcPr>
            <w:tcW w:w="9324" w:type="dxa"/>
            <w:tcBorders>
              <w:left w:val="nil"/>
            </w:tcBorders>
            <w:vAlign w:val="center"/>
          </w:tcPr>
          <w:p w14:paraId="133C3521" w14:textId="77777777" w:rsidR="00361557" w:rsidRPr="0026507B" w:rsidRDefault="00361557" w:rsidP="00361557">
            <w:pPr>
              <w:spacing w:before="60" w:after="60"/>
              <w:rPr>
                <w:rFonts w:cs="Arial"/>
                <w:szCs w:val="18"/>
              </w:rPr>
            </w:pPr>
            <w:r w:rsidRPr="0026507B">
              <w:rPr>
                <w:rFonts w:cs="Arial"/>
                <w:szCs w:val="18"/>
              </w:rPr>
              <w:t xml:space="preserve">The </w:t>
            </w:r>
            <w:r w:rsidRPr="00F82967">
              <w:rPr>
                <w:rFonts w:cs="Arial"/>
                <w:i/>
                <w:szCs w:val="18"/>
              </w:rPr>
              <w:t>Second Year Statement</w:t>
            </w:r>
            <w:r w:rsidRPr="0026507B">
              <w:rPr>
                <w:rFonts w:cs="Arial"/>
                <w:szCs w:val="18"/>
              </w:rPr>
              <w:t xml:space="preserve"> will be developed by the child’s early childhood teacher in term</w:t>
            </w:r>
            <w:r>
              <w:rPr>
                <w:rFonts w:cs="Arial"/>
                <w:szCs w:val="18"/>
              </w:rPr>
              <w:t xml:space="preserve"> four</w:t>
            </w:r>
            <w:r w:rsidRPr="0026507B">
              <w:rPr>
                <w:rFonts w:cs="Arial"/>
                <w:szCs w:val="18"/>
              </w:rPr>
              <w:t xml:space="preserve"> and retained with the child’s enrolment records</w:t>
            </w:r>
          </w:p>
        </w:tc>
      </w:tr>
    </w:tbl>
    <w:p w14:paraId="769414DC" w14:textId="77777777" w:rsidR="00361557" w:rsidRPr="00A66405" w:rsidRDefault="00361557" w:rsidP="00361557">
      <w:pPr>
        <w:pStyle w:val="Bullet"/>
        <w:numPr>
          <w:ilvl w:val="0"/>
          <w:numId w:val="0"/>
        </w:numPr>
        <w:ind w:left="720" w:hanging="360"/>
        <w:sectPr w:rsidR="00361557" w:rsidRPr="00A66405" w:rsidSect="00980DD6">
          <w:headerReference w:type="default" r:id="rId250"/>
          <w:pgSz w:w="11907" w:h="16840" w:code="9"/>
          <w:pgMar w:top="851" w:right="851" w:bottom="851" w:left="851" w:header="992" w:footer="1004" w:gutter="0"/>
          <w:cols w:space="720"/>
          <w:docGrid w:linePitch="360"/>
        </w:sectPr>
      </w:pPr>
    </w:p>
    <w:p w14:paraId="2B2C04D5" w14:textId="77777777" w:rsidR="00520847" w:rsidRDefault="00520847" w:rsidP="00CC3C78">
      <w:pPr>
        <w:pStyle w:val="Heading2"/>
        <w:rPr>
          <w:rStyle w:val="H1"/>
        </w:rPr>
        <w:sectPr w:rsidR="00520847" w:rsidSect="005F67B3">
          <w:headerReference w:type="even" r:id="rId251"/>
          <w:headerReference w:type="default" r:id="rId252"/>
          <w:footerReference w:type="default" r:id="rId253"/>
          <w:headerReference w:type="first" r:id="rId254"/>
          <w:type w:val="continuous"/>
          <w:pgSz w:w="11907" w:h="16840" w:code="9"/>
          <w:pgMar w:top="1134" w:right="1134" w:bottom="1134" w:left="1134" w:header="992" w:footer="1004" w:gutter="0"/>
          <w:cols w:space="720"/>
          <w:docGrid w:linePitch="360"/>
        </w:sectPr>
      </w:pPr>
      <w:bookmarkStart w:id="1137" w:name="_Toc334711584"/>
      <w:bookmarkStart w:id="1138" w:name="_Toc279732844"/>
      <w:bookmarkStart w:id="1139" w:name="_Toc279739189"/>
    </w:p>
    <w:p w14:paraId="2431C222" w14:textId="77777777" w:rsidR="00980DD6" w:rsidRDefault="00980DD6" w:rsidP="009F6939">
      <w:pPr>
        <w:pStyle w:val="Body"/>
        <w:rPr>
          <w:rStyle w:val="H1"/>
        </w:rPr>
      </w:pPr>
      <w:bookmarkStart w:id="1140" w:name="_Toc342401095"/>
      <w:bookmarkStart w:id="1141" w:name="_Toc343683496"/>
    </w:p>
    <w:p w14:paraId="7C07B10D" w14:textId="77777777" w:rsidR="00980DD6" w:rsidRDefault="00980DD6">
      <w:pPr>
        <w:spacing w:after="0" w:line="240" w:lineRule="auto"/>
        <w:rPr>
          <w:rStyle w:val="H1"/>
          <w:rFonts w:ascii="Calibri" w:hAnsi="Calibri"/>
          <w:b/>
          <w:bCs/>
          <w:color w:val="7030A0"/>
          <w:kern w:val="32"/>
          <w:sz w:val="40"/>
          <w:szCs w:val="40"/>
        </w:rPr>
      </w:pPr>
      <w:r>
        <w:rPr>
          <w:rStyle w:val="H1"/>
        </w:rPr>
        <w:br w:type="page"/>
      </w:r>
    </w:p>
    <w:p w14:paraId="162B0F50" w14:textId="23F152F1" w:rsidR="00520847" w:rsidRPr="00660598" w:rsidRDefault="00520847" w:rsidP="00CC3C78">
      <w:pPr>
        <w:pStyle w:val="Heading1"/>
        <w:rPr>
          <w:rStyle w:val="H1"/>
        </w:rPr>
      </w:pPr>
      <w:r w:rsidRPr="00660598">
        <w:rPr>
          <w:rStyle w:val="H1"/>
        </w:rPr>
        <w:lastRenderedPageBreak/>
        <w:t>Glossary</w:t>
      </w:r>
      <w:bookmarkEnd w:id="1137"/>
      <w:bookmarkEnd w:id="1140"/>
      <w:bookmarkEnd w:id="1141"/>
      <w:r w:rsidRPr="00660598">
        <w:rPr>
          <w:rStyle w:val="H1"/>
        </w:rPr>
        <w:t xml:space="preserve"> </w:t>
      </w:r>
      <w:bookmarkEnd w:id="1138"/>
      <w:bookmarkEnd w:id="1139"/>
    </w:p>
    <w:p w14:paraId="0CF724E4" w14:textId="77777777" w:rsidR="00520847" w:rsidRPr="00C51CF7" w:rsidRDefault="00520847" w:rsidP="00520847">
      <w:pPr>
        <w:pStyle w:val="Body"/>
      </w:pPr>
      <w:r w:rsidRPr="00C51CF7">
        <w:t>Terms commonly used throughout these guidelines are listed alphabetically and described in the table below.</w:t>
      </w:r>
    </w:p>
    <w:p w14:paraId="004EF47B" w14:textId="77777777" w:rsidR="00520847" w:rsidRPr="00C51CF7" w:rsidRDefault="00520847" w:rsidP="00520847">
      <w:pPr>
        <w:pStyle w:val="4pts"/>
        <w:rPr>
          <w:rFonts w:ascii="Calibri" w:hAnsi="Calibri"/>
        </w:rPr>
      </w:pPr>
    </w:p>
    <w:p w14:paraId="7005C841" w14:textId="77777777" w:rsidR="00520847" w:rsidRPr="00C51CF7" w:rsidRDefault="00520847" w:rsidP="00520847">
      <w:pPr>
        <w:rPr>
          <w:rFonts w:ascii="Calibri" w:hAnsi="Calibri"/>
        </w:rPr>
      </w:pP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CellMar>
          <w:top w:w="108" w:type="dxa"/>
          <w:bottom w:w="108" w:type="dxa"/>
        </w:tblCellMar>
        <w:tblLook w:val="04A0" w:firstRow="1" w:lastRow="0" w:firstColumn="1" w:lastColumn="0" w:noHBand="0" w:noVBand="1"/>
      </w:tblPr>
      <w:tblGrid>
        <w:gridCol w:w="3735"/>
        <w:gridCol w:w="6120"/>
      </w:tblGrid>
      <w:tr w:rsidR="00520847" w:rsidRPr="00C51CF7" w14:paraId="2765CF40" w14:textId="77777777" w:rsidTr="00980DD6">
        <w:trPr>
          <w:cantSplit/>
          <w:tblHeader/>
        </w:trPr>
        <w:tc>
          <w:tcPr>
            <w:tcW w:w="1895" w:type="pct"/>
            <w:shd w:val="clear" w:color="auto" w:fill="7030A0"/>
          </w:tcPr>
          <w:p w14:paraId="28E060F3" w14:textId="77777777" w:rsidR="00520847" w:rsidRPr="00C51CF7" w:rsidRDefault="00520847" w:rsidP="00520847">
            <w:pPr>
              <w:rPr>
                <w:rFonts w:ascii="Calibri" w:hAnsi="Calibri"/>
                <w:b/>
                <w:color w:val="FFFFFF"/>
              </w:rPr>
            </w:pPr>
            <w:r w:rsidRPr="00C51CF7">
              <w:rPr>
                <w:rFonts w:ascii="Calibri" w:hAnsi="Calibri"/>
                <w:b/>
                <w:color w:val="FFFFFF"/>
              </w:rPr>
              <w:t>Term</w:t>
            </w:r>
          </w:p>
        </w:tc>
        <w:tc>
          <w:tcPr>
            <w:tcW w:w="3105" w:type="pct"/>
            <w:shd w:val="clear" w:color="auto" w:fill="7030A0"/>
          </w:tcPr>
          <w:p w14:paraId="42F40B64" w14:textId="77777777" w:rsidR="00520847" w:rsidRPr="00C51CF7" w:rsidRDefault="00520847" w:rsidP="00520847">
            <w:pPr>
              <w:rPr>
                <w:rFonts w:ascii="Calibri" w:hAnsi="Calibri"/>
                <w:b/>
                <w:color w:val="FFFFFF"/>
              </w:rPr>
            </w:pPr>
            <w:r w:rsidRPr="00C51CF7">
              <w:rPr>
                <w:rFonts w:ascii="Calibri" w:hAnsi="Calibri"/>
                <w:b/>
                <w:color w:val="FFFFFF"/>
              </w:rPr>
              <w:t>Definition</w:t>
            </w:r>
          </w:p>
        </w:tc>
      </w:tr>
      <w:tr w:rsidR="00520847" w:rsidRPr="00C51CF7" w14:paraId="5B983D6C" w14:textId="77777777" w:rsidTr="00980DD6">
        <w:tblPrEx>
          <w:tblCellMar>
            <w:top w:w="0" w:type="dxa"/>
            <w:bottom w:w="0" w:type="dxa"/>
          </w:tblCellMar>
        </w:tblPrEx>
        <w:trPr>
          <w:cantSplit/>
        </w:trPr>
        <w:tc>
          <w:tcPr>
            <w:tcW w:w="1895" w:type="pct"/>
            <w:shd w:val="clear" w:color="auto" w:fill="auto"/>
          </w:tcPr>
          <w:p w14:paraId="07CC8E83" w14:textId="77777777" w:rsidR="00520847" w:rsidRPr="00C51CF7" w:rsidRDefault="00520847" w:rsidP="00A512B0">
            <w:pPr>
              <w:pStyle w:val="Body"/>
            </w:pPr>
            <w:r>
              <w:t>Approved education and care service</w:t>
            </w:r>
          </w:p>
        </w:tc>
        <w:tc>
          <w:tcPr>
            <w:tcW w:w="3105" w:type="pct"/>
            <w:shd w:val="clear" w:color="auto" w:fill="auto"/>
          </w:tcPr>
          <w:p w14:paraId="4D83FD46" w14:textId="77777777" w:rsidR="00520847" w:rsidRPr="00C51CF7" w:rsidRDefault="00520847" w:rsidP="00A512B0">
            <w:pPr>
              <w:pStyle w:val="Body"/>
            </w:pPr>
            <w:r>
              <w:t>A</w:t>
            </w:r>
            <w:r w:rsidRPr="004B2F5E">
              <w:t>n</w:t>
            </w:r>
            <w:r>
              <w:t xml:space="preserve"> </w:t>
            </w:r>
            <w:r w:rsidRPr="004B2F5E">
              <w:t xml:space="preserve">education and care service </w:t>
            </w:r>
            <w:r>
              <w:t xml:space="preserve">operated by an approved provider, </w:t>
            </w:r>
            <w:r w:rsidRPr="004B2F5E">
              <w:t>for which a</w:t>
            </w:r>
            <w:r>
              <w:t xml:space="preserve"> </w:t>
            </w:r>
            <w:r w:rsidRPr="004B2F5E">
              <w:t>service approval exists</w:t>
            </w:r>
            <w:r>
              <w:t xml:space="preserve"> (refer to education and care service below).</w:t>
            </w:r>
          </w:p>
        </w:tc>
      </w:tr>
      <w:tr w:rsidR="00520847" w:rsidRPr="00C51CF7" w14:paraId="49E77D51" w14:textId="77777777" w:rsidTr="00980DD6">
        <w:tblPrEx>
          <w:tblCellMar>
            <w:top w:w="0" w:type="dxa"/>
            <w:bottom w:w="0" w:type="dxa"/>
          </w:tblCellMar>
        </w:tblPrEx>
        <w:trPr>
          <w:cantSplit/>
        </w:trPr>
        <w:tc>
          <w:tcPr>
            <w:tcW w:w="1895" w:type="pct"/>
            <w:shd w:val="clear" w:color="auto" w:fill="auto"/>
          </w:tcPr>
          <w:p w14:paraId="7A792DA6" w14:textId="77777777" w:rsidR="00520847" w:rsidRPr="00C51CF7" w:rsidRDefault="00520847" w:rsidP="00A512B0">
            <w:pPr>
              <w:pStyle w:val="Body"/>
            </w:pPr>
            <w:r>
              <w:t>Approved learning framework</w:t>
            </w:r>
          </w:p>
        </w:tc>
        <w:tc>
          <w:tcPr>
            <w:tcW w:w="3105" w:type="pct"/>
            <w:shd w:val="clear" w:color="auto" w:fill="auto"/>
          </w:tcPr>
          <w:p w14:paraId="15D93C35" w14:textId="5F8431BB" w:rsidR="00520847" w:rsidRPr="00D87075" w:rsidRDefault="00520847" w:rsidP="00A512B0">
            <w:pPr>
              <w:pStyle w:val="Body"/>
            </w:pPr>
            <w:r>
              <w:t xml:space="preserve">Learning frameworks approved under the </w:t>
            </w:r>
            <w:r w:rsidRPr="00D87075">
              <w:rPr>
                <w:i/>
              </w:rPr>
              <w:t>National Quality Framework</w:t>
            </w:r>
            <w:r w:rsidR="00071472">
              <w:t>, which include</w:t>
            </w:r>
            <w:r>
              <w:t xml:space="preserve"> the </w:t>
            </w:r>
            <w:r w:rsidRPr="00D87075">
              <w:rPr>
                <w:i/>
              </w:rPr>
              <w:t>Early Years Learning Framework</w:t>
            </w:r>
            <w:r>
              <w:t xml:space="preserve"> and </w:t>
            </w:r>
            <w:r w:rsidRPr="003E1483">
              <w:rPr>
                <w:i/>
              </w:rPr>
              <w:t>Victorian Early Years Learning and Development Framework</w:t>
            </w:r>
            <w:r>
              <w:rPr>
                <w:i/>
              </w:rPr>
              <w:t>.</w:t>
            </w:r>
          </w:p>
        </w:tc>
      </w:tr>
      <w:tr w:rsidR="00520847" w:rsidRPr="00C51CF7" w14:paraId="6FFA2951" w14:textId="77777777" w:rsidTr="00980DD6">
        <w:tblPrEx>
          <w:tblCellMar>
            <w:top w:w="0" w:type="dxa"/>
            <w:bottom w:w="0" w:type="dxa"/>
          </w:tblCellMar>
        </w:tblPrEx>
        <w:trPr>
          <w:cantSplit/>
        </w:trPr>
        <w:tc>
          <w:tcPr>
            <w:tcW w:w="1895" w:type="pct"/>
            <w:shd w:val="clear" w:color="auto" w:fill="auto"/>
          </w:tcPr>
          <w:p w14:paraId="50BF71E1" w14:textId="77777777" w:rsidR="00520847" w:rsidRPr="00C51CF7" w:rsidRDefault="00520847" w:rsidP="00A512B0">
            <w:pPr>
              <w:pStyle w:val="Body"/>
            </w:pPr>
            <w:r w:rsidRPr="00C51CF7">
              <w:t xml:space="preserve">Base funding </w:t>
            </w:r>
          </w:p>
        </w:tc>
        <w:tc>
          <w:tcPr>
            <w:tcW w:w="3105" w:type="pct"/>
            <w:shd w:val="clear" w:color="auto" w:fill="auto"/>
          </w:tcPr>
          <w:p w14:paraId="5B809C54" w14:textId="186452B5" w:rsidR="00520847" w:rsidRPr="00C51CF7" w:rsidRDefault="00520847" w:rsidP="00A512B0">
            <w:pPr>
              <w:pStyle w:val="Body"/>
            </w:pPr>
            <w:r>
              <w:t xml:space="preserve">Base funding comprises </w:t>
            </w:r>
            <w:r w:rsidRPr="00C51CF7">
              <w:t>kindergarten per capita grant funding and may also include kindergarten fee subsidy,</w:t>
            </w:r>
            <w:r>
              <w:t xml:space="preserve"> the kindergarten</w:t>
            </w:r>
            <w:r w:rsidRPr="00C51CF7">
              <w:t xml:space="preserve"> cluster management grant and travel allowance. This funding is calculated on a financial year basis and is paid to the </w:t>
            </w:r>
            <w:r w:rsidR="00B83583">
              <w:t>service provider</w:t>
            </w:r>
            <w:r w:rsidRPr="00C51CF7">
              <w:t xml:space="preserve"> in monthly instalments.</w:t>
            </w:r>
          </w:p>
        </w:tc>
      </w:tr>
      <w:tr w:rsidR="00520847" w:rsidRPr="00C51CF7" w14:paraId="49CCF467" w14:textId="77777777" w:rsidTr="00980DD6">
        <w:tblPrEx>
          <w:tblCellMar>
            <w:top w:w="0" w:type="dxa"/>
            <w:bottom w:w="0" w:type="dxa"/>
          </w:tblCellMar>
        </w:tblPrEx>
        <w:trPr>
          <w:cantSplit/>
        </w:trPr>
        <w:tc>
          <w:tcPr>
            <w:tcW w:w="1895" w:type="pct"/>
            <w:shd w:val="clear" w:color="auto" w:fill="auto"/>
          </w:tcPr>
          <w:p w14:paraId="6B0FEA5B" w14:textId="77777777" w:rsidR="00520847" w:rsidRPr="002B6D3F" w:rsidRDefault="00520847" w:rsidP="00A512B0">
            <w:pPr>
              <w:pStyle w:val="Body"/>
            </w:pPr>
            <w:r w:rsidRPr="002B6D3F">
              <w:t xml:space="preserve">Certified payroll service </w:t>
            </w:r>
          </w:p>
        </w:tc>
        <w:tc>
          <w:tcPr>
            <w:tcW w:w="3105" w:type="pct"/>
            <w:shd w:val="clear" w:color="auto" w:fill="auto"/>
          </w:tcPr>
          <w:p w14:paraId="5C9E8E7B" w14:textId="2654E284" w:rsidR="00520847" w:rsidRPr="002B6D3F" w:rsidRDefault="00520847" w:rsidP="0019488C">
            <w:pPr>
              <w:pStyle w:val="Body"/>
            </w:pPr>
            <w:r w:rsidRPr="002B6D3F">
              <w:t xml:space="preserve">A payroll service that provides services to the </w:t>
            </w:r>
            <w:r w:rsidR="00B83583">
              <w:t>service provider</w:t>
            </w:r>
            <w:r w:rsidRPr="002B6D3F">
              <w:t xml:space="preserve"> equivalent to </w:t>
            </w:r>
            <w:r>
              <w:t>those provided by</w:t>
            </w:r>
            <w:r w:rsidRPr="002B6D3F">
              <w:t xml:space="preserve"> the</w:t>
            </w:r>
            <w:r>
              <w:t xml:space="preserve"> </w:t>
            </w:r>
            <w:r w:rsidRPr="002B6D3F">
              <w:t xml:space="preserve">contractor </w:t>
            </w:r>
            <w:r>
              <w:t xml:space="preserve">ADP, which is </w:t>
            </w:r>
            <w:r w:rsidRPr="002B6D3F">
              <w:t xml:space="preserve">funded </w:t>
            </w:r>
            <w:r>
              <w:t>by the Department to</w:t>
            </w:r>
            <w:r w:rsidRPr="002B6D3F">
              <w:t xml:space="preserve"> provide</w:t>
            </w:r>
            <w:r>
              <w:t xml:space="preserve"> kindergarten payroll service to community-based not-for-profit </w:t>
            </w:r>
            <w:r w:rsidR="0019488C">
              <w:t>service providers</w:t>
            </w:r>
            <w:r w:rsidRPr="002B6D3F">
              <w:t>.</w:t>
            </w:r>
          </w:p>
        </w:tc>
      </w:tr>
      <w:tr w:rsidR="00520847" w:rsidRPr="00C51CF7" w14:paraId="4883BF6D" w14:textId="77777777" w:rsidTr="00980DD6">
        <w:tblPrEx>
          <w:tblCellMar>
            <w:top w:w="0" w:type="dxa"/>
            <w:bottom w:w="0" w:type="dxa"/>
          </w:tblCellMar>
        </w:tblPrEx>
        <w:trPr>
          <w:cantSplit/>
        </w:trPr>
        <w:tc>
          <w:tcPr>
            <w:tcW w:w="1895" w:type="pct"/>
            <w:shd w:val="clear" w:color="auto" w:fill="auto"/>
          </w:tcPr>
          <w:p w14:paraId="56C8E696" w14:textId="77777777" w:rsidR="00520847" w:rsidRPr="00C51CF7" w:rsidRDefault="00520847" w:rsidP="00A512B0">
            <w:pPr>
              <w:pStyle w:val="Body"/>
            </w:pPr>
            <w:r w:rsidRPr="00C51CF7">
              <w:t xml:space="preserve">Child Care Benefit </w:t>
            </w:r>
            <w:r>
              <w:t>(approved)</w:t>
            </w:r>
          </w:p>
        </w:tc>
        <w:tc>
          <w:tcPr>
            <w:tcW w:w="3105" w:type="pct"/>
            <w:shd w:val="clear" w:color="auto" w:fill="auto"/>
          </w:tcPr>
          <w:p w14:paraId="7442FA28" w14:textId="77777777" w:rsidR="00520847" w:rsidRPr="00C51CF7" w:rsidRDefault="00520847" w:rsidP="00A512B0">
            <w:pPr>
              <w:pStyle w:val="Body"/>
            </w:pPr>
            <w:r w:rsidRPr="00C51CF7">
              <w:t xml:space="preserve">Child Care Benefit is a Commonwealth Government payment to </w:t>
            </w:r>
            <w:r>
              <w:t>assist</w:t>
            </w:r>
            <w:r w:rsidRPr="00C51CF7">
              <w:t xml:space="preserve"> families who use approved child care. </w:t>
            </w:r>
          </w:p>
        </w:tc>
      </w:tr>
      <w:tr w:rsidR="00520847" w:rsidRPr="003E1483" w14:paraId="1CEAD070" w14:textId="77777777" w:rsidTr="00980DD6">
        <w:tblPrEx>
          <w:tblCellMar>
            <w:top w:w="0" w:type="dxa"/>
            <w:bottom w:w="0" w:type="dxa"/>
          </w:tblCellMar>
        </w:tblPrEx>
        <w:trPr>
          <w:cantSplit/>
        </w:trPr>
        <w:tc>
          <w:tcPr>
            <w:tcW w:w="1895" w:type="pct"/>
            <w:shd w:val="clear" w:color="auto" w:fill="auto"/>
          </w:tcPr>
          <w:p w14:paraId="01538BD9" w14:textId="77777777" w:rsidR="00520847" w:rsidRPr="003E1483" w:rsidRDefault="00520847" w:rsidP="00A512B0">
            <w:pPr>
              <w:pStyle w:val="Body"/>
            </w:pPr>
            <w:r w:rsidRPr="003E1483">
              <w:t>Child FIRST</w:t>
            </w:r>
          </w:p>
        </w:tc>
        <w:tc>
          <w:tcPr>
            <w:tcW w:w="3105" w:type="pct"/>
            <w:shd w:val="clear" w:color="auto" w:fill="auto"/>
          </w:tcPr>
          <w:p w14:paraId="7D28AFBD" w14:textId="77777777" w:rsidR="00520847" w:rsidRPr="003E1483" w:rsidRDefault="00520847" w:rsidP="00A512B0">
            <w:pPr>
              <w:pStyle w:val="Body"/>
            </w:pPr>
            <w:r w:rsidRPr="003E1483">
              <w:rPr>
                <w:rFonts w:cs="Calibri"/>
              </w:rPr>
              <w:t>Child and family services information, referral and support teams (Child FIRST).</w:t>
            </w:r>
          </w:p>
        </w:tc>
      </w:tr>
      <w:tr w:rsidR="00520847" w:rsidRPr="00C51CF7" w14:paraId="74531032" w14:textId="77777777" w:rsidTr="00980DD6">
        <w:tblPrEx>
          <w:tblCellMar>
            <w:top w:w="0" w:type="dxa"/>
            <w:bottom w:w="0" w:type="dxa"/>
          </w:tblCellMar>
        </w:tblPrEx>
        <w:trPr>
          <w:cantSplit/>
        </w:trPr>
        <w:tc>
          <w:tcPr>
            <w:tcW w:w="1895" w:type="pct"/>
            <w:shd w:val="clear" w:color="auto" w:fill="auto"/>
          </w:tcPr>
          <w:p w14:paraId="774B1168" w14:textId="77777777" w:rsidR="00520847" w:rsidRPr="003E1483" w:rsidRDefault="00520847" w:rsidP="00A512B0">
            <w:pPr>
              <w:pStyle w:val="Body"/>
            </w:pPr>
            <w:r w:rsidRPr="003E1483">
              <w:t>Child Protection</w:t>
            </w:r>
          </w:p>
        </w:tc>
        <w:tc>
          <w:tcPr>
            <w:tcW w:w="3105" w:type="pct"/>
            <w:shd w:val="clear" w:color="auto" w:fill="auto"/>
          </w:tcPr>
          <w:p w14:paraId="15E7AFE1" w14:textId="0B7AEBAF" w:rsidR="00520847" w:rsidRPr="003E1483" w:rsidRDefault="00520847" w:rsidP="00420B93">
            <w:pPr>
              <w:pStyle w:val="Body"/>
            </w:pPr>
            <w:r w:rsidRPr="003E1483">
              <w:t xml:space="preserve">The Victorian Child Protection Service (Child Protection) is part of the Victorian Department of Human Services </w:t>
            </w:r>
            <w:r w:rsidR="00420B93">
              <w:t>and</w:t>
            </w:r>
            <w:r w:rsidRPr="003E1483">
              <w:t xml:space="preserve"> provides child-centred, family-focused services to protect children and young people from significant harm resulting from abuse or neglect within the family and aims to ensure that children and young people receive services to deal with the impact of abuse and neglect on their wellbeing and development.  </w:t>
            </w:r>
          </w:p>
        </w:tc>
      </w:tr>
      <w:tr w:rsidR="00585328" w:rsidRPr="00C51CF7" w14:paraId="28044AD2" w14:textId="77777777" w:rsidTr="00980DD6">
        <w:tblPrEx>
          <w:tblCellMar>
            <w:top w:w="0" w:type="dxa"/>
            <w:bottom w:w="0" w:type="dxa"/>
          </w:tblCellMar>
        </w:tblPrEx>
        <w:trPr>
          <w:cantSplit/>
        </w:trPr>
        <w:tc>
          <w:tcPr>
            <w:tcW w:w="1895" w:type="pct"/>
            <w:shd w:val="clear" w:color="auto" w:fill="auto"/>
          </w:tcPr>
          <w:p w14:paraId="56BFCADA" w14:textId="47B72A8A" w:rsidR="00585328" w:rsidRPr="00C51CF7" w:rsidRDefault="00585328" w:rsidP="00A512B0">
            <w:pPr>
              <w:pStyle w:val="Body"/>
            </w:pPr>
            <w:r>
              <w:t>Cluster management</w:t>
            </w:r>
          </w:p>
        </w:tc>
        <w:tc>
          <w:tcPr>
            <w:tcW w:w="3105" w:type="pct"/>
            <w:shd w:val="clear" w:color="auto" w:fill="auto"/>
          </w:tcPr>
          <w:p w14:paraId="16D5ED7B" w14:textId="5DD6DBB2" w:rsidR="00585328" w:rsidRDefault="00585328" w:rsidP="00A512B0">
            <w:pPr>
              <w:pStyle w:val="Body"/>
            </w:pPr>
            <w:r>
              <w:t>See kindergarten cluster management.</w:t>
            </w:r>
          </w:p>
        </w:tc>
      </w:tr>
      <w:tr w:rsidR="00520847" w:rsidRPr="00C51CF7" w14:paraId="25475B57" w14:textId="77777777" w:rsidTr="00980DD6">
        <w:tblPrEx>
          <w:tblCellMar>
            <w:top w:w="0" w:type="dxa"/>
            <w:bottom w:w="0" w:type="dxa"/>
          </w:tblCellMar>
        </w:tblPrEx>
        <w:trPr>
          <w:cantSplit/>
        </w:trPr>
        <w:tc>
          <w:tcPr>
            <w:tcW w:w="1895" w:type="pct"/>
            <w:shd w:val="clear" w:color="auto" w:fill="auto"/>
          </w:tcPr>
          <w:p w14:paraId="31A1369E" w14:textId="218298CE" w:rsidR="00520847" w:rsidRPr="00C51CF7" w:rsidRDefault="00520847" w:rsidP="00A512B0">
            <w:pPr>
              <w:pStyle w:val="Body"/>
            </w:pPr>
            <w:r w:rsidRPr="00C51CF7">
              <w:t xml:space="preserve">Community-based organisation </w:t>
            </w:r>
          </w:p>
        </w:tc>
        <w:tc>
          <w:tcPr>
            <w:tcW w:w="3105" w:type="pct"/>
            <w:shd w:val="clear" w:color="auto" w:fill="auto"/>
          </w:tcPr>
          <w:p w14:paraId="10B906D2" w14:textId="65156B1B" w:rsidR="00520847" w:rsidRPr="00C51CF7" w:rsidRDefault="007B4203" w:rsidP="00A512B0">
            <w:pPr>
              <w:pStyle w:val="Body"/>
            </w:pPr>
            <w:r>
              <w:t>A</w:t>
            </w:r>
            <w:r w:rsidR="0019488C">
              <w:t>n</w:t>
            </w:r>
            <w:r w:rsidR="00520847" w:rsidRPr="00C51CF7">
              <w:t xml:space="preserve"> organisation that is not a ‘for-profit’ organisation. </w:t>
            </w:r>
            <w:r w:rsidR="00520847">
              <w:t xml:space="preserve"> Also known as a community service organisation (CSO).</w:t>
            </w:r>
          </w:p>
        </w:tc>
      </w:tr>
      <w:tr w:rsidR="00520847" w:rsidRPr="00C51CF7" w14:paraId="4081B0B0" w14:textId="77777777" w:rsidTr="00980DD6">
        <w:tblPrEx>
          <w:tblCellMar>
            <w:top w:w="0" w:type="dxa"/>
            <w:bottom w:w="0" w:type="dxa"/>
          </w:tblCellMar>
        </w:tblPrEx>
        <w:trPr>
          <w:cantSplit/>
        </w:trPr>
        <w:tc>
          <w:tcPr>
            <w:tcW w:w="1895" w:type="pct"/>
            <w:shd w:val="clear" w:color="auto" w:fill="auto"/>
          </w:tcPr>
          <w:p w14:paraId="3D87E329" w14:textId="77777777" w:rsidR="00520847" w:rsidRPr="00C51CF7" w:rsidRDefault="00520847" w:rsidP="00A512B0">
            <w:pPr>
              <w:pStyle w:val="Body"/>
            </w:pPr>
            <w:r w:rsidRPr="00C51CF7">
              <w:t>Data collection</w:t>
            </w:r>
          </w:p>
        </w:tc>
        <w:tc>
          <w:tcPr>
            <w:tcW w:w="3105" w:type="pct"/>
            <w:shd w:val="clear" w:color="auto" w:fill="auto"/>
          </w:tcPr>
          <w:p w14:paraId="21226B78" w14:textId="11D79E85" w:rsidR="00520847" w:rsidRPr="00C51CF7" w:rsidRDefault="00520847" w:rsidP="00A512B0">
            <w:pPr>
              <w:pStyle w:val="Body"/>
            </w:pPr>
            <w:r w:rsidRPr="00C51CF7">
              <w:t xml:space="preserve">The process by which the Department collects information </w:t>
            </w:r>
            <w:r w:rsidRPr="005A45E3">
              <w:t>f</w:t>
            </w:r>
            <w:r w:rsidR="00071472" w:rsidRPr="005A45E3">
              <w:t>rom service providers</w:t>
            </w:r>
            <w:r w:rsidR="005A45E3">
              <w:t xml:space="preserve"> about services they operate</w:t>
            </w:r>
            <w:r w:rsidRPr="005A45E3">
              <w:t xml:space="preserve">.  This information is used to determine the </w:t>
            </w:r>
            <w:r w:rsidR="00B83583" w:rsidRPr="005A45E3">
              <w:t>service provider</w:t>
            </w:r>
            <w:r w:rsidRPr="005A45E3">
              <w:t>’s</w:t>
            </w:r>
            <w:r w:rsidRPr="00C51CF7">
              <w:t xml:space="preserve"> funding </w:t>
            </w:r>
            <w:r w:rsidR="0019488C">
              <w:t xml:space="preserve">entitlement </w:t>
            </w:r>
            <w:r w:rsidRPr="00C51CF7">
              <w:t>and assists in government planning for kindergarten programs.</w:t>
            </w:r>
          </w:p>
        </w:tc>
      </w:tr>
      <w:tr w:rsidR="00520847" w:rsidRPr="00C51CF7" w14:paraId="3441CFA1" w14:textId="77777777" w:rsidTr="00980DD6">
        <w:tblPrEx>
          <w:tblCellMar>
            <w:top w:w="0" w:type="dxa"/>
            <w:bottom w:w="0" w:type="dxa"/>
          </w:tblCellMar>
        </w:tblPrEx>
        <w:trPr>
          <w:cantSplit/>
        </w:trPr>
        <w:tc>
          <w:tcPr>
            <w:tcW w:w="1895" w:type="pct"/>
            <w:shd w:val="clear" w:color="auto" w:fill="auto"/>
          </w:tcPr>
          <w:p w14:paraId="4A641E76" w14:textId="77777777" w:rsidR="00520847" w:rsidRPr="00E75B1C" w:rsidRDefault="00520847" w:rsidP="00A512B0">
            <w:pPr>
              <w:pStyle w:val="Body"/>
            </w:pPr>
            <w:r w:rsidRPr="00E75B1C">
              <w:t xml:space="preserve">Department of Education and Early Childhood Development </w:t>
            </w:r>
          </w:p>
        </w:tc>
        <w:tc>
          <w:tcPr>
            <w:tcW w:w="3105" w:type="pct"/>
            <w:shd w:val="clear" w:color="auto" w:fill="auto"/>
          </w:tcPr>
          <w:p w14:paraId="7DF17C7D" w14:textId="77777777" w:rsidR="00520847" w:rsidRDefault="00520847" w:rsidP="00A512B0">
            <w:pPr>
              <w:pStyle w:val="Body"/>
            </w:pPr>
            <w:r w:rsidRPr="00E75B1C">
              <w:t xml:space="preserve">The Victorian Department of Education and Early Childhood Development </w:t>
            </w:r>
            <w:proofErr w:type="gramStart"/>
            <w:r w:rsidRPr="00E75B1C">
              <w:t>is</w:t>
            </w:r>
            <w:proofErr w:type="gramEnd"/>
            <w:r w:rsidRPr="00E75B1C">
              <w:t xml:space="preserve"> referred to throughout the </w:t>
            </w:r>
            <w:r w:rsidRPr="00C22735">
              <w:rPr>
                <w:i/>
              </w:rPr>
              <w:t>Kindergarten Guide</w:t>
            </w:r>
            <w:r w:rsidRPr="00E75B1C">
              <w:t xml:space="preserve"> as the Department.</w:t>
            </w:r>
          </w:p>
        </w:tc>
      </w:tr>
      <w:tr w:rsidR="00520847" w:rsidRPr="00C51CF7" w14:paraId="02B54F5E" w14:textId="77777777" w:rsidTr="00980DD6">
        <w:tblPrEx>
          <w:tblCellMar>
            <w:top w:w="0" w:type="dxa"/>
            <w:bottom w:w="0" w:type="dxa"/>
          </w:tblCellMar>
        </w:tblPrEx>
        <w:trPr>
          <w:cantSplit/>
        </w:trPr>
        <w:tc>
          <w:tcPr>
            <w:tcW w:w="1895" w:type="pct"/>
            <w:shd w:val="clear" w:color="auto" w:fill="auto"/>
          </w:tcPr>
          <w:p w14:paraId="5BC735DE" w14:textId="77777777" w:rsidR="00520847" w:rsidRPr="00FA798B" w:rsidRDefault="00520847" w:rsidP="00A512B0">
            <w:pPr>
              <w:pStyle w:val="Body"/>
            </w:pPr>
            <w:r w:rsidRPr="00FA798B">
              <w:t xml:space="preserve">Early childhood teacher </w:t>
            </w:r>
          </w:p>
        </w:tc>
        <w:tc>
          <w:tcPr>
            <w:tcW w:w="3105" w:type="pct"/>
            <w:shd w:val="clear" w:color="auto" w:fill="auto"/>
          </w:tcPr>
          <w:p w14:paraId="046A7273" w14:textId="77777777" w:rsidR="00520847" w:rsidRPr="00FA798B" w:rsidRDefault="00520847" w:rsidP="00A512B0">
            <w:pPr>
              <w:pStyle w:val="Body"/>
            </w:pPr>
            <w:r w:rsidRPr="00FA798B">
              <w:t>An early childhood teacher is a person who holds an early childhood teaching qualification that is included on the list</w:t>
            </w:r>
            <w:r>
              <w:t xml:space="preserve"> of approved early childhood teaching qualifications published by t</w:t>
            </w:r>
            <w:r w:rsidRPr="00E2527E">
              <w:t>he Australian Children's Education and Care Quality Authority</w:t>
            </w:r>
            <w:r>
              <w:t xml:space="preserve"> (</w:t>
            </w:r>
            <w:r w:rsidRPr="00FA798B">
              <w:t>ACECQA</w:t>
            </w:r>
            <w:r>
              <w:t>)</w:t>
            </w:r>
            <w:r w:rsidRPr="00FA798B">
              <w:t>.</w:t>
            </w:r>
          </w:p>
        </w:tc>
      </w:tr>
      <w:tr w:rsidR="00520847" w:rsidRPr="003E1483" w14:paraId="7AAC7E19" w14:textId="77777777" w:rsidTr="00980DD6">
        <w:tblPrEx>
          <w:tblCellMar>
            <w:top w:w="0" w:type="dxa"/>
            <w:bottom w:w="0" w:type="dxa"/>
          </w:tblCellMar>
        </w:tblPrEx>
        <w:trPr>
          <w:cantSplit/>
        </w:trPr>
        <w:tc>
          <w:tcPr>
            <w:tcW w:w="1895" w:type="pct"/>
            <w:shd w:val="clear" w:color="auto" w:fill="auto"/>
          </w:tcPr>
          <w:p w14:paraId="00B2755C" w14:textId="77777777" w:rsidR="00520847" w:rsidRPr="00A36306" w:rsidRDefault="00520847" w:rsidP="00A512B0">
            <w:pPr>
              <w:pStyle w:val="Body"/>
            </w:pPr>
            <w:r w:rsidRPr="00A36306">
              <w:t xml:space="preserve">Early Start Kindergarten </w:t>
            </w:r>
            <w:r>
              <w:t>e</w:t>
            </w:r>
            <w:r w:rsidRPr="00A36306">
              <w:t>xtension grant</w:t>
            </w:r>
          </w:p>
        </w:tc>
        <w:tc>
          <w:tcPr>
            <w:tcW w:w="3105" w:type="pct"/>
            <w:shd w:val="clear" w:color="auto" w:fill="auto"/>
          </w:tcPr>
          <w:p w14:paraId="594D0458" w14:textId="66F115C2" w:rsidR="00520847" w:rsidRPr="00A36306" w:rsidRDefault="00520847" w:rsidP="00B05534">
            <w:pPr>
              <w:pStyle w:val="Body"/>
            </w:pPr>
            <w:r w:rsidRPr="00A36306">
              <w:t xml:space="preserve">The Early Start Kindergarten </w:t>
            </w:r>
            <w:r>
              <w:t>e</w:t>
            </w:r>
            <w:r w:rsidRPr="00A36306">
              <w:t xml:space="preserve">xtension grant, outlined in </w:t>
            </w:r>
            <w:r w:rsidRPr="00597D28">
              <w:t>Part C</w:t>
            </w:r>
            <w:r w:rsidRPr="00A36306">
              <w:t xml:space="preserve">, enables a child to attend a funded kindergarten program free of charge or at minimal cost in the year before school if the child has previously accessed an Early Start </w:t>
            </w:r>
            <w:r>
              <w:t xml:space="preserve">Kindergarten </w:t>
            </w:r>
            <w:r w:rsidRPr="00A36306">
              <w:t>grant in the year two years before school and is ineligible for the kindergarten fee subsidy.</w:t>
            </w:r>
          </w:p>
        </w:tc>
      </w:tr>
      <w:tr w:rsidR="00520847" w:rsidRPr="003E1483" w14:paraId="0BAF4731" w14:textId="77777777" w:rsidTr="00980DD6">
        <w:tblPrEx>
          <w:tblCellMar>
            <w:top w:w="0" w:type="dxa"/>
            <w:bottom w:w="0" w:type="dxa"/>
          </w:tblCellMar>
        </w:tblPrEx>
        <w:trPr>
          <w:cantSplit/>
        </w:trPr>
        <w:tc>
          <w:tcPr>
            <w:tcW w:w="1895" w:type="pct"/>
            <w:shd w:val="clear" w:color="auto" w:fill="auto"/>
          </w:tcPr>
          <w:p w14:paraId="466E85E2" w14:textId="0C6ADD0C" w:rsidR="00520847" w:rsidRPr="00A36306" w:rsidRDefault="00520847" w:rsidP="00A512B0">
            <w:pPr>
              <w:pStyle w:val="Body"/>
            </w:pPr>
            <w:r w:rsidRPr="00A36306">
              <w:t>Early Start Kindergarten grant</w:t>
            </w:r>
            <w:r w:rsidR="000078D1">
              <w:t>s</w:t>
            </w:r>
          </w:p>
        </w:tc>
        <w:tc>
          <w:tcPr>
            <w:tcW w:w="3105" w:type="pct"/>
            <w:shd w:val="clear" w:color="auto" w:fill="auto"/>
          </w:tcPr>
          <w:p w14:paraId="1913123C" w14:textId="042B4E63" w:rsidR="00520847" w:rsidRPr="00A36306" w:rsidRDefault="00520847" w:rsidP="00A512B0">
            <w:pPr>
              <w:pStyle w:val="Body"/>
            </w:pPr>
            <w:r w:rsidRPr="00A36306">
              <w:t xml:space="preserve">The Early Start Kindergarten grant and Aboriginal Early Start </w:t>
            </w:r>
            <w:r>
              <w:t>K</w:t>
            </w:r>
            <w:r w:rsidRPr="00A36306">
              <w:t xml:space="preserve">indergarten grant, outlined in </w:t>
            </w:r>
            <w:r w:rsidRPr="00D21F73">
              <w:t>Part C,</w:t>
            </w:r>
            <w:r w:rsidR="000078D1">
              <w:t xml:space="preserve"> enable an eligible child</w:t>
            </w:r>
            <w:r w:rsidRPr="00A36306">
              <w:t xml:space="preserve"> to access a kindergarten program in the year two years before school.</w:t>
            </w:r>
          </w:p>
        </w:tc>
      </w:tr>
    </w:tbl>
    <w:p w14:paraId="47580C3A" w14:textId="77777777" w:rsidR="00980DD6" w:rsidRDefault="00980DD6">
      <w:r>
        <w:br w:type="page"/>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3735"/>
        <w:gridCol w:w="6120"/>
      </w:tblGrid>
      <w:tr w:rsidR="00520847" w:rsidRPr="00C51CF7" w14:paraId="25FFE436" w14:textId="77777777" w:rsidTr="00DA6F38">
        <w:trPr>
          <w:cantSplit/>
        </w:trPr>
        <w:tc>
          <w:tcPr>
            <w:tcW w:w="1895" w:type="pct"/>
            <w:shd w:val="clear" w:color="auto" w:fill="auto"/>
          </w:tcPr>
          <w:p w14:paraId="5E4AC98A" w14:textId="4E204731" w:rsidR="00520847" w:rsidRPr="003E1483" w:rsidRDefault="00520847" w:rsidP="00A512B0">
            <w:pPr>
              <w:pStyle w:val="Body"/>
              <w:rPr>
                <w:i/>
              </w:rPr>
            </w:pPr>
            <w:r w:rsidRPr="003E1483">
              <w:rPr>
                <w:i/>
              </w:rPr>
              <w:lastRenderedPageBreak/>
              <w:t>Early Years Learning Framework</w:t>
            </w:r>
          </w:p>
        </w:tc>
        <w:tc>
          <w:tcPr>
            <w:tcW w:w="3105" w:type="pct"/>
            <w:shd w:val="clear" w:color="auto" w:fill="auto"/>
          </w:tcPr>
          <w:p w14:paraId="76228972" w14:textId="77777777" w:rsidR="00520847" w:rsidRPr="004D3B6B" w:rsidRDefault="00520847" w:rsidP="00A512B0">
            <w:pPr>
              <w:pStyle w:val="Body"/>
            </w:pPr>
            <w:r w:rsidRPr="003E1483">
              <w:t>A</w:t>
            </w:r>
            <w:r>
              <w:t>n approved learning framework under the</w:t>
            </w:r>
            <w:r w:rsidRPr="003E1483">
              <w:t xml:space="preserve"> </w:t>
            </w:r>
            <w:r w:rsidRPr="003E1483">
              <w:rPr>
                <w:i/>
              </w:rPr>
              <w:t>National Quality Framework</w:t>
            </w:r>
            <w:r w:rsidRPr="003E1483">
              <w:t xml:space="preserve">, the </w:t>
            </w:r>
            <w:r w:rsidRPr="003E1483">
              <w:rPr>
                <w:i/>
              </w:rPr>
              <w:t>Early Years Learning Framework</w:t>
            </w:r>
            <w:r w:rsidRPr="003E1483">
              <w:t xml:space="preserve"> describes the principles, practice and outcomes essential to support and enhance young children’s learning from birth to five years of age, as well as their transition to school. The outcomes are shared with the </w:t>
            </w:r>
            <w:r w:rsidRPr="003E1483">
              <w:rPr>
                <w:i/>
              </w:rPr>
              <w:t>Victorian Early Years Learning and Development Framework</w:t>
            </w:r>
            <w:r w:rsidRPr="003E1483">
              <w:t>.</w:t>
            </w:r>
          </w:p>
        </w:tc>
      </w:tr>
      <w:tr w:rsidR="00520847" w:rsidRPr="00C51CF7" w14:paraId="23A07488" w14:textId="77777777" w:rsidTr="00DA6F38">
        <w:trPr>
          <w:cantSplit/>
        </w:trPr>
        <w:tc>
          <w:tcPr>
            <w:tcW w:w="1895" w:type="pct"/>
            <w:shd w:val="clear" w:color="auto" w:fill="auto"/>
          </w:tcPr>
          <w:p w14:paraId="64E2A097" w14:textId="77777777" w:rsidR="00520847" w:rsidRDefault="00520847" w:rsidP="00A512B0">
            <w:pPr>
              <w:pStyle w:val="Body"/>
            </w:pPr>
            <w:r>
              <w:t>Education and Care Service</w:t>
            </w:r>
          </w:p>
        </w:tc>
        <w:tc>
          <w:tcPr>
            <w:tcW w:w="3105" w:type="pct"/>
            <w:shd w:val="clear" w:color="auto" w:fill="auto"/>
          </w:tcPr>
          <w:p w14:paraId="6537AACD" w14:textId="4BD8D07B" w:rsidR="00520847" w:rsidRPr="00C51CF7" w:rsidRDefault="00520847" w:rsidP="00A512B0">
            <w:pPr>
              <w:pStyle w:val="Body"/>
            </w:pPr>
            <w:r>
              <w:t>F</w:t>
            </w:r>
            <w:r w:rsidRPr="004B2F5E">
              <w:t xml:space="preserve">amily day </w:t>
            </w:r>
            <w:proofErr w:type="gramStart"/>
            <w:r w:rsidRPr="004B2F5E">
              <w:t>care</w:t>
            </w:r>
            <w:proofErr w:type="gramEnd"/>
            <w:r w:rsidRPr="004B2F5E">
              <w:t>, long day care, outside school hours care services and preschools (kindergarten</w:t>
            </w:r>
            <w:r>
              <w:t xml:space="preserve"> </w:t>
            </w:r>
            <w:r w:rsidRPr="004B2F5E">
              <w:t>s</w:t>
            </w:r>
            <w:r>
              <w:t>ervices</w:t>
            </w:r>
            <w:r w:rsidRPr="004B2F5E">
              <w:t xml:space="preserve">) </w:t>
            </w:r>
            <w:r w:rsidR="00B05534">
              <w:t>that</w:t>
            </w:r>
            <w:r>
              <w:t xml:space="preserve"> </w:t>
            </w:r>
            <w:r w:rsidRPr="004B2F5E">
              <w:t xml:space="preserve">must </w:t>
            </w:r>
            <w:r>
              <w:t xml:space="preserve">operate in accordance with the </w:t>
            </w:r>
            <w:r w:rsidRPr="00CB30B3">
              <w:rPr>
                <w:i/>
              </w:rPr>
              <w:t xml:space="preserve">National </w:t>
            </w:r>
            <w:r>
              <w:rPr>
                <w:i/>
              </w:rPr>
              <w:t xml:space="preserve">Quality Framework </w:t>
            </w:r>
            <w:r w:rsidRPr="004B2F5E">
              <w:t>are referred to as education and care services.</w:t>
            </w:r>
          </w:p>
        </w:tc>
      </w:tr>
      <w:tr w:rsidR="00520847" w:rsidRPr="00C51CF7" w14:paraId="124C185B" w14:textId="77777777" w:rsidTr="00DA6F38">
        <w:trPr>
          <w:cantSplit/>
        </w:trPr>
        <w:tc>
          <w:tcPr>
            <w:tcW w:w="1895" w:type="pct"/>
            <w:shd w:val="clear" w:color="auto" w:fill="auto"/>
          </w:tcPr>
          <w:p w14:paraId="5DA35B1F" w14:textId="77777777" w:rsidR="00520847" w:rsidRPr="00C51CF7" w:rsidRDefault="00520847" w:rsidP="00A512B0">
            <w:pPr>
              <w:pStyle w:val="Body"/>
            </w:pPr>
            <w:r w:rsidRPr="00C51CF7">
              <w:t xml:space="preserve">Eligible child </w:t>
            </w:r>
          </w:p>
        </w:tc>
        <w:tc>
          <w:tcPr>
            <w:tcW w:w="3105" w:type="pct"/>
            <w:shd w:val="clear" w:color="auto" w:fill="auto"/>
          </w:tcPr>
          <w:p w14:paraId="5EEBACAB" w14:textId="77777777" w:rsidR="00520847" w:rsidRPr="00C51CF7" w:rsidRDefault="00520847" w:rsidP="00A512B0">
            <w:pPr>
              <w:pStyle w:val="Body"/>
            </w:pPr>
            <w:r w:rsidRPr="00C51CF7">
              <w:t xml:space="preserve">A child that meets the eligibility criteria for kindergarten funding as outlined in this </w:t>
            </w:r>
            <w:r>
              <w:t>guide</w:t>
            </w:r>
            <w:r w:rsidRPr="00C51CF7">
              <w:t>.</w:t>
            </w:r>
          </w:p>
        </w:tc>
      </w:tr>
      <w:tr w:rsidR="00520847" w:rsidRPr="00C51CF7" w14:paraId="3567067A" w14:textId="77777777" w:rsidTr="00DA6F38">
        <w:trPr>
          <w:cantSplit/>
        </w:trPr>
        <w:tc>
          <w:tcPr>
            <w:tcW w:w="1895" w:type="pct"/>
            <w:shd w:val="clear" w:color="auto" w:fill="auto"/>
          </w:tcPr>
          <w:p w14:paraId="0C4F14AF" w14:textId="6C84C6F8" w:rsidR="00520847" w:rsidRPr="00C51CF7" w:rsidRDefault="00520847" w:rsidP="00A512B0">
            <w:pPr>
              <w:pStyle w:val="Body"/>
            </w:pPr>
            <w:r w:rsidRPr="00C51CF7">
              <w:t xml:space="preserve">Eligible </w:t>
            </w:r>
            <w:r w:rsidR="00B83583">
              <w:t>service provider</w:t>
            </w:r>
            <w:r w:rsidRPr="00C51CF7">
              <w:t xml:space="preserve"> </w:t>
            </w:r>
          </w:p>
        </w:tc>
        <w:tc>
          <w:tcPr>
            <w:tcW w:w="3105" w:type="pct"/>
            <w:shd w:val="clear" w:color="auto" w:fill="auto"/>
          </w:tcPr>
          <w:p w14:paraId="50D924D6" w14:textId="3CD20A83" w:rsidR="00520847" w:rsidRPr="00C51CF7" w:rsidRDefault="007B4203" w:rsidP="00A512B0">
            <w:pPr>
              <w:pStyle w:val="Body"/>
            </w:pPr>
            <w:r>
              <w:t>A</w:t>
            </w:r>
            <w:r w:rsidR="00520847" w:rsidRPr="00C51CF7">
              <w:t xml:space="preserve"> </w:t>
            </w:r>
            <w:r w:rsidR="00B83583">
              <w:t>service provider</w:t>
            </w:r>
            <w:r w:rsidR="00520847" w:rsidRPr="00C51CF7">
              <w:t xml:space="preserve"> that meets all </w:t>
            </w:r>
            <w:r w:rsidR="00B05534">
              <w:t xml:space="preserve">relevant </w:t>
            </w:r>
            <w:r w:rsidR="00520847">
              <w:t xml:space="preserve">criteria to receive kindergarten funding as </w:t>
            </w:r>
            <w:r w:rsidR="00520847" w:rsidRPr="00C51CF7">
              <w:t xml:space="preserve">outlined in </w:t>
            </w:r>
            <w:r w:rsidR="00520847">
              <w:t>this guide.</w:t>
            </w:r>
          </w:p>
        </w:tc>
      </w:tr>
      <w:tr w:rsidR="00520847" w:rsidRPr="00C51CF7" w14:paraId="2C18742B" w14:textId="77777777" w:rsidTr="00DA6F38">
        <w:trPr>
          <w:cantSplit/>
        </w:trPr>
        <w:tc>
          <w:tcPr>
            <w:tcW w:w="1895" w:type="pct"/>
            <w:shd w:val="clear" w:color="auto" w:fill="auto"/>
          </w:tcPr>
          <w:p w14:paraId="4C703CE7" w14:textId="6536EF4F" w:rsidR="00520847" w:rsidRPr="00C51CF7" w:rsidRDefault="00520847" w:rsidP="00A512B0">
            <w:pPr>
              <w:pStyle w:val="Body"/>
            </w:pPr>
            <w:r w:rsidRPr="00C51CF7">
              <w:t xml:space="preserve">For-profit organisation </w:t>
            </w:r>
          </w:p>
        </w:tc>
        <w:tc>
          <w:tcPr>
            <w:tcW w:w="3105" w:type="pct"/>
            <w:shd w:val="clear" w:color="auto" w:fill="auto"/>
          </w:tcPr>
          <w:p w14:paraId="08DD47CF" w14:textId="0CD4808A" w:rsidR="00520847" w:rsidRPr="00C51CF7" w:rsidRDefault="007B4203" w:rsidP="00A512B0">
            <w:pPr>
              <w:pStyle w:val="Body"/>
            </w:pPr>
            <w:r>
              <w:t>A</w:t>
            </w:r>
            <w:r w:rsidR="0019488C">
              <w:t>n</w:t>
            </w:r>
            <w:r w:rsidR="00520847" w:rsidRPr="00C51CF7">
              <w:t xml:space="preserve"> organisation defined as ‘for-profit’ in the Australasian Council of Auditors General Advisory Committee's Guidance paper on determining whether a government entity is not-for-profit or for-profit (April 2005).</w:t>
            </w:r>
          </w:p>
        </w:tc>
      </w:tr>
      <w:tr w:rsidR="00520847" w:rsidRPr="00C51CF7" w14:paraId="52691C01" w14:textId="77777777" w:rsidTr="00DA6F38">
        <w:trPr>
          <w:cantSplit/>
        </w:trPr>
        <w:tc>
          <w:tcPr>
            <w:tcW w:w="1895" w:type="pct"/>
            <w:shd w:val="clear" w:color="auto" w:fill="auto"/>
          </w:tcPr>
          <w:p w14:paraId="412D504A" w14:textId="77777777" w:rsidR="00520847" w:rsidRPr="00C51CF7" w:rsidRDefault="00520847" w:rsidP="00A512B0">
            <w:pPr>
              <w:pStyle w:val="Body"/>
            </w:pPr>
            <w:r w:rsidRPr="00C51CF7">
              <w:t xml:space="preserve">Funded Agency Channel </w:t>
            </w:r>
          </w:p>
        </w:tc>
        <w:tc>
          <w:tcPr>
            <w:tcW w:w="3105" w:type="pct"/>
            <w:shd w:val="clear" w:color="auto" w:fill="auto"/>
          </w:tcPr>
          <w:p w14:paraId="026E0958" w14:textId="32A145B3" w:rsidR="00520847" w:rsidRPr="00C51CF7" w:rsidRDefault="00520847" w:rsidP="00A512B0">
            <w:pPr>
              <w:pStyle w:val="Body"/>
            </w:pPr>
            <w:r w:rsidRPr="00C51CF7">
              <w:t>A web-based application (</w:t>
            </w:r>
            <w:hyperlink r:id="rId255" w:history="1">
              <w:r w:rsidRPr="00845386">
                <w:rPr>
                  <w:rStyle w:val="Hyperlink"/>
                </w:rPr>
                <w:t>http://www.dhs.vic.gov.au/funded-agency-channel</w:t>
              </w:r>
            </w:hyperlink>
            <w:r w:rsidRPr="00C51CF7">
              <w:t xml:space="preserve">) that provides easy access to government and organisation information, communication tools and business processes. Through the Funded Agency Channel, </w:t>
            </w:r>
            <w:r w:rsidR="00B83583">
              <w:t>service provider</w:t>
            </w:r>
            <w:r w:rsidRPr="00C51CF7">
              <w:t>s can access their service agreement and payment details, standards and guidelines, and link to government and sector resources.</w:t>
            </w:r>
          </w:p>
        </w:tc>
      </w:tr>
      <w:tr w:rsidR="00520847" w:rsidRPr="00C51CF7" w14:paraId="27C08C77" w14:textId="77777777" w:rsidTr="00DA6F38">
        <w:trPr>
          <w:cantSplit/>
        </w:trPr>
        <w:tc>
          <w:tcPr>
            <w:tcW w:w="1895" w:type="pct"/>
            <w:shd w:val="clear" w:color="auto" w:fill="auto"/>
          </w:tcPr>
          <w:p w14:paraId="2564448F" w14:textId="77777777" w:rsidR="00520847" w:rsidRPr="004D3666" w:rsidRDefault="00520847" w:rsidP="00A512B0">
            <w:pPr>
              <w:pStyle w:val="Body"/>
            </w:pPr>
            <w:r w:rsidRPr="004D3666">
              <w:t xml:space="preserve">Funded kindergarten program </w:t>
            </w:r>
          </w:p>
        </w:tc>
        <w:tc>
          <w:tcPr>
            <w:tcW w:w="3105" w:type="pct"/>
            <w:shd w:val="clear" w:color="auto" w:fill="auto"/>
          </w:tcPr>
          <w:p w14:paraId="12A6E58A" w14:textId="6BC2CA86" w:rsidR="00520847" w:rsidRPr="004D3666" w:rsidRDefault="00C673F2" w:rsidP="005F45F0">
            <w:pPr>
              <w:pStyle w:val="Body"/>
            </w:pPr>
            <w:r w:rsidRPr="004D3666">
              <w:t>An early childhood educational program delivered by a qualified early childhood teacher to children in the year that is two years before grade one of school,</w:t>
            </w:r>
            <w:r w:rsidR="00520847" w:rsidRPr="004D3666">
              <w:t xml:space="preserve"> for which funding is received from the Department</w:t>
            </w:r>
            <w:r w:rsidRPr="004D3666">
              <w:t xml:space="preserve">. In Victoria, a funded kindergarten program complies with all the applicable requirements set out in this guide and provides a </w:t>
            </w:r>
            <w:r w:rsidR="00520847" w:rsidRPr="004D3666">
              <w:t xml:space="preserve">developmentally appropriate program </w:t>
            </w:r>
            <w:r w:rsidR="009D3A0C" w:rsidRPr="004D3666">
              <w:t xml:space="preserve">in accordance with the </w:t>
            </w:r>
            <w:r w:rsidR="00F82967" w:rsidRPr="004D3666">
              <w:rPr>
                <w:i/>
              </w:rPr>
              <w:t>Victorian Early Years Learning and Development Framework</w:t>
            </w:r>
            <w:r w:rsidR="00520847" w:rsidRPr="004D3666">
              <w:t xml:space="preserve">. </w:t>
            </w:r>
            <w:r w:rsidR="005F45F0" w:rsidRPr="004D3666">
              <w:t>Funded kindergarten programs may operate in a variety of settings, including long day care centres, standalone services, schools, or community centres, and may be operated by a variety of service providers, including c</w:t>
            </w:r>
            <w:r w:rsidR="00520847" w:rsidRPr="004D3666">
              <w:t>ommunity organisations, local councils, schools, not-for-profit organisations or private operators</w:t>
            </w:r>
            <w:r w:rsidR="005F45F0" w:rsidRPr="004D3666">
              <w:t>.</w:t>
            </w:r>
            <w:r w:rsidR="00520847" w:rsidRPr="004D3666">
              <w:t xml:space="preserve"> </w:t>
            </w:r>
          </w:p>
        </w:tc>
      </w:tr>
      <w:tr w:rsidR="00520847" w:rsidRPr="00C51CF7" w14:paraId="6F7F0BDD" w14:textId="77777777" w:rsidTr="00DA6F38">
        <w:trPr>
          <w:cantSplit/>
        </w:trPr>
        <w:tc>
          <w:tcPr>
            <w:tcW w:w="1895" w:type="pct"/>
            <w:shd w:val="clear" w:color="auto" w:fill="auto"/>
          </w:tcPr>
          <w:p w14:paraId="48F4F482" w14:textId="77777777" w:rsidR="00520847" w:rsidRPr="00B41456" w:rsidRDefault="00520847" w:rsidP="00A512B0">
            <w:pPr>
              <w:pStyle w:val="Body"/>
            </w:pPr>
            <w:r>
              <w:t>Funded place</w:t>
            </w:r>
          </w:p>
        </w:tc>
        <w:tc>
          <w:tcPr>
            <w:tcW w:w="3105" w:type="pct"/>
            <w:shd w:val="clear" w:color="auto" w:fill="auto"/>
          </w:tcPr>
          <w:p w14:paraId="7854FD1C" w14:textId="77777777" w:rsidR="00520847" w:rsidRPr="00B41456" w:rsidRDefault="00520847" w:rsidP="00A512B0">
            <w:pPr>
              <w:pStyle w:val="Body"/>
            </w:pPr>
            <w:r w:rsidRPr="00B41456">
              <w:t>A place in a kindergarten program for which a per capita grant is received</w:t>
            </w:r>
            <w:r>
              <w:t xml:space="preserve">. The number of funded places may be based on anticipated enrolment numbers or the confirmed number of children enrolled and attending. </w:t>
            </w:r>
          </w:p>
        </w:tc>
      </w:tr>
      <w:tr w:rsidR="00520847" w:rsidRPr="00C51CF7" w14:paraId="3679CA73" w14:textId="77777777" w:rsidTr="00DA6F38">
        <w:trPr>
          <w:cantSplit/>
        </w:trPr>
        <w:tc>
          <w:tcPr>
            <w:tcW w:w="1895" w:type="pct"/>
            <w:shd w:val="clear" w:color="auto" w:fill="auto"/>
          </w:tcPr>
          <w:p w14:paraId="77F6FE50" w14:textId="77777777" w:rsidR="00520847" w:rsidRPr="00C51CF7" w:rsidRDefault="00520847" w:rsidP="00A512B0">
            <w:pPr>
              <w:pStyle w:val="Body"/>
            </w:pPr>
            <w:r w:rsidRPr="00C51CF7">
              <w:t xml:space="preserve">Funded place (vacant) </w:t>
            </w:r>
          </w:p>
        </w:tc>
        <w:tc>
          <w:tcPr>
            <w:tcW w:w="3105" w:type="pct"/>
            <w:shd w:val="clear" w:color="auto" w:fill="auto"/>
          </w:tcPr>
          <w:p w14:paraId="59874BF5" w14:textId="77777777" w:rsidR="00520847" w:rsidRPr="00C51CF7" w:rsidRDefault="00520847" w:rsidP="00A512B0">
            <w:pPr>
              <w:pStyle w:val="Body"/>
            </w:pPr>
            <w:r w:rsidRPr="00C51CF7">
              <w:t xml:space="preserve">When a child occupying a funded place leaves the service, a vacant funded place is created. </w:t>
            </w:r>
            <w:r>
              <w:t>Additional</w:t>
            </w:r>
            <w:r w:rsidRPr="00C51CF7">
              <w:t xml:space="preserve"> enrolments will not be funded </w:t>
            </w:r>
            <w:r>
              <w:t>if a service has</w:t>
            </w:r>
            <w:r w:rsidRPr="00C51CF7">
              <w:t xml:space="preserve"> </w:t>
            </w:r>
            <w:r>
              <w:t>vacant funded places</w:t>
            </w:r>
            <w:r w:rsidRPr="00C51CF7">
              <w:t>.</w:t>
            </w:r>
          </w:p>
        </w:tc>
      </w:tr>
      <w:tr w:rsidR="00520847" w:rsidRPr="00C51CF7" w14:paraId="12807C4C" w14:textId="77777777" w:rsidTr="00DA6F38">
        <w:trPr>
          <w:cantSplit/>
        </w:trPr>
        <w:tc>
          <w:tcPr>
            <w:tcW w:w="1895" w:type="pct"/>
            <w:shd w:val="clear" w:color="auto" w:fill="auto"/>
          </w:tcPr>
          <w:p w14:paraId="79586C73" w14:textId="77777777" w:rsidR="00520847" w:rsidRPr="00C51CF7" w:rsidRDefault="00520847" w:rsidP="00A512B0">
            <w:pPr>
              <w:pStyle w:val="Body"/>
            </w:pPr>
            <w:r w:rsidRPr="00C51CF7">
              <w:t xml:space="preserve">Funding cycle </w:t>
            </w:r>
          </w:p>
        </w:tc>
        <w:tc>
          <w:tcPr>
            <w:tcW w:w="3105" w:type="pct"/>
            <w:shd w:val="clear" w:color="auto" w:fill="auto"/>
          </w:tcPr>
          <w:p w14:paraId="50456D57" w14:textId="77777777" w:rsidR="00520847" w:rsidRPr="00C51CF7" w:rsidRDefault="00520847" w:rsidP="00A512B0">
            <w:pPr>
              <w:pStyle w:val="Body"/>
            </w:pPr>
            <w:r w:rsidRPr="00C51CF7">
              <w:t>Kindergarten funding</w:t>
            </w:r>
            <w:r>
              <w:t xml:space="preserve"> is paid in</w:t>
            </w:r>
            <w:r w:rsidRPr="00C51CF7">
              <w:t xml:space="preserve"> two funding cycles.</w:t>
            </w:r>
            <w:r>
              <w:t xml:space="preserve"> </w:t>
            </w:r>
            <w:r w:rsidRPr="00C51CF7">
              <w:t xml:space="preserve"> The first cycle covers the period July to December and the second, January to June.</w:t>
            </w:r>
          </w:p>
        </w:tc>
      </w:tr>
      <w:tr w:rsidR="00520847" w:rsidRPr="00C51CF7" w14:paraId="7746196B" w14:textId="77777777" w:rsidTr="00DA6F38">
        <w:trPr>
          <w:cantSplit/>
        </w:trPr>
        <w:tc>
          <w:tcPr>
            <w:tcW w:w="1895" w:type="pct"/>
            <w:shd w:val="clear" w:color="auto" w:fill="auto"/>
          </w:tcPr>
          <w:p w14:paraId="662D3358" w14:textId="77777777" w:rsidR="00520847" w:rsidRPr="003E1483" w:rsidRDefault="00520847" w:rsidP="00A512B0">
            <w:pPr>
              <w:pStyle w:val="Body"/>
            </w:pPr>
            <w:r w:rsidRPr="003E1483">
              <w:t>Inclusion</w:t>
            </w:r>
          </w:p>
        </w:tc>
        <w:tc>
          <w:tcPr>
            <w:tcW w:w="3105" w:type="pct"/>
            <w:shd w:val="clear" w:color="auto" w:fill="auto"/>
          </w:tcPr>
          <w:p w14:paraId="6F179899" w14:textId="77777777" w:rsidR="00520847" w:rsidRPr="00C51CF7" w:rsidRDefault="00520847" w:rsidP="00A512B0">
            <w:pPr>
              <w:pStyle w:val="Body"/>
            </w:pPr>
            <w:r w:rsidRPr="003E1483">
              <w:t xml:space="preserve">Involves taking into account all children’s social, cultural and linguistic diversity (including learning styles, abilities, disabilities, gender, family circumstances and geographic location). </w:t>
            </w:r>
          </w:p>
        </w:tc>
      </w:tr>
      <w:tr w:rsidR="00520847" w:rsidRPr="00C51CF7" w14:paraId="688F2EF0" w14:textId="77777777" w:rsidTr="00DA6F38">
        <w:trPr>
          <w:cantSplit/>
        </w:trPr>
        <w:tc>
          <w:tcPr>
            <w:tcW w:w="1895" w:type="pct"/>
            <w:shd w:val="clear" w:color="auto" w:fill="auto"/>
          </w:tcPr>
          <w:p w14:paraId="574A1707" w14:textId="77777777" w:rsidR="00520847" w:rsidRPr="00C51CF7" w:rsidRDefault="00520847" w:rsidP="00A512B0">
            <w:pPr>
              <w:pStyle w:val="Body"/>
            </w:pPr>
            <w:r w:rsidRPr="00C51CF7">
              <w:t xml:space="preserve">Indigenous </w:t>
            </w:r>
          </w:p>
        </w:tc>
        <w:tc>
          <w:tcPr>
            <w:tcW w:w="3105" w:type="pct"/>
            <w:shd w:val="clear" w:color="auto" w:fill="auto"/>
          </w:tcPr>
          <w:p w14:paraId="50625CCE" w14:textId="77777777" w:rsidR="00520847" w:rsidRPr="00C51CF7" w:rsidRDefault="00520847" w:rsidP="00A512B0">
            <w:pPr>
              <w:pStyle w:val="Body"/>
            </w:pPr>
            <w:r w:rsidRPr="00C51CF7">
              <w:t>This term refers to both Aboriginal and</w:t>
            </w:r>
            <w:r>
              <w:t>/or</w:t>
            </w:r>
            <w:r w:rsidRPr="00C51CF7">
              <w:t xml:space="preserve"> Torres Strait Islander peoples.</w:t>
            </w:r>
          </w:p>
        </w:tc>
      </w:tr>
      <w:tr w:rsidR="00520847" w:rsidRPr="00C51CF7" w14:paraId="500E06C2" w14:textId="77777777" w:rsidTr="00DA6F38">
        <w:trPr>
          <w:cantSplit/>
        </w:trPr>
        <w:tc>
          <w:tcPr>
            <w:tcW w:w="1895" w:type="pct"/>
            <w:shd w:val="clear" w:color="auto" w:fill="auto"/>
          </w:tcPr>
          <w:p w14:paraId="5808A0CD" w14:textId="77777777" w:rsidR="00520847" w:rsidRPr="00C51CF7" w:rsidRDefault="00520847" w:rsidP="00A512B0">
            <w:pPr>
              <w:pStyle w:val="Body"/>
            </w:pPr>
            <w:r w:rsidRPr="00C51CF7">
              <w:t xml:space="preserve">Integrated long day care program </w:t>
            </w:r>
          </w:p>
        </w:tc>
        <w:tc>
          <w:tcPr>
            <w:tcW w:w="3105" w:type="pct"/>
            <w:shd w:val="clear" w:color="auto" w:fill="auto"/>
          </w:tcPr>
          <w:p w14:paraId="5E0DBCBA" w14:textId="77777777" w:rsidR="00520847" w:rsidRPr="00C51CF7" w:rsidRDefault="00520847" w:rsidP="00A512B0">
            <w:pPr>
              <w:pStyle w:val="Body"/>
            </w:pPr>
            <w:r w:rsidRPr="00C51CF7">
              <w:t xml:space="preserve">For the purposes of kindergarten funding, an integrated long day care program is a funded kindergarten program </w:t>
            </w:r>
            <w:r>
              <w:t>provided as part of</w:t>
            </w:r>
            <w:r w:rsidRPr="00C51CF7">
              <w:t xml:space="preserve"> a long day care program</w:t>
            </w:r>
            <w:r>
              <w:t>.</w:t>
            </w:r>
            <w:r w:rsidRPr="00C51CF7">
              <w:t xml:space="preserve"> </w:t>
            </w:r>
          </w:p>
        </w:tc>
      </w:tr>
    </w:tbl>
    <w:p w14:paraId="1B0106E6" w14:textId="77777777" w:rsidR="00980DD6" w:rsidRDefault="00980DD6">
      <w:r>
        <w:br w:type="page"/>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3735"/>
        <w:gridCol w:w="6120"/>
      </w:tblGrid>
      <w:tr w:rsidR="00520847" w:rsidRPr="00C51CF7" w14:paraId="7796024C" w14:textId="77777777" w:rsidTr="00DA6F38">
        <w:trPr>
          <w:cantSplit/>
        </w:trPr>
        <w:tc>
          <w:tcPr>
            <w:tcW w:w="1895" w:type="pct"/>
            <w:shd w:val="clear" w:color="auto" w:fill="auto"/>
          </w:tcPr>
          <w:p w14:paraId="45261C7D" w14:textId="17D9D65A" w:rsidR="00520847" w:rsidRDefault="00520847" w:rsidP="00A512B0">
            <w:pPr>
              <w:pStyle w:val="Body"/>
            </w:pPr>
            <w:r>
              <w:lastRenderedPageBreak/>
              <w:t>KIM</w:t>
            </w:r>
          </w:p>
        </w:tc>
        <w:tc>
          <w:tcPr>
            <w:tcW w:w="3105" w:type="pct"/>
            <w:shd w:val="clear" w:color="auto" w:fill="auto"/>
          </w:tcPr>
          <w:p w14:paraId="621FC358" w14:textId="77777777" w:rsidR="00520847" w:rsidRPr="00A36306" w:rsidRDefault="00520847" w:rsidP="00A512B0">
            <w:pPr>
              <w:pStyle w:val="Body"/>
            </w:pPr>
            <w:r w:rsidRPr="00402C75">
              <w:t>The Kindergarten Info</w:t>
            </w:r>
            <w:r>
              <w:t xml:space="preserve">rmation Management System (KIM), an </w:t>
            </w:r>
            <w:r w:rsidRPr="00402C75">
              <w:t>online web-based system</w:t>
            </w:r>
            <w:r>
              <w:t xml:space="preserve"> developed by the Department</w:t>
            </w:r>
            <w:r w:rsidRPr="00402C75">
              <w:t xml:space="preserve"> for funding applications, data collection, and reporting</w:t>
            </w:r>
            <w:r>
              <w:t xml:space="preserve">, which </w:t>
            </w:r>
            <w:r w:rsidRPr="00402C75">
              <w:t>will commence operation in 2013.</w:t>
            </w:r>
          </w:p>
        </w:tc>
      </w:tr>
      <w:tr w:rsidR="00520847" w:rsidRPr="00C51CF7" w14:paraId="049C4228" w14:textId="77777777" w:rsidTr="00DA6F38">
        <w:trPr>
          <w:cantSplit/>
        </w:trPr>
        <w:tc>
          <w:tcPr>
            <w:tcW w:w="1895" w:type="pct"/>
            <w:shd w:val="clear" w:color="auto" w:fill="auto"/>
          </w:tcPr>
          <w:p w14:paraId="50E31D10" w14:textId="77777777" w:rsidR="00520847" w:rsidRDefault="00520847" w:rsidP="00A512B0">
            <w:pPr>
              <w:pStyle w:val="Body"/>
            </w:pPr>
            <w:r>
              <w:t xml:space="preserve">Kindergarten </w:t>
            </w:r>
          </w:p>
        </w:tc>
        <w:tc>
          <w:tcPr>
            <w:tcW w:w="3105" w:type="pct"/>
            <w:shd w:val="clear" w:color="auto" w:fill="auto"/>
          </w:tcPr>
          <w:p w14:paraId="33DEC79B" w14:textId="77777777" w:rsidR="00520847" w:rsidRPr="00C51CF7" w:rsidRDefault="00520847" w:rsidP="00A512B0">
            <w:pPr>
              <w:pStyle w:val="Body"/>
            </w:pPr>
            <w:r w:rsidRPr="00A36306">
              <w:t>In Victoria, kindergarten is an early childhood educational program delivered by a qualified early childhood teacher to children in the year that is two years before grade one of school. The term preschool is used nationally to refer to this program.</w:t>
            </w:r>
          </w:p>
        </w:tc>
      </w:tr>
      <w:tr w:rsidR="00520847" w:rsidRPr="00C51CF7" w14:paraId="4F8588DF" w14:textId="77777777" w:rsidTr="00DA6F38">
        <w:trPr>
          <w:cantSplit/>
        </w:trPr>
        <w:tc>
          <w:tcPr>
            <w:tcW w:w="1895" w:type="pct"/>
            <w:shd w:val="clear" w:color="auto" w:fill="auto"/>
          </w:tcPr>
          <w:p w14:paraId="79A29886" w14:textId="77777777" w:rsidR="00520847" w:rsidRPr="00C51CF7" w:rsidRDefault="00520847" w:rsidP="00A512B0">
            <w:pPr>
              <w:pStyle w:val="Body"/>
            </w:pPr>
            <w:r>
              <w:t>Kindergarten cluster m</w:t>
            </w:r>
            <w:r w:rsidRPr="00C51CF7">
              <w:t xml:space="preserve">anagement </w:t>
            </w:r>
          </w:p>
        </w:tc>
        <w:tc>
          <w:tcPr>
            <w:tcW w:w="3105" w:type="pct"/>
            <w:shd w:val="clear" w:color="auto" w:fill="auto"/>
          </w:tcPr>
          <w:p w14:paraId="6DC23C05" w14:textId="4DBF9949" w:rsidR="00520847" w:rsidRPr="00C51CF7" w:rsidRDefault="00520847" w:rsidP="00425DAF">
            <w:pPr>
              <w:pStyle w:val="Body"/>
            </w:pPr>
            <w:r w:rsidRPr="00C51CF7">
              <w:t>Kindergarten cluster management brings together a group of</w:t>
            </w:r>
            <w:r w:rsidR="00425DAF">
              <w:t xml:space="preserve"> community-based </w:t>
            </w:r>
            <w:r w:rsidR="0019488C">
              <w:t>kindergarten services</w:t>
            </w:r>
            <w:r w:rsidRPr="00C51CF7">
              <w:t xml:space="preserve"> under the management of a single </w:t>
            </w:r>
            <w:r w:rsidR="00B83583">
              <w:t>service provider</w:t>
            </w:r>
            <w:r w:rsidRPr="00C51CF7">
              <w:t>. It is a key strategy to building a stronger, responsive universal kindergarten system.</w:t>
            </w:r>
          </w:p>
        </w:tc>
      </w:tr>
      <w:tr w:rsidR="00520847" w:rsidRPr="00C51CF7" w14:paraId="410D2113" w14:textId="77777777" w:rsidTr="00DA6F38">
        <w:trPr>
          <w:cantSplit/>
        </w:trPr>
        <w:tc>
          <w:tcPr>
            <w:tcW w:w="1895" w:type="pct"/>
            <w:shd w:val="clear" w:color="auto" w:fill="auto"/>
          </w:tcPr>
          <w:p w14:paraId="50E0B2FF" w14:textId="77777777" w:rsidR="00520847" w:rsidRPr="003E1483" w:rsidRDefault="00520847" w:rsidP="00A512B0">
            <w:pPr>
              <w:pStyle w:val="Body"/>
            </w:pPr>
            <w:r w:rsidRPr="003E1483">
              <w:t xml:space="preserve">Kindergarten for three-year-old children </w:t>
            </w:r>
          </w:p>
        </w:tc>
        <w:tc>
          <w:tcPr>
            <w:tcW w:w="3105" w:type="pct"/>
            <w:shd w:val="clear" w:color="auto" w:fill="auto"/>
          </w:tcPr>
          <w:p w14:paraId="573FAE43" w14:textId="77777777" w:rsidR="00520847" w:rsidRPr="00C51CF7" w:rsidRDefault="00520847" w:rsidP="00A512B0">
            <w:pPr>
              <w:pStyle w:val="Body"/>
            </w:pPr>
            <w:r w:rsidRPr="003E1483">
              <w:t>Programs provided by education and care services for three-year-old children.  Ideally these programs are delivered by an early childhood teacher.</w:t>
            </w:r>
            <w:r>
              <w:t xml:space="preserve"> </w:t>
            </w:r>
          </w:p>
        </w:tc>
      </w:tr>
      <w:tr w:rsidR="00520847" w:rsidRPr="00C51CF7" w14:paraId="43398127" w14:textId="77777777" w:rsidTr="00DA6F38">
        <w:trPr>
          <w:cantSplit/>
        </w:trPr>
        <w:tc>
          <w:tcPr>
            <w:tcW w:w="1895" w:type="pct"/>
            <w:shd w:val="clear" w:color="auto" w:fill="auto"/>
          </w:tcPr>
          <w:p w14:paraId="2FBA9C7C" w14:textId="77777777" w:rsidR="00520847" w:rsidRPr="00C51CF7" w:rsidRDefault="00520847" w:rsidP="00A512B0">
            <w:pPr>
              <w:pStyle w:val="Body"/>
            </w:pPr>
            <w:r>
              <w:t>Kindergarten payroll service</w:t>
            </w:r>
          </w:p>
        </w:tc>
        <w:tc>
          <w:tcPr>
            <w:tcW w:w="3105" w:type="pct"/>
            <w:shd w:val="clear" w:color="auto" w:fill="auto"/>
          </w:tcPr>
          <w:p w14:paraId="25121EEF" w14:textId="6162AE58" w:rsidR="00520847" w:rsidRPr="00C51CF7" w:rsidRDefault="00520847" w:rsidP="00A512B0">
            <w:pPr>
              <w:pStyle w:val="Body"/>
            </w:pPr>
            <w:r>
              <w:t xml:space="preserve">A payroll service funded by the Department provided </w:t>
            </w:r>
            <w:r w:rsidRPr="00564A46">
              <w:t>by ADP</w:t>
            </w:r>
            <w:r>
              <w:t xml:space="preserve"> Australia/New Zealand for community-based not-for-profit </w:t>
            </w:r>
            <w:r w:rsidR="00B83583">
              <w:t>service provider</w:t>
            </w:r>
            <w:r>
              <w:t xml:space="preserve">s receiving kindergarten funding. </w:t>
            </w:r>
          </w:p>
        </w:tc>
      </w:tr>
      <w:tr w:rsidR="00520847" w:rsidRPr="00C51CF7" w14:paraId="28BB04F3" w14:textId="77777777" w:rsidTr="00DA6F38">
        <w:trPr>
          <w:cantSplit/>
        </w:trPr>
        <w:tc>
          <w:tcPr>
            <w:tcW w:w="1895" w:type="pct"/>
            <w:shd w:val="clear" w:color="auto" w:fill="auto"/>
          </w:tcPr>
          <w:p w14:paraId="101C9634" w14:textId="77777777" w:rsidR="00520847" w:rsidRDefault="00520847" w:rsidP="00A512B0">
            <w:pPr>
              <w:pStyle w:val="Body"/>
            </w:pPr>
            <w:r w:rsidRPr="00E75B1C">
              <w:t>LGECEEA</w:t>
            </w:r>
          </w:p>
        </w:tc>
        <w:tc>
          <w:tcPr>
            <w:tcW w:w="3105" w:type="pct"/>
            <w:shd w:val="clear" w:color="auto" w:fill="auto"/>
          </w:tcPr>
          <w:p w14:paraId="33BB04FC" w14:textId="77777777" w:rsidR="00520847" w:rsidRDefault="00520847" w:rsidP="00A512B0">
            <w:pPr>
              <w:pStyle w:val="Body"/>
            </w:pPr>
            <w:r w:rsidRPr="00A66405">
              <w:t xml:space="preserve">Local Government Early Childhood Education Employees’ </w:t>
            </w:r>
            <w:r w:rsidRPr="002A2E06">
              <w:t xml:space="preserve">Agreement. </w:t>
            </w:r>
            <w:r w:rsidRPr="00CB3ED1">
              <w:t>In Victoria, most early childhood educators in local government-run kinde</w:t>
            </w:r>
            <w:r w:rsidRPr="002A2E06">
              <w:t>rgarten</w:t>
            </w:r>
            <w:r>
              <w:t xml:space="preserve"> programs are employed under the terms and conditions of this agreement. The LGECCEA describes applicable employment standards.</w:t>
            </w:r>
          </w:p>
        </w:tc>
      </w:tr>
      <w:tr w:rsidR="00520847" w:rsidRPr="00C51CF7" w14:paraId="1C86E8E1" w14:textId="77777777" w:rsidTr="00DA6F38">
        <w:trPr>
          <w:cantSplit/>
        </w:trPr>
        <w:tc>
          <w:tcPr>
            <w:tcW w:w="1895" w:type="pct"/>
            <w:shd w:val="clear" w:color="auto" w:fill="auto"/>
          </w:tcPr>
          <w:p w14:paraId="29B9AA1B" w14:textId="77777777" w:rsidR="00520847" w:rsidRPr="00C51CF7" w:rsidRDefault="00520847" w:rsidP="00A512B0">
            <w:pPr>
              <w:pStyle w:val="Body"/>
            </w:pPr>
            <w:r w:rsidRPr="00C51CF7">
              <w:t xml:space="preserve">Long day care service </w:t>
            </w:r>
          </w:p>
        </w:tc>
        <w:tc>
          <w:tcPr>
            <w:tcW w:w="3105" w:type="pct"/>
            <w:shd w:val="clear" w:color="auto" w:fill="auto"/>
          </w:tcPr>
          <w:p w14:paraId="52BFA0C1" w14:textId="4291ED0A" w:rsidR="00520847" w:rsidRPr="00C51CF7" w:rsidRDefault="00520847" w:rsidP="00A512B0">
            <w:pPr>
              <w:pStyle w:val="Body"/>
            </w:pPr>
            <w:r w:rsidRPr="00C51CF7">
              <w:t>A centre-based form of child care service providing all day or part-time care programs for children. Private operators, local councils, community organisations, employers or not-for-profit organisations provide these services.</w:t>
            </w:r>
          </w:p>
        </w:tc>
      </w:tr>
      <w:tr w:rsidR="00520847" w:rsidRPr="00C51CF7" w14:paraId="1E8D191F" w14:textId="77777777" w:rsidTr="00DA6F38">
        <w:trPr>
          <w:cantSplit/>
        </w:trPr>
        <w:tc>
          <w:tcPr>
            <w:tcW w:w="1895" w:type="pct"/>
            <w:shd w:val="clear" w:color="auto" w:fill="auto"/>
          </w:tcPr>
          <w:p w14:paraId="7EA0AE44" w14:textId="77777777" w:rsidR="00520847" w:rsidRDefault="00520847" w:rsidP="00A512B0">
            <w:pPr>
              <w:pStyle w:val="Body"/>
            </w:pPr>
            <w:r w:rsidRPr="00DF3E10">
              <w:rPr>
                <w:i/>
              </w:rPr>
              <w:t>National Law</w:t>
            </w:r>
            <w:r>
              <w:t xml:space="preserve"> and </w:t>
            </w:r>
            <w:r w:rsidRPr="00DF3E10">
              <w:rPr>
                <w:i/>
              </w:rPr>
              <w:t>National Regulations</w:t>
            </w:r>
          </w:p>
        </w:tc>
        <w:tc>
          <w:tcPr>
            <w:tcW w:w="3105" w:type="pct"/>
            <w:shd w:val="clear" w:color="auto" w:fill="auto"/>
          </w:tcPr>
          <w:p w14:paraId="754A5F2F" w14:textId="77777777" w:rsidR="00520847" w:rsidRPr="003E1483" w:rsidRDefault="00520847" w:rsidP="00A512B0">
            <w:pPr>
              <w:pStyle w:val="Body"/>
            </w:pPr>
            <w:r w:rsidRPr="003E1483">
              <w:t xml:space="preserve">The legislative framework, which is a component of the </w:t>
            </w:r>
            <w:r w:rsidRPr="003E1483">
              <w:rPr>
                <w:i/>
              </w:rPr>
              <w:t>National Quality Framework,</w:t>
            </w:r>
            <w:r w:rsidRPr="003E1483">
              <w:t xml:space="preserve"> consisting of: </w:t>
            </w:r>
          </w:p>
          <w:p w14:paraId="41329146" w14:textId="77777777" w:rsidR="00520847" w:rsidRPr="003E1483" w:rsidRDefault="00520847" w:rsidP="007F59BB">
            <w:pPr>
              <w:pStyle w:val="Bullet"/>
            </w:pPr>
            <w:r w:rsidRPr="003E1483">
              <w:t xml:space="preserve">the Education and Care Services National Law Act 2010 (the National Law) and </w:t>
            </w:r>
          </w:p>
          <w:p w14:paraId="4BFC065E" w14:textId="66AC0C0E" w:rsidR="00520847" w:rsidRPr="00CA402F" w:rsidRDefault="00520847" w:rsidP="007F59BB">
            <w:pPr>
              <w:pStyle w:val="Bullet"/>
              <w:rPr>
                <w:lang w:val="en"/>
              </w:rPr>
            </w:pPr>
            <w:r w:rsidRPr="003E1483">
              <w:t>the Education and Care Services National Regulations 2011 (the National Regulations)</w:t>
            </w:r>
            <w:r w:rsidR="00B05534">
              <w:rPr>
                <w:lang w:val="en-AU"/>
              </w:rPr>
              <w:t>.</w:t>
            </w:r>
            <w:r w:rsidRPr="003E1483" w:rsidDel="00BF79D4">
              <w:t xml:space="preserve"> </w:t>
            </w:r>
          </w:p>
        </w:tc>
      </w:tr>
      <w:tr w:rsidR="00520847" w:rsidRPr="00C51CF7" w14:paraId="1FE3E644" w14:textId="77777777" w:rsidTr="00DA6F38">
        <w:trPr>
          <w:cantSplit/>
        </w:trPr>
        <w:tc>
          <w:tcPr>
            <w:tcW w:w="1895" w:type="pct"/>
            <w:shd w:val="clear" w:color="auto" w:fill="auto"/>
          </w:tcPr>
          <w:p w14:paraId="26096CFD" w14:textId="77777777" w:rsidR="00520847" w:rsidRPr="00E33229" w:rsidRDefault="00520847" w:rsidP="00A512B0">
            <w:pPr>
              <w:pStyle w:val="Body"/>
              <w:rPr>
                <w:i/>
              </w:rPr>
            </w:pPr>
            <w:r w:rsidRPr="00E33229">
              <w:rPr>
                <w:i/>
              </w:rPr>
              <w:t>National Quality Framework</w:t>
            </w:r>
          </w:p>
        </w:tc>
        <w:tc>
          <w:tcPr>
            <w:tcW w:w="3105" w:type="pct"/>
            <w:shd w:val="clear" w:color="auto" w:fill="auto"/>
          </w:tcPr>
          <w:p w14:paraId="6B831C5C" w14:textId="09720DFF" w:rsidR="00520847" w:rsidRPr="00C51CF7" w:rsidRDefault="00520847" w:rsidP="007F59BB">
            <w:pPr>
              <w:pStyle w:val="Body"/>
            </w:pPr>
            <w:r w:rsidRPr="003E1483">
              <w:rPr>
                <w:rFonts w:asciiTheme="minorHAnsi" w:hAnsiTheme="minorHAnsi" w:cstheme="minorHAnsi"/>
              </w:rPr>
              <w:t xml:space="preserve">The </w:t>
            </w:r>
            <w:r w:rsidRPr="003E1483">
              <w:rPr>
                <w:rFonts w:asciiTheme="minorHAnsi" w:hAnsiTheme="minorHAnsi" w:cstheme="minorHAnsi"/>
                <w:i/>
              </w:rPr>
              <w:t>National Quality Framework for Early Childhood Education and Care</w:t>
            </w:r>
            <w:r w:rsidRPr="003E1483">
              <w:rPr>
                <w:rFonts w:asciiTheme="minorHAnsi" w:hAnsiTheme="minorHAnsi" w:cstheme="minorHAnsi"/>
              </w:rPr>
              <w:t xml:space="preserve"> (</w:t>
            </w:r>
            <w:r w:rsidRPr="003E1483">
              <w:rPr>
                <w:rFonts w:asciiTheme="minorHAnsi" w:hAnsiTheme="minorHAnsi" w:cstheme="minorHAnsi"/>
                <w:lang w:val="en"/>
              </w:rPr>
              <w:t xml:space="preserve">the </w:t>
            </w:r>
            <w:r w:rsidRPr="003E1483">
              <w:rPr>
                <w:rFonts w:asciiTheme="minorHAnsi" w:hAnsiTheme="minorHAnsi" w:cstheme="minorHAnsi"/>
                <w:i/>
                <w:lang w:val="en"/>
              </w:rPr>
              <w:t>National Quality Framework</w:t>
            </w:r>
            <w:r w:rsidRPr="003E1483">
              <w:rPr>
                <w:rFonts w:asciiTheme="minorHAnsi" w:hAnsiTheme="minorHAnsi" w:cstheme="minorHAnsi"/>
                <w:lang w:val="en"/>
              </w:rPr>
              <w:t xml:space="preserve">) took effect on 1 January 2012. It </w:t>
            </w:r>
            <w:r w:rsidRPr="003E1483">
              <w:rPr>
                <w:lang w:eastAsia="en-US"/>
              </w:rPr>
              <w:t xml:space="preserve">applies to most preschools (kindergartens), long day care, family day care and outside school hours care services, and </w:t>
            </w:r>
            <w:r w:rsidRPr="003E1483">
              <w:rPr>
                <w:rStyle w:val="FootnoteReference"/>
                <w:lang w:eastAsia="en-US"/>
              </w:rPr>
              <w:t xml:space="preserve"> </w:t>
            </w:r>
            <w:r w:rsidR="007F59BB" w:rsidRPr="003E1483">
              <w:rPr>
                <w:rFonts w:asciiTheme="minorHAnsi" w:hAnsiTheme="minorHAnsi" w:cstheme="minorHAnsi"/>
              </w:rPr>
              <w:t>aims to raise quality and drive continuous improvement and consistency in education and care services, with a focus on outcomes for children.</w:t>
            </w:r>
          </w:p>
        </w:tc>
      </w:tr>
      <w:tr w:rsidR="00520847" w:rsidRPr="00C51CF7" w14:paraId="5C49CE28" w14:textId="77777777" w:rsidTr="00DA6F38">
        <w:trPr>
          <w:cantSplit/>
        </w:trPr>
        <w:tc>
          <w:tcPr>
            <w:tcW w:w="1895" w:type="pct"/>
            <w:shd w:val="clear" w:color="auto" w:fill="auto"/>
          </w:tcPr>
          <w:p w14:paraId="05058750" w14:textId="77777777" w:rsidR="00520847" w:rsidRPr="00C51CF7" w:rsidRDefault="00520847" w:rsidP="00A512B0">
            <w:pPr>
              <w:pStyle w:val="Body"/>
            </w:pPr>
            <w:r w:rsidRPr="00C51CF7">
              <w:t xml:space="preserve">Non-base funding </w:t>
            </w:r>
          </w:p>
        </w:tc>
        <w:tc>
          <w:tcPr>
            <w:tcW w:w="3105" w:type="pct"/>
            <w:shd w:val="clear" w:color="auto" w:fill="auto"/>
          </w:tcPr>
          <w:p w14:paraId="4024BBEA" w14:textId="77777777" w:rsidR="00520847" w:rsidRPr="00C51CF7" w:rsidRDefault="00520847" w:rsidP="00A512B0">
            <w:pPr>
              <w:pStyle w:val="Body"/>
            </w:pPr>
            <w:r>
              <w:t>Any kindergarten funding that is provided as a one-off payment on receipt of an application, including:</w:t>
            </w:r>
            <w:r w:rsidRPr="00C51CF7">
              <w:t xml:space="preserve"> teacher supplement, kindergarten cluster start</w:t>
            </w:r>
            <w:r>
              <w:t>-</w:t>
            </w:r>
            <w:r w:rsidRPr="00C51CF7">
              <w:t>up grant and parental leave reimbursement</w:t>
            </w:r>
            <w:r>
              <w:t>.</w:t>
            </w:r>
          </w:p>
        </w:tc>
      </w:tr>
      <w:tr w:rsidR="00520847" w:rsidRPr="00C51CF7" w14:paraId="0D2A2536" w14:textId="77777777" w:rsidTr="00DA6F38">
        <w:trPr>
          <w:cantSplit/>
        </w:trPr>
        <w:tc>
          <w:tcPr>
            <w:tcW w:w="1895" w:type="pct"/>
            <w:shd w:val="clear" w:color="auto" w:fill="auto"/>
          </w:tcPr>
          <w:p w14:paraId="1676BFAE" w14:textId="77777777" w:rsidR="00520847" w:rsidRPr="00C51CF7" w:rsidRDefault="00520847" w:rsidP="00A512B0">
            <w:pPr>
              <w:pStyle w:val="Body"/>
            </w:pPr>
            <w:r>
              <w:t>Non-government</w:t>
            </w:r>
            <w:r w:rsidRPr="00C51CF7">
              <w:t xml:space="preserve"> school </w:t>
            </w:r>
          </w:p>
        </w:tc>
        <w:tc>
          <w:tcPr>
            <w:tcW w:w="3105" w:type="pct"/>
            <w:shd w:val="clear" w:color="auto" w:fill="auto"/>
          </w:tcPr>
          <w:p w14:paraId="64A4464F" w14:textId="77777777" w:rsidR="00520847" w:rsidRPr="00C51CF7" w:rsidRDefault="00520847" w:rsidP="00A512B0">
            <w:pPr>
              <w:pStyle w:val="Body"/>
            </w:pPr>
            <w:r>
              <w:t>A Catholic or Independent</w:t>
            </w:r>
            <w:r w:rsidRPr="004C0BCC">
              <w:t xml:space="preserve"> school</w:t>
            </w:r>
            <w:r>
              <w:t xml:space="preserve"> </w:t>
            </w:r>
            <w:r w:rsidRPr="004C0BCC">
              <w:t xml:space="preserve">that is not conducted by or on behalf of the </w:t>
            </w:r>
            <w:r>
              <w:t>Victorian Government</w:t>
            </w:r>
            <w:r w:rsidRPr="004C0BCC">
              <w:t>.</w:t>
            </w:r>
          </w:p>
        </w:tc>
      </w:tr>
      <w:tr w:rsidR="00520847" w:rsidRPr="00C51CF7" w14:paraId="49218657" w14:textId="77777777" w:rsidTr="00DA6F38">
        <w:trPr>
          <w:cantSplit/>
        </w:trPr>
        <w:tc>
          <w:tcPr>
            <w:tcW w:w="1895" w:type="pct"/>
            <w:shd w:val="clear" w:color="auto" w:fill="auto"/>
          </w:tcPr>
          <w:p w14:paraId="24E23A4C" w14:textId="77777777" w:rsidR="00520847" w:rsidRPr="00FA798B" w:rsidRDefault="00520847" w:rsidP="00A512B0">
            <w:pPr>
              <w:pStyle w:val="Body"/>
            </w:pPr>
            <w:r w:rsidRPr="00FA798B">
              <w:t>Parent</w:t>
            </w:r>
          </w:p>
        </w:tc>
        <w:tc>
          <w:tcPr>
            <w:tcW w:w="3105" w:type="pct"/>
            <w:shd w:val="clear" w:color="auto" w:fill="auto"/>
          </w:tcPr>
          <w:p w14:paraId="15E3397F" w14:textId="77777777" w:rsidR="00520847" w:rsidRPr="00FA798B" w:rsidRDefault="00520847" w:rsidP="00A512B0">
            <w:pPr>
              <w:pStyle w:val="Body"/>
            </w:pPr>
            <w:r w:rsidRPr="00FA798B">
              <w:t xml:space="preserve">Throughout </w:t>
            </w:r>
            <w:r>
              <w:t xml:space="preserve">the </w:t>
            </w:r>
            <w:r w:rsidRPr="00C22735">
              <w:rPr>
                <w:i/>
              </w:rPr>
              <w:t>Kindergarten Guide</w:t>
            </w:r>
            <w:r w:rsidRPr="00FA798B">
              <w:t xml:space="preserve"> the term parent is used t</w:t>
            </w:r>
            <w:r>
              <w:t xml:space="preserve">o represent parents, guardians </w:t>
            </w:r>
            <w:r w:rsidRPr="00FA798B">
              <w:t>and/or primary carers.</w:t>
            </w:r>
          </w:p>
        </w:tc>
      </w:tr>
      <w:tr w:rsidR="00520847" w:rsidRPr="00C51CF7" w14:paraId="4DA8F178" w14:textId="77777777" w:rsidTr="00DA6F38">
        <w:trPr>
          <w:cantSplit/>
        </w:trPr>
        <w:tc>
          <w:tcPr>
            <w:tcW w:w="1895" w:type="pct"/>
            <w:shd w:val="clear" w:color="auto" w:fill="auto"/>
          </w:tcPr>
          <w:p w14:paraId="262BA334" w14:textId="77777777" w:rsidR="00520847" w:rsidRPr="00C51CF7" w:rsidRDefault="00520847" w:rsidP="00A512B0">
            <w:pPr>
              <w:pStyle w:val="Body"/>
            </w:pPr>
            <w:r>
              <w:t>Parental leave reimbursement</w:t>
            </w:r>
          </w:p>
        </w:tc>
        <w:tc>
          <w:tcPr>
            <w:tcW w:w="3105" w:type="pct"/>
            <w:shd w:val="clear" w:color="auto" w:fill="auto"/>
          </w:tcPr>
          <w:p w14:paraId="7320D56F" w14:textId="733F8128" w:rsidR="00520847" w:rsidRPr="00C51CF7" w:rsidRDefault="00B83583" w:rsidP="00A512B0">
            <w:pPr>
              <w:pStyle w:val="Body"/>
            </w:pPr>
            <w:r>
              <w:t>Service provider</w:t>
            </w:r>
            <w:r w:rsidR="00520847">
              <w:t xml:space="preserve">s that pay parental leave entitlements to early childhood teachers and assistants in a funded kindergarten program are eligible to apply for up to </w:t>
            </w:r>
            <w:r w:rsidR="00520847" w:rsidRPr="00EA1B3A">
              <w:t>14 weeks’</w:t>
            </w:r>
            <w:r w:rsidR="00520847">
              <w:t xml:space="preserve"> reimbursement.</w:t>
            </w:r>
          </w:p>
        </w:tc>
      </w:tr>
      <w:tr w:rsidR="00520847" w:rsidRPr="00C51CF7" w14:paraId="06A94460" w14:textId="77777777" w:rsidTr="00DA6F38">
        <w:trPr>
          <w:cantSplit/>
        </w:trPr>
        <w:tc>
          <w:tcPr>
            <w:tcW w:w="1895" w:type="pct"/>
            <w:shd w:val="clear" w:color="auto" w:fill="auto"/>
          </w:tcPr>
          <w:p w14:paraId="654462E1" w14:textId="77777777" w:rsidR="00520847" w:rsidRPr="00C51CF7" w:rsidRDefault="00520847" w:rsidP="00A512B0">
            <w:pPr>
              <w:pStyle w:val="Body"/>
            </w:pPr>
            <w:r>
              <w:t>P</w:t>
            </w:r>
            <w:r w:rsidRPr="00C51CF7">
              <w:t>ayment history</w:t>
            </w:r>
            <w:r>
              <w:t xml:space="preserve"> </w:t>
            </w:r>
            <w:r w:rsidRPr="00C51CF7">
              <w:t xml:space="preserve">report </w:t>
            </w:r>
          </w:p>
        </w:tc>
        <w:tc>
          <w:tcPr>
            <w:tcW w:w="3105" w:type="pct"/>
            <w:shd w:val="clear" w:color="auto" w:fill="auto"/>
          </w:tcPr>
          <w:p w14:paraId="0B924D39" w14:textId="72754402" w:rsidR="00520847" w:rsidRPr="00C51CF7" w:rsidRDefault="00520847" w:rsidP="00A512B0">
            <w:pPr>
              <w:pStyle w:val="Body"/>
            </w:pPr>
            <w:r w:rsidRPr="00C51CF7">
              <w:t xml:space="preserve">A report that enables the </w:t>
            </w:r>
            <w:r w:rsidR="00B83583">
              <w:t>service provider</w:t>
            </w:r>
            <w:r w:rsidRPr="00C51CF7">
              <w:t xml:space="preserve"> to reconcile funding. </w:t>
            </w:r>
            <w:r>
              <w:t xml:space="preserve"> </w:t>
            </w:r>
            <w:r w:rsidRPr="00C51CF7">
              <w:t xml:space="preserve">This report is provided to the </w:t>
            </w:r>
            <w:r w:rsidR="00B83583">
              <w:t>service provider</w:t>
            </w:r>
            <w:r w:rsidRPr="00C51CF7">
              <w:t xml:space="preserve"> </w:t>
            </w:r>
            <w:r>
              <w:t xml:space="preserve">following the </w:t>
            </w:r>
            <w:r w:rsidRPr="00C51CF7">
              <w:t>January and July payment</w:t>
            </w:r>
            <w:r>
              <w:t xml:space="preserve"> adjustments </w:t>
            </w:r>
            <w:r w:rsidRPr="00C51CF7">
              <w:t xml:space="preserve">and when there are </w:t>
            </w:r>
            <w:r>
              <w:t xml:space="preserve">other </w:t>
            </w:r>
            <w:r w:rsidRPr="00C51CF7">
              <w:t xml:space="preserve">changes to funding. </w:t>
            </w:r>
          </w:p>
        </w:tc>
      </w:tr>
    </w:tbl>
    <w:p w14:paraId="6EFE8956" w14:textId="77777777" w:rsidR="00980DD6" w:rsidRDefault="00980DD6">
      <w:r>
        <w:br w:type="page"/>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3735"/>
        <w:gridCol w:w="6120"/>
      </w:tblGrid>
      <w:tr w:rsidR="00520847" w:rsidRPr="00C51CF7" w14:paraId="1ECC2B35" w14:textId="77777777" w:rsidTr="00DA6F38">
        <w:trPr>
          <w:cantSplit/>
        </w:trPr>
        <w:tc>
          <w:tcPr>
            <w:tcW w:w="1895" w:type="pct"/>
            <w:shd w:val="clear" w:color="auto" w:fill="auto"/>
          </w:tcPr>
          <w:p w14:paraId="26B0C0FD" w14:textId="117274FB" w:rsidR="00520847" w:rsidRPr="00C51CF7" w:rsidRDefault="00520847" w:rsidP="00A512B0">
            <w:pPr>
              <w:pStyle w:val="Body"/>
            </w:pPr>
            <w:r>
              <w:lastRenderedPageBreak/>
              <w:t>Preschool</w:t>
            </w:r>
          </w:p>
        </w:tc>
        <w:tc>
          <w:tcPr>
            <w:tcW w:w="3105" w:type="pct"/>
            <w:shd w:val="clear" w:color="auto" w:fill="auto"/>
          </w:tcPr>
          <w:p w14:paraId="65E86088" w14:textId="77777777" w:rsidR="00520847" w:rsidRPr="00C51CF7" w:rsidRDefault="00520847" w:rsidP="00A512B0">
            <w:pPr>
              <w:pStyle w:val="Body"/>
            </w:pPr>
            <w:r w:rsidRPr="0065339E">
              <w:t>An early childhood educational program delivered by a qualified early childhood teacher to children in the year that is two years before grade one of school. In Victoria, preschool is referred to as kindergarten.</w:t>
            </w:r>
          </w:p>
        </w:tc>
      </w:tr>
      <w:tr w:rsidR="00520847" w:rsidRPr="00C51CF7" w14:paraId="0CDEB706" w14:textId="77777777" w:rsidTr="00DA6F38">
        <w:trPr>
          <w:cantSplit/>
        </w:trPr>
        <w:tc>
          <w:tcPr>
            <w:tcW w:w="1895" w:type="pct"/>
            <w:shd w:val="clear" w:color="auto" w:fill="auto"/>
          </w:tcPr>
          <w:p w14:paraId="19A25604" w14:textId="77777777" w:rsidR="00520847" w:rsidRPr="00C51CF7" w:rsidRDefault="00520847" w:rsidP="00A512B0">
            <w:pPr>
              <w:pStyle w:val="Body"/>
            </w:pPr>
            <w:r w:rsidRPr="00C51CF7">
              <w:t xml:space="preserve">Pro rata funding </w:t>
            </w:r>
          </w:p>
        </w:tc>
        <w:tc>
          <w:tcPr>
            <w:tcW w:w="3105" w:type="pct"/>
            <w:shd w:val="clear" w:color="auto" w:fill="auto"/>
          </w:tcPr>
          <w:p w14:paraId="03CA8F0E" w14:textId="12E19B40" w:rsidR="00520847" w:rsidRPr="00C51CF7" w:rsidRDefault="00520847" w:rsidP="00A512B0">
            <w:pPr>
              <w:pStyle w:val="Body"/>
            </w:pPr>
            <w:r w:rsidRPr="00C51CF7">
              <w:t xml:space="preserve">Funding provided to </w:t>
            </w:r>
            <w:r w:rsidR="00B83583">
              <w:t>service provider</w:t>
            </w:r>
            <w:r w:rsidRPr="00C51CF7">
              <w:t>s calculated for the period of time that the child has been enrolled in and attending the funded kindergarten program.</w:t>
            </w:r>
          </w:p>
        </w:tc>
      </w:tr>
      <w:tr w:rsidR="00520847" w:rsidRPr="00C51CF7" w14:paraId="47E3C24C" w14:textId="77777777" w:rsidTr="00DA6F38">
        <w:trPr>
          <w:cantSplit/>
        </w:trPr>
        <w:tc>
          <w:tcPr>
            <w:tcW w:w="1895" w:type="pct"/>
            <w:shd w:val="clear" w:color="auto" w:fill="auto"/>
          </w:tcPr>
          <w:p w14:paraId="572017BA" w14:textId="71575DAF" w:rsidR="00520847" w:rsidRPr="00C51CF7" w:rsidRDefault="00520847" w:rsidP="00A512B0">
            <w:pPr>
              <w:pStyle w:val="Body"/>
            </w:pPr>
            <w:r>
              <w:t>Regional office</w:t>
            </w:r>
            <w:r w:rsidR="00B05534">
              <w:t>s</w:t>
            </w:r>
          </w:p>
        </w:tc>
        <w:tc>
          <w:tcPr>
            <w:tcW w:w="3105" w:type="pct"/>
            <w:shd w:val="clear" w:color="auto" w:fill="auto"/>
          </w:tcPr>
          <w:p w14:paraId="053B1D68" w14:textId="4887697A" w:rsidR="00520847" w:rsidRPr="00C51CF7" w:rsidRDefault="00520847" w:rsidP="00A512B0">
            <w:pPr>
              <w:pStyle w:val="Body"/>
            </w:pPr>
            <w:r>
              <w:t xml:space="preserve">The Department’s offices located across the state which manage service agreements with </w:t>
            </w:r>
            <w:r w:rsidR="00B83583">
              <w:t>service provider</w:t>
            </w:r>
            <w:r>
              <w:t xml:space="preserve">s that provide a funded kindergarten program. </w:t>
            </w:r>
          </w:p>
        </w:tc>
      </w:tr>
      <w:tr w:rsidR="00520847" w:rsidRPr="00C51CF7" w14:paraId="5FCB2BB3" w14:textId="77777777" w:rsidTr="00DA6F38">
        <w:trPr>
          <w:cantSplit/>
        </w:trPr>
        <w:tc>
          <w:tcPr>
            <w:tcW w:w="1895" w:type="pct"/>
            <w:shd w:val="clear" w:color="auto" w:fill="auto"/>
          </w:tcPr>
          <w:p w14:paraId="07A1BB33" w14:textId="77777777" w:rsidR="00520847" w:rsidRPr="00C51CF7" w:rsidRDefault="00520847" w:rsidP="00A512B0">
            <w:pPr>
              <w:pStyle w:val="Body"/>
            </w:pPr>
            <w:r w:rsidRPr="00C51CF7">
              <w:t xml:space="preserve">Remittance advice </w:t>
            </w:r>
          </w:p>
        </w:tc>
        <w:tc>
          <w:tcPr>
            <w:tcW w:w="3105" w:type="pct"/>
            <w:shd w:val="clear" w:color="auto" w:fill="auto"/>
          </w:tcPr>
          <w:p w14:paraId="629741FB" w14:textId="0DE63ABA" w:rsidR="00520847" w:rsidRPr="00C51CF7" w:rsidRDefault="00520847" w:rsidP="00A512B0">
            <w:pPr>
              <w:pStyle w:val="Body"/>
            </w:pPr>
            <w:r w:rsidRPr="00C51CF7">
              <w:t xml:space="preserve">Written advice sent to </w:t>
            </w:r>
            <w:r w:rsidR="00B83583">
              <w:t>service provider</w:t>
            </w:r>
            <w:r w:rsidRPr="00C51CF7">
              <w:t>s advising of the amount of funding credited to their bank accounts.</w:t>
            </w:r>
          </w:p>
        </w:tc>
      </w:tr>
      <w:tr w:rsidR="00520847" w:rsidRPr="00C51CF7" w14:paraId="37EE4FCB" w14:textId="77777777" w:rsidTr="00DA6F38">
        <w:trPr>
          <w:cantSplit/>
        </w:trPr>
        <w:tc>
          <w:tcPr>
            <w:tcW w:w="1895" w:type="pct"/>
            <w:shd w:val="clear" w:color="auto" w:fill="auto"/>
          </w:tcPr>
          <w:p w14:paraId="105852FD" w14:textId="77777777" w:rsidR="00520847" w:rsidRPr="00C51CF7" w:rsidRDefault="00520847" w:rsidP="00A512B0">
            <w:pPr>
              <w:pStyle w:val="Body"/>
            </w:pPr>
            <w:r w:rsidRPr="00C51CF7">
              <w:t xml:space="preserve">Second year funding </w:t>
            </w:r>
          </w:p>
        </w:tc>
        <w:tc>
          <w:tcPr>
            <w:tcW w:w="3105" w:type="pct"/>
            <w:shd w:val="clear" w:color="auto" w:fill="auto"/>
          </w:tcPr>
          <w:p w14:paraId="27746909" w14:textId="77777777" w:rsidR="00520847" w:rsidRPr="00C51CF7" w:rsidRDefault="00520847" w:rsidP="00A512B0">
            <w:pPr>
              <w:pStyle w:val="Body"/>
            </w:pPr>
            <w:r w:rsidRPr="00C51CF7">
              <w:t>Per capita funding provided for children who meet the eligibility criteria for a second year of funded kindergarten.</w:t>
            </w:r>
          </w:p>
        </w:tc>
      </w:tr>
      <w:tr w:rsidR="00CB3ED1" w:rsidRPr="00C51CF7" w14:paraId="3BAC4B8A" w14:textId="77777777" w:rsidTr="00DA6F38">
        <w:trPr>
          <w:cantSplit/>
        </w:trPr>
        <w:tc>
          <w:tcPr>
            <w:tcW w:w="1895" w:type="pct"/>
            <w:shd w:val="clear" w:color="auto" w:fill="auto"/>
          </w:tcPr>
          <w:p w14:paraId="2ED71298" w14:textId="77777777" w:rsidR="00CB3ED1" w:rsidRPr="00585328" w:rsidRDefault="00CB3ED1" w:rsidP="00CB3ED1">
            <w:pPr>
              <w:pStyle w:val="Body"/>
            </w:pPr>
            <w:r w:rsidRPr="00585328">
              <w:t xml:space="preserve">Service </w:t>
            </w:r>
          </w:p>
        </w:tc>
        <w:tc>
          <w:tcPr>
            <w:tcW w:w="3105" w:type="pct"/>
            <w:shd w:val="clear" w:color="auto" w:fill="auto"/>
          </w:tcPr>
          <w:p w14:paraId="0BF11B2D" w14:textId="30B6D351" w:rsidR="00CB3ED1" w:rsidRPr="00585328" w:rsidRDefault="00CB3ED1" w:rsidP="00C673F2">
            <w:pPr>
              <w:pStyle w:val="Body"/>
            </w:pPr>
            <w:r w:rsidRPr="00585328">
              <w:t xml:space="preserve">The approved education and care service (location) from which </w:t>
            </w:r>
            <w:r w:rsidR="00C673F2" w:rsidRPr="00585328">
              <w:t xml:space="preserve">a </w:t>
            </w:r>
            <w:r w:rsidRPr="00585328">
              <w:t xml:space="preserve">kindergarten program is delivered. </w:t>
            </w:r>
          </w:p>
        </w:tc>
      </w:tr>
      <w:tr w:rsidR="00520847" w:rsidRPr="00C51CF7" w14:paraId="23A80DA4" w14:textId="77777777" w:rsidTr="00DA6F38">
        <w:trPr>
          <w:cantSplit/>
        </w:trPr>
        <w:tc>
          <w:tcPr>
            <w:tcW w:w="1895" w:type="pct"/>
            <w:shd w:val="clear" w:color="auto" w:fill="auto"/>
          </w:tcPr>
          <w:p w14:paraId="4C77EA33" w14:textId="77777777" w:rsidR="00520847" w:rsidRPr="00585328" w:rsidRDefault="00520847" w:rsidP="00A512B0">
            <w:pPr>
              <w:pStyle w:val="Body"/>
            </w:pPr>
            <w:r w:rsidRPr="00585328">
              <w:t xml:space="preserve">Service agreement </w:t>
            </w:r>
          </w:p>
        </w:tc>
        <w:tc>
          <w:tcPr>
            <w:tcW w:w="3105" w:type="pct"/>
            <w:shd w:val="clear" w:color="auto" w:fill="auto"/>
          </w:tcPr>
          <w:p w14:paraId="2F607CFF" w14:textId="09074933" w:rsidR="00520847" w:rsidRPr="00585328" w:rsidRDefault="00520847" w:rsidP="00B05534">
            <w:pPr>
              <w:pStyle w:val="Body"/>
            </w:pPr>
            <w:r w:rsidRPr="00585328">
              <w:t xml:space="preserve">An agreement setting out the terms and conditions of funding from the Department of Education and Early Childhood Development to the </w:t>
            </w:r>
            <w:r w:rsidR="00B83583" w:rsidRPr="00585328">
              <w:t>service provider</w:t>
            </w:r>
            <w:r w:rsidRPr="00585328">
              <w:t>. It outlines the requirements of services to be delivered and the associated</w:t>
            </w:r>
            <w:r w:rsidR="007B4203" w:rsidRPr="00585328">
              <w:t xml:space="preserve"> funding that will be paid to a</w:t>
            </w:r>
            <w:r w:rsidRPr="00585328">
              <w:t xml:space="preserve"> </w:t>
            </w:r>
            <w:r w:rsidR="00B83583" w:rsidRPr="00585328">
              <w:t>service provider</w:t>
            </w:r>
            <w:r w:rsidRPr="00585328">
              <w:t xml:space="preserve"> to deliver the services. Schedule 3 of the service agreement</w:t>
            </w:r>
            <w:r w:rsidR="00B05534" w:rsidRPr="00585328">
              <w:t xml:space="preserve"> includes a service plan</w:t>
            </w:r>
            <w:r w:rsidRPr="00585328">
              <w:t xml:space="preserve"> outlin</w:t>
            </w:r>
            <w:r w:rsidR="00B05534" w:rsidRPr="00585328">
              <w:t>ing</w:t>
            </w:r>
            <w:r w:rsidRPr="00585328">
              <w:t xml:space="preserve"> the specific services to be provided by the </w:t>
            </w:r>
            <w:r w:rsidR="00B83583" w:rsidRPr="00585328">
              <w:t>service provider</w:t>
            </w:r>
            <w:r w:rsidRPr="00585328">
              <w:t>, corresponding funding, performance measures and targets, service standards and guidelines and data collection requirements.</w:t>
            </w:r>
          </w:p>
        </w:tc>
      </w:tr>
      <w:tr w:rsidR="00CB3ED1" w:rsidRPr="00C51CF7" w14:paraId="1C254575" w14:textId="77777777" w:rsidTr="00DA6F38">
        <w:trPr>
          <w:cantSplit/>
        </w:trPr>
        <w:tc>
          <w:tcPr>
            <w:tcW w:w="1895" w:type="pct"/>
            <w:shd w:val="clear" w:color="auto" w:fill="auto"/>
          </w:tcPr>
          <w:p w14:paraId="032D2EA1" w14:textId="77777777" w:rsidR="00CB3ED1" w:rsidRPr="00585328" w:rsidRDefault="00CB3ED1" w:rsidP="00CB3ED1">
            <w:pPr>
              <w:pStyle w:val="Body"/>
            </w:pPr>
            <w:r w:rsidRPr="00585328">
              <w:t xml:space="preserve">Service provider </w:t>
            </w:r>
          </w:p>
        </w:tc>
        <w:tc>
          <w:tcPr>
            <w:tcW w:w="3105" w:type="pct"/>
            <w:shd w:val="clear" w:color="auto" w:fill="auto"/>
          </w:tcPr>
          <w:p w14:paraId="77629619" w14:textId="77777777" w:rsidR="00CB3ED1" w:rsidRPr="00585328" w:rsidRDefault="00CB3ED1" w:rsidP="00CB3ED1">
            <w:pPr>
              <w:pStyle w:val="Body"/>
            </w:pPr>
            <w:r w:rsidRPr="00585328">
              <w:t>A legal entity or organisation that has entered, or is seeking to enter into a service agreement with the Department, receives the kindergarten funding, and has responsibility for the management of funds and delivery of kindergarten programs. A service provider may be responsible for the provision of kindergarten programs in a number of services.  In this guide the approved provider of an education and care service from which a kindergarten program is offered is also referred to as a service provider.</w:t>
            </w:r>
          </w:p>
        </w:tc>
      </w:tr>
      <w:tr w:rsidR="00520847" w:rsidRPr="00C51CF7" w14:paraId="5C72D1F5" w14:textId="77777777" w:rsidTr="00DA6F38">
        <w:trPr>
          <w:cantSplit/>
        </w:trPr>
        <w:tc>
          <w:tcPr>
            <w:tcW w:w="1895" w:type="pct"/>
            <w:shd w:val="clear" w:color="auto" w:fill="auto"/>
          </w:tcPr>
          <w:p w14:paraId="2C73F6B1" w14:textId="77777777" w:rsidR="00520847" w:rsidRPr="00C51CF7" w:rsidRDefault="00520847" w:rsidP="00A512B0">
            <w:pPr>
              <w:pStyle w:val="Body"/>
            </w:pPr>
            <w:r>
              <w:t>Small rural grants initiative</w:t>
            </w:r>
          </w:p>
        </w:tc>
        <w:tc>
          <w:tcPr>
            <w:tcW w:w="3105" w:type="pct"/>
            <w:shd w:val="clear" w:color="auto" w:fill="auto"/>
          </w:tcPr>
          <w:p w14:paraId="77CBB1D9" w14:textId="778FD7AE" w:rsidR="00520847" w:rsidRPr="003E1483" w:rsidRDefault="00B83583" w:rsidP="00A512B0">
            <w:pPr>
              <w:pStyle w:val="Body"/>
            </w:pPr>
            <w:r>
              <w:t>Service provider</w:t>
            </w:r>
            <w:r w:rsidR="00520847" w:rsidRPr="003E1483">
              <w:t>s receiving per capita funding at the small rural rate receive an annual grant of up to $20,000 to support access to affordable kindergarten programs in small rural communities.</w:t>
            </w:r>
          </w:p>
        </w:tc>
      </w:tr>
      <w:tr w:rsidR="00520847" w:rsidRPr="00C51CF7" w14:paraId="5EA10D92" w14:textId="77777777" w:rsidTr="00DA6F38">
        <w:trPr>
          <w:cantSplit/>
        </w:trPr>
        <w:tc>
          <w:tcPr>
            <w:tcW w:w="1895" w:type="pct"/>
            <w:shd w:val="clear" w:color="auto" w:fill="auto"/>
          </w:tcPr>
          <w:p w14:paraId="3BED9512" w14:textId="77777777" w:rsidR="00520847" w:rsidRPr="00441F30" w:rsidRDefault="00520847" w:rsidP="00A512B0">
            <w:pPr>
              <w:pStyle w:val="Body"/>
              <w:rPr>
                <w:highlight w:val="yellow"/>
              </w:rPr>
            </w:pPr>
            <w:r w:rsidRPr="00FA798B">
              <w:t>Transition Learning and Development Statement</w:t>
            </w:r>
          </w:p>
        </w:tc>
        <w:tc>
          <w:tcPr>
            <w:tcW w:w="3105" w:type="pct"/>
            <w:shd w:val="clear" w:color="auto" w:fill="auto"/>
          </w:tcPr>
          <w:p w14:paraId="247CB10D" w14:textId="77777777" w:rsidR="00520847" w:rsidRDefault="00520847" w:rsidP="00A512B0">
            <w:pPr>
              <w:pStyle w:val="Body"/>
            </w:pPr>
            <w:r>
              <w:t>A document, allowing</w:t>
            </w:r>
            <w:r w:rsidRPr="006A732B">
              <w:t xml:space="preserve"> families and educators to share information about a child’s learning and development</w:t>
            </w:r>
            <w:r>
              <w:t xml:space="preserve">, which funded kindergarten </w:t>
            </w:r>
            <w:proofErr w:type="gramStart"/>
            <w:r>
              <w:t>programs</w:t>
            </w:r>
            <w:proofErr w:type="gramEnd"/>
            <w:r>
              <w:t xml:space="preserve"> are required to prepare for every enrolled child transitioning into school the following year.</w:t>
            </w:r>
          </w:p>
        </w:tc>
      </w:tr>
      <w:tr w:rsidR="00520847" w:rsidRPr="00C51CF7" w14:paraId="4D491AF8" w14:textId="77777777" w:rsidTr="00DA6F38">
        <w:trPr>
          <w:cantSplit/>
        </w:trPr>
        <w:tc>
          <w:tcPr>
            <w:tcW w:w="1895" w:type="pct"/>
            <w:shd w:val="clear" w:color="auto" w:fill="auto"/>
          </w:tcPr>
          <w:p w14:paraId="63928FAD" w14:textId="77777777" w:rsidR="00520847" w:rsidRPr="00441F30" w:rsidRDefault="00520847" w:rsidP="00A512B0">
            <w:pPr>
              <w:pStyle w:val="Body"/>
              <w:rPr>
                <w:highlight w:val="yellow"/>
              </w:rPr>
            </w:pPr>
            <w:r w:rsidRPr="00FA798B">
              <w:t>Validation process for early childhood teachers</w:t>
            </w:r>
          </w:p>
        </w:tc>
        <w:tc>
          <w:tcPr>
            <w:tcW w:w="3105" w:type="pct"/>
            <w:shd w:val="clear" w:color="auto" w:fill="auto"/>
          </w:tcPr>
          <w:p w14:paraId="089EC06F" w14:textId="77777777" w:rsidR="00520847" w:rsidRPr="00C51CF7" w:rsidRDefault="00520847" w:rsidP="00A512B0">
            <w:pPr>
              <w:pStyle w:val="Body"/>
            </w:pPr>
            <w:r>
              <w:t xml:space="preserve">A </w:t>
            </w:r>
            <w:proofErr w:type="gramStart"/>
            <w:r>
              <w:t>process,</w:t>
            </w:r>
            <w:proofErr w:type="gramEnd"/>
            <w:r>
              <w:t xml:space="preserve"> managed and administered by Vocational Education and Training Assessment Services (VETASSESS), by which teachers can progress from one level to another in accordance with applicable employment agreements.</w:t>
            </w:r>
          </w:p>
        </w:tc>
      </w:tr>
      <w:tr w:rsidR="00520847" w:rsidRPr="00C51CF7" w14:paraId="692B6E98" w14:textId="77777777" w:rsidTr="00DA6F38">
        <w:trPr>
          <w:cantSplit/>
        </w:trPr>
        <w:tc>
          <w:tcPr>
            <w:tcW w:w="1895" w:type="pct"/>
            <w:shd w:val="clear" w:color="auto" w:fill="auto"/>
          </w:tcPr>
          <w:p w14:paraId="089C823A" w14:textId="77777777" w:rsidR="00520847" w:rsidRPr="00FA798B" w:rsidRDefault="00520847" w:rsidP="00A512B0">
            <w:pPr>
              <w:pStyle w:val="Body"/>
              <w:rPr>
                <w:highlight w:val="yellow"/>
              </w:rPr>
            </w:pPr>
            <w:r w:rsidRPr="00704445">
              <w:t>VECTAA</w:t>
            </w:r>
          </w:p>
        </w:tc>
        <w:tc>
          <w:tcPr>
            <w:tcW w:w="3105" w:type="pct"/>
            <w:shd w:val="clear" w:color="auto" w:fill="auto"/>
          </w:tcPr>
          <w:p w14:paraId="773C8E49" w14:textId="08ED93A2" w:rsidR="00520847" w:rsidRPr="00C51CF7" w:rsidRDefault="00520847" w:rsidP="00A512B0">
            <w:pPr>
              <w:pStyle w:val="Body"/>
            </w:pPr>
            <w:r w:rsidRPr="00A66405">
              <w:t xml:space="preserve">Victorian Early Childhood Teachers and Assistants </w:t>
            </w:r>
            <w:r w:rsidRPr="002A2E06">
              <w:t xml:space="preserve">Agreement. </w:t>
            </w:r>
            <w:r w:rsidRPr="00CB3ED1">
              <w:t>In Victoria</w:t>
            </w:r>
            <w:r>
              <w:t xml:space="preserve">, most early childhood educators in community-based organisations providing kindergarten programs are employed under the terms and conditions of this agreement. The VECTAA describes applicable employment standards. </w:t>
            </w:r>
          </w:p>
        </w:tc>
      </w:tr>
    </w:tbl>
    <w:p w14:paraId="12C01464" w14:textId="77777777" w:rsidR="00980DD6" w:rsidRDefault="00980DD6">
      <w:r>
        <w:br w:type="page"/>
      </w:r>
    </w:p>
    <w:tbl>
      <w:tblPr>
        <w:tblW w:w="5000" w:type="pct"/>
        <w:tblBorders>
          <w:top w:val="single" w:sz="4" w:space="0" w:color="7030A0"/>
          <w:left w:val="single" w:sz="4" w:space="0" w:color="7030A0"/>
          <w:bottom w:val="single" w:sz="4" w:space="0" w:color="7030A0"/>
          <w:right w:val="single" w:sz="4" w:space="0" w:color="7030A0"/>
          <w:insideH w:val="single" w:sz="4" w:space="0" w:color="7030A0"/>
          <w:insideV w:val="single" w:sz="4" w:space="0" w:color="7030A0"/>
        </w:tblBorders>
        <w:tblLook w:val="04A0" w:firstRow="1" w:lastRow="0" w:firstColumn="1" w:lastColumn="0" w:noHBand="0" w:noVBand="1"/>
      </w:tblPr>
      <w:tblGrid>
        <w:gridCol w:w="3735"/>
        <w:gridCol w:w="6120"/>
      </w:tblGrid>
      <w:tr w:rsidR="00520847" w:rsidRPr="00C51CF7" w14:paraId="1F397B60" w14:textId="77777777" w:rsidTr="00DA6F38">
        <w:trPr>
          <w:cantSplit/>
        </w:trPr>
        <w:tc>
          <w:tcPr>
            <w:tcW w:w="1895" w:type="pct"/>
            <w:shd w:val="clear" w:color="auto" w:fill="auto"/>
          </w:tcPr>
          <w:p w14:paraId="423EA299" w14:textId="35E7A560" w:rsidR="00520847" w:rsidRPr="003E1483" w:rsidRDefault="00520847" w:rsidP="00A512B0">
            <w:pPr>
              <w:pStyle w:val="Body"/>
            </w:pPr>
            <w:r w:rsidRPr="003E1483">
              <w:lastRenderedPageBreak/>
              <w:t>Victorian Children’s Service</w:t>
            </w:r>
          </w:p>
        </w:tc>
        <w:tc>
          <w:tcPr>
            <w:tcW w:w="3105" w:type="pct"/>
            <w:shd w:val="clear" w:color="auto" w:fill="auto"/>
          </w:tcPr>
          <w:p w14:paraId="10A6F873" w14:textId="77777777" w:rsidR="003919D1" w:rsidRDefault="003919D1" w:rsidP="00A512B0">
            <w:pPr>
              <w:pStyle w:val="Body"/>
            </w:pPr>
            <w:r>
              <w:t>The following services:</w:t>
            </w:r>
          </w:p>
          <w:p w14:paraId="71203AA5" w14:textId="4D111CB0" w:rsidR="003919D1" w:rsidRPr="003919D1" w:rsidRDefault="003919D1" w:rsidP="003919D1">
            <w:pPr>
              <w:pStyle w:val="Bullet"/>
            </w:pPr>
            <w:r>
              <w:rPr>
                <w:lang w:val="en-AU"/>
              </w:rPr>
              <w:t>a</w:t>
            </w:r>
            <w:proofErr w:type="spellStart"/>
            <w:r w:rsidR="00520847" w:rsidRPr="003E1483">
              <w:t>ll</w:t>
            </w:r>
            <w:proofErr w:type="spellEnd"/>
            <w:r w:rsidR="00520847" w:rsidRPr="003E1483">
              <w:t xml:space="preserve"> limited hours an</w:t>
            </w:r>
            <w:r>
              <w:t>d short term licensed services</w:t>
            </w:r>
          </w:p>
          <w:p w14:paraId="383585B3" w14:textId="77777777" w:rsidR="003919D1" w:rsidRPr="003919D1" w:rsidRDefault="00520847" w:rsidP="003919D1">
            <w:pPr>
              <w:pStyle w:val="Bullet"/>
            </w:pPr>
            <w:r w:rsidRPr="003E1483">
              <w:t>a small number of other services that currently hold a standard licence including budget-based services no</w:t>
            </w:r>
            <w:r w:rsidR="003919D1">
              <w:t>t funded for Child Care Benefit</w:t>
            </w:r>
          </w:p>
          <w:p w14:paraId="0EF43570" w14:textId="290524CF" w:rsidR="003919D1" w:rsidRPr="003919D1" w:rsidRDefault="003919D1" w:rsidP="003919D1">
            <w:pPr>
              <w:pStyle w:val="Bullet"/>
            </w:pPr>
            <w:r>
              <w:t xml:space="preserve"> occasional care</w:t>
            </w:r>
            <w:r>
              <w:rPr>
                <w:lang w:val="en-AU"/>
              </w:rPr>
              <w:t xml:space="preserve"> services</w:t>
            </w:r>
          </w:p>
          <w:p w14:paraId="0C674916" w14:textId="42F41637" w:rsidR="003919D1" w:rsidRPr="003919D1" w:rsidRDefault="00520847" w:rsidP="003919D1">
            <w:pPr>
              <w:pStyle w:val="Bullet"/>
            </w:pPr>
            <w:r w:rsidRPr="003E1483">
              <w:t xml:space="preserve"> early childhood intervention</w:t>
            </w:r>
            <w:r w:rsidR="003919D1">
              <w:rPr>
                <w:lang w:val="en-AU"/>
              </w:rPr>
              <w:t xml:space="preserve"> services</w:t>
            </w:r>
          </w:p>
          <w:p w14:paraId="255CE8A6" w14:textId="77777777" w:rsidR="003919D1" w:rsidRPr="003919D1" w:rsidRDefault="00520847" w:rsidP="003919D1">
            <w:pPr>
              <w:pStyle w:val="Bullet"/>
            </w:pPr>
            <w:r w:rsidRPr="003E1483">
              <w:t>mobile services</w:t>
            </w:r>
            <w:r w:rsidR="003919D1">
              <w:rPr>
                <w:lang w:val="en-AU"/>
              </w:rPr>
              <w:t xml:space="preserve"> a</w:t>
            </w:r>
            <w:proofErr w:type="spellStart"/>
            <w:r w:rsidRPr="003E1483">
              <w:t>nd</w:t>
            </w:r>
            <w:proofErr w:type="spellEnd"/>
            <w:r w:rsidRPr="003E1483">
              <w:t xml:space="preserve"> </w:t>
            </w:r>
          </w:p>
          <w:p w14:paraId="54AA3D46" w14:textId="77777777" w:rsidR="003919D1" w:rsidRPr="003919D1" w:rsidRDefault="00520847" w:rsidP="003919D1">
            <w:pPr>
              <w:pStyle w:val="Bullet"/>
            </w:pPr>
            <w:r w:rsidRPr="003E1483">
              <w:t>a small number o</w:t>
            </w:r>
            <w:r w:rsidR="003919D1">
              <w:t>f school holiday care programs</w:t>
            </w:r>
          </w:p>
          <w:p w14:paraId="77F09834" w14:textId="21FD9B3F" w:rsidR="00520847" w:rsidRPr="003E1483" w:rsidRDefault="00520847" w:rsidP="003919D1">
            <w:pPr>
              <w:pStyle w:val="Body"/>
            </w:pPr>
            <w:r w:rsidRPr="003E1483">
              <w:t>that continue to operate under the Victorian:</w:t>
            </w:r>
          </w:p>
          <w:p w14:paraId="640BEDD0" w14:textId="77777777" w:rsidR="00520847" w:rsidRPr="003E1483" w:rsidRDefault="00AA1363" w:rsidP="007F59BB">
            <w:pPr>
              <w:pStyle w:val="Bullet"/>
              <w:rPr>
                <w:i/>
              </w:rPr>
            </w:pPr>
            <w:hyperlink r:id="rId256" w:history="1">
              <w:r w:rsidR="00520847" w:rsidRPr="003E1483">
                <w:rPr>
                  <w:rStyle w:val="Hyperlink"/>
                  <w:rFonts w:cs="Calibri"/>
                  <w:i/>
                </w:rPr>
                <w:t>Children’s Services Act 1996</w:t>
              </w:r>
              <w:r w:rsidR="00520847" w:rsidRPr="003E1483">
                <w:rPr>
                  <w:rFonts w:cs="Calibri"/>
                  <w:i/>
                </w:rPr>
                <w:t xml:space="preserve"> </w:t>
              </w:r>
              <w:r w:rsidR="00520847" w:rsidRPr="003E1483">
                <w:rPr>
                  <w:i/>
                </w:rPr>
                <w:t xml:space="preserve"> </w:t>
              </w:r>
            </w:hyperlink>
          </w:p>
          <w:p w14:paraId="38AF2632" w14:textId="77777777" w:rsidR="00520847" w:rsidRPr="003E1483" w:rsidRDefault="00AA1363" w:rsidP="007F59BB">
            <w:pPr>
              <w:pStyle w:val="Bullet"/>
              <w:rPr>
                <w:i/>
              </w:rPr>
            </w:pPr>
            <w:hyperlink r:id="rId257" w:history="1">
              <w:r w:rsidR="00520847" w:rsidRPr="003E1483">
                <w:rPr>
                  <w:rStyle w:val="Hyperlink"/>
                  <w:rFonts w:cs="Calibri"/>
                  <w:i/>
                </w:rPr>
                <w:t xml:space="preserve">Children’s Services Regulations 2009 </w:t>
              </w:r>
            </w:hyperlink>
          </w:p>
          <w:p w14:paraId="325919A4" w14:textId="77777777" w:rsidR="00520847" w:rsidRPr="003E1483" w:rsidRDefault="00520847" w:rsidP="00A512B0">
            <w:pPr>
              <w:pStyle w:val="Body"/>
            </w:pPr>
            <w:proofErr w:type="gramStart"/>
            <w:r w:rsidRPr="003E1483">
              <w:t>are</w:t>
            </w:r>
            <w:proofErr w:type="gramEnd"/>
            <w:r w:rsidRPr="003E1483">
              <w:t xml:space="preserve"> referred to as </w:t>
            </w:r>
            <w:hyperlink r:id="rId258" w:history="1">
              <w:r w:rsidRPr="003E1483">
                <w:rPr>
                  <w:rStyle w:val="Hyperlink"/>
                  <w:rFonts w:cs="Calibri"/>
                </w:rPr>
                <w:t>Victorian Children’s Services</w:t>
              </w:r>
            </w:hyperlink>
            <w:r w:rsidRPr="003E1483">
              <w:rPr>
                <w:rFonts w:cs="Calibri"/>
              </w:rPr>
              <w:t xml:space="preserve">.  </w:t>
            </w:r>
          </w:p>
        </w:tc>
      </w:tr>
      <w:tr w:rsidR="00520847" w:rsidRPr="00C51CF7" w14:paraId="2C5BECB5" w14:textId="77777777" w:rsidTr="00DA6F38">
        <w:trPr>
          <w:cantSplit/>
        </w:trPr>
        <w:tc>
          <w:tcPr>
            <w:tcW w:w="1895" w:type="pct"/>
            <w:shd w:val="clear" w:color="auto" w:fill="auto"/>
          </w:tcPr>
          <w:p w14:paraId="7B3EE0B2" w14:textId="7FCA9305" w:rsidR="00520847" w:rsidRPr="00A36306" w:rsidRDefault="00520847" w:rsidP="005F45F0">
            <w:pPr>
              <w:pStyle w:val="Body"/>
            </w:pPr>
            <w:r w:rsidRPr="00A36306">
              <w:rPr>
                <w:i/>
              </w:rPr>
              <w:t>Victorian Early Years Learning and Development Framework</w:t>
            </w:r>
          </w:p>
        </w:tc>
        <w:tc>
          <w:tcPr>
            <w:tcW w:w="3105" w:type="pct"/>
            <w:shd w:val="clear" w:color="auto" w:fill="auto"/>
          </w:tcPr>
          <w:p w14:paraId="363F102A" w14:textId="0A92F5EA" w:rsidR="00520847" w:rsidRPr="00C51CF7" w:rsidRDefault="005F45F0" w:rsidP="000B470A">
            <w:pPr>
              <w:pStyle w:val="Body"/>
            </w:pPr>
            <w:r>
              <w:t xml:space="preserve">An approved framework under the </w:t>
            </w:r>
            <w:r w:rsidRPr="005F45F0">
              <w:rPr>
                <w:i/>
              </w:rPr>
              <w:t>National Quality Framework</w:t>
            </w:r>
            <w:r>
              <w:t xml:space="preserve"> that is a</w:t>
            </w:r>
            <w:r w:rsidR="00520847" w:rsidRPr="00A36306">
              <w:t xml:space="preserve"> guide for all professionals in Victoria who work with chi</w:t>
            </w:r>
            <w:r w:rsidR="000B470A">
              <w:t xml:space="preserve">ldren from birth to eight years, which </w:t>
            </w:r>
            <w:r w:rsidR="00520847" w:rsidRPr="00A36306">
              <w:t>identifies outcomes for children and describes practice principles for families and professionals to facilitate learning and development</w:t>
            </w:r>
            <w:r w:rsidR="00520847">
              <w:t xml:space="preserve"> </w:t>
            </w:r>
            <w:r w:rsidR="00520847" w:rsidRPr="00A36306">
              <w:t>and includes guidance and information regarding transition to school.</w:t>
            </w:r>
            <w:r>
              <w:t xml:space="preserve"> </w:t>
            </w:r>
          </w:p>
        </w:tc>
      </w:tr>
      <w:tr w:rsidR="00520847" w:rsidRPr="00C51CF7" w14:paraId="78463DC7" w14:textId="77777777" w:rsidTr="00DA6F38">
        <w:trPr>
          <w:cantSplit/>
        </w:trPr>
        <w:tc>
          <w:tcPr>
            <w:tcW w:w="1895" w:type="pct"/>
            <w:shd w:val="clear" w:color="auto" w:fill="auto"/>
          </w:tcPr>
          <w:p w14:paraId="5D94A03D" w14:textId="77777777" w:rsidR="00520847" w:rsidRPr="00A36306" w:rsidRDefault="00520847" w:rsidP="00A512B0">
            <w:pPr>
              <w:pStyle w:val="Body"/>
            </w:pPr>
            <w:r w:rsidRPr="00A36306">
              <w:t>Vulnerable children</w:t>
            </w:r>
          </w:p>
        </w:tc>
        <w:tc>
          <w:tcPr>
            <w:tcW w:w="3105" w:type="pct"/>
            <w:shd w:val="clear" w:color="auto" w:fill="auto"/>
          </w:tcPr>
          <w:p w14:paraId="49AC7661" w14:textId="5A749819" w:rsidR="00520847" w:rsidRDefault="00520847" w:rsidP="007F59BB">
            <w:pPr>
              <w:pStyle w:val="Body"/>
            </w:pPr>
            <w:r w:rsidRPr="00A36306">
              <w:t>Children and young people who</w:t>
            </w:r>
            <w:r>
              <w:t xml:space="preserve"> </w:t>
            </w:r>
            <w:r w:rsidRPr="00A36306">
              <w:t>are at risk of</w:t>
            </w:r>
            <w:r w:rsidR="007F59BB">
              <w:t xml:space="preserve"> </w:t>
            </w:r>
            <w:r w:rsidRPr="00A36306">
              <w:t>abuse and neglect because</w:t>
            </w:r>
            <w:r>
              <w:t xml:space="preserve"> </w:t>
            </w:r>
            <w:r w:rsidRPr="00A36306">
              <w:t>of their particular circumstances</w:t>
            </w:r>
            <w:r>
              <w:t xml:space="preserve">, which may include: living in a </w:t>
            </w:r>
            <w:r w:rsidRPr="006C1690">
              <w:t>famil</w:t>
            </w:r>
            <w:r>
              <w:t>y</w:t>
            </w:r>
            <w:r w:rsidRPr="006C1690">
              <w:t xml:space="preserve"> with </w:t>
            </w:r>
            <w:r>
              <w:t xml:space="preserve">a </w:t>
            </w:r>
            <w:r w:rsidRPr="006C1690">
              <w:t>low income</w:t>
            </w:r>
            <w:r>
              <w:t xml:space="preserve">, or one which is experiencing problems with housing, domestic violence, substance abuse, or mental health; having a culturally and linguistically diverse background; having a </w:t>
            </w:r>
            <w:r w:rsidRPr="006C1690">
              <w:t>young</w:t>
            </w:r>
            <w:r>
              <w:t xml:space="preserve"> or sole</w:t>
            </w:r>
            <w:r w:rsidRPr="006C1690">
              <w:t xml:space="preserve"> parent, </w:t>
            </w:r>
            <w:r>
              <w:t>or a parent with a disability</w:t>
            </w:r>
            <w:r w:rsidRPr="00A36306">
              <w:t>.</w:t>
            </w:r>
          </w:p>
        </w:tc>
      </w:tr>
    </w:tbl>
    <w:p w14:paraId="39BCF3A1" w14:textId="77777777" w:rsidR="00520847" w:rsidRPr="00C51CF7" w:rsidRDefault="00520847" w:rsidP="00520847">
      <w:pPr>
        <w:rPr>
          <w:rFonts w:ascii="Calibri" w:hAnsi="Calibri"/>
        </w:rPr>
        <w:sectPr w:rsidR="00520847" w:rsidRPr="00C51CF7" w:rsidSect="00470FF9">
          <w:footerReference w:type="default" r:id="rId259"/>
          <w:pgSz w:w="11907" w:h="16840" w:code="9"/>
          <w:pgMar w:top="1134" w:right="1134" w:bottom="1134" w:left="1134" w:header="992" w:footer="346" w:gutter="0"/>
          <w:cols w:space="720"/>
          <w:docGrid w:linePitch="360"/>
        </w:sectPr>
      </w:pPr>
    </w:p>
    <w:p w14:paraId="40462F9D" w14:textId="77777777" w:rsidR="001C6CFE" w:rsidRDefault="001C6CFE" w:rsidP="00CC3C78">
      <w:pPr>
        <w:pStyle w:val="Heading1"/>
        <w:rPr>
          <w:rStyle w:val="H1"/>
          <w:rFonts w:ascii="Arial" w:hAnsi="Arial"/>
          <w:b w:val="0"/>
          <w:bCs w:val="0"/>
          <w:color w:val="auto"/>
          <w:kern w:val="0"/>
          <w:sz w:val="18"/>
          <w:szCs w:val="24"/>
        </w:rPr>
      </w:pPr>
      <w:bookmarkStart w:id="1142" w:name="_Toc342401096"/>
      <w:bookmarkStart w:id="1143" w:name="_Toc343683497"/>
      <w:r w:rsidRPr="00C51CF7">
        <w:rPr>
          <w:rStyle w:val="H1"/>
        </w:rPr>
        <w:lastRenderedPageBreak/>
        <w:t>Index</w:t>
      </w:r>
      <w:bookmarkEnd w:id="1106"/>
      <w:bookmarkEnd w:id="1107"/>
      <w:bookmarkEnd w:id="1108"/>
      <w:bookmarkEnd w:id="1142"/>
      <w:bookmarkEnd w:id="1143"/>
    </w:p>
    <w:p w14:paraId="2AD974A6"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Aboriginal and/or Torres Strait Islander children and educators</w:t>
      </w:r>
    </w:p>
    <w:p w14:paraId="735CDDD7"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Aboriginal and/or Torres Strait Islander children 3, 19, 20-21, 35, 42, 66, 71-72, 75, 78, 120</w:t>
      </w:r>
    </w:p>
    <w:p w14:paraId="4CB783A1"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Aboriginal and/or Torres Strait Islander educators 9</w:t>
      </w:r>
    </w:p>
    <w:p w14:paraId="3741A15D"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Aboriginal Children’s Services 7</w:t>
      </w:r>
    </w:p>
    <w:p w14:paraId="6BD83982"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Aboriginal Early Start Kindergarten grant 20, 45, 66, 71-72, 119</w:t>
      </w:r>
    </w:p>
    <w:p w14:paraId="6123306D"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Commonwealth Indigenous Education Program 21</w:t>
      </w:r>
    </w:p>
    <w:p w14:paraId="1E05BDB6"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proofErr w:type="spellStart"/>
      <w:r w:rsidRPr="001B0E28">
        <w:rPr>
          <w:rFonts w:asciiTheme="minorHAnsi" w:hAnsiTheme="minorHAnsi" w:cstheme="minorHAnsi"/>
          <w:color w:val="404040" w:themeColor="text1" w:themeTint="BF"/>
          <w:sz w:val="18"/>
          <w:szCs w:val="18"/>
        </w:rPr>
        <w:t>Koorie</w:t>
      </w:r>
      <w:proofErr w:type="spellEnd"/>
      <w:r w:rsidRPr="001B0E28">
        <w:rPr>
          <w:rFonts w:asciiTheme="minorHAnsi" w:hAnsiTheme="minorHAnsi" w:cstheme="minorHAnsi"/>
          <w:color w:val="404040" w:themeColor="text1" w:themeTint="BF"/>
          <w:sz w:val="18"/>
          <w:szCs w:val="18"/>
        </w:rPr>
        <w:t xml:space="preserve"> Engagement Support Officers 5, 20, 78</w:t>
      </w:r>
    </w:p>
    <w:p w14:paraId="5D4BA91C"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proofErr w:type="spellStart"/>
      <w:r w:rsidRPr="001B0E28">
        <w:rPr>
          <w:rFonts w:asciiTheme="minorHAnsi" w:hAnsiTheme="minorHAnsi" w:cstheme="minorHAnsi"/>
          <w:color w:val="404040" w:themeColor="text1" w:themeTint="BF"/>
          <w:sz w:val="18"/>
          <w:szCs w:val="18"/>
        </w:rPr>
        <w:t>Koorie</w:t>
      </w:r>
      <w:proofErr w:type="spellEnd"/>
      <w:r w:rsidRPr="001B0E28">
        <w:rPr>
          <w:rFonts w:asciiTheme="minorHAnsi" w:hAnsiTheme="minorHAnsi" w:cstheme="minorHAnsi"/>
          <w:color w:val="404040" w:themeColor="text1" w:themeTint="BF"/>
          <w:sz w:val="18"/>
          <w:szCs w:val="18"/>
        </w:rPr>
        <w:t xml:space="preserve"> Preschool Assistants 20-21</w:t>
      </w:r>
    </w:p>
    <w:p w14:paraId="3AA387A4"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Victorian Aboriginal Affairs Framework 2013–2018 9</w:t>
      </w:r>
    </w:p>
    <w:p w14:paraId="2E976AB5"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proofErr w:type="spellStart"/>
      <w:r w:rsidRPr="001B0E28">
        <w:rPr>
          <w:rFonts w:asciiTheme="minorHAnsi" w:hAnsiTheme="minorHAnsi" w:cstheme="minorHAnsi"/>
          <w:color w:val="404040" w:themeColor="text1" w:themeTint="BF"/>
          <w:sz w:val="18"/>
          <w:szCs w:val="18"/>
        </w:rPr>
        <w:t>Wannik</w:t>
      </w:r>
      <w:proofErr w:type="spellEnd"/>
      <w:r w:rsidRPr="001B0E28">
        <w:rPr>
          <w:rFonts w:asciiTheme="minorHAnsi" w:hAnsiTheme="minorHAnsi" w:cstheme="minorHAnsi"/>
          <w:color w:val="404040" w:themeColor="text1" w:themeTint="BF"/>
          <w:sz w:val="18"/>
          <w:szCs w:val="18"/>
        </w:rPr>
        <w:t xml:space="preserve"> education strategy 9, 66</w:t>
      </w:r>
    </w:p>
    <w:p w14:paraId="01E56A37" w14:textId="77777777" w:rsidR="001B0E28" w:rsidRPr="001B0E28" w:rsidRDefault="001B0E28" w:rsidP="001B0E28">
      <w:pPr>
        <w:pStyle w:val="NoSpacing"/>
        <w:spacing w:before="20"/>
        <w:rPr>
          <w:rFonts w:cs="Calibri"/>
          <w:color w:val="404040" w:themeColor="text1" w:themeTint="BF"/>
          <w:sz w:val="20"/>
          <w:szCs w:val="20"/>
        </w:rPr>
      </w:pPr>
      <w:r w:rsidRPr="001B0E28">
        <w:rPr>
          <w:rFonts w:cs="Calibri"/>
          <w:color w:val="404040" w:themeColor="text1" w:themeTint="BF"/>
          <w:sz w:val="20"/>
          <w:szCs w:val="20"/>
        </w:rPr>
        <w:t>Absence, teacher 31-33</w:t>
      </w:r>
    </w:p>
    <w:p w14:paraId="592865E5" w14:textId="77777777" w:rsidR="001B0E28" w:rsidRPr="001B0E28" w:rsidRDefault="001B0E28" w:rsidP="001B0E28">
      <w:pPr>
        <w:pStyle w:val="NoSpacing"/>
        <w:spacing w:before="20"/>
        <w:rPr>
          <w:rFonts w:cs="Calibri"/>
          <w:color w:val="404040" w:themeColor="text1" w:themeTint="BF"/>
          <w:sz w:val="20"/>
          <w:szCs w:val="20"/>
        </w:rPr>
      </w:pPr>
      <w:r w:rsidRPr="001B0E28">
        <w:rPr>
          <w:rFonts w:cs="Calibri"/>
          <w:color w:val="404040" w:themeColor="text1" w:themeTint="BF"/>
          <w:sz w:val="20"/>
          <w:szCs w:val="20"/>
        </w:rPr>
        <w:t xml:space="preserve">Abuse or neglect, children at risk of – </w:t>
      </w:r>
      <w:r w:rsidRPr="001B0E28">
        <w:rPr>
          <w:rFonts w:cs="Calibri"/>
          <w:i/>
          <w:color w:val="404040" w:themeColor="text1" w:themeTint="BF"/>
          <w:sz w:val="20"/>
          <w:szCs w:val="20"/>
        </w:rPr>
        <w:t>see</w:t>
      </w:r>
      <w:r w:rsidRPr="001B0E28">
        <w:rPr>
          <w:rFonts w:cs="Calibri"/>
          <w:color w:val="404040" w:themeColor="text1" w:themeTint="BF"/>
          <w:sz w:val="20"/>
          <w:szCs w:val="20"/>
        </w:rPr>
        <w:t xml:space="preserve"> </w:t>
      </w:r>
      <w:proofErr w:type="gramStart"/>
      <w:r w:rsidRPr="001B0E28">
        <w:rPr>
          <w:rFonts w:cs="Calibri"/>
          <w:color w:val="404040" w:themeColor="text1" w:themeTint="BF"/>
          <w:sz w:val="20"/>
          <w:szCs w:val="20"/>
        </w:rPr>
        <w:t>Vulnerable</w:t>
      </w:r>
      <w:proofErr w:type="gramEnd"/>
      <w:r w:rsidRPr="001B0E28">
        <w:rPr>
          <w:rFonts w:cs="Calibri"/>
          <w:color w:val="404040" w:themeColor="text1" w:themeTint="BF"/>
          <w:sz w:val="20"/>
          <w:szCs w:val="20"/>
        </w:rPr>
        <w:t xml:space="preserve"> children</w:t>
      </w:r>
    </w:p>
    <w:p w14:paraId="7DD9D895"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Access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w:t>
      </w:r>
      <w:proofErr w:type="gramStart"/>
      <w:r w:rsidRPr="001B0E28">
        <w:rPr>
          <w:rFonts w:asciiTheme="minorHAnsi" w:hAnsiTheme="minorHAnsi" w:cstheme="minorHAnsi"/>
          <w:color w:val="404040" w:themeColor="text1" w:themeTint="BF"/>
          <w:sz w:val="20"/>
          <w:szCs w:val="20"/>
        </w:rPr>
        <w:t>Prioritising</w:t>
      </w:r>
      <w:proofErr w:type="gramEnd"/>
      <w:r w:rsidRPr="001B0E28">
        <w:rPr>
          <w:rFonts w:asciiTheme="minorHAnsi" w:hAnsiTheme="minorHAnsi" w:cstheme="minorHAnsi"/>
          <w:color w:val="404040" w:themeColor="text1" w:themeTint="BF"/>
          <w:sz w:val="20"/>
          <w:szCs w:val="20"/>
        </w:rPr>
        <w:t xml:space="preserve"> access to kindergarten places </w:t>
      </w:r>
    </w:p>
    <w:p w14:paraId="2956CD88" w14:textId="77777777" w:rsidR="001B0E28" w:rsidRPr="001B0E28" w:rsidRDefault="001B0E28" w:rsidP="001B0E28">
      <w:pPr>
        <w:pStyle w:val="NoSpacing"/>
        <w:spacing w:before="20"/>
        <w:rPr>
          <w:rFonts w:cs="Calibri"/>
          <w:color w:val="404040" w:themeColor="text1" w:themeTint="BF"/>
          <w:sz w:val="20"/>
          <w:szCs w:val="20"/>
        </w:rPr>
      </w:pPr>
      <w:r w:rsidRPr="001B0E28">
        <w:rPr>
          <w:rFonts w:cs="Calibri"/>
          <w:color w:val="404040" w:themeColor="text1" w:themeTint="BF"/>
          <w:sz w:val="20"/>
          <w:szCs w:val="20"/>
        </w:rPr>
        <w:t>Access to Early Learning 45, 67, 75</w:t>
      </w:r>
    </w:p>
    <w:p w14:paraId="0217A890"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Additional needs, children with 16, 19, 21-23</w:t>
      </w:r>
    </w:p>
    <w:p w14:paraId="60AA3ABB"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Adjustment, to funding –</w:t>
      </w:r>
      <w:r w:rsidRPr="001B0E28">
        <w:rPr>
          <w:rFonts w:asciiTheme="minorHAnsi" w:hAnsiTheme="minorHAnsi" w:cstheme="minorHAnsi"/>
          <w:i/>
          <w:color w:val="404040" w:themeColor="text1" w:themeTint="BF"/>
          <w:sz w:val="20"/>
          <w:szCs w:val="20"/>
        </w:rPr>
        <w:t xml:space="preserve"> see</w:t>
      </w:r>
      <w:r w:rsidRPr="001B0E28">
        <w:rPr>
          <w:rFonts w:asciiTheme="minorHAnsi" w:hAnsiTheme="minorHAnsi" w:cstheme="minorHAnsi"/>
          <w:color w:val="404040" w:themeColor="text1" w:themeTint="BF"/>
          <w:sz w:val="20"/>
          <w:szCs w:val="20"/>
        </w:rPr>
        <w:t xml:space="preserve"> Funding entitlement</w:t>
      </w:r>
    </w:p>
    <w:p w14:paraId="7D9C0E65"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ADP Australia/New Zealand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Payroll service</w:t>
      </w:r>
    </w:p>
    <w:p w14:paraId="66E13033"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Age, children outside eligible 24</w:t>
      </w:r>
    </w:p>
    <w:p w14:paraId="680309F0"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All Graduates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Language services</w:t>
      </w:r>
    </w:p>
    <w:p w14:paraId="57A12E3A"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Australian Children's Education and Care Quality Authority (ACECQA) 7, 12, 31, 68, 87, 119</w:t>
      </w:r>
    </w:p>
    <w:p w14:paraId="5D775271" w14:textId="6FD7EE9E" w:rsidR="001B0E28" w:rsidRPr="001B0E28" w:rsidRDefault="001B0E28" w:rsidP="001B0E28">
      <w:pPr>
        <w:pStyle w:val="NoSpacing"/>
        <w:spacing w:before="20"/>
        <w:rPr>
          <w:rFonts w:asciiTheme="minorHAnsi" w:hAnsiTheme="minorHAnsi" w:cstheme="minorHAnsi"/>
          <w:color w:val="404040" w:themeColor="text1" w:themeTint="BF"/>
          <w:sz w:val="20"/>
          <w:szCs w:val="20"/>
        </w:rPr>
      </w:pPr>
      <w:proofErr w:type="spellStart"/>
      <w:r w:rsidRPr="001B0E28">
        <w:rPr>
          <w:rFonts w:asciiTheme="minorHAnsi" w:hAnsiTheme="minorHAnsi" w:cstheme="minorHAnsi"/>
          <w:color w:val="404040" w:themeColor="text1" w:themeTint="BF"/>
          <w:sz w:val="20"/>
          <w:szCs w:val="20"/>
        </w:rPr>
        <w:t>Bastow</w:t>
      </w:r>
      <w:proofErr w:type="spellEnd"/>
      <w:r w:rsidRPr="001B0E28">
        <w:rPr>
          <w:rFonts w:asciiTheme="minorHAnsi" w:hAnsiTheme="minorHAnsi" w:cstheme="minorHAnsi"/>
          <w:color w:val="404040" w:themeColor="text1" w:themeTint="BF"/>
          <w:sz w:val="20"/>
          <w:szCs w:val="20"/>
        </w:rPr>
        <w:t xml:space="preserve"> Institute 9, 32</w:t>
      </w:r>
      <w:r w:rsidR="002F3513">
        <w:rPr>
          <w:rFonts w:asciiTheme="minorHAnsi" w:hAnsiTheme="minorHAnsi" w:cstheme="minorHAnsi"/>
          <w:color w:val="404040" w:themeColor="text1" w:themeTint="BF"/>
          <w:sz w:val="20"/>
          <w:szCs w:val="20"/>
        </w:rPr>
        <w:t>, 80</w:t>
      </w:r>
    </w:p>
    <w:p w14:paraId="45A29E0E"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Budgeting 11, 25, 27-28, 50, 83 </w:t>
      </w:r>
    </w:p>
    <w:p w14:paraId="0A96533C"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Ceasing funding 41, 55</w:t>
      </w:r>
    </w:p>
    <w:p w14:paraId="4403D799"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Change in enrolments 33, 40-41, 47, 78-79</w:t>
      </w:r>
    </w:p>
    <w:p w14:paraId="6272E844"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Change in teacher 31-33, 70-71, 78, </w:t>
      </w:r>
    </w:p>
    <w:p w14:paraId="6D4550D1"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Child Care Benefit 20, 23, 30, 43, 119, 123</w:t>
      </w:r>
    </w:p>
    <w:p w14:paraId="173A5325"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Child FIRST and Child Protection 10, 75, 91, 119 (</w:t>
      </w:r>
      <w:r w:rsidRPr="001B0E28">
        <w:rPr>
          <w:rFonts w:asciiTheme="minorHAnsi" w:hAnsiTheme="minorHAnsi" w:cstheme="minorHAnsi"/>
          <w:i/>
          <w:color w:val="404040" w:themeColor="text1" w:themeTint="BF"/>
          <w:sz w:val="20"/>
          <w:szCs w:val="20"/>
        </w:rPr>
        <w:t>see also</w:t>
      </w:r>
      <w:r w:rsidRPr="001B0E28">
        <w:rPr>
          <w:rFonts w:asciiTheme="minorHAnsi" w:hAnsiTheme="minorHAnsi" w:cstheme="minorHAnsi"/>
          <w:color w:val="404040" w:themeColor="text1" w:themeTint="BF"/>
          <w:sz w:val="20"/>
          <w:szCs w:val="20"/>
        </w:rPr>
        <w:t xml:space="preserve"> Known to Child Protection, children)</w:t>
      </w:r>
    </w:p>
    <w:p w14:paraId="3394779A"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Children’s Services Act 1996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Legislative framework</w:t>
      </w:r>
    </w:p>
    <w:p w14:paraId="61BD1B85"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Children’s Services Regulations 2009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Legislative framework</w:t>
      </w:r>
    </w:p>
    <w:p w14:paraId="2ED5AF95"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Closures 15, 29-30</w:t>
      </w:r>
    </w:p>
    <w:p w14:paraId="56BDC10B"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Communicating with families 14-15, 18, 29, 58, 72 </w:t>
      </w:r>
    </w:p>
    <w:p w14:paraId="48A39BA3"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Community Service Organisation Insurance Program 25, 28-29, 69, 71, 81  </w:t>
      </w:r>
    </w:p>
    <w:p w14:paraId="4796917C"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Culturally and linguistically diverse background, children from a 3, 23-24, 72, 80, 86, 120, 123</w:t>
      </w:r>
    </w:p>
    <w:p w14:paraId="765810A5"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Data collection,</w:t>
      </w:r>
    </w:p>
    <w:p w14:paraId="2B83788A"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April confirmed 13, 33-35, 38, 40-41, 43, 44, 47, 78-79, 121</w:t>
      </w:r>
    </w:p>
    <w:p w14:paraId="6DB3FD81"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August census 33, 35, 79</w:t>
      </w:r>
    </w:p>
    <w:p w14:paraId="2D11209F"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November optional 40-41, 44, 48</w:t>
      </w:r>
    </w:p>
    <w:p w14:paraId="051D36AD"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Deposits, paid by families 26-27, 70, 75</w:t>
      </w:r>
    </w:p>
    <w:p w14:paraId="4CC74631"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Early childhood teacher professional standards 31, 88  </w:t>
      </w:r>
    </w:p>
    <w:p w14:paraId="13DC9A3F"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Early childhood teacher supplement 4, 45-47, 78-79</w:t>
      </w:r>
    </w:p>
    <w:p w14:paraId="11163191" w14:textId="7777777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Early Learning Association Australia 11, 26-27, 30, 80</w:t>
      </w:r>
    </w:p>
    <w:p w14:paraId="3BA4C740" w14:textId="77777777" w:rsidR="00DA0609" w:rsidRDefault="00DA0609">
      <w:pPr>
        <w:spacing w:after="0" w:line="240" w:lineRule="auto"/>
        <w:rPr>
          <w:rFonts w:asciiTheme="minorHAnsi" w:eastAsia="Calibri" w:hAnsiTheme="minorHAnsi" w:cstheme="minorHAnsi"/>
          <w:color w:val="404040" w:themeColor="text1" w:themeTint="BF"/>
          <w:sz w:val="20"/>
          <w:szCs w:val="20"/>
        </w:rPr>
      </w:pPr>
      <w:r>
        <w:rPr>
          <w:rFonts w:asciiTheme="minorHAnsi" w:hAnsiTheme="minorHAnsi" w:cstheme="minorHAnsi"/>
          <w:color w:val="404040" w:themeColor="text1" w:themeTint="BF"/>
          <w:sz w:val="20"/>
          <w:szCs w:val="20"/>
        </w:rPr>
        <w:br w:type="page"/>
      </w:r>
    </w:p>
    <w:p w14:paraId="1B783084" w14:textId="3EB833B7" w:rsidR="001B0E28" w:rsidRPr="001B0E28" w:rsidRDefault="001B0E28" w:rsidP="001B0E28">
      <w:pPr>
        <w:pStyle w:val="NoSpacing"/>
        <w:spacing w:before="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lastRenderedPageBreak/>
        <w:t xml:space="preserve">Early Start, </w:t>
      </w:r>
    </w:p>
    <w:p w14:paraId="6CE9EB34"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Aboriginal Early Start Kindergarten grant –</w:t>
      </w:r>
      <w:r w:rsidRPr="001B0E28">
        <w:rPr>
          <w:rFonts w:asciiTheme="minorHAnsi" w:hAnsiTheme="minorHAnsi" w:cstheme="minorHAnsi"/>
          <w:i/>
          <w:color w:val="404040" w:themeColor="text1" w:themeTint="BF"/>
          <w:sz w:val="18"/>
          <w:szCs w:val="18"/>
        </w:rPr>
        <w:t xml:space="preserve"> see</w:t>
      </w:r>
      <w:r w:rsidRPr="001B0E28">
        <w:rPr>
          <w:rFonts w:asciiTheme="minorHAnsi" w:hAnsiTheme="minorHAnsi" w:cstheme="minorHAnsi"/>
          <w:color w:val="404040" w:themeColor="text1" w:themeTint="BF"/>
          <w:sz w:val="18"/>
          <w:szCs w:val="18"/>
        </w:rPr>
        <w:t xml:space="preserve"> Aboriginal and/or Torres Strait Islander children and educators</w:t>
      </w:r>
    </w:p>
    <w:p w14:paraId="64F10D05"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 xml:space="preserve">Early Start Kindergarten extension grant 4, 20-21, 35, 45, 66, 75-76, 119 </w:t>
      </w:r>
    </w:p>
    <w:p w14:paraId="0E8D5EA6"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Early Start Kindergarten grant 4, 10, 21, 35, 45, 66, 68-74, 75, 119</w:t>
      </w:r>
    </w:p>
    <w:p w14:paraId="6074B402"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Early Years Learning and Framework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National Early Years Learning Framework</w:t>
      </w:r>
    </w:p>
    <w:p w14:paraId="782AA94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Education and Care Services National Law Act 2010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Legislative framework</w:t>
      </w:r>
    </w:p>
    <w:p w14:paraId="17AD395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Education and Care Services National Regulations 2011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Legislative framework</w:t>
      </w:r>
    </w:p>
    <w:p w14:paraId="6B7CFCE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Education and Training Reform Act 2006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Legislative framework</w:t>
      </w:r>
    </w:p>
    <w:p w14:paraId="34FEAB91"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Emergency </w:t>
      </w:r>
    </w:p>
    <w:p w14:paraId="2908B35E"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Emergency management 15, 25, 29-30</w:t>
      </w:r>
    </w:p>
    <w:p w14:paraId="4DD5E0E2"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Emergency or relief teachers 32</w:t>
      </w:r>
    </w:p>
    <w:p w14:paraId="21211FBC"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Enrolment records 33, 34, 69, 71, 72-73, 75, 89, 117,  </w:t>
      </w:r>
    </w:p>
    <w:p w14:paraId="0ECB3CC7"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Ethics, Early Childhood Australia Code of 31</w:t>
      </w:r>
    </w:p>
    <w:p w14:paraId="25E74ABA"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Fee subsidy – </w:t>
      </w:r>
      <w:r w:rsidRPr="001B0E28">
        <w:rPr>
          <w:rFonts w:asciiTheme="minorHAnsi" w:hAnsiTheme="minorHAnsi" w:cstheme="minorHAnsi"/>
          <w:i/>
          <w:color w:val="404040" w:themeColor="text1" w:themeTint="BF"/>
          <w:sz w:val="20"/>
          <w:szCs w:val="20"/>
        </w:rPr>
        <w:t xml:space="preserve">see </w:t>
      </w:r>
      <w:r w:rsidRPr="001B0E28">
        <w:rPr>
          <w:rFonts w:asciiTheme="minorHAnsi" w:hAnsiTheme="minorHAnsi" w:cstheme="minorHAnsi"/>
          <w:color w:val="404040" w:themeColor="text1" w:themeTint="BF"/>
          <w:sz w:val="20"/>
          <w:szCs w:val="20"/>
        </w:rPr>
        <w:t>Kindergarten fee subsidy</w:t>
      </w:r>
    </w:p>
    <w:p w14:paraId="352A9065"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Fees policy 15, 25, 26</w:t>
      </w:r>
    </w:p>
    <w:p w14:paraId="3CF24FD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Fifteen hours, provision of 5, 8, 12-13</w:t>
      </w:r>
    </w:p>
    <w:p w14:paraId="36ED496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Financial accountability reporting 25-26, 79</w:t>
      </w:r>
    </w:p>
    <w:p w14:paraId="48253ED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FKA Children’s Services 23, 80</w:t>
      </w:r>
    </w:p>
    <w:p w14:paraId="57E8C32D"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Funded Agency Channel 13, 26, 28, 69, 120</w:t>
      </w:r>
    </w:p>
    <w:p w14:paraId="179485F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Funded kindergarten program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Terminology</w:t>
      </w:r>
    </w:p>
    <w:p w14:paraId="37E42ECC"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Funded place and vacant funded place 18, 41, 120</w:t>
      </w:r>
    </w:p>
    <w:p w14:paraId="47E4085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Funding,</w:t>
      </w:r>
    </w:p>
    <w:p w14:paraId="1220252F"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Aims of kindergarten funding 3-4</w:t>
      </w:r>
    </w:p>
    <w:p w14:paraId="763F250F"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Eligibility criteria for new service providers or services 11-13</w:t>
      </w:r>
    </w:p>
    <w:p w14:paraId="6F7D97FF"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Eligibility criteria for service providers receiving Early Start Kindergarten grants 68-69</w:t>
      </w:r>
    </w:p>
    <w:p w14:paraId="403D12E3"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Funding in exceptional circumstances 82-84</w:t>
      </w:r>
    </w:p>
    <w:p w14:paraId="020A750C"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Types of kindergarten funding 4</w:t>
      </w:r>
    </w:p>
    <w:p w14:paraId="6638F405"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Funding entitlement</w:t>
      </w:r>
    </w:p>
    <w:p w14:paraId="31F65988"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Adjustment of funding entitlement 35, 40-41, 44, 47-48, 78-79, 121</w:t>
      </w:r>
    </w:p>
    <w:p w14:paraId="52D58E99"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Calculation of funding entitlement 13, 34, 40, 78, 119</w:t>
      </w:r>
    </w:p>
    <w:p w14:paraId="65CC5567"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Glossary 119-123</w:t>
      </w:r>
    </w:p>
    <w:p w14:paraId="6AF537BE"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Good governance 25-26</w:t>
      </w:r>
    </w:p>
    <w:p w14:paraId="5C68605E"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Gowrie Victoria 9, 32, 80</w:t>
      </w:r>
    </w:p>
    <w:p w14:paraId="2B45E90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High priority children – </w:t>
      </w:r>
      <w:r w:rsidRPr="001B0E28">
        <w:rPr>
          <w:rFonts w:asciiTheme="minorHAnsi" w:hAnsiTheme="minorHAnsi" w:cstheme="minorHAnsi"/>
          <w:i/>
          <w:color w:val="404040" w:themeColor="text1" w:themeTint="BF"/>
          <w:sz w:val="20"/>
          <w:szCs w:val="20"/>
        </w:rPr>
        <w:t xml:space="preserve">see </w:t>
      </w:r>
      <w:proofErr w:type="gramStart"/>
      <w:r w:rsidRPr="001B0E28">
        <w:rPr>
          <w:rFonts w:asciiTheme="minorHAnsi" w:hAnsiTheme="minorHAnsi" w:cstheme="minorHAnsi"/>
          <w:color w:val="404040" w:themeColor="text1" w:themeTint="BF"/>
          <w:sz w:val="20"/>
          <w:szCs w:val="20"/>
        </w:rPr>
        <w:t>Prioritising</w:t>
      </w:r>
      <w:proofErr w:type="gramEnd"/>
      <w:r w:rsidRPr="001B0E28">
        <w:rPr>
          <w:rFonts w:asciiTheme="minorHAnsi" w:hAnsiTheme="minorHAnsi" w:cstheme="minorHAnsi"/>
          <w:color w:val="404040" w:themeColor="text1" w:themeTint="BF"/>
          <w:sz w:val="20"/>
          <w:szCs w:val="20"/>
        </w:rPr>
        <w:t xml:space="preserve"> access to kindergarten places</w:t>
      </w:r>
    </w:p>
    <w:p w14:paraId="3409036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Hours of operation 14, 15, 30, 70, 82</w:t>
      </w:r>
    </w:p>
    <w:p w14:paraId="58D3CB00"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Incident reporting 89</w:t>
      </w:r>
    </w:p>
    <w:p w14:paraId="501F974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Inclusion</w:t>
      </w:r>
    </w:p>
    <w:p w14:paraId="66FAE47E" w14:textId="1F8C990B" w:rsidR="001B0E28" w:rsidRPr="001B0E28" w:rsidRDefault="002F3513" w:rsidP="001B0E28">
      <w:pPr>
        <w:pStyle w:val="NoSpacing"/>
        <w:ind w:left="720"/>
        <w:rPr>
          <w:rFonts w:asciiTheme="minorHAnsi" w:hAnsiTheme="minorHAnsi" w:cstheme="minorHAnsi"/>
          <w:color w:val="404040" w:themeColor="text1" w:themeTint="BF"/>
          <w:sz w:val="18"/>
          <w:szCs w:val="18"/>
        </w:rPr>
      </w:pPr>
      <w:r>
        <w:rPr>
          <w:rFonts w:asciiTheme="minorHAnsi" w:hAnsiTheme="minorHAnsi" w:cstheme="minorHAnsi"/>
          <w:color w:val="404040" w:themeColor="text1" w:themeTint="BF"/>
          <w:sz w:val="18"/>
          <w:szCs w:val="18"/>
        </w:rPr>
        <w:t>Inclusion support facilitator 22</w:t>
      </w:r>
    </w:p>
    <w:p w14:paraId="421C98FB"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Inclusion Support Program 22</w:t>
      </w:r>
    </w:p>
    <w:p w14:paraId="5E259B8A"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Inclusion Support Subsidy 22-23</w:t>
      </w:r>
    </w:p>
    <w:p w14:paraId="63CCEC79" w14:textId="483DEDC7" w:rsidR="00DA0609"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Inclusion Tip Sheets 23</w:t>
      </w:r>
    </w:p>
    <w:p w14:paraId="0AD7C7C2" w14:textId="77777777" w:rsidR="00DA0609" w:rsidRDefault="00DA0609">
      <w:pPr>
        <w:spacing w:after="0" w:line="240" w:lineRule="auto"/>
        <w:rPr>
          <w:rFonts w:asciiTheme="minorHAnsi" w:eastAsia="Calibri" w:hAnsiTheme="minorHAnsi" w:cstheme="minorHAnsi"/>
          <w:color w:val="404040" w:themeColor="text1" w:themeTint="BF"/>
          <w:szCs w:val="18"/>
        </w:rPr>
      </w:pPr>
      <w:r>
        <w:rPr>
          <w:rFonts w:asciiTheme="minorHAnsi" w:hAnsiTheme="minorHAnsi" w:cstheme="minorHAnsi"/>
          <w:color w:val="404040" w:themeColor="text1" w:themeTint="BF"/>
          <w:szCs w:val="18"/>
        </w:rPr>
        <w:br w:type="page"/>
      </w:r>
    </w:p>
    <w:p w14:paraId="4798DB03"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lastRenderedPageBreak/>
        <w:t>Kindergarten Inclusion Support Packages 5, 19, 21, 22, 64, 79</w:t>
      </w:r>
    </w:p>
    <w:p w14:paraId="4E16E1FF"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Indigenous children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Aboriginal and/or Torres Strait Islander children and educators</w:t>
      </w:r>
    </w:p>
    <w:p w14:paraId="5EE8E0A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Indigenous Education Program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Aboriginal and/or Torres Strait Islander children and educators</w:t>
      </w:r>
    </w:p>
    <w:p w14:paraId="26FF71E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Industrial agreements 32, 45, 122</w:t>
      </w:r>
    </w:p>
    <w:p w14:paraId="30C0D7AD"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Insurance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Community Service Organisation Insurance Program</w:t>
      </w:r>
    </w:p>
    <w:p w14:paraId="711EC2E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IT Program, Kindergarten 30-31, 81</w:t>
      </w:r>
    </w:p>
    <w:p w14:paraId="442783C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KIM (Kindergarten Information Management System) 40, 121</w:t>
      </w:r>
    </w:p>
    <w:p w14:paraId="3AF6AF1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Kindergarten cluster management,</w:t>
      </w:r>
    </w:p>
    <w:p w14:paraId="24A74093"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Adding an additional kindergarten service to a cluster 53-54</w:t>
      </w:r>
    </w:p>
    <w:p w14:paraId="3F65049E"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Applying 53</w:t>
      </w:r>
    </w:p>
    <w:p w14:paraId="216F0A9A"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Changes to a cluster managed service 55</w:t>
      </w:r>
    </w:p>
    <w:p w14:paraId="3BF66A52"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Eligibility 51-52</w:t>
      </w:r>
    </w:p>
    <w:p w14:paraId="7759A45A"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Kindergarten cluster management funding 4, 5, 52-53</w:t>
      </w:r>
    </w:p>
    <w:p w14:paraId="4503055C"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Kindergarten cluster management model 3-4, 50, 121</w:t>
      </w:r>
    </w:p>
    <w:p w14:paraId="1FF16D3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Kindergarten fee subsidy,</w:t>
      </w:r>
    </w:p>
    <w:p w14:paraId="0BF7CC2C"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Adjusting kindergarten fee subsidies 33, 44</w:t>
      </w:r>
    </w:p>
    <w:p w14:paraId="3C606AC2"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Applying 44</w:t>
      </w:r>
    </w:p>
    <w:p w14:paraId="59EC65D9"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 xml:space="preserve">Applying the kindergarten fee subsidy 41, 43-44 </w:t>
      </w:r>
      <w:r w:rsidRPr="001B0E28">
        <w:rPr>
          <w:rFonts w:asciiTheme="minorHAnsi" w:hAnsiTheme="minorHAnsi" w:cstheme="minorHAnsi"/>
          <w:color w:val="404040" w:themeColor="text1" w:themeTint="BF"/>
          <w:sz w:val="18"/>
          <w:szCs w:val="18"/>
        </w:rPr>
        <w:tab/>
      </w:r>
    </w:p>
    <w:p w14:paraId="5D0C19B6"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Eligibility 42, 45, 66, 75</w:t>
      </w:r>
    </w:p>
    <w:p w14:paraId="344339D4"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Examples 94</w:t>
      </w:r>
    </w:p>
    <w:p w14:paraId="120E4446"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In long day care services 43</w:t>
      </w:r>
    </w:p>
    <w:p w14:paraId="485DE521"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Kindergarten fee subsidy 4, 10, 20-21, 26, 34-35, 42</w:t>
      </w:r>
    </w:p>
    <w:p w14:paraId="552C0990"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Kindergarten Inclusion Support Packages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Inclusion </w:t>
      </w:r>
    </w:p>
    <w:p w14:paraId="1577CCB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Kindergarten per capita grants</w:t>
      </w:r>
    </w:p>
    <w:p w14:paraId="2FF4E4BE"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Adjusting per capita funding 35, 40-41</w:t>
      </w:r>
    </w:p>
    <w:p w14:paraId="60F80E36"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Applying 39</w:t>
      </w:r>
    </w:p>
    <w:p w14:paraId="27460882"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Ceasing per capita funding 41</w:t>
      </w:r>
    </w:p>
    <w:p w14:paraId="44C1235D"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 xml:space="preserve">Eligibility 4, 18, 36 </w:t>
      </w:r>
    </w:p>
    <w:p w14:paraId="40769335"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 xml:space="preserve">Kindergarten per capita grants 4, 34, </w:t>
      </w:r>
      <w:proofErr w:type="gramStart"/>
      <w:r w:rsidRPr="001B0E28">
        <w:rPr>
          <w:rFonts w:asciiTheme="minorHAnsi" w:hAnsiTheme="minorHAnsi" w:cstheme="minorHAnsi"/>
          <w:color w:val="404040" w:themeColor="text1" w:themeTint="BF"/>
          <w:sz w:val="18"/>
          <w:szCs w:val="18"/>
        </w:rPr>
        <w:t>36</w:t>
      </w:r>
      <w:proofErr w:type="gramEnd"/>
    </w:p>
    <w:p w14:paraId="1FFA2BBA"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Non-government schools rate 38-39</w:t>
      </w:r>
    </w:p>
    <w:p w14:paraId="5B6C3F62"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 xml:space="preserve">Rural rate 37 </w:t>
      </w:r>
    </w:p>
    <w:p w14:paraId="62C87102"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Small rural rate 37</w:t>
      </w:r>
    </w:p>
    <w:p w14:paraId="3EA454D6"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Standard rate 36</w:t>
      </w:r>
    </w:p>
    <w:p w14:paraId="415759ED"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Kindergarten Program Certificate 14, 41, 78</w:t>
      </w:r>
    </w:p>
    <w:p w14:paraId="4F21BE2D"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Known to Child Protection, children 19, 21, 66-67, 71-73</w:t>
      </w:r>
    </w:p>
    <w:p w14:paraId="5C899F76" w14:textId="77777777" w:rsidR="001B0E28" w:rsidRPr="001B0E28" w:rsidRDefault="001B0E28" w:rsidP="001B0E28">
      <w:pPr>
        <w:pStyle w:val="NoSpacing"/>
        <w:rPr>
          <w:rFonts w:asciiTheme="minorHAnsi" w:hAnsiTheme="minorHAnsi" w:cstheme="minorHAnsi"/>
          <w:color w:val="404040" w:themeColor="text1" w:themeTint="BF"/>
          <w:sz w:val="20"/>
          <w:szCs w:val="20"/>
        </w:rPr>
      </w:pPr>
      <w:proofErr w:type="spellStart"/>
      <w:r w:rsidRPr="001B0E28">
        <w:rPr>
          <w:rFonts w:asciiTheme="minorHAnsi" w:hAnsiTheme="minorHAnsi" w:cstheme="minorHAnsi"/>
          <w:color w:val="404040" w:themeColor="text1" w:themeTint="BF"/>
          <w:sz w:val="20"/>
          <w:szCs w:val="20"/>
        </w:rPr>
        <w:t>Koorie</w:t>
      </w:r>
      <w:proofErr w:type="spellEnd"/>
      <w:r w:rsidRPr="001B0E28">
        <w:rPr>
          <w:rFonts w:asciiTheme="minorHAnsi" w:hAnsiTheme="minorHAnsi" w:cstheme="minorHAnsi"/>
          <w:color w:val="404040" w:themeColor="text1" w:themeTint="BF"/>
          <w:sz w:val="20"/>
          <w:szCs w:val="20"/>
        </w:rPr>
        <w:t xml:space="preserve"> children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Aboriginal and/or Torres Strait Islander children and educators</w:t>
      </w:r>
    </w:p>
    <w:p w14:paraId="26B746EA" w14:textId="77777777" w:rsidR="001B0E28" w:rsidRPr="001B0E28" w:rsidRDefault="001B0E28" w:rsidP="001B0E28">
      <w:pPr>
        <w:pStyle w:val="NoSpacing"/>
        <w:rPr>
          <w:rFonts w:asciiTheme="minorHAnsi" w:hAnsiTheme="minorHAnsi" w:cstheme="minorHAnsi"/>
          <w:color w:val="404040" w:themeColor="text1" w:themeTint="BF"/>
          <w:sz w:val="20"/>
          <w:szCs w:val="20"/>
        </w:rPr>
      </w:pPr>
      <w:proofErr w:type="spellStart"/>
      <w:r w:rsidRPr="001B0E28">
        <w:rPr>
          <w:rFonts w:asciiTheme="minorHAnsi" w:hAnsiTheme="minorHAnsi" w:cstheme="minorHAnsi"/>
          <w:color w:val="404040" w:themeColor="text1" w:themeTint="BF"/>
          <w:sz w:val="20"/>
          <w:szCs w:val="20"/>
        </w:rPr>
        <w:t>Koorie</w:t>
      </w:r>
      <w:proofErr w:type="spellEnd"/>
      <w:r w:rsidRPr="001B0E28">
        <w:rPr>
          <w:rFonts w:asciiTheme="minorHAnsi" w:hAnsiTheme="minorHAnsi" w:cstheme="minorHAnsi"/>
          <w:color w:val="404040" w:themeColor="text1" w:themeTint="BF"/>
          <w:sz w:val="20"/>
          <w:szCs w:val="20"/>
        </w:rPr>
        <w:t xml:space="preserve"> Engagement Support Officers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Aboriginal and/or Torres Strait Islander children and educators</w:t>
      </w:r>
    </w:p>
    <w:p w14:paraId="602838B3" w14:textId="77777777" w:rsidR="001B0E28" w:rsidRPr="001B0E28" w:rsidRDefault="001B0E28" w:rsidP="001B0E28">
      <w:pPr>
        <w:pStyle w:val="NoSpacing"/>
        <w:rPr>
          <w:rFonts w:asciiTheme="minorHAnsi" w:hAnsiTheme="minorHAnsi" w:cstheme="minorHAnsi"/>
          <w:color w:val="404040" w:themeColor="text1" w:themeTint="BF"/>
          <w:sz w:val="20"/>
          <w:szCs w:val="20"/>
        </w:rPr>
      </w:pPr>
      <w:proofErr w:type="spellStart"/>
      <w:r w:rsidRPr="001B0E28">
        <w:rPr>
          <w:rFonts w:asciiTheme="minorHAnsi" w:hAnsiTheme="minorHAnsi" w:cstheme="minorHAnsi"/>
          <w:color w:val="404040" w:themeColor="text1" w:themeTint="BF"/>
          <w:sz w:val="20"/>
          <w:szCs w:val="20"/>
        </w:rPr>
        <w:t>Koorie</w:t>
      </w:r>
      <w:proofErr w:type="spellEnd"/>
      <w:r w:rsidRPr="001B0E28">
        <w:rPr>
          <w:rFonts w:asciiTheme="minorHAnsi" w:hAnsiTheme="minorHAnsi" w:cstheme="minorHAnsi"/>
          <w:color w:val="404040" w:themeColor="text1" w:themeTint="BF"/>
          <w:sz w:val="20"/>
          <w:szCs w:val="20"/>
        </w:rPr>
        <w:t xml:space="preserve"> Preschool Assistants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Aboriginal and/or Torres Strait Islander children and educators</w:t>
      </w:r>
    </w:p>
    <w:p w14:paraId="021425FD"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Language services 23, 80</w:t>
      </w:r>
    </w:p>
    <w:p w14:paraId="13171680" w14:textId="60FC7313" w:rsidR="00DA0609"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Learning frameworks, approved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National Early Years Learning Framework and Victorian Early Years Learning and Development Framework</w:t>
      </w:r>
    </w:p>
    <w:p w14:paraId="4FD797DD" w14:textId="77777777" w:rsidR="00DA0609" w:rsidRDefault="00DA0609">
      <w:pPr>
        <w:spacing w:after="0" w:line="240" w:lineRule="auto"/>
        <w:rPr>
          <w:rFonts w:asciiTheme="minorHAnsi" w:eastAsia="Calibri" w:hAnsiTheme="minorHAnsi" w:cstheme="minorHAnsi"/>
          <w:color w:val="404040" w:themeColor="text1" w:themeTint="BF"/>
          <w:sz w:val="20"/>
          <w:szCs w:val="20"/>
        </w:rPr>
      </w:pPr>
      <w:r>
        <w:rPr>
          <w:rFonts w:asciiTheme="minorHAnsi" w:hAnsiTheme="minorHAnsi" w:cstheme="minorHAnsi"/>
          <w:color w:val="404040" w:themeColor="text1" w:themeTint="BF"/>
          <w:sz w:val="20"/>
          <w:szCs w:val="20"/>
        </w:rPr>
        <w:br w:type="page"/>
      </w:r>
    </w:p>
    <w:p w14:paraId="180A5F73" w14:textId="77777777" w:rsidR="00DA0609" w:rsidRPr="001B0E28" w:rsidRDefault="00DA0609" w:rsidP="001B0E28">
      <w:pPr>
        <w:pStyle w:val="NoSpacing"/>
        <w:rPr>
          <w:rFonts w:asciiTheme="minorHAnsi" w:hAnsiTheme="minorHAnsi" w:cstheme="minorHAnsi"/>
          <w:color w:val="404040" w:themeColor="text1" w:themeTint="BF"/>
          <w:sz w:val="20"/>
          <w:szCs w:val="20"/>
        </w:rPr>
      </w:pPr>
    </w:p>
    <w:p w14:paraId="1C5918DB"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Legislative framework,</w:t>
      </w:r>
    </w:p>
    <w:p w14:paraId="211B5490"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Education and Training Reform Act 2006 7, 11, 17</w:t>
      </w:r>
    </w:p>
    <w:p w14:paraId="3087EB56"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National Law and National Regulations 7, 11, 54, 121</w:t>
      </w:r>
    </w:p>
    <w:p w14:paraId="695BFF9B" w14:textId="77777777" w:rsidR="001B0E28" w:rsidRPr="001B0E28" w:rsidRDefault="001B0E28" w:rsidP="001B0E28">
      <w:pPr>
        <w:pStyle w:val="NoSpacing"/>
        <w:ind w:left="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Victorian Act and Victorian Regulations 7, 11, 68, 123</w:t>
      </w:r>
    </w:p>
    <w:p w14:paraId="0969D47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Licensed Children’s Service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Victorian Children’s Service</w:t>
      </w:r>
    </w:p>
    <w:p w14:paraId="3C07EBE9"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Local Government Early Childhood Education Employees’ Agreement (LGECEEA) –</w:t>
      </w:r>
      <w:r w:rsidRPr="001B0E28">
        <w:rPr>
          <w:rFonts w:asciiTheme="minorHAnsi" w:hAnsiTheme="minorHAnsi" w:cstheme="minorHAnsi"/>
          <w:i/>
          <w:color w:val="404040" w:themeColor="text1" w:themeTint="BF"/>
          <w:sz w:val="20"/>
          <w:szCs w:val="20"/>
        </w:rPr>
        <w:t xml:space="preserve"> see</w:t>
      </w:r>
      <w:r w:rsidRPr="001B0E28">
        <w:rPr>
          <w:rFonts w:asciiTheme="minorHAnsi" w:hAnsiTheme="minorHAnsi" w:cstheme="minorHAnsi"/>
          <w:color w:val="404040" w:themeColor="text1" w:themeTint="BF"/>
          <w:sz w:val="20"/>
          <w:szCs w:val="20"/>
        </w:rPr>
        <w:t xml:space="preserve"> Industrial agreements</w:t>
      </w:r>
    </w:p>
    <w:p w14:paraId="16F222F6"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Local government, role in early childhood education and care 6, 12, 34, 51, 53</w:t>
      </w:r>
    </w:p>
    <w:p w14:paraId="6233FE9F"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Long service leave </w:t>
      </w:r>
    </w:p>
    <w:p w14:paraId="7FBC0FFF"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 xml:space="preserve">For staff 28, 83 </w:t>
      </w:r>
    </w:p>
    <w:p w14:paraId="6CBE9B9A" w14:textId="77777777" w:rsidR="001B0E28" w:rsidRPr="001B0E28" w:rsidRDefault="001B0E28" w:rsidP="001B0E28">
      <w:pPr>
        <w:pStyle w:val="NoSpacing"/>
        <w:ind w:firstLine="7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18"/>
          <w:szCs w:val="18"/>
        </w:rPr>
        <w:t>For staff employed prior to 1994 93</w:t>
      </w:r>
      <w:r w:rsidRPr="001B0E28">
        <w:rPr>
          <w:rFonts w:asciiTheme="minorHAnsi" w:hAnsiTheme="minorHAnsi" w:cstheme="minorHAnsi"/>
          <w:color w:val="404040" w:themeColor="text1" w:themeTint="BF"/>
          <w:sz w:val="18"/>
          <w:szCs w:val="18"/>
        </w:rPr>
        <w:br/>
      </w:r>
      <w:r w:rsidRPr="001B0E28">
        <w:rPr>
          <w:rFonts w:asciiTheme="minorHAnsi" w:hAnsiTheme="minorHAnsi" w:cstheme="minorHAnsi"/>
          <w:color w:val="404040" w:themeColor="text1" w:themeTint="BF"/>
          <w:sz w:val="20"/>
          <w:szCs w:val="20"/>
        </w:rPr>
        <w:t>Managing access to kindergarten places 17-20, 90-92</w:t>
      </w:r>
    </w:p>
    <w:p w14:paraId="6764476C"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Misappropriation of funds 25, 28</w:t>
      </w:r>
    </w:p>
    <w:p w14:paraId="0D14EA6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Multicultural – </w:t>
      </w:r>
      <w:r w:rsidRPr="001B0E28">
        <w:rPr>
          <w:rFonts w:asciiTheme="minorHAnsi" w:hAnsiTheme="minorHAnsi" w:cstheme="minorHAnsi"/>
          <w:i/>
          <w:color w:val="404040" w:themeColor="text1" w:themeTint="BF"/>
          <w:sz w:val="20"/>
          <w:szCs w:val="20"/>
        </w:rPr>
        <w:t xml:space="preserve">see </w:t>
      </w:r>
      <w:proofErr w:type="gramStart"/>
      <w:r w:rsidRPr="001B0E28">
        <w:rPr>
          <w:rFonts w:asciiTheme="minorHAnsi" w:hAnsiTheme="minorHAnsi" w:cstheme="minorHAnsi"/>
          <w:color w:val="404040" w:themeColor="text1" w:themeTint="BF"/>
          <w:sz w:val="20"/>
          <w:szCs w:val="20"/>
        </w:rPr>
        <w:t>Culturally</w:t>
      </w:r>
      <w:proofErr w:type="gramEnd"/>
      <w:r w:rsidRPr="001B0E28">
        <w:rPr>
          <w:rFonts w:asciiTheme="minorHAnsi" w:hAnsiTheme="minorHAnsi" w:cstheme="minorHAnsi"/>
          <w:color w:val="404040" w:themeColor="text1" w:themeTint="BF"/>
          <w:sz w:val="20"/>
          <w:szCs w:val="20"/>
        </w:rPr>
        <w:t xml:space="preserve"> and linguistically diverse background, children from a </w:t>
      </w:r>
    </w:p>
    <w:p w14:paraId="7671480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Municipal Association of Victoria 6, 81</w:t>
      </w:r>
    </w:p>
    <w:p w14:paraId="72E55A35"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Municipal Early Years Plans 6, 34, 50, 53, 83</w:t>
      </w:r>
    </w:p>
    <w:p w14:paraId="63C2947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National Early Years Learning Framework 2, 7-8, 17, 85, 119-120</w:t>
      </w:r>
    </w:p>
    <w:p w14:paraId="3AC6AB1E"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National Law and Regulations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Legislative framework</w:t>
      </w:r>
    </w:p>
    <w:p w14:paraId="729F6A79"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National Partnership Agreement, </w:t>
      </w:r>
    </w:p>
    <w:p w14:paraId="68C49638"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r>
      <w:proofErr w:type="gramStart"/>
      <w:r w:rsidRPr="001B0E28">
        <w:rPr>
          <w:rFonts w:asciiTheme="minorHAnsi" w:hAnsiTheme="minorHAnsi" w:cstheme="minorHAnsi"/>
          <w:color w:val="404040" w:themeColor="text1" w:themeTint="BF"/>
          <w:sz w:val="18"/>
          <w:szCs w:val="18"/>
        </w:rPr>
        <w:t>on</w:t>
      </w:r>
      <w:proofErr w:type="gramEnd"/>
      <w:r w:rsidRPr="001B0E28">
        <w:rPr>
          <w:rFonts w:asciiTheme="minorHAnsi" w:hAnsiTheme="minorHAnsi" w:cstheme="minorHAnsi"/>
          <w:color w:val="404040" w:themeColor="text1" w:themeTint="BF"/>
          <w:sz w:val="18"/>
          <w:szCs w:val="18"/>
        </w:rPr>
        <w:t xml:space="preserve"> Early Childhood Education 8, 12, 35, 66</w:t>
      </w:r>
    </w:p>
    <w:p w14:paraId="58C3E2B2" w14:textId="77777777" w:rsidR="001B0E28" w:rsidRPr="001B0E28" w:rsidRDefault="001B0E28" w:rsidP="001B0E28">
      <w:pPr>
        <w:pStyle w:val="NoSpacing"/>
        <w:ind w:firstLine="709"/>
        <w:rPr>
          <w:rFonts w:asciiTheme="minorHAnsi" w:hAnsiTheme="minorHAnsi" w:cstheme="minorHAnsi"/>
          <w:color w:val="404040" w:themeColor="text1" w:themeTint="BF"/>
          <w:sz w:val="18"/>
          <w:szCs w:val="18"/>
        </w:rPr>
      </w:pPr>
      <w:proofErr w:type="gramStart"/>
      <w:r w:rsidRPr="001B0E28">
        <w:rPr>
          <w:rFonts w:asciiTheme="minorHAnsi" w:hAnsiTheme="minorHAnsi" w:cstheme="minorHAnsi"/>
          <w:color w:val="404040" w:themeColor="text1" w:themeTint="BF"/>
          <w:sz w:val="18"/>
          <w:szCs w:val="18"/>
        </w:rPr>
        <w:t>for</w:t>
      </w:r>
      <w:proofErr w:type="gramEnd"/>
      <w:r w:rsidRPr="001B0E28">
        <w:rPr>
          <w:rFonts w:asciiTheme="minorHAnsi" w:hAnsiTheme="minorHAnsi" w:cstheme="minorHAnsi"/>
          <w:color w:val="404040" w:themeColor="text1" w:themeTint="BF"/>
          <w:sz w:val="18"/>
          <w:szCs w:val="18"/>
        </w:rPr>
        <w:t xml:space="preserve"> Indigenous Early Childhood Development 9, 66</w:t>
      </w:r>
    </w:p>
    <w:p w14:paraId="6DDCA645"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National Quality Framework 2, 5, 6-8, 11, 17, 26, 30, 66, 68, 87, 119-121, 123</w:t>
      </w:r>
    </w:p>
    <w:p w14:paraId="44E39C9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National Quality Standards 2, 7, 11, 17, 26, 50, 82, 84, 87-89</w:t>
      </w:r>
    </w:p>
    <w:p w14:paraId="6AFAA8D0"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Operational requirements</w:t>
      </w:r>
    </w:p>
    <w:p w14:paraId="2D2B259B"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For service providers in receipt of cluster management funding 13-35, 52</w:t>
      </w:r>
    </w:p>
    <w:p w14:paraId="6B4E7051"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For service providers in receipt of Early Start Kindergarten grants 75</w:t>
      </w:r>
    </w:p>
    <w:p w14:paraId="3B37B86E"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For service providers offering funded kindergarten programs to children in the year before school 13-35</w:t>
      </w:r>
    </w:p>
    <w:p w14:paraId="63AB281B"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Parental leave reimbursement 4, 49, 121</w:t>
      </w:r>
    </w:p>
    <w:p w14:paraId="382E6CF9"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Payroll service 25, 27-28, 80, 93, 119, 121</w:t>
      </w:r>
    </w:p>
    <w:p w14:paraId="68176C2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Per capita grant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Kindergarten per capita grant</w:t>
      </w:r>
    </w:p>
    <w:p w14:paraId="659C7931"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Play Australia 81</w:t>
      </w:r>
    </w:p>
    <w:p w14:paraId="3EE23E05"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Preschool Field Officers 22, 61, 105</w:t>
      </w:r>
    </w:p>
    <w:p w14:paraId="08720AE7"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Prioritising access to kindergarten places 18-20, 90-92</w:t>
      </w:r>
    </w:p>
    <w:p w14:paraId="1A190587"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Privacy 15, 33-35, 62, 69-70, 110</w:t>
      </w:r>
    </w:p>
    <w:p w14:paraId="4CF5DC11"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Professional development 4, 9, 14, 23, 31-32, 45, 50-51, 80</w:t>
      </w:r>
    </w:p>
    <w:p w14:paraId="0F0851B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Protecting the Safety and Wellbeing of Children and Young People protocol 10, 17, 69, 71,</w:t>
      </w:r>
    </w:p>
    <w:p w14:paraId="4D33B5A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Provisions account 25, 28</w:t>
      </w:r>
    </w:p>
    <w:p w14:paraId="53CC3E7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Qualifications, approved early childhood teaching 2, 12, 31, 33, 68, 119</w:t>
      </w:r>
    </w:p>
    <w:p w14:paraId="5D84B4DE"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Regional office contacts 5</w:t>
      </w:r>
    </w:p>
    <w:p w14:paraId="471B827D"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Relief teachers – </w:t>
      </w:r>
      <w:r w:rsidRPr="001B0E28">
        <w:rPr>
          <w:rFonts w:asciiTheme="minorHAnsi" w:hAnsiTheme="minorHAnsi" w:cstheme="minorHAnsi"/>
          <w:i/>
          <w:color w:val="404040" w:themeColor="text1" w:themeTint="BF"/>
          <w:sz w:val="20"/>
          <w:szCs w:val="20"/>
        </w:rPr>
        <w:t xml:space="preserve">see </w:t>
      </w:r>
      <w:r w:rsidRPr="001B0E28">
        <w:rPr>
          <w:rFonts w:asciiTheme="minorHAnsi" w:hAnsiTheme="minorHAnsi" w:cstheme="minorHAnsi"/>
          <w:color w:val="404040" w:themeColor="text1" w:themeTint="BF"/>
          <w:sz w:val="20"/>
          <w:szCs w:val="20"/>
        </w:rPr>
        <w:t xml:space="preserve">emergency or relief teachers </w:t>
      </w:r>
    </w:p>
    <w:p w14:paraId="0569C716" w14:textId="29EEFDD3" w:rsidR="00DA0609"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School, starting – </w:t>
      </w:r>
      <w:r w:rsidRPr="001B0E28">
        <w:rPr>
          <w:rFonts w:asciiTheme="minorHAnsi" w:hAnsiTheme="minorHAnsi" w:cstheme="minorHAnsi"/>
          <w:i/>
          <w:color w:val="404040" w:themeColor="text1" w:themeTint="BF"/>
          <w:sz w:val="20"/>
          <w:szCs w:val="20"/>
        </w:rPr>
        <w:t xml:space="preserve">see </w:t>
      </w:r>
      <w:r w:rsidRPr="001B0E28">
        <w:rPr>
          <w:rFonts w:asciiTheme="minorHAnsi" w:hAnsiTheme="minorHAnsi" w:cstheme="minorHAnsi"/>
          <w:color w:val="404040" w:themeColor="text1" w:themeTint="BF"/>
          <w:sz w:val="20"/>
          <w:szCs w:val="20"/>
        </w:rPr>
        <w:t>transition to school</w:t>
      </w:r>
    </w:p>
    <w:p w14:paraId="508C5727" w14:textId="77777777" w:rsidR="00DA0609" w:rsidRDefault="00DA0609">
      <w:pPr>
        <w:spacing w:after="0" w:line="240" w:lineRule="auto"/>
        <w:rPr>
          <w:rFonts w:asciiTheme="minorHAnsi" w:eastAsia="Calibri" w:hAnsiTheme="minorHAnsi" w:cstheme="minorHAnsi"/>
          <w:color w:val="404040" w:themeColor="text1" w:themeTint="BF"/>
          <w:sz w:val="20"/>
          <w:szCs w:val="20"/>
        </w:rPr>
      </w:pPr>
      <w:r>
        <w:rPr>
          <w:rFonts w:asciiTheme="minorHAnsi" w:hAnsiTheme="minorHAnsi" w:cstheme="minorHAnsi"/>
          <w:color w:val="404040" w:themeColor="text1" w:themeTint="BF"/>
          <w:sz w:val="20"/>
          <w:szCs w:val="20"/>
        </w:rPr>
        <w:br w:type="page"/>
      </w:r>
    </w:p>
    <w:p w14:paraId="46074A05"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lastRenderedPageBreak/>
        <w:t>Second year of funded kindergarten</w:t>
      </w:r>
    </w:p>
    <w:p w14:paraId="20AF700B"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Declaration of eligibility for a second year of funded kindergarten 58, 60-63, 117</w:t>
      </w:r>
    </w:p>
    <w:p w14:paraId="056A21C1"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Second Year Discussion 60-63, 105-108, 117</w:t>
      </w:r>
    </w:p>
    <w:p w14:paraId="539D8EBA"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Second Year Statement 60-63, 109-115, 117</w:t>
      </w:r>
    </w:p>
    <w:p w14:paraId="5E795673"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Term three plan for learning and development 60-63, 97-104, 117</w:t>
      </w:r>
    </w:p>
    <w:p w14:paraId="6FF674A8"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Timelines and tasks 63</w:t>
      </w:r>
    </w:p>
    <w:p w14:paraId="5CE64D09"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Service – </w:t>
      </w:r>
      <w:r w:rsidRPr="001B0E28">
        <w:rPr>
          <w:rFonts w:asciiTheme="minorHAnsi" w:hAnsiTheme="minorHAnsi" w:cstheme="minorHAnsi"/>
          <w:i/>
          <w:color w:val="404040" w:themeColor="text1" w:themeTint="BF"/>
          <w:sz w:val="20"/>
          <w:szCs w:val="20"/>
        </w:rPr>
        <w:t xml:space="preserve">see </w:t>
      </w:r>
      <w:r w:rsidRPr="001B0E28">
        <w:rPr>
          <w:rFonts w:asciiTheme="minorHAnsi" w:hAnsiTheme="minorHAnsi" w:cstheme="minorHAnsi"/>
          <w:color w:val="404040" w:themeColor="text1" w:themeTint="BF"/>
          <w:sz w:val="20"/>
          <w:szCs w:val="20"/>
        </w:rPr>
        <w:t>terminology</w:t>
      </w:r>
    </w:p>
    <w:p w14:paraId="0A2643CA"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Service agreement 5, 12, 13-14, 26, 28-29, 33-34, 36, 40, 52, 54, 68, 69, 74, 76, 120, 122</w:t>
      </w:r>
    </w:p>
    <w:p w14:paraId="790356F9"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Service provider – </w:t>
      </w:r>
      <w:r w:rsidRPr="001B0E28">
        <w:rPr>
          <w:rFonts w:asciiTheme="minorHAnsi" w:hAnsiTheme="minorHAnsi" w:cstheme="minorHAnsi"/>
          <w:i/>
          <w:color w:val="404040" w:themeColor="text1" w:themeTint="BF"/>
          <w:sz w:val="20"/>
          <w:szCs w:val="20"/>
        </w:rPr>
        <w:t xml:space="preserve">see </w:t>
      </w:r>
      <w:r w:rsidRPr="001B0E28">
        <w:rPr>
          <w:rFonts w:asciiTheme="minorHAnsi" w:hAnsiTheme="minorHAnsi" w:cstheme="minorHAnsi"/>
          <w:color w:val="404040" w:themeColor="text1" w:themeTint="BF"/>
          <w:sz w:val="20"/>
          <w:szCs w:val="20"/>
        </w:rPr>
        <w:t>terminology</w:t>
      </w:r>
    </w:p>
    <w:p w14:paraId="102C9050"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Sharing Our Journey 16, 64, 106</w:t>
      </w:r>
      <w:r w:rsidRPr="001B0E28">
        <w:rPr>
          <w:rFonts w:asciiTheme="minorHAnsi" w:hAnsiTheme="minorHAnsi" w:cstheme="minorHAnsi"/>
          <w:color w:val="404040" w:themeColor="text1" w:themeTint="BF"/>
          <w:sz w:val="20"/>
          <w:szCs w:val="20"/>
        </w:rPr>
        <w:tab/>
      </w:r>
    </w:p>
    <w:p w14:paraId="18A8F84D"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Sick leave </w:t>
      </w:r>
    </w:p>
    <w:p w14:paraId="254A4E08"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 xml:space="preserve">For staff 28, 83 </w:t>
      </w:r>
    </w:p>
    <w:p w14:paraId="2EA05B41" w14:textId="77777777" w:rsidR="001B0E28" w:rsidRPr="001B0E28" w:rsidRDefault="001B0E28" w:rsidP="001B0E28">
      <w:pPr>
        <w:pStyle w:val="NoSpacing"/>
        <w:ind w:firstLine="720"/>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18"/>
          <w:szCs w:val="18"/>
        </w:rPr>
        <w:t>For staff employed prior to 1994 93</w:t>
      </w:r>
      <w:r w:rsidRPr="001B0E28">
        <w:rPr>
          <w:rFonts w:asciiTheme="minorHAnsi" w:hAnsiTheme="minorHAnsi" w:cstheme="minorHAnsi"/>
          <w:color w:val="404040" w:themeColor="text1" w:themeTint="BF"/>
          <w:sz w:val="18"/>
          <w:szCs w:val="18"/>
        </w:rPr>
        <w:br/>
      </w:r>
      <w:r w:rsidRPr="001B0E28">
        <w:rPr>
          <w:rFonts w:asciiTheme="minorHAnsi" w:hAnsiTheme="minorHAnsi" w:cstheme="minorHAnsi"/>
          <w:color w:val="404040" w:themeColor="text1" w:themeTint="BF"/>
          <w:sz w:val="20"/>
          <w:szCs w:val="20"/>
        </w:rPr>
        <w:t>Small rural grants initiative 4, 38, 122</w:t>
      </w:r>
    </w:p>
    <w:p w14:paraId="58D997FD"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Supporting children 8, 17, 20-24, 70, 72</w:t>
      </w:r>
    </w:p>
    <w:p w14:paraId="2EA8BAC6"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Teacher, </w:t>
      </w:r>
    </w:p>
    <w:p w14:paraId="1A120D0E"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Absence of teacher –</w:t>
      </w:r>
      <w:r w:rsidRPr="001B0E28">
        <w:rPr>
          <w:rFonts w:asciiTheme="minorHAnsi" w:hAnsiTheme="minorHAnsi" w:cstheme="minorHAnsi"/>
          <w:i/>
          <w:color w:val="404040" w:themeColor="text1" w:themeTint="BF"/>
          <w:sz w:val="18"/>
          <w:szCs w:val="18"/>
        </w:rPr>
        <w:t xml:space="preserve"> see</w:t>
      </w:r>
      <w:r w:rsidRPr="001B0E28">
        <w:rPr>
          <w:rFonts w:asciiTheme="minorHAnsi" w:hAnsiTheme="minorHAnsi" w:cstheme="minorHAnsi"/>
          <w:color w:val="404040" w:themeColor="text1" w:themeTint="BF"/>
          <w:sz w:val="18"/>
          <w:szCs w:val="18"/>
        </w:rPr>
        <w:t xml:space="preserve"> Emergency or relief teachers</w:t>
      </w:r>
    </w:p>
    <w:p w14:paraId="418BA4BB"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Change in teacher –</w:t>
      </w:r>
      <w:r w:rsidRPr="001B0E28">
        <w:rPr>
          <w:rFonts w:asciiTheme="minorHAnsi" w:hAnsiTheme="minorHAnsi" w:cstheme="minorHAnsi"/>
          <w:i/>
          <w:color w:val="404040" w:themeColor="text1" w:themeTint="BF"/>
          <w:sz w:val="18"/>
          <w:szCs w:val="18"/>
        </w:rPr>
        <w:t xml:space="preserve"> see </w:t>
      </w:r>
      <w:r w:rsidRPr="001B0E28">
        <w:rPr>
          <w:rFonts w:asciiTheme="minorHAnsi" w:hAnsiTheme="minorHAnsi" w:cstheme="minorHAnsi"/>
          <w:color w:val="404040" w:themeColor="text1" w:themeTint="BF"/>
          <w:sz w:val="18"/>
          <w:szCs w:val="18"/>
        </w:rPr>
        <w:t>Change in teacher</w:t>
      </w:r>
    </w:p>
    <w:p w14:paraId="253B8130" w14:textId="77777777" w:rsidR="001B0E28" w:rsidRPr="001B0E28" w:rsidRDefault="001B0E28" w:rsidP="001B0E28">
      <w:pPr>
        <w:pStyle w:val="NoSpacing"/>
        <w:ind w:firstLine="720"/>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Inability to recruit a qualified teacher 33, 82</w:t>
      </w:r>
    </w:p>
    <w:p w14:paraId="76D7CD7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Term dates 26, </w:t>
      </w:r>
    </w:p>
    <w:p w14:paraId="4FF1ABC3"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Terminology,</w:t>
      </w:r>
    </w:p>
    <w:p w14:paraId="055742C4"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Funded kindergarten program 5, 120</w:t>
      </w:r>
    </w:p>
    <w:p w14:paraId="7FA91465"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r>
      <w:proofErr w:type="gramStart"/>
      <w:r w:rsidRPr="001B0E28">
        <w:rPr>
          <w:rFonts w:asciiTheme="minorHAnsi" w:hAnsiTheme="minorHAnsi" w:cstheme="minorHAnsi"/>
          <w:color w:val="404040" w:themeColor="text1" w:themeTint="BF"/>
          <w:sz w:val="18"/>
          <w:szCs w:val="18"/>
        </w:rPr>
        <w:t>Service  5</w:t>
      </w:r>
      <w:proofErr w:type="gramEnd"/>
      <w:r w:rsidRPr="001B0E28">
        <w:rPr>
          <w:rFonts w:asciiTheme="minorHAnsi" w:hAnsiTheme="minorHAnsi" w:cstheme="minorHAnsi"/>
          <w:color w:val="404040" w:themeColor="text1" w:themeTint="BF"/>
          <w:sz w:val="18"/>
          <w:szCs w:val="18"/>
        </w:rPr>
        <w:t>, 122</w:t>
      </w:r>
    </w:p>
    <w:p w14:paraId="14805391" w14:textId="77777777" w:rsidR="001B0E28" w:rsidRPr="001B0E28" w:rsidRDefault="001B0E28" w:rsidP="001B0E28">
      <w:pPr>
        <w:pStyle w:val="NoSpacing"/>
        <w:rPr>
          <w:rFonts w:asciiTheme="minorHAnsi" w:hAnsiTheme="minorHAnsi" w:cstheme="minorHAnsi"/>
          <w:color w:val="404040" w:themeColor="text1" w:themeTint="BF"/>
          <w:sz w:val="18"/>
          <w:szCs w:val="18"/>
        </w:rPr>
      </w:pPr>
      <w:r w:rsidRPr="001B0E28">
        <w:rPr>
          <w:rFonts w:asciiTheme="minorHAnsi" w:hAnsiTheme="minorHAnsi" w:cstheme="minorHAnsi"/>
          <w:color w:val="404040" w:themeColor="text1" w:themeTint="BF"/>
          <w:sz w:val="18"/>
          <w:szCs w:val="18"/>
        </w:rPr>
        <w:tab/>
        <w:t>Service provider 5, 122</w:t>
      </w:r>
    </w:p>
    <w:p w14:paraId="1A12924F"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Three-year-old children 20-21, 67-68, 72, 121, </w:t>
      </w:r>
    </w:p>
    <w:p w14:paraId="55838FC1"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Timelines, Key dates and tasks 78-79</w:t>
      </w:r>
    </w:p>
    <w:p w14:paraId="332EBBA7"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Transition Learning and Development Statement 14-16, 34, 62-63, 64, 79, 86, 109-111, 122</w:t>
      </w:r>
    </w:p>
    <w:p w14:paraId="22E1B5A9"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Transition to school 15-16, 22, 58-59, 61-62, 64, 86, 105, 108, 120, 123</w:t>
      </w:r>
    </w:p>
    <w:p w14:paraId="4802CC84"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Travel allowance 48</w:t>
      </w:r>
    </w:p>
    <w:p w14:paraId="2E6CBFAB"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Validation process 31-32, 45, 81, 122</w:t>
      </w:r>
    </w:p>
    <w:p w14:paraId="1D01C330"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Victorian Aboriginal Affairs Framework 2013–2018 –</w:t>
      </w:r>
      <w:r w:rsidRPr="001B0E28">
        <w:rPr>
          <w:rFonts w:asciiTheme="minorHAnsi" w:hAnsiTheme="minorHAnsi" w:cstheme="minorHAnsi"/>
          <w:i/>
          <w:color w:val="404040" w:themeColor="text1" w:themeTint="BF"/>
          <w:sz w:val="20"/>
          <w:szCs w:val="20"/>
        </w:rPr>
        <w:t xml:space="preserve"> see</w:t>
      </w:r>
      <w:r w:rsidRPr="001B0E28">
        <w:rPr>
          <w:rFonts w:asciiTheme="minorHAnsi" w:hAnsiTheme="minorHAnsi" w:cstheme="minorHAnsi"/>
          <w:color w:val="404040" w:themeColor="text1" w:themeTint="BF"/>
          <w:sz w:val="20"/>
          <w:szCs w:val="20"/>
        </w:rPr>
        <w:t xml:space="preserve"> Aboriginal and/or Torres Strait Islander children and educators</w:t>
      </w:r>
    </w:p>
    <w:p w14:paraId="67A9C786"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Victorian Children’s Service 7, 11, 68, 123, </w:t>
      </w:r>
    </w:p>
    <w:p w14:paraId="77585DA2"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 xml:space="preserve">Victorian Early Childhood Teachers and Assistants Agreement (VECTAA) – </w:t>
      </w:r>
      <w:r w:rsidRPr="001B0E28">
        <w:rPr>
          <w:rFonts w:asciiTheme="minorHAnsi" w:hAnsiTheme="minorHAnsi" w:cstheme="minorHAnsi"/>
          <w:i/>
          <w:color w:val="404040" w:themeColor="text1" w:themeTint="BF"/>
          <w:sz w:val="20"/>
          <w:szCs w:val="20"/>
        </w:rPr>
        <w:t>see</w:t>
      </w:r>
      <w:r w:rsidRPr="001B0E28">
        <w:rPr>
          <w:rFonts w:asciiTheme="minorHAnsi" w:hAnsiTheme="minorHAnsi" w:cstheme="minorHAnsi"/>
          <w:color w:val="404040" w:themeColor="text1" w:themeTint="BF"/>
          <w:sz w:val="20"/>
          <w:szCs w:val="20"/>
        </w:rPr>
        <w:t xml:space="preserve"> Industrial agreements</w:t>
      </w:r>
    </w:p>
    <w:p w14:paraId="140CF6A8"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Victorian Early Years Learning and Development Framework 2, 7, 8, 9, 17, 24, 59-60, 63, 66, 78, 85-86, 97-103, 111, 119-120, 123</w:t>
      </w:r>
    </w:p>
    <w:p w14:paraId="505F4699"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Victorian Essential Learning Standards 8, 86</w:t>
      </w:r>
    </w:p>
    <w:p w14:paraId="722444EE"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Vulnerable children 10, 19-21, 66-67, 72, 75, 123 (</w:t>
      </w:r>
      <w:r w:rsidRPr="001B0E28">
        <w:rPr>
          <w:rFonts w:asciiTheme="minorHAnsi" w:hAnsiTheme="minorHAnsi" w:cstheme="minorHAnsi"/>
          <w:i/>
          <w:color w:val="404040" w:themeColor="text1" w:themeTint="BF"/>
          <w:sz w:val="20"/>
          <w:szCs w:val="20"/>
        </w:rPr>
        <w:t>see also</w:t>
      </w:r>
      <w:r w:rsidRPr="001B0E28">
        <w:rPr>
          <w:rFonts w:asciiTheme="minorHAnsi" w:hAnsiTheme="minorHAnsi" w:cstheme="minorHAnsi"/>
          <w:color w:val="404040" w:themeColor="text1" w:themeTint="BF"/>
          <w:sz w:val="20"/>
          <w:szCs w:val="20"/>
        </w:rPr>
        <w:t xml:space="preserve"> Known to Child Protection, children)</w:t>
      </w:r>
    </w:p>
    <w:p w14:paraId="74754722"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Waiting lists 14, 18-19, 26, 70, 75, 91-92</w:t>
      </w:r>
    </w:p>
    <w:p w14:paraId="5236DA1D" w14:textId="77777777" w:rsidR="001B0E28" w:rsidRPr="001B0E28" w:rsidRDefault="001B0E28" w:rsidP="001B0E28">
      <w:pPr>
        <w:pStyle w:val="NoSpacing"/>
        <w:rPr>
          <w:rFonts w:asciiTheme="minorHAnsi" w:hAnsiTheme="minorHAnsi" w:cstheme="minorHAnsi"/>
          <w:color w:val="404040" w:themeColor="text1" w:themeTint="BF"/>
          <w:sz w:val="20"/>
          <w:szCs w:val="20"/>
        </w:rPr>
      </w:pPr>
      <w:proofErr w:type="spellStart"/>
      <w:r w:rsidRPr="001B0E28">
        <w:rPr>
          <w:rFonts w:asciiTheme="minorHAnsi" w:hAnsiTheme="minorHAnsi" w:cstheme="minorHAnsi"/>
          <w:color w:val="404040" w:themeColor="text1" w:themeTint="BF"/>
          <w:sz w:val="20"/>
          <w:szCs w:val="20"/>
        </w:rPr>
        <w:t>Wannik</w:t>
      </w:r>
      <w:proofErr w:type="spellEnd"/>
      <w:r w:rsidRPr="001B0E28">
        <w:rPr>
          <w:rFonts w:asciiTheme="minorHAnsi" w:hAnsiTheme="minorHAnsi" w:cstheme="minorHAnsi"/>
          <w:color w:val="404040" w:themeColor="text1" w:themeTint="BF"/>
          <w:sz w:val="20"/>
          <w:szCs w:val="20"/>
        </w:rPr>
        <w:t xml:space="preserve"> education strategy –</w:t>
      </w:r>
      <w:r w:rsidRPr="001B0E28">
        <w:rPr>
          <w:rFonts w:asciiTheme="minorHAnsi" w:hAnsiTheme="minorHAnsi" w:cstheme="minorHAnsi"/>
          <w:i/>
          <w:color w:val="404040" w:themeColor="text1" w:themeTint="BF"/>
          <w:sz w:val="20"/>
          <w:szCs w:val="20"/>
        </w:rPr>
        <w:t xml:space="preserve"> see</w:t>
      </w:r>
      <w:r w:rsidRPr="001B0E28">
        <w:rPr>
          <w:rFonts w:asciiTheme="minorHAnsi" w:hAnsiTheme="minorHAnsi" w:cstheme="minorHAnsi"/>
          <w:color w:val="404040" w:themeColor="text1" w:themeTint="BF"/>
          <w:sz w:val="20"/>
          <w:szCs w:val="20"/>
        </w:rPr>
        <w:t xml:space="preserve"> Aboriginal and/or Torres Strait Islander children and educators</w:t>
      </w:r>
    </w:p>
    <w:p w14:paraId="1D5A60A1" w14:textId="77777777" w:rsidR="001B0E28" w:rsidRPr="001B0E28" w:rsidRDefault="001B0E28" w:rsidP="001B0E28">
      <w:pPr>
        <w:pStyle w:val="NoSpacing"/>
        <w:rPr>
          <w:rFonts w:asciiTheme="minorHAnsi" w:hAnsiTheme="minorHAnsi" w:cstheme="minorHAnsi"/>
          <w:color w:val="404040" w:themeColor="text1" w:themeTint="BF"/>
          <w:sz w:val="20"/>
          <w:szCs w:val="20"/>
        </w:rPr>
      </w:pPr>
      <w:r w:rsidRPr="001B0E28">
        <w:rPr>
          <w:rFonts w:asciiTheme="minorHAnsi" w:hAnsiTheme="minorHAnsi" w:cstheme="minorHAnsi"/>
          <w:color w:val="404040" w:themeColor="text1" w:themeTint="BF"/>
          <w:sz w:val="20"/>
          <w:szCs w:val="20"/>
        </w:rPr>
        <w:t>Workforce strategies 9</w:t>
      </w:r>
    </w:p>
    <w:p w14:paraId="40462FF6" w14:textId="77777777" w:rsidR="002E441F" w:rsidRPr="002E441F" w:rsidRDefault="002E441F" w:rsidP="002E441F"/>
    <w:p w14:paraId="40462FF7" w14:textId="7B2C5B0F" w:rsidR="00A77C3C" w:rsidRDefault="00A77C3C" w:rsidP="00CC3C78">
      <w:pPr>
        <w:pStyle w:val="Heading1"/>
        <w:rPr>
          <w:rStyle w:val="H1"/>
        </w:rPr>
        <w:sectPr w:rsidR="00A77C3C" w:rsidSect="00470FF9">
          <w:headerReference w:type="even" r:id="rId260"/>
          <w:headerReference w:type="default" r:id="rId261"/>
          <w:footerReference w:type="default" r:id="rId262"/>
          <w:headerReference w:type="first" r:id="rId263"/>
          <w:type w:val="continuous"/>
          <w:pgSz w:w="11907" w:h="16840" w:code="9"/>
          <w:pgMar w:top="2160" w:right="1701" w:bottom="1746" w:left="1701" w:header="992" w:footer="322" w:gutter="0"/>
          <w:cols w:space="720"/>
          <w:docGrid w:linePitch="360"/>
        </w:sectPr>
      </w:pPr>
      <w:bookmarkStart w:id="1144" w:name="_Toc334711600"/>
    </w:p>
    <w:p w14:paraId="40462FF8" w14:textId="10CC5715" w:rsidR="00DA0609" w:rsidRDefault="005F67B3" w:rsidP="00CC3C78">
      <w:pPr>
        <w:pStyle w:val="Heading1"/>
        <w:rPr>
          <w:rStyle w:val="H1"/>
        </w:rPr>
      </w:pPr>
      <w:bookmarkStart w:id="1145" w:name="_Toc342401097"/>
      <w:bookmarkStart w:id="1146" w:name="_Toc343683498"/>
      <w:r>
        <w:rPr>
          <w:rStyle w:val="H1"/>
        </w:rPr>
        <w:lastRenderedPageBreak/>
        <w:t>N</w:t>
      </w:r>
      <w:r w:rsidR="00E80363" w:rsidRPr="00C51CF7">
        <w:rPr>
          <w:rStyle w:val="H1"/>
        </w:rPr>
        <w:t>otes</w:t>
      </w:r>
      <w:r w:rsidR="00F108D0" w:rsidRPr="00C51CF7">
        <w:rPr>
          <w:rStyle w:val="H1"/>
        </w:rPr>
        <w:t xml:space="preserve"> </w:t>
      </w:r>
      <w:r w:rsidR="004E39C4">
        <w:rPr>
          <w:rStyle w:val="H1"/>
        </w:rPr>
        <w:t>and supplements</w:t>
      </w:r>
      <w:bookmarkEnd w:id="1144"/>
      <w:bookmarkEnd w:id="1145"/>
      <w:bookmarkEnd w:id="1146"/>
    </w:p>
    <w:p w14:paraId="0A357FA6" w14:textId="77777777" w:rsidR="00DA0609" w:rsidRDefault="00DA0609">
      <w:pPr>
        <w:spacing w:after="0" w:line="240" w:lineRule="auto"/>
        <w:rPr>
          <w:rStyle w:val="H1"/>
          <w:rFonts w:ascii="Calibri" w:hAnsi="Calibri"/>
          <w:b/>
          <w:bCs/>
          <w:color w:val="7030A0"/>
          <w:kern w:val="32"/>
          <w:sz w:val="40"/>
          <w:szCs w:val="40"/>
        </w:rPr>
      </w:pPr>
      <w:r>
        <w:rPr>
          <w:rStyle w:val="H1"/>
        </w:rPr>
        <w:br w:type="page"/>
      </w:r>
    </w:p>
    <w:p w14:paraId="791409E4" w14:textId="77777777" w:rsidR="00E80363" w:rsidRPr="00C51CF7" w:rsidRDefault="00E80363" w:rsidP="009F6939">
      <w:pPr>
        <w:pStyle w:val="Body"/>
      </w:pPr>
    </w:p>
    <w:sectPr w:rsidR="00E80363" w:rsidRPr="00C51CF7" w:rsidSect="00470FF9">
      <w:headerReference w:type="even" r:id="rId264"/>
      <w:headerReference w:type="default" r:id="rId265"/>
      <w:footerReference w:type="default" r:id="rId266"/>
      <w:headerReference w:type="first" r:id="rId267"/>
      <w:type w:val="continuous"/>
      <w:pgSz w:w="11907" w:h="16840" w:code="9"/>
      <w:pgMar w:top="2160" w:right="1701" w:bottom="1746" w:left="1701" w:header="992" w:footer="341" w:gutter="0"/>
      <w:cols w:space="720"/>
      <w:docGrid w:linePitch="360"/>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Manifest>
    <wne:toolbarData r:id="rId1"/>
  </wne:toolbars>
  <wne:acds>
    <wne:acd wne:argValue="AgBSAGUAcABvAHIAdAAgAFQAaQB0AGwAZQA=" wne:acdName="acd0" wne:fciIndexBasedOn="0065"/>
    <wne:acd wne:argValue="AgBSAGUAcABvAHIAdAAgAFMAdQBiAC0AVABpAHQAbABlAA==" wne:acdName="acd1" wne:fciIndexBasedOn="0065"/>
    <wne:acd wne:argValue="AQAAAAEA" wne:acdName="acd2" wne:fciIndexBasedOn="0065"/>
    <wne:acd wne:argValue="AQAAAAIA" wne:acdName="acd3" wne:fciIndexBasedOn="0065"/>
    <wne:acd wne:argValue="AQAAAAAA" wne:acdName="acd4" wne:fciIndexBasedOn="0065"/>
    <wne:acd wne:argValue="AQAAAAMA" wne:acdName="acd5" wne:fciIndexBasedOn="0065"/>
    <wne:acd wne:argValue="AQAAADAA" wne:acdName="acd6" wne:fciIndexBasedOn="0065"/>
    <wne:acd wne:argValue="AgBUAGEAYgBsAGUAIAAtACAAQwBvAGwAdQBtAG4AIABIAGUAYQBkAGkAbgBnAA==" wne:acdName="acd7" wne:fciIndexBasedOn="0065"/>
    <wne:acd wne:argValue="AgBUAGEAYgBsAGUAIAAtACAAUgBvAHcAIABIAGUAYQBkAGkAbgBnAA==" wne:acdName="acd8" wne:fciIndexBasedOn="0065"/>
    <wne:acd wne:argValue="AgBUAGEAYgBsAGUAIAAtACAARQBuAHQAcgB5AA==" wne:acdName="acd9" wne:fciIndexBasedOn="0065"/>
    <wne:acd wne:argValue="SQBuAHMAZQByAHQAIABUAGEAYgBsAGUAIAB3AGkAdABoACAAQwBhAHAAdABpAG8AbgA=" wne:acdName="acd10" wne:fciIndexBasedOn="0211"/>
    <wne:acd wne:argValue="AQAAACIA" wne:acdName="acd11" wne:fciIndexBasedOn="0065"/>
    <wne:acd wne:argValue="AgBTAG8AdQByAGMAZQA=" wne:acdName="acd12" wne:fciIndexBasedOn="0065"/>
    <wne:acd wne:argValue="AgBTAHAAYQBjAGUAcgA=" wne:acdName="acd13" wne:fciIndexBasedOn="0065"/>
    <wne:acd wne:argValue="SQBuAHMAZQByAHQAIABHAHIAYQBwAGgAIAB3AGkAdABoACAAQwBhAHAAdABpAG8AbgA=" wne:acdName="acd14" wne:fciIndexBasedOn="0211"/>
    <wne:acd wne:argValue="AQAAADYA" wne:acdName="acd1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630E2" w14:textId="77777777" w:rsidR="004B6A3A" w:rsidRDefault="004B6A3A">
      <w:r>
        <w:separator/>
      </w:r>
    </w:p>
  </w:endnote>
  <w:endnote w:type="continuationSeparator" w:id="0">
    <w:p w14:paraId="404630E3" w14:textId="77777777" w:rsidR="004B6A3A" w:rsidRDefault="004B6A3A">
      <w:r>
        <w:continuationSeparator/>
      </w:r>
    </w:p>
  </w:endnote>
  <w:endnote w:type="continuationNotice" w:id="1">
    <w:p w14:paraId="404630E4" w14:textId="77777777" w:rsidR="004B6A3A" w:rsidRDefault="004B6A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useo Sans 100">
    <w:altName w:val="Museo Sans 100"/>
    <w:panose1 w:val="00000000000000000000"/>
    <w:charset w:val="00"/>
    <w:family w:val="swiss"/>
    <w:notTrueType/>
    <w:pitch w:val="default"/>
    <w:sig w:usb0="00000003" w:usb1="00000000" w:usb2="00000000" w:usb3="00000000" w:csb0="00000001" w:csb1="00000000"/>
  </w:font>
  <w:font w:name="Meta Plus Bold">
    <w:altName w:val="Meta Plus Bold"/>
    <w:panose1 w:val="00000000000000000000"/>
    <w:charset w:val="00"/>
    <w:family w:val="roman"/>
    <w:notTrueType/>
    <w:pitch w:val="default"/>
    <w:sig w:usb0="00000003" w:usb1="00000000" w:usb2="00000000" w:usb3="00000000" w:csb0="00000001" w:csb1="00000000"/>
  </w:font>
  <w:font w:name="MetaPlusBook-Roman">
    <w:panose1 w:val="00000000000000000000"/>
    <w:charset w:val="00"/>
    <w:family w:val="auto"/>
    <w:notTrueType/>
    <w:pitch w:val="default"/>
    <w:sig w:usb0="00000003" w:usb1="00000000" w:usb2="00000000" w:usb3="00000000" w:csb0="00000001" w:csb1="00000000"/>
  </w:font>
  <w:font w:name="MetaBookLF-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A" w14:textId="77777777" w:rsidR="004B6A3A" w:rsidRDefault="004B6A3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EBA9AB" w14:textId="13C322B8" w:rsidR="004B6A3A" w:rsidRDefault="004B6A3A" w:rsidP="00E50D96">
    <w:pPr>
      <w:pStyle w:val="Footer"/>
      <w:tabs>
        <w:tab w:val="left" w:pos="1985"/>
        <w:tab w:val="left" w:pos="6096"/>
      </w:tabs>
      <w:jc w:val="left"/>
      <w:rPr>
        <w:lang w:val="en-AU"/>
      </w:rPr>
    </w:pPr>
    <w:r>
      <w:rPr>
        <w:lang w:val="en-AU"/>
      </w:rPr>
      <w:fldChar w:fldCharType="begin"/>
    </w:r>
    <w:r>
      <w:rPr>
        <w:lang w:val="en-AU"/>
      </w:rPr>
      <w:instrText xml:space="preserve"> PAGE  \* Arabic  \* MERGEFORMAT </w:instrText>
    </w:r>
    <w:r>
      <w:rPr>
        <w:lang w:val="en-AU"/>
      </w:rPr>
      <w:fldChar w:fldCharType="separate"/>
    </w:r>
    <w:r w:rsidR="00E0108E">
      <w:rPr>
        <w:noProof/>
        <w:lang w:val="en-AU"/>
      </w:rPr>
      <w:t>53</w:t>
    </w:r>
    <w:r>
      <w:rPr>
        <w:lang w:val="en-AU"/>
      </w:rPr>
      <w:fldChar w:fldCharType="end"/>
    </w:r>
    <w:r>
      <w:rPr>
        <w:lang w:val="en-AU"/>
      </w:rPr>
      <w:tab/>
      <w:t>The Kindergarten Guide 2013 – Part A: Section Five</w:t>
    </w:r>
  </w:p>
  <w:p w14:paraId="58CF50B9" w14:textId="77777777" w:rsidR="00470FF9" w:rsidRDefault="00470FF9" w:rsidP="00E50D96">
    <w:pPr>
      <w:pStyle w:val="Footer"/>
      <w:tabs>
        <w:tab w:val="left" w:pos="1985"/>
        <w:tab w:val="left" w:pos="6096"/>
      </w:tabs>
      <w:jc w:val="left"/>
      <w:rPr>
        <w:lang w:val="en-AU"/>
      </w:rPr>
    </w:pPr>
  </w:p>
  <w:p w14:paraId="24589DCE" w14:textId="0A7F78F4" w:rsidR="00470FF9" w:rsidRPr="00772263" w:rsidRDefault="00470FF9" w:rsidP="00E50D96">
    <w:pPr>
      <w:pStyle w:val="Footer"/>
      <w:tabs>
        <w:tab w:val="left" w:pos="1985"/>
        <w:tab w:val="left" w:pos="6096"/>
      </w:tabs>
      <w:jc w:val="left"/>
      <w:rPr>
        <w:lang w:val="en-AU"/>
      </w:rPr>
    </w:pPr>
    <w:r>
      <w:rPr>
        <w:noProof/>
        <w:lang w:val="en-AU"/>
      </w:rPr>
      <w:tab/>
    </w:r>
    <w:r>
      <w:rPr>
        <w:noProof/>
        <w:lang w:val="en-AU"/>
      </w:rPr>
      <w:t>Accessible version for use with screen reader</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D498A" w14:textId="77777777" w:rsidR="004B6A3A" w:rsidRPr="00772263" w:rsidRDefault="004B6A3A" w:rsidP="00772263">
    <w:pPr>
      <w:pStyle w:val="Footer"/>
      <w:jc w:val="left"/>
      <w:rPr>
        <w:lang w:val="en-AU"/>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B9F18" w14:textId="23788DC9" w:rsidR="004B6A3A" w:rsidRDefault="004B6A3A" w:rsidP="00202897">
    <w:pPr>
      <w:pStyle w:val="Footer"/>
      <w:tabs>
        <w:tab w:val="clear" w:pos="8640"/>
        <w:tab w:val="right" w:pos="5387"/>
      </w:tabs>
      <w:jc w:val="left"/>
      <w:rPr>
        <w:lang w:val="en-AU"/>
      </w:rPr>
    </w:pPr>
    <w:r>
      <w:fldChar w:fldCharType="begin"/>
    </w:r>
    <w:r>
      <w:instrText xml:space="preserve"> PAGE   \* MERGEFORMAT </w:instrText>
    </w:r>
    <w:r>
      <w:fldChar w:fldCharType="separate"/>
    </w:r>
    <w:r w:rsidR="00E0108E">
      <w:rPr>
        <w:noProof/>
      </w:rPr>
      <w:t>58</w:t>
    </w:r>
    <w:r>
      <w:fldChar w:fldCharType="end"/>
    </w:r>
    <w:r>
      <w:tab/>
      <w:t xml:space="preserve"> </w:t>
    </w:r>
    <w:r w:rsidRPr="00420741">
      <w:t>The Kindergarten Guide</w:t>
    </w:r>
    <w:r>
      <w:rPr>
        <w:lang w:val="en-AU"/>
      </w:rPr>
      <w:t xml:space="preserve"> 2013 – Part B: Section One</w:t>
    </w:r>
  </w:p>
  <w:p w14:paraId="57BFD530" w14:textId="77777777" w:rsidR="00470FF9" w:rsidRDefault="00470FF9" w:rsidP="00202897">
    <w:pPr>
      <w:pStyle w:val="Footer"/>
      <w:tabs>
        <w:tab w:val="clear" w:pos="8640"/>
        <w:tab w:val="right" w:pos="5387"/>
      </w:tabs>
      <w:jc w:val="left"/>
      <w:rPr>
        <w:lang w:val="en-AU"/>
      </w:rPr>
    </w:pPr>
  </w:p>
  <w:p w14:paraId="75628839" w14:textId="66698C7D" w:rsidR="00470FF9" w:rsidRPr="00E50D96" w:rsidRDefault="00470FF9" w:rsidP="00202897">
    <w:pPr>
      <w:pStyle w:val="Footer"/>
      <w:tabs>
        <w:tab w:val="clear" w:pos="8640"/>
        <w:tab w:val="right" w:pos="5387"/>
      </w:tabs>
      <w:jc w:val="left"/>
      <w:rPr>
        <w:lang w:val="en-AU"/>
      </w:rPr>
    </w:pPr>
    <w:r>
      <w:rPr>
        <w:noProof/>
        <w:lang w:val="en-AU"/>
      </w:rPr>
      <w:tab/>
    </w:r>
    <w:r>
      <w:rPr>
        <w:noProof/>
        <w:lang w:val="en-AU"/>
      </w:rPr>
      <w:t>Accessible version for use with screen reader</w:t>
    </w:r>
    <w:r>
      <w:rPr>
        <w:noProof/>
        <w:lang w:val="en-AU"/>
      </w:rPr>
      <w:tab/>
    </w:r>
  </w:p>
  <w:p w14:paraId="3703212E" w14:textId="77777777" w:rsidR="004B6A3A" w:rsidRPr="00324EBF" w:rsidRDefault="004B6A3A" w:rsidP="00202897">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3477D6" w14:textId="56094493" w:rsidR="004B6A3A" w:rsidRDefault="004B6A3A" w:rsidP="00E50D96">
    <w:pPr>
      <w:pStyle w:val="Footer"/>
      <w:tabs>
        <w:tab w:val="left" w:pos="2268"/>
      </w:tabs>
      <w:rPr>
        <w:lang w:val="en-AU"/>
      </w:rPr>
    </w:pPr>
    <w:r>
      <w:fldChar w:fldCharType="begin"/>
    </w:r>
    <w:r>
      <w:instrText xml:space="preserve"> PAGE   \* MERGEFORMAT </w:instrText>
    </w:r>
    <w:r>
      <w:fldChar w:fldCharType="separate"/>
    </w:r>
    <w:r w:rsidR="00E0108E">
      <w:rPr>
        <w:noProof/>
      </w:rPr>
      <w:t>63</w:t>
    </w:r>
    <w:r>
      <w:fldChar w:fldCharType="end"/>
    </w:r>
    <w:r>
      <w:tab/>
      <w:t xml:space="preserve"> </w:t>
    </w:r>
    <w:r w:rsidRPr="00420741">
      <w:t>The Kindergarten Guide</w:t>
    </w:r>
    <w:r>
      <w:rPr>
        <w:lang w:val="en-AU"/>
      </w:rPr>
      <w:t xml:space="preserve"> 2013 – Part B: Section Two</w:t>
    </w:r>
  </w:p>
  <w:p w14:paraId="767409A7" w14:textId="77777777" w:rsidR="00470FF9" w:rsidRDefault="00470FF9" w:rsidP="00E50D96">
    <w:pPr>
      <w:pStyle w:val="Footer"/>
      <w:tabs>
        <w:tab w:val="left" w:pos="2268"/>
      </w:tabs>
      <w:rPr>
        <w:lang w:val="en-AU"/>
      </w:rPr>
    </w:pPr>
  </w:p>
  <w:p w14:paraId="5CA34114" w14:textId="09EE2B4D" w:rsidR="00470FF9" w:rsidRPr="00324EBF" w:rsidRDefault="00470FF9" w:rsidP="00470FF9">
    <w:pPr>
      <w:pStyle w:val="Footer"/>
      <w:tabs>
        <w:tab w:val="left" w:pos="2268"/>
      </w:tabs>
      <w:jc w:val="center"/>
    </w:pPr>
    <w:r>
      <w:rPr>
        <w:noProof/>
        <w:lang w:val="en-AU"/>
      </w:rPr>
      <w:tab/>
      <w:t xml:space="preserve">                                </w:t>
    </w:r>
    <w:r>
      <w:rPr>
        <w:noProof/>
        <w:lang w:val="en-AU"/>
      </w:rPr>
      <w:t>Accessible version for use with screen reader</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D452" w14:textId="697D46FD" w:rsidR="004B6A3A" w:rsidRDefault="004B6A3A" w:rsidP="00E50D96">
    <w:pPr>
      <w:pStyle w:val="Footer"/>
      <w:tabs>
        <w:tab w:val="left" w:pos="2268"/>
      </w:tabs>
      <w:rPr>
        <w:lang w:val="en-AU"/>
      </w:rPr>
    </w:pPr>
    <w:r>
      <w:fldChar w:fldCharType="begin"/>
    </w:r>
    <w:r>
      <w:instrText xml:space="preserve"> PAGE   \* MERGEFORMAT </w:instrText>
    </w:r>
    <w:r>
      <w:fldChar w:fldCharType="separate"/>
    </w:r>
    <w:r w:rsidR="00E0108E">
      <w:rPr>
        <w:noProof/>
      </w:rPr>
      <w:t>64</w:t>
    </w:r>
    <w:r>
      <w:fldChar w:fldCharType="end"/>
    </w:r>
    <w:r>
      <w:tab/>
      <w:t xml:space="preserve"> </w:t>
    </w:r>
    <w:r w:rsidRPr="00420741">
      <w:t>The Kindergarten Guide</w:t>
    </w:r>
    <w:r>
      <w:rPr>
        <w:lang w:val="en-AU"/>
      </w:rPr>
      <w:t xml:space="preserve"> 2013 – Part B: Section Three</w:t>
    </w:r>
  </w:p>
  <w:p w14:paraId="510DAFD2" w14:textId="77777777" w:rsidR="00470FF9" w:rsidRDefault="00470FF9" w:rsidP="00470FF9">
    <w:pPr>
      <w:pStyle w:val="Footer"/>
      <w:tabs>
        <w:tab w:val="left" w:pos="2268"/>
      </w:tabs>
      <w:jc w:val="left"/>
      <w:rPr>
        <w:lang w:val="en-AU"/>
      </w:rPr>
    </w:pPr>
    <w:r>
      <w:rPr>
        <w:lang w:val="en-AU"/>
      </w:rPr>
      <w:tab/>
      <w:t xml:space="preserve">                                           </w:t>
    </w:r>
  </w:p>
  <w:p w14:paraId="628FE265" w14:textId="77EC9A69" w:rsidR="00470FF9" w:rsidRPr="00324EBF" w:rsidRDefault="00470FF9" w:rsidP="00470FF9">
    <w:pPr>
      <w:pStyle w:val="Footer"/>
      <w:tabs>
        <w:tab w:val="left" w:pos="2268"/>
      </w:tabs>
      <w:jc w:val="left"/>
    </w:pPr>
    <w:r>
      <w:rPr>
        <w:lang w:val="en-AU"/>
      </w:rPr>
      <w:tab/>
      <w:t xml:space="preserve">                                           </w:t>
    </w:r>
    <w:r>
      <w:rPr>
        <w:noProof/>
        <w:lang w:val="en-AU"/>
      </w:rPr>
      <w:t>Accessible version for use with screen reader</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0911D" w14:textId="77777777" w:rsidR="004B6A3A" w:rsidRPr="00324EBF" w:rsidRDefault="004B6A3A" w:rsidP="00202897">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A2226" w14:textId="02663A84" w:rsidR="004B6A3A" w:rsidRDefault="004B6A3A" w:rsidP="00E50D96">
    <w:pPr>
      <w:pStyle w:val="Footer"/>
      <w:tabs>
        <w:tab w:val="left" w:pos="2268"/>
      </w:tabs>
      <w:rPr>
        <w:lang w:val="en-AU"/>
      </w:rPr>
    </w:pPr>
    <w:r>
      <w:fldChar w:fldCharType="begin"/>
    </w:r>
    <w:r>
      <w:instrText xml:space="preserve"> PAGE   \* MERGEFORMAT </w:instrText>
    </w:r>
    <w:r>
      <w:fldChar w:fldCharType="separate"/>
    </w:r>
    <w:r w:rsidR="00470FF9">
      <w:rPr>
        <w:noProof/>
      </w:rPr>
      <w:t>67</w:t>
    </w:r>
    <w:r>
      <w:fldChar w:fldCharType="end"/>
    </w:r>
    <w:r>
      <w:tab/>
      <w:t xml:space="preserve"> </w:t>
    </w:r>
    <w:r w:rsidRPr="00420741">
      <w:t>The Kindergarten Guide</w:t>
    </w:r>
    <w:r>
      <w:rPr>
        <w:lang w:val="en-AU"/>
      </w:rPr>
      <w:t xml:space="preserve"> 2013 – Part C: Section One</w:t>
    </w:r>
  </w:p>
  <w:p w14:paraId="40C42948" w14:textId="77777777" w:rsidR="00470FF9" w:rsidRDefault="00470FF9" w:rsidP="00E50D96">
    <w:pPr>
      <w:pStyle w:val="Footer"/>
      <w:tabs>
        <w:tab w:val="left" w:pos="2268"/>
      </w:tabs>
      <w:rPr>
        <w:lang w:val="en-AU"/>
      </w:rPr>
    </w:pPr>
  </w:p>
  <w:p w14:paraId="407080E7" w14:textId="370DFE47" w:rsidR="00470FF9" w:rsidRPr="00E50D96" w:rsidRDefault="00470FF9" w:rsidP="00E50D96">
    <w:pPr>
      <w:pStyle w:val="Footer"/>
      <w:tabs>
        <w:tab w:val="left" w:pos="2268"/>
      </w:tabs>
      <w:rPr>
        <w:lang w:val="en-AU"/>
      </w:rPr>
    </w:pPr>
    <w:r>
      <w:rPr>
        <w:noProof/>
        <w:lang w:val="en-AU"/>
      </w:rPr>
      <w:t>Accessible version for use with screen reader</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A1301" w14:textId="540CC0F7" w:rsidR="004B6A3A" w:rsidRDefault="004B6A3A" w:rsidP="00E50D96">
    <w:pPr>
      <w:pStyle w:val="Footer"/>
      <w:tabs>
        <w:tab w:val="left" w:pos="2268"/>
      </w:tabs>
      <w:rPr>
        <w:lang w:val="en-AU"/>
      </w:rPr>
    </w:pPr>
    <w:r>
      <w:fldChar w:fldCharType="begin"/>
    </w:r>
    <w:r>
      <w:instrText xml:space="preserve"> PAGE   \* MERGEFORMAT </w:instrText>
    </w:r>
    <w:r>
      <w:fldChar w:fldCharType="separate"/>
    </w:r>
    <w:r w:rsidR="00E0108E">
      <w:rPr>
        <w:noProof/>
      </w:rPr>
      <w:t>74</w:t>
    </w:r>
    <w:r>
      <w:fldChar w:fldCharType="end"/>
    </w:r>
    <w:r>
      <w:tab/>
      <w:t xml:space="preserve"> </w:t>
    </w:r>
    <w:r w:rsidRPr="00420741">
      <w:t>The Kindergarten Guide</w:t>
    </w:r>
    <w:r>
      <w:rPr>
        <w:lang w:val="en-AU"/>
      </w:rPr>
      <w:t xml:space="preserve"> 2013 – Part C: Section Two</w:t>
    </w:r>
  </w:p>
  <w:p w14:paraId="09A6F7FE" w14:textId="77777777" w:rsidR="00470FF9" w:rsidRDefault="00470FF9" w:rsidP="00E50D96">
    <w:pPr>
      <w:pStyle w:val="Footer"/>
      <w:tabs>
        <w:tab w:val="left" w:pos="2268"/>
      </w:tabs>
      <w:rPr>
        <w:lang w:val="en-AU"/>
      </w:rPr>
    </w:pPr>
  </w:p>
  <w:p w14:paraId="658490CE" w14:textId="29B41E42" w:rsidR="00470FF9" w:rsidRPr="00E50D96" w:rsidRDefault="00470FF9" w:rsidP="00E50D96">
    <w:pPr>
      <w:pStyle w:val="Footer"/>
      <w:tabs>
        <w:tab w:val="left" w:pos="2268"/>
      </w:tabs>
      <w:rPr>
        <w:lang w:val="en-AU"/>
      </w:rPr>
    </w:pPr>
    <w:r>
      <w:rPr>
        <w:noProof/>
        <w:lang w:val="en-AU"/>
      </w:rPr>
      <w:t>Accessible version for use with screen reader</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E2C77" w14:textId="4EB3B725" w:rsidR="004B6A3A" w:rsidRDefault="004B6A3A" w:rsidP="00E50D96">
    <w:pPr>
      <w:pStyle w:val="Footer"/>
      <w:tabs>
        <w:tab w:val="left" w:pos="2268"/>
      </w:tabs>
      <w:rPr>
        <w:lang w:val="en-AU"/>
      </w:rPr>
    </w:pPr>
    <w:r>
      <w:fldChar w:fldCharType="begin"/>
    </w:r>
    <w:r>
      <w:instrText xml:space="preserve"> PAGE   \* MERGEFORMAT </w:instrText>
    </w:r>
    <w:r>
      <w:fldChar w:fldCharType="separate"/>
    </w:r>
    <w:r w:rsidR="00470FF9">
      <w:rPr>
        <w:noProof/>
      </w:rPr>
      <w:t>76</w:t>
    </w:r>
    <w:r>
      <w:fldChar w:fldCharType="end"/>
    </w:r>
    <w:r>
      <w:tab/>
      <w:t xml:space="preserve"> </w:t>
    </w:r>
    <w:r w:rsidRPr="00420741">
      <w:t>The Kindergarten Guide</w:t>
    </w:r>
    <w:r>
      <w:rPr>
        <w:lang w:val="en-AU"/>
      </w:rPr>
      <w:t xml:space="preserve"> 2013 – Part C: Section Three</w:t>
    </w:r>
  </w:p>
  <w:p w14:paraId="2A847C87" w14:textId="77777777" w:rsidR="00470FF9" w:rsidRDefault="00470FF9" w:rsidP="00E50D96">
    <w:pPr>
      <w:pStyle w:val="Footer"/>
      <w:tabs>
        <w:tab w:val="left" w:pos="2268"/>
      </w:tabs>
      <w:rPr>
        <w:lang w:val="en-AU"/>
      </w:rPr>
    </w:pPr>
  </w:p>
  <w:p w14:paraId="37AA10C6" w14:textId="12524B95" w:rsidR="00470FF9" w:rsidRPr="00E50D96" w:rsidRDefault="00470FF9" w:rsidP="00E50D96">
    <w:pPr>
      <w:pStyle w:val="Footer"/>
      <w:tabs>
        <w:tab w:val="left" w:pos="2268"/>
      </w:tabs>
      <w:rPr>
        <w:lang w:val="en-AU"/>
      </w:rPr>
    </w:pPr>
    <w:r>
      <w:rPr>
        <w:noProof/>
        <w:lang w:val="en-AU"/>
      </w:rPr>
      <w:t>Accessible version for use with screen reader</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ED7A7" w14:textId="28258C10" w:rsidR="004B6A3A" w:rsidRPr="002E3171" w:rsidRDefault="004B6A3A" w:rsidP="002E31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B" w14:textId="77777777" w:rsidR="004B6A3A" w:rsidRDefault="004B6A3A">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EF859" w14:textId="77777777" w:rsidR="004B6A3A" w:rsidRDefault="004B6A3A" w:rsidP="00E50D96">
    <w:pPr>
      <w:pStyle w:val="Footer"/>
      <w:tabs>
        <w:tab w:val="left" w:pos="2268"/>
      </w:tabs>
      <w:rPr>
        <w:lang w:val="en-AU"/>
      </w:rPr>
    </w:pPr>
    <w:r>
      <w:fldChar w:fldCharType="begin"/>
    </w:r>
    <w:r>
      <w:instrText xml:space="preserve"> PAGE   \* MERGEFORMAT </w:instrText>
    </w:r>
    <w:r>
      <w:fldChar w:fldCharType="separate"/>
    </w:r>
    <w:r w:rsidR="00E0108E">
      <w:rPr>
        <w:noProof/>
      </w:rPr>
      <w:t>81</w:t>
    </w:r>
    <w:r>
      <w:fldChar w:fldCharType="end"/>
    </w:r>
    <w:r>
      <w:tab/>
      <w:t xml:space="preserve"> </w:t>
    </w:r>
    <w:r w:rsidRPr="00420741">
      <w:t>The Kindergarten Guide</w:t>
    </w:r>
    <w:r>
      <w:rPr>
        <w:lang w:val="en-AU"/>
      </w:rPr>
      <w:t xml:space="preserve"> 2013 – Appendices</w:t>
    </w:r>
  </w:p>
  <w:p w14:paraId="00071A59" w14:textId="77777777" w:rsidR="00470FF9" w:rsidRDefault="00470FF9" w:rsidP="00E50D96">
    <w:pPr>
      <w:pStyle w:val="Footer"/>
      <w:tabs>
        <w:tab w:val="left" w:pos="2268"/>
      </w:tabs>
      <w:rPr>
        <w:lang w:val="en-AU"/>
      </w:rPr>
    </w:pPr>
  </w:p>
  <w:p w14:paraId="2B8A77C3" w14:textId="7A214CDA" w:rsidR="00470FF9" w:rsidRPr="00E50D96" w:rsidRDefault="00470FF9" w:rsidP="00E50D96">
    <w:pPr>
      <w:pStyle w:val="Footer"/>
      <w:tabs>
        <w:tab w:val="left" w:pos="2268"/>
      </w:tabs>
      <w:rPr>
        <w:lang w:val="en-AU"/>
      </w:rPr>
    </w:pPr>
    <w:r>
      <w:rPr>
        <w:noProof/>
        <w:lang w:val="en-AU"/>
      </w:rPr>
      <w:t>Accessible version for use with screen reader</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449BE" w14:textId="77777777" w:rsidR="004B6A3A" w:rsidRDefault="004B6A3A" w:rsidP="00361557">
    <w:pPr>
      <w:pStyle w:val="Footer"/>
    </w:pPr>
    <w:r>
      <w:t xml:space="preserve">Guidelines for second year of kindergarten                          </w:t>
    </w:r>
    <w:r>
      <w:fldChar w:fldCharType="begin"/>
    </w:r>
    <w:r>
      <w:instrText xml:space="preserve"> PAGE   \* MERGEFORMAT </w:instrText>
    </w:r>
    <w:r>
      <w:fldChar w:fldCharType="separate"/>
    </w:r>
    <w:r>
      <w:rPr>
        <w:noProof/>
      </w:rPr>
      <w:t>27</w:t>
    </w:r>
    <w:r>
      <w:fldChar w:fldCharType="end"/>
    </w:r>
  </w:p>
  <w:p w14:paraId="186DDEC2" w14:textId="77777777" w:rsidR="004B6A3A" w:rsidRDefault="004B6A3A" w:rsidP="00361557">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4D687" w14:textId="77777777" w:rsidR="004B6A3A" w:rsidRPr="00336200" w:rsidRDefault="004B6A3A" w:rsidP="00202897">
    <w:pPr>
      <w:pStyle w:val="Footer"/>
      <w:tabs>
        <w:tab w:val="left" w:pos="2835"/>
      </w:tabs>
      <w:rPr>
        <w:lang w:val="en-AU"/>
      </w:rPr>
    </w:pPr>
    <w:r>
      <w:fldChar w:fldCharType="begin"/>
    </w:r>
    <w:r>
      <w:instrText xml:space="preserve"> PAGE   \* MERGEFORMAT </w:instrText>
    </w:r>
    <w:r>
      <w:fldChar w:fldCharType="separate"/>
    </w:r>
    <w:r>
      <w:rPr>
        <w:noProof/>
      </w:rPr>
      <w:t>124</w:t>
    </w:r>
    <w:r>
      <w:fldChar w:fldCharType="end"/>
    </w:r>
    <w:r>
      <w:tab/>
      <w:t xml:space="preserve"> </w:t>
    </w:r>
    <w:r w:rsidRPr="00420741">
      <w:t>The Kindergarten Guide</w:t>
    </w:r>
  </w:p>
  <w:p w14:paraId="1446ABC6" w14:textId="77777777" w:rsidR="004B6A3A" w:rsidRPr="00324EBF" w:rsidRDefault="004B6A3A" w:rsidP="00202897">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12ED0" w14:textId="5211F098" w:rsidR="004B6A3A" w:rsidRDefault="004B6A3A" w:rsidP="002E3171">
    <w:pPr>
      <w:pStyle w:val="Footer"/>
      <w:tabs>
        <w:tab w:val="left" w:pos="2835"/>
      </w:tabs>
      <w:rPr>
        <w:lang w:val="en-AU"/>
      </w:rPr>
    </w:pPr>
    <w:r>
      <w:fldChar w:fldCharType="begin"/>
    </w:r>
    <w:r>
      <w:instrText xml:space="preserve"> PAGE   \* MERGEFORMAT </w:instrText>
    </w:r>
    <w:r>
      <w:fldChar w:fldCharType="separate"/>
    </w:r>
    <w:r w:rsidR="00E0108E">
      <w:rPr>
        <w:noProof/>
      </w:rPr>
      <w:t>118</w:t>
    </w:r>
    <w:r>
      <w:fldChar w:fldCharType="end"/>
    </w:r>
    <w:r>
      <w:tab/>
      <w:t xml:space="preserve"> </w:t>
    </w:r>
    <w:r w:rsidRPr="00420741">
      <w:t>The Kindergarten Guide</w:t>
    </w:r>
    <w:r>
      <w:rPr>
        <w:lang w:val="en-AU"/>
      </w:rPr>
      <w:t xml:space="preserve"> 2013 – Glossary</w:t>
    </w:r>
  </w:p>
  <w:p w14:paraId="6CA8C3F8" w14:textId="77777777" w:rsidR="00470FF9" w:rsidRDefault="00470FF9" w:rsidP="002E3171">
    <w:pPr>
      <w:pStyle w:val="Footer"/>
      <w:tabs>
        <w:tab w:val="left" w:pos="2835"/>
      </w:tabs>
      <w:rPr>
        <w:lang w:val="en-AU"/>
      </w:rPr>
    </w:pPr>
  </w:p>
  <w:p w14:paraId="2172F48F" w14:textId="521CE857" w:rsidR="00470FF9" w:rsidRPr="00324EBF" w:rsidRDefault="00470FF9" w:rsidP="002E3171">
    <w:pPr>
      <w:pStyle w:val="Footer"/>
      <w:tabs>
        <w:tab w:val="left" w:pos="2835"/>
      </w:tabs>
    </w:pPr>
    <w:r>
      <w:rPr>
        <w:noProof/>
        <w:lang w:val="en-AU"/>
      </w:rPr>
      <w:t>Accessible version for use with screen reader</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40C680" w14:textId="60CC9AE0" w:rsidR="004B6A3A" w:rsidRDefault="004B6A3A" w:rsidP="00202897">
    <w:pPr>
      <w:pStyle w:val="Footer"/>
      <w:tabs>
        <w:tab w:val="left" w:pos="2835"/>
      </w:tabs>
      <w:rPr>
        <w:lang w:val="en-AU"/>
      </w:rPr>
    </w:pPr>
    <w:r>
      <w:fldChar w:fldCharType="begin"/>
    </w:r>
    <w:r>
      <w:instrText xml:space="preserve"> PAGE   \* MERGEFORMAT </w:instrText>
    </w:r>
    <w:r>
      <w:fldChar w:fldCharType="separate"/>
    </w:r>
    <w:r w:rsidR="00E0108E">
      <w:rPr>
        <w:noProof/>
      </w:rPr>
      <w:t>124</w:t>
    </w:r>
    <w:r>
      <w:fldChar w:fldCharType="end"/>
    </w:r>
    <w:r>
      <w:tab/>
      <w:t xml:space="preserve"> </w:t>
    </w:r>
    <w:r w:rsidRPr="00420741">
      <w:t>The Kindergarten Guide</w:t>
    </w:r>
    <w:r>
      <w:rPr>
        <w:lang w:val="en-AU"/>
      </w:rPr>
      <w:t xml:space="preserve"> 2013 – Index</w:t>
    </w:r>
  </w:p>
  <w:p w14:paraId="73102906" w14:textId="77777777" w:rsidR="00470FF9" w:rsidRDefault="00470FF9" w:rsidP="00202897">
    <w:pPr>
      <w:pStyle w:val="Footer"/>
      <w:tabs>
        <w:tab w:val="left" w:pos="2835"/>
      </w:tabs>
      <w:rPr>
        <w:lang w:val="en-AU"/>
      </w:rPr>
    </w:pPr>
  </w:p>
  <w:p w14:paraId="4E02C3D0" w14:textId="5B1EED56" w:rsidR="00470FF9" w:rsidRPr="002E3171" w:rsidRDefault="00470FF9" w:rsidP="00202897">
    <w:pPr>
      <w:pStyle w:val="Footer"/>
      <w:tabs>
        <w:tab w:val="left" w:pos="2835"/>
      </w:tabs>
      <w:rPr>
        <w:lang w:val="en-AU"/>
      </w:rPr>
    </w:pPr>
    <w:r>
      <w:rPr>
        <w:noProof/>
        <w:lang w:val="en-AU"/>
      </w:rPr>
      <w:t>Accessible version for use with screen reader</w:t>
    </w:r>
  </w:p>
  <w:p w14:paraId="680C10C9" w14:textId="77777777" w:rsidR="004B6A3A" w:rsidRPr="00324EBF" w:rsidRDefault="004B6A3A" w:rsidP="00202897">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40234" w14:textId="6919DDCE" w:rsidR="004B6A3A" w:rsidRDefault="004B6A3A" w:rsidP="002E3171">
    <w:pPr>
      <w:pStyle w:val="Footer"/>
      <w:tabs>
        <w:tab w:val="left" w:pos="2835"/>
      </w:tabs>
      <w:rPr>
        <w:lang w:val="en-AU"/>
      </w:rPr>
    </w:pPr>
    <w:r>
      <w:fldChar w:fldCharType="begin"/>
    </w:r>
    <w:r>
      <w:instrText xml:space="preserve"> PAGE   \* MERGEFORMAT </w:instrText>
    </w:r>
    <w:r>
      <w:fldChar w:fldCharType="separate"/>
    </w:r>
    <w:r w:rsidR="00E0108E">
      <w:rPr>
        <w:noProof/>
      </w:rPr>
      <w:t>130</w:t>
    </w:r>
    <w:r>
      <w:fldChar w:fldCharType="end"/>
    </w:r>
    <w:r>
      <w:tab/>
      <w:t xml:space="preserve"> </w:t>
    </w:r>
    <w:r w:rsidRPr="00420741">
      <w:t>The Kindergarten Guide</w:t>
    </w:r>
    <w:r>
      <w:rPr>
        <w:lang w:val="en-AU"/>
      </w:rPr>
      <w:t xml:space="preserve"> 2013 – Notes and supplements</w:t>
    </w:r>
  </w:p>
  <w:p w14:paraId="4CBE2CF1" w14:textId="77777777" w:rsidR="00470FF9" w:rsidRDefault="00470FF9" w:rsidP="002E3171">
    <w:pPr>
      <w:pStyle w:val="Footer"/>
      <w:tabs>
        <w:tab w:val="left" w:pos="2835"/>
      </w:tabs>
      <w:rPr>
        <w:lang w:val="en-AU"/>
      </w:rPr>
    </w:pPr>
  </w:p>
  <w:p w14:paraId="36CEE60E" w14:textId="3A5C6C05" w:rsidR="00470FF9" w:rsidRPr="00324EBF" w:rsidRDefault="00470FF9" w:rsidP="002E3171">
    <w:pPr>
      <w:pStyle w:val="Footer"/>
      <w:tabs>
        <w:tab w:val="left" w:pos="2835"/>
      </w:tabs>
    </w:pPr>
    <w:r>
      <w:rPr>
        <w:noProof/>
        <w:lang w:val="en-AU"/>
      </w:rPr>
      <w:t>Accessible version for use with screen reader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D" w14:textId="77777777" w:rsidR="004B6A3A" w:rsidRDefault="004B6A3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121475"/>
      <w:docPartObj>
        <w:docPartGallery w:val="Page Numbers (Bottom of Page)"/>
        <w:docPartUnique/>
      </w:docPartObj>
    </w:sdtPr>
    <w:sdtEndPr>
      <w:rPr>
        <w:noProof/>
      </w:rPr>
    </w:sdtEndPr>
    <w:sdtContent>
      <w:p w14:paraId="539F66B0" w14:textId="77777777" w:rsidR="00470FF9" w:rsidRDefault="004B6A3A" w:rsidP="00CA556B">
        <w:pPr>
          <w:pStyle w:val="Footer"/>
          <w:tabs>
            <w:tab w:val="left" w:pos="3402"/>
          </w:tabs>
          <w:jc w:val="left"/>
          <w:rPr>
            <w:noProof/>
            <w:lang w:val="en-AU"/>
          </w:rPr>
        </w:pPr>
        <w:r>
          <w:fldChar w:fldCharType="begin"/>
        </w:r>
        <w:r>
          <w:instrText xml:space="preserve"> PAGE  \* roman  \* MERGEFORMAT </w:instrText>
        </w:r>
        <w:r>
          <w:fldChar w:fldCharType="separate"/>
        </w:r>
        <w:r w:rsidR="00E0108E">
          <w:rPr>
            <w:noProof/>
          </w:rPr>
          <w:t>vi</w:t>
        </w:r>
        <w:r>
          <w:fldChar w:fldCharType="end"/>
        </w:r>
        <w:r>
          <w:rPr>
            <w:noProof/>
            <w:lang w:val="en-AU"/>
          </w:rPr>
          <w:tab/>
          <w:t>The Kindergarten Guide</w:t>
        </w:r>
      </w:p>
      <w:p w14:paraId="32449FF1" w14:textId="77777777" w:rsidR="00470FF9" w:rsidRDefault="00470FF9" w:rsidP="00CA556B">
        <w:pPr>
          <w:pStyle w:val="Footer"/>
          <w:tabs>
            <w:tab w:val="left" w:pos="3402"/>
          </w:tabs>
          <w:jc w:val="left"/>
          <w:rPr>
            <w:noProof/>
            <w:lang w:val="en-AU"/>
          </w:rPr>
        </w:pPr>
      </w:p>
      <w:p w14:paraId="404630F0" w14:textId="505ED394" w:rsidR="004B6A3A" w:rsidRDefault="00470FF9" w:rsidP="00CA556B">
        <w:pPr>
          <w:pStyle w:val="Footer"/>
          <w:tabs>
            <w:tab w:val="left" w:pos="3402"/>
          </w:tabs>
          <w:jc w:val="left"/>
        </w:pPr>
        <w:r>
          <w:rPr>
            <w:noProof/>
            <w:lang w:val="en-AU"/>
          </w:rPr>
          <w:tab/>
          <w:t>Accessible version for use with screen reader</w:t>
        </w:r>
      </w:p>
    </w:sdtContent>
  </w:sdt>
  <w:p w14:paraId="404630F1" w14:textId="77777777" w:rsidR="004B6A3A" w:rsidRPr="00772263" w:rsidRDefault="004B6A3A" w:rsidP="00772263">
    <w:pPr>
      <w:pStyle w:val="Footer"/>
      <w:jc w:val="left"/>
      <w:rPr>
        <w:lang w:val="en-AU"/>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022B9" w14:textId="1249062E" w:rsidR="004B6A3A" w:rsidRPr="00E50D96" w:rsidRDefault="004B6A3A" w:rsidP="00E50D9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CE373" w14:textId="54AECCE7" w:rsidR="004B6A3A" w:rsidRDefault="004B6A3A" w:rsidP="00E50D96">
    <w:pPr>
      <w:pStyle w:val="Footer"/>
      <w:tabs>
        <w:tab w:val="left" w:pos="1985"/>
        <w:tab w:val="left" w:pos="6096"/>
      </w:tabs>
      <w:jc w:val="left"/>
      <w:rPr>
        <w:lang w:val="en-AU"/>
      </w:rPr>
    </w:pPr>
    <w:r>
      <w:rPr>
        <w:lang w:val="en-AU"/>
      </w:rPr>
      <w:fldChar w:fldCharType="begin"/>
    </w:r>
    <w:r>
      <w:rPr>
        <w:lang w:val="en-AU"/>
      </w:rPr>
      <w:instrText xml:space="preserve"> PAGE  \* Arabic  \* MERGEFORMAT </w:instrText>
    </w:r>
    <w:r>
      <w:rPr>
        <w:lang w:val="en-AU"/>
      </w:rPr>
      <w:fldChar w:fldCharType="separate"/>
    </w:r>
    <w:r w:rsidR="00E0108E">
      <w:rPr>
        <w:noProof/>
        <w:lang w:val="en-AU"/>
      </w:rPr>
      <w:t>10</w:t>
    </w:r>
    <w:r>
      <w:rPr>
        <w:lang w:val="en-AU"/>
      </w:rPr>
      <w:fldChar w:fldCharType="end"/>
    </w:r>
    <w:r>
      <w:rPr>
        <w:lang w:val="en-AU"/>
      </w:rPr>
      <w:tab/>
      <w:t>The Kindergarten Guide 2013 – Part A: Section One</w:t>
    </w:r>
  </w:p>
  <w:p w14:paraId="2BFC5D7A" w14:textId="77777777" w:rsidR="00470FF9" w:rsidRDefault="00470FF9" w:rsidP="00E50D96">
    <w:pPr>
      <w:pStyle w:val="Footer"/>
      <w:tabs>
        <w:tab w:val="left" w:pos="1985"/>
        <w:tab w:val="left" w:pos="6096"/>
      </w:tabs>
      <w:jc w:val="left"/>
      <w:rPr>
        <w:noProof/>
        <w:lang w:val="en-AU"/>
      </w:rPr>
    </w:pPr>
  </w:p>
  <w:p w14:paraId="5A513DC5" w14:textId="79BB92D1" w:rsidR="00470FF9" w:rsidRPr="00772263" w:rsidRDefault="00470FF9" w:rsidP="00470FF9">
    <w:pPr>
      <w:pStyle w:val="Footer"/>
      <w:tabs>
        <w:tab w:val="left" w:pos="1985"/>
        <w:tab w:val="left" w:pos="6096"/>
      </w:tabs>
      <w:jc w:val="center"/>
      <w:rPr>
        <w:lang w:val="en-AU"/>
      </w:rPr>
    </w:pPr>
    <w:r>
      <w:rPr>
        <w:noProof/>
        <w:lang w:val="en-AU"/>
      </w:rPr>
      <w:t>Accessible version for use with screen reader</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FB447" w14:textId="4DDAAE96" w:rsidR="004B6A3A" w:rsidRDefault="004B6A3A" w:rsidP="00E50D96">
    <w:pPr>
      <w:pStyle w:val="Footer"/>
      <w:tabs>
        <w:tab w:val="left" w:pos="1985"/>
        <w:tab w:val="left" w:pos="6096"/>
      </w:tabs>
      <w:jc w:val="left"/>
      <w:rPr>
        <w:lang w:val="en-AU"/>
      </w:rPr>
    </w:pPr>
    <w:r>
      <w:rPr>
        <w:lang w:val="en-AU"/>
      </w:rPr>
      <w:fldChar w:fldCharType="begin"/>
    </w:r>
    <w:r>
      <w:rPr>
        <w:lang w:val="en-AU"/>
      </w:rPr>
      <w:instrText xml:space="preserve"> PAGE  \* Arabic  \* MERGEFORMAT </w:instrText>
    </w:r>
    <w:r>
      <w:rPr>
        <w:lang w:val="en-AU"/>
      </w:rPr>
      <w:fldChar w:fldCharType="separate"/>
    </w:r>
    <w:r w:rsidR="00E0108E">
      <w:rPr>
        <w:noProof/>
        <w:lang w:val="en-AU"/>
      </w:rPr>
      <w:t>33</w:t>
    </w:r>
    <w:r>
      <w:rPr>
        <w:lang w:val="en-AU"/>
      </w:rPr>
      <w:fldChar w:fldCharType="end"/>
    </w:r>
    <w:r>
      <w:rPr>
        <w:lang w:val="en-AU"/>
      </w:rPr>
      <w:tab/>
      <w:t>The Kindergarten Guide 2013 – Part A: Section Two</w:t>
    </w:r>
  </w:p>
  <w:p w14:paraId="33C217D7" w14:textId="77777777" w:rsidR="00470FF9" w:rsidRDefault="00470FF9" w:rsidP="00E50D96">
    <w:pPr>
      <w:pStyle w:val="Footer"/>
      <w:tabs>
        <w:tab w:val="left" w:pos="1985"/>
        <w:tab w:val="left" w:pos="6096"/>
      </w:tabs>
      <w:jc w:val="left"/>
      <w:rPr>
        <w:lang w:val="en-AU"/>
      </w:rPr>
    </w:pPr>
  </w:p>
  <w:p w14:paraId="381952CC" w14:textId="53C9650A" w:rsidR="00470FF9" w:rsidRPr="00772263" w:rsidRDefault="00470FF9" w:rsidP="00E50D96">
    <w:pPr>
      <w:pStyle w:val="Footer"/>
      <w:tabs>
        <w:tab w:val="left" w:pos="1985"/>
        <w:tab w:val="left" w:pos="6096"/>
      </w:tabs>
      <w:jc w:val="left"/>
      <w:rPr>
        <w:lang w:val="en-AU"/>
      </w:rPr>
    </w:pPr>
    <w:r>
      <w:rPr>
        <w:noProof/>
        <w:lang w:val="en-AU"/>
      </w:rPr>
      <w:tab/>
    </w:r>
    <w:r>
      <w:rPr>
        <w:noProof/>
        <w:lang w:val="en-AU"/>
      </w:rPr>
      <w:t>Accessible version for use with screen reader</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4705A" w14:textId="1D893E9D" w:rsidR="004B6A3A" w:rsidRDefault="004B6A3A" w:rsidP="00E50D96">
    <w:pPr>
      <w:pStyle w:val="Footer"/>
      <w:tabs>
        <w:tab w:val="left" w:pos="1985"/>
        <w:tab w:val="left" w:pos="6096"/>
      </w:tabs>
      <w:jc w:val="left"/>
      <w:rPr>
        <w:lang w:val="en-AU"/>
      </w:rPr>
    </w:pPr>
    <w:r>
      <w:rPr>
        <w:lang w:val="en-AU"/>
      </w:rPr>
      <w:fldChar w:fldCharType="begin"/>
    </w:r>
    <w:r>
      <w:rPr>
        <w:lang w:val="en-AU"/>
      </w:rPr>
      <w:instrText xml:space="preserve"> PAGE  \* Arabic  \* MERGEFORMAT </w:instrText>
    </w:r>
    <w:r>
      <w:rPr>
        <w:lang w:val="en-AU"/>
      </w:rPr>
      <w:fldChar w:fldCharType="separate"/>
    </w:r>
    <w:r w:rsidR="00E0108E">
      <w:rPr>
        <w:noProof/>
        <w:lang w:val="en-AU"/>
      </w:rPr>
      <w:t>41</w:t>
    </w:r>
    <w:r>
      <w:rPr>
        <w:lang w:val="en-AU"/>
      </w:rPr>
      <w:fldChar w:fldCharType="end"/>
    </w:r>
    <w:r>
      <w:rPr>
        <w:lang w:val="en-AU"/>
      </w:rPr>
      <w:tab/>
      <w:t>The Kindergarten Guide 2013 – Part A: Section Three</w:t>
    </w:r>
  </w:p>
  <w:p w14:paraId="57AC295B" w14:textId="77777777" w:rsidR="00470FF9" w:rsidRDefault="00470FF9" w:rsidP="00E50D96">
    <w:pPr>
      <w:pStyle w:val="Footer"/>
      <w:tabs>
        <w:tab w:val="left" w:pos="1985"/>
        <w:tab w:val="left" w:pos="6096"/>
      </w:tabs>
      <w:jc w:val="left"/>
      <w:rPr>
        <w:lang w:val="en-AU"/>
      </w:rPr>
    </w:pPr>
  </w:p>
  <w:p w14:paraId="02BB64D3" w14:textId="278F5A33" w:rsidR="00470FF9" w:rsidRPr="00772263" w:rsidRDefault="00470FF9" w:rsidP="00E50D96">
    <w:pPr>
      <w:pStyle w:val="Footer"/>
      <w:tabs>
        <w:tab w:val="left" w:pos="1985"/>
        <w:tab w:val="left" w:pos="6096"/>
      </w:tabs>
      <w:jc w:val="left"/>
      <w:rPr>
        <w:lang w:val="en-AU"/>
      </w:rPr>
    </w:pPr>
    <w:r>
      <w:rPr>
        <w:noProof/>
        <w:lang w:val="en-AU"/>
      </w:rPr>
      <w:tab/>
    </w:r>
    <w:r>
      <w:rPr>
        <w:noProof/>
        <w:lang w:val="en-AU"/>
      </w:rPr>
      <w:t>Accessible version for use with screen reader</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E25E8" w14:textId="413E6923" w:rsidR="004B6A3A" w:rsidRDefault="004B6A3A" w:rsidP="00E50D96">
    <w:pPr>
      <w:pStyle w:val="Footer"/>
      <w:tabs>
        <w:tab w:val="left" w:pos="1985"/>
        <w:tab w:val="left" w:pos="6096"/>
      </w:tabs>
      <w:jc w:val="left"/>
      <w:rPr>
        <w:lang w:val="en-AU"/>
      </w:rPr>
    </w:pPr>
    <w:r>
      <w:rPr>
        <w:lang w:val="en-AU"/>
      </w:rPr>
      <w:fldChar w:fldCharType="begin"/>
    </w:r>
    <w:r>
      <w:rPr>
        <w:lang w:val="en-AU"/>
      </w:rPr>
      <w:instrText xml:space="preserve"> PAGE  \* Arabic  \* MERGEFORMAT </w:instrText>
    </w:r>
    <w:r>
      <w:rPr>
        <w:lang w:val="en-AU"/>
      </w:rPr>
      <w:fldChar w:fldCharType="separate"/>
    </w:r>
    <w:r w:rsidR="00E0108E">
      <w:rPr>
        <w:noProof/>
        <w:lang w:val="en-AU"/>
      </w:rPr>
      <w:t>48</w:t>
    </w:r>
    <w:r>
      <w:rPr>
        <w:lang w:val="en-AU"/>
      </w:rPr>
      <w:fldChar w:fldCharType="end"/>
    </w:r>
    <w:r>
      <w:rPr>
        <w:lang w:val="en-AU"/>
      </w:rPr>
      <w:tab/>
      <w:t>The Kindergarten Guide 2013 – Part A: Section Four</w:t>
    </w:r>
  </w:p>
  <w:p w14:paraId="5B7BFD60" w14:textId="77777777" w:rsidR="00470FF9" w:rsidRDefault="00470FF9" w:rsidP="00E50D96">
    <w:pPr>
      <w:pStyle w:val="Footer"/>
      <w:tabs>
        <w:tab w:val="left" w:pos="1985"/>
        <w:tab w:val="left" w:pos="6096"/>
      </w:tabs>
      <w:jc w:val="left"/>
      <w:rPr>
        <w:lang w:val="en-AU"/>
      </w:rPr>
    </w:pPr>
  </w:p>
  <w:p w14:paraId="3EB44196" w14:textId="05F923E3" w:rsidR="00470FF9" w:rsidRPr="00772263" w:rsidRDefault="00470FF9" w:rsidP="00E50D96">
    <w:pPr>
      <w:pStyle w:val="Footer"/>
      <w:tabs>
        <w:tab w:val="left" w:pos="1985"/>
        <w:tab w:val="left" w:pos="6096"/>
      </w:tabs>
      <w:jc w:val="left"/>
      <w:rPr>
        <w:lang w:val="en-AU"/>
      </w:rPr>
    </w:pPr>
    <w:r>
      <w:rPr>
        <w:noProof/>
        <w:lang w:val="en-AU"/>
      </w:rPr>
      <w:tab/>
    </w:r>
    <w:r>
      <w:rPr>
        <w:noProof/>
        <w:lang w:val="en-AU"/>
      </w:rPr>
      <w:t>Accessible version for use with screen reader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630DF" w14:textId="77777777" w:rsidR="004B6A3A" w:rsidRDefault="004B6A3A">
      <w:r>
        <w:separator/>
      </w:r>
    </w:p>
  </w:footnote>
  <w:footnote w:type="continuationSeparator" w:id="0">
    <w:p w14:paraId="404630E0" w14:textId="77777777" w:rsidR="004B6A3A" w:rsidRDefault="004B6A3A">
      <w:r>
        <w:continuationSeparator/>
      </w:r>
    </w:p>
  </w:footnote>
  <w:footnote w:type="continuationNotice" w:id="1">
    <w:p w14:paraId="404630E1" w14:textId="77777777" w:rsidR="004B6A3A" w:rsidRDefault="004B6A3A">
      <w:pPr>
        <w:spacing w:after="0" w:line="240" w:lineRule="auto"/>
      </w:pPr>
    </w:p>
  </w:footnote>
  <w:footnote w:id="2">
    <w:p w14:paraId="40463143" w14:textId="05138BBF" w:rsidR="004B6A3A" w:rsidRPr="008347F4" w:rsidRDefault="004B6A3A" w:rsidP="003E37CC">
      <w:pPr>
        <w:pStyle w:val="FootnoteText"/>
        <w:rPr>
          <w:rStyle w:val="FootnoteChar"/>
          <w:rFonts w:ascii="Calibri" w:eastAsia="Calibri" w:hAnsi="Calibri"/>
          <w:sz w:val="16"/>
          <w:szCs w:val="16"/>
          <w:highlight w:val="yellow"/>
        </w:rPr>
      </w:pPr>
      <w:r w:rsidRPr="00EA44AD">
        <w:rPr>
          <w:rStyle w:val="FootnoteReference"/>
          <w:rFonts w:asciiTheme="minorHAnsi" w:hAnsiTheme="minorHAnsi" w:cstheme="minorHAnsi"/>
        </w:rPr>
        <w:footnoteRef/>
      </w:r>
      <w:r w:rsidRPr="00EA44AD">
        <w:rPr>
          <w:rFonts w:asciiTheme="minorHAnsi" w:hAnsiTheme="minorHAnsi" w:cstheme="minorHAnsi"/>
        </w:rPr>
        <w:t xml:space="preserve"> </w:t>
      </w:r>
      <w:r w:rsidRPr="00EA44AD">
        <w:rPr>
          <w:rStyle w:val="FootnoteChar"/>
          <w:rFonts w:asciiTheme="minorHAnsi" w:eastAsia="Calibri" w:hAnsiTheme="minorHAnsi" w:cstheme="minorHAnsi"/>
          <w:sz w:val="16"/>
          <w:szCs w:val="16"/>
        </w:rPr>
        <w:t>A small number of services,</w:t>
      </w:r>
      <w:r w:rsidRPr="00EA44AD">
        <w:rPr>
          <w:rFonts w:asciiTheme="minorHAnsi" w:hAnsiTheme="minorHAnsi" w:cstheme="minorHAnsi"/>
          <w:sz w:val="16"/>
          <w:szCs w:val="16"/>
        </w:rPr>
        <w:t xml:space="preserve"> </w:t>
      </w:r>
      <w:r w:rsidRPr="00EA44AD">
        <w:rPr>
          <w:rStyle w:val="FootnoteChar"/>
          <w:rFonts w:asciiTheme="minorHAnsi" w:eastAsia="Calibri" w:hAnsiTheme="minorHAnsi" w:cstheme="minorHAnsi"/>
          <w:sz w:val="16"/>
          <w:szCs w:val="16"/>
        </w:rPr>
        <w:t xml:space="preserve">including Multifunctional Aboriginal Children’s Services and some mobile rural kindergarten services,  are excluded from the </w:t>
      </w:r>
      <w:r w:rsidRPr="00EA44AD">
        <w:rPr>
          <w:rStyle w:val="FootnoteChar"/>
          <w:rFonts w:asciiTheme="minorHAnsi" w:eastAsia="Calibri" w:hAnsiTheme="minorHAnsi" w:cstheme="minorHAnsi"/>
          <w:i/>
          <w:sz w:val="16"/>
          <w:szCs w:val="16"/>
        </w:rPr>
        <w:t>National Quality Framework</w:t>
      </w:r>
      <w:r>
        <w:rPr>
          <w:rStyle w:val="FootnoteChar"/>
          <w:rFonts w:asciiTheme="minorHAnsi" w:eastAsia="Calibri" w:hAnsiTheme="minorHAnsi" w:cstheme="minorHAnsi"/>
          <w:sz w:val="16"/>
          <w:szCs w:val="16"/>
        </w:rPr>
        <w:t xml:space="preserve"> and are instead licensed in accordance with</w:t>
      </w:r>
      <w:r w:rsidRPr="00EA44AD">
        <w:rPr>
          <w:rStyle w:val="FootnoteChar"/>
          <w:rFonts w:asciiTheme="minorHAnsi" w:eastAsia="Calibri" w:hAnsiTheme="minorHAnsi" w:cstheme="minorHAnsi"/>
          <w:sz w:val="16"/>
          <w:szCs w:val="16"/>
        </w:rPr>
        <w:t xml:space="preserve"> the Victorian </w:t>
      </w:r>
      <w:r w:rsidRPr="00EA44AD">
        <w:rPr>
          <w:rStyle w:val="FootnoteChar"/>
          <w:rFonts w:asciiTheme="minorHAnsi" w:eastAsia="Calibri" w:hAnsiTheme="minorHAnsi" w:cstheme="minorHAnsi"/>
          <w:i/>
          <w:sz w:val="16"/>
          <w:szCs w:val="16"/>
        </w:rPr>
        <w:t>Children’s Services Act 1996</w:t>
      </w:r>
      <w:r w:rsidRPr="00EA44AD">
        <w:rPr>
          <w:rStyle w:val="FootnoteChar"/>
          <w:rFonts w:asciiTheme="minorHAnsi" w:eastAsia="Calibri" w:hAnsiTheme="minorHAnsi" w:cstheme="minorHAnsi"/>
          <w:sz w:val="16"/>
          <w:szCs w:val="16"/>
        </w:rPr>
        <w:t xml:space="preserve"> </w:t>
      </w:r>
      <w:r w:rsidRPr="000362C2">
        <w:rPr>
          <w:rStyle w:val="FootnoteChar"/>
          <w:rFonts w:asciiTheme="minorHAnsi" w:eastAsia="Calibri" w:hAnsiTheme="minorHAnsi" w:cstheme="minorHAnsi"/>
          <w:sz w:val="16"/>
          <w:szCs w:val="16"/>
        </w:rPr>
        <w:t>(Victorian Act)</w:t>
      </w:r>
      <w:r w:rsidRPr="00EA44AD">
        <w:rPr>
          <w:rStyle w:val="FootnoteChar"/>
          <w:rFonts w:asciiTheme="minorHAnsi" w:eastAsia="Calibri" w:hAnsiTheme="minorHAnsi" w:cstheme="minorHAnsi"/>
          <w:sz w:val="16"/>
          <w:szCs w:val="16"/>
        </w:rPr>
        <w:t xml:space="preserve"> and </w:t>
      </w:r>
      <w:r w:rsidRPr="00EA44AD">
        <w:rPr>
          <w:rStyle w:val="FootnoteChar"/>
          <w:rFonts w:asciiTheme="minorHAnsi" w:eastAsia="Calibri" w:hAnsiTheme="minorHAnsi" w:cstheme="minorHAnsi"/>
          <w:i/>
          <w:sz w:val="16"/>
          <w:szCs w:val="16"/>
        </w:rPr>
        <w:t>Children’s Services Regulations 2009</w:t>
      </w:r>
      <w:r w:rsidRPr="00EA44AD">
        <w:rPr>
          <w:rStyle w:val="FootnoteChar"/>
          <w:rFonts w:asciiTheme="minorHAnsi" w:eastAsia="Calibri" w:hAnsiTheme="minorHAnsi" w:cstheme="minorHAnsi"/>
          <w:sz w:val="16"/>
          <w:szCs w:val="16"/>
        </w:rPr>
        <w:t xml:space="preserve"> </w:t>
      </w:r>
      <w:r w:rsidRPr="000362C2">
        <w:rPr>
          <w:rStyle w:val="FootnoteChar"/>
          <w:rFonts w:asciiTheme="minorHAnsi" w:eastAsia="Calibri" w:hAnsiTheme="minorHAnsi" w:cstheme="minorHAnsi"/>
          <w:sz w:val="16"/>
          <w:szCs w:val="16"/>
        </w:rPr>
        <w:t>(Victorian Regulations).</w:t>
      </w:r>
      <w:r w:rsidRPr="00EA44AD">
        <w:rPr>
          <w:rStyle w:val="FootnoteChar"/>
          <w:rFonts w:asciiTheme="minorHAnsi" w:eastAsia="Calibri" w:hAnsiTheme="minorHAnsi" w:cstheme="minorHAnsi"/>
          <w:sz w:val="16"/>
          <w:szCs w:val="16"/>
        </w:rPr>
        <w:t xml:space="preserve"> </w:t>
      </w:r>
      <w:r w:rsidRPr="00FC3DB0">
        <w:rPr>
          <w:rStyle w:val="FootnoteChar"/>
          <w:rFonts w:asciiTheme="minorHAnsi" w:eastAsia="Calibri" w:hAnsiTheme="minorHAnsi" w:cstheme="minorHAnsi"/>
          <w:sz w:val="16"/>
          <w:szCs w:val="16"/>
        </w:rPr>
        <w:t xml:space="preserve">Preschool (kindergarten) programs delivered in a composite class in a school (that is, where the program is delivered in a class or classes where a full-time education program is also being delivered to school children and the program is delivered to fewer than six children in the school), are excluded from the </w:t>
      </w:r>
      <w:r w:rsidRPr="00FC3DB0">
        <w:rPr>
          <w:rStyle w:val="FootnoteChar"/>
          <w:rFonts w:asciiTheme="minorHAnsi" w:eastAsia="Calibri" w:hAnsiTheme="minorHAnsi" w:cstheme="minorHAnsi"/>
          <w:i/>
          <w:sz w:val="16"/>
          <w:szCs w:val="16"/>
        </w:rPr>
        <w:t>National Quality Framework</w:t>
      </w:r>
      <w:r w:rsidRPr="00FC3DB0">
        <w:rPr>
          <w:rStyle w:val="FootnoteChar"/>
          <w:rFonts w:asciiTheme="minorHAnsi" w:eastAsia="Calibri" w:hAnsiTheme="minorHAnsi" w:cstheme="minorHAnsi"/>
          <w:sz w:val="16"/>
          <w:szCs w:val="16"/>
        </w:rPr>
        <w:t xml:space="preserve"> and are instead regulated under the </w:t>
      </w:r>
      <w:r w:rsidRPr="00FC3DB0">
        <w:rPr>
          <w:rFonts w:asciiTheme="minorHAnsi" w:hAnsiTheme="minorHAnsi" w:cstheme="minorHAnsi"/>
          <w:i/>
          <w:sz w:val="16"/>
          <w:szCs w:val="16"/>
        </w:rPr>
        <w:t>Education and Training Reform Act 2006</w:t>
      </w:r>
      <w:r w:rsidRPr="00FC3DB0">
        <w:rPr>
          <w:rStyle w:val="FootnoteChar"/>
          <w:rFonts w:asciiTheme="minorHAnsi" w:eastAsia="Calibri" w:hAnsiTheme="minorHAnsi" w:cstheme="minorHAnsi"/>
          <w:sz w:val="16"/>
          <w:szCs w:val="16"/>
        </w:rPr>
        <w:t>.</w:t>
      </w:r>
      <w:r w:rsidRPr="00EA44AD">
        <w:rPr>
          <w:rStyle w:val="FootnoteChar"/>
          <w:rFonts w:asciiTheme="minorHAnsi" w:eastAsia="Calibri" w:hAnsiTheme="minorHAnsi" w:cstheme="minorHAnsi"/>
          <w:sz w:val="16"/>
          <w:szCs w:val="16"/>
        </w:rPr>
        <w:t xml:space="preserve"> </w:t>
      </w:r>
    </w:p>
  </w:footnote>
  <w:footnote w:id="3">
    <w:p w14:paraId="40463144" w14:textId="77777777" w:rsidR="004B6A3A" w:rsidRPr="00BD6628" w:rsidRDefault="004B6A3A" w:rsidP="003E37CC">
      <w:pPr>
        <w:pStyle w:val="FootnoteText"/>
        <w:rPr>
          <w:rFonts w:asciiTheme="minorHAnsi" w:hAnsiTheme="minorHAnsi" w:cstheme="minorHAnsi"/>
        </w:rPr>
      </w:pPr>
      <w:r w:rsidRPr="00BD6628">
        <w:rPr>
          <w:rStyle w:val="FootnoteReference"/>
          <w:rFonts w:asciiTheme="minorHAnsi" w:hAnsiTheme="minorHAnsi" w:cstheme="minorHAnsi"/>
        </w:rPr>
        <w:footnoteRef/>
      </w:r>
      <w:r w:rsidRPr="00BD6628">
        <w:rPr>
          <w:rFonts w:asciiTheme="minorHAnsi" w:hAnsiTheme="minorHAnsi" w:cstheme="minorHAnsi"/>
        </w:rPr>
        <w:t xml:space="preserve"> </w:t>
      </w:r>
      <w:r w:rsidRPr="00BD6628">
        <w:rPr>
          <w:rFonts w:asciiTheme="minorHAnsi" w:hAnsiTheme="minorHAnsi" w:cstheme="minorHAnsi"/>
          <w:sz w:val="16"/>
          <w:szCs w:val="16"/>
        </w:rPr>
        <w:t>Victorian Government,</w:t>
      </w:r>
      <w:r w:rsidRPr="00BD6628">
        <w:rPr>
          <w:rFonts w:asciiTheme="minorHAnsi" w:hAnsiTheme="minorHAnsi" w:cstheme="minorHAnsi"/>
          <w:i/>
          <w:sz w:val="16"/>
          <w:szCs w:val="16"/>
        </w:rPr>
        <w:t xml:space="preserve"> Victoria’s Vulnerable Children – Our Shared Responsibility</w:t>
      </w:r>
      <w:r w:rsidRPr="00BD6628">
        <w:rPr>
          <w:rFonts w:asciiTheme="minorHAnsi" w:hAnsiTheme="minorHAnsi" w:cstheme="minorHAnsi"/>
          <w:sz w:val="16"/>
          <w:szCs w:val="16"/>
        </w:rPr>
        <w:t xml:space="preserve"> May 2012, p. 3.</w:t>
      </w:r>
    </w:p>
  </w:footnote>
  <w:footnote w:id="4">
    <w:p w14:paraId="40463145" w14:textId="77777777" w:rsidR="004B6A3A" w:rsidRPr="00CE301C" w:rsidRDefault="004B6A3A" w:rsidP="003E37CC">
      <w:pPr>
        <w:pStyle w:val="FootnoteText"/>
      </w:pPr>
      <w:r w:rsidRPr="00BD6628">
        <w:rPr>
          <w:rStyle w:val="FootnoteReference"/>
          <w:rFonts w:asciiTheme="minorHAnsi" w:hAnsiTheme="minorHAnsi" w:cstheme="minorHAnsi"/>
        </w:rPr>
        <w:footnoteRef/>
      </w:r>
      <w:r w:rsidRPr="00BD6628">
        <w:rPr>
          <w:rFonts w:asciiTheme="minorHAnsi" w:hAnsiTheme="minorHAnsi" w:cstheme="minorHAnsi"/>
        </w:rPr>
        <w:t xml:space="preserve"> </w:t>
      </w:r>
      <w:r w:rsidRPr="00BD6628">
        <w:rPr>
          <w:rFonts w:asciiTheme="minorHAnsi" w:hAnsiTheme="minorHAnsi" w:cstheme="minorHAnsi"/>
          <w:sz w:val="16"/>
          <w:szCs w:val="16"/>
        </w:rPr>
        <w:t>Victorian Government,</w:t>
      </w:r>
      <w:r w:rsidRPr="00BD6628">
        <w:rPr>
          <w:rFonts w:asciiTheme="minorHAnsi" w:hAnsiTheme="minorHAnsi" w:cstheme="minorHAnsi"/>
          <w:i/>
          <w:sz w:val="16"/>
          <w:szCs w:val="16"/>
        </w:rPr>
        <w:t xml:space="preserve"> Victoria’s Vulnerable Children – Our Shared Responsibility</w:t>
      </w:r>
      <w:r w:rsidRPr="00BD6628">
        <w:rPr>
          <w:rFonts w:asciiTheme="minorHAnsi" w:hAnsiTheme="minorHAnsi" w:cstheme="minorHAnsi"/>
          <w:sz w:val="16"/>
          <w:szCs w:val="16"/>
        </w:rPr>
        <w:t xml:space="preserve"> May 2012, p. 11.</w:t>
      </w:r>
    </w:p>
  </w:footnote>
  <w:footnote w:id="5">
    <w:p w14:paraId="40463146" w14:textId="7219567A" w:rsidR="004B6A3A" w:rsidRPr="00493555" w:rsidRDefault="004B6A3A" w:rsidP="008E6014">
      <w:pPr>
        <w:pStyle w:val="FootnoteText"/>
        <w:rPr>
          <w:rFonts w:ascii="Calibri" w:hAnsi="Calibri" w:cs="Calibri"/>
          <w:sz w:val="16"/>
          <w:szCs w:val="16"/>
          <w:lang w:val="en-AU"/>
        </w:rPr>
      </w:pPr>
      <w:r w:rsidRPr="005D0FFA">
        <w:rPr>
          <w:rStyle w:val="FootnoteReference"/>
          <w:rFonts w:asciiTheme="minorHAnsi" w:hAnsiTheme="minorHAnsi" w:cstheme="minorHAnsi"/>
        </w:rPr>
        <w:footnoteRef/>
      </w:r>
      <w:r w:rsidRPr="005D0FFA">
        <w:rPr>
          <w:rFonts w:asciiTheme="minorHAnsi" w:hAnsiTheme="minorHAnsi" w:cstheme="minorHAnsi"/>
        </w:rPr>
        <w:t xml:space="preserve"> </w:t>
      </w:r>
      <w:r w:rsidRPr="00B705AA">
        <w:rPr>
          <w:rFonts w:ascii="Calibri" w:hAnsi="Calibri" w:cs="Calibri"/>
          <w:sz w:val="16"/>
          <w:szCs w:val="16"/>
          <w:lang w:val="en-AU"/>
        </w:rPr>
        <w:t xml:space="preserve">This criterion is not applicable if: </w:t>
      </w:r>
      <w:r w:rsidRPr="00601842">
        <w:rPr>
          <w:rFonts w:ascii="Calibri" w:hAnsi="Calibri" w:cs="Calibri"/>
          <w:sz w:val="16"/>
          <w:szCs w:val="16"/>
          <w:lang w:val="en-AU"/>
        </w:rPr>
        <w:t xml:space="preserve">an approved education and care service has not yet been assessed against the National Quality Standard, in which case it will have a rating of ‘Provisional – Not yet assessed’; </w:t>
      </w:r>
      <w:r w:rsidRPr="00EB6820">
        <w:rPr>
          <w:rFonts w:ascii="Calibri" w:hAnsi="Calibri" w:cs="Calibri"/>
          <w:sz w:val="16"/>
          <w:szCs w:val="16"/>
          <w:lang w:val="en-AU"/>
        </w:rPr>
        <w:t xml:space="preserve">a service is excluded from the </w:t>
      </w:r>
      <w:r w:rsidRPr="00EB6820">
        <w:rPr>
          <w:rFonts w:ascii="Calibri" w:hAnsi="Calibri" w:cs="Calibri"/>
          <w:i/>
          <w:sz w:val="16"/>
          <w:szCs w:val="16"/>
          <w:lang w:val="en-AU"/>
        </w:rPr>
        <w:t>National Quality Framework</w:t>
      </w:r>
      <w:r w:rsidRPr="00EB6820">
        <w:rPr>
          <w:rFonts w:ascii="Calibri" w:hAnsi="Calibri" w:cs="Calibri"/>
          <w:sz w:val="16"/>
          <w:szCs w:val="16"/>
          <w:lang w:val="en-AU"/>
        </w:rPr>
        <w:t xml:space="preserve"> and is instead regulated under </w:t>
      </w:r>
      <w:r w:rsidRPr="00CA0453">
        <w:rPr>
          <w:rFonts w:ascii="Calibri" w:hAnsi="Calibri" w:cs="Calibri"/>
          <w:sz w:val="16"/>
          <w:szCs w:val="16"/>
          <w:lang w:val="en-AU"/>
        </w:rPr>
        <w:t>the Victorian Act and Regulations</w:t>
      </w:r>
      <w:r w:rsidRPr="00EB6820">
        <w:rPr>
          <w:rFonts w:ascii="Calibri" w:hAnsi="Calibri" w:cs="Calibri"/>
          <w:sz w:val="16"/>
          <w:szCs w:val="16"/>
          <w:lang w:val="en-AU"/>
        </w:rPr>
        <w:t xml:space="preserve"> or the </w:t>
      </w:r>
      <w:r w:rsidRPr="00EB6820">
        <w:rPr>
          <w:rFonts w:ascii="Calibri" w:hAnsi="Calibri" w:cs="Calibri"/>
          <w:i/>
          <w:sz w:val="16"/>
          <w:szCs w:val="16"/>
          <w:lang w:val="en-AU"/>
        </w:rPr>
        <w:t>Education and Training Reform Act 2006</w:t>
      </w:r>
      <w:r w:rsidRPr="00EB6820">
        <w:rPr>
          <w:rFonts w:ascii="Calibri" w:hAnsi="Calibri" w:cs="Calibri"/>
          <w:sz w:val="16"/>
          <w:szCs w:val="16"/>
          <w:lang w:val="en-AU"/>
        </w:rPr>
        <w:t>, in which case the service provider must undertake an assessment using the National Quality Standard as a guide, and submit</w:t>
      </w:r>
      <w:r w:rsidRPr="00B705AA">
        <w:rPr>
          <w:rFonts w:ascii="Calibri" w:hAnsi="Calibri" w:cs="Calibri"/>
          <w:sz w:val="16"/>
          <w:szCs w:val="16"/>
          <w:lang w:val="en-AU"/>
        </w:rPr>
        <w:t xml:space="preserve"> an appropriate quality improvement plan with their annual financial statements.</w:t>
      </w:r>
    </w:p>
  </w:footnote>
  <w:footnote w:id="6">
    <w:p w14:paraId="6019C889" w14:textId="0BC961A6" w:rsidR="004B6A3A" w:rsidRPr="0081130D" w:rsidRDefault="004B6A3A">
      <w:pPr>
        <w:pStyle w:val="FootnoteText"/>
        <w:rPr>
          <w:lang w:val="en-AU"/>
        </w:rPr>
      </w:pPr>
      <w:r>
        <w:rPr>
          <w:rStyle w:val="FootnoteReference"/>
        </w:rPr>
        <w:footnoteRef/>
      </w:r>
      <w:r>
        <w:t xml:space="preserve"> </w:t>
      </w:r>
      <w:r w:rsidRPr="0081130D">
        <w:rPr>
          <w:rFonts w:ascii="Calibri" w:hAnsi="Calibri" w:cs="Calibri"/>
          <w:sz w:val="16"/>
          <w:szCs w:val="16"/>
          <w:lang w:val="en-AU"/>
        </w:rPr>
        <w:t>As children have individual needs some parents may choose not to have their child attend the kindergarten program for all hours offered at the start of the year.</w:t>
      </w:r>
    </w:p>
  </w:footnote>
  <w:footnote w:id="7">
    <w:p w14:paraId="0EAE1041" w14:textId="4C21EF3B" w:rsidR="004B6A3A" w:rsidRPr="00773F07" w:rsidRDefault="004B6A3A">
      <w:pPr>
        <w:pStyle w:val="FootnoteText"/>
        <w:rPr>
          <w:lang w:val="en-AU"/>
        </w:rPr>
      </w:pPr>
      <w:r>
        <w:rPr>
          <w:rStyle w:val="FootnoteReference"/>
        </w:rPr>
        <w:footnoteRef/>
      </w:r>
      <w:r>
        <w:t xml:space="preserve"> </w:t>
      </w:r>
      <w:r w:rsidRPr="00B705AA">
        <w:rPr>
          <w:rFonts w:ascii="Calibri" w:hAnsi="Calibri" w:cs="Calibri"/>
          <w:sz w:val="16"/>
          <w:szCs w:val="16"/>
          <w:lang w:val="en-AU"/>
        </w:rPr>
        <w:t xml:space="preserve">This criterion </w:t>
      </w:r>
      <w:r>
        <w:rPr>
          <w:rFonts w:ascii="Calibri" w:hAnsi="Calibri" w:cs="Calibri"/>
          <w:sz w:val="16"/>
          <w:szCs w:val="16"/>
          <w:lang w:val="en-AU"/>
        </w:rPr>
        <w:t>will</w:t>
      </w:r>
      <w:r w:rsidRPr="00B705AA">
        <w:rPr>
          <w:rFonts w:ascii="Calibri" w:hAnsi="Calibri" w:cs="Calibri"/>
          <w:sz w:val="16"/>
          <w:szCs w:val="16"/>
          <w:lang w:val="en-AU"/>
        </w:rPr>
        <w:t xml:space="preserve"> not applicable if: </w:t>
      </w:r>
      <w:r w:rsidRPr="00601842">
        <w:rPr>
          <w:rFonts w:ascii="Calibri" w:hAnsi="Calibri" w:cs="Calibri"/>
          <w:sz w:val="16"/>
          <w:szCs w:val="16"/>
          <w:lang w:val="en-AU"/>
        </w:rPr>
        <w:t xml:space="preserve">an approved education and care service has not yet been assessed against the National Quality Standard, in which case it will have a rating of ‘Provisional – Not yet assessed’; </w:t>
      </w:r>
      <w:r w:rsidRPr="00EB6820">
        <w:rPr>
          <w:rFonts w:ascii="Calibri" w:hAnsi="Calibri" w:cs="Calibri"/>
          <w:sz w:val="16"/>
          <w:szCs w:val="16"/>
          <w:lang w:val="en-AU"/>
        </w:rPr>
        <w:t xml:space="preserve">a service is excluded from the </w:t>
      </w:r>
      <w:r w:rsidRPr="00EB6820">
        <w:rPr>
          <w:rFonts w:ascii="Calibri" w:hAnsi="Calibri" w:cs="Calibri"/>
          <w:i/>
          <w:sz w:val="16"/>
          <w:szCs w:val="16"/>
          <w:lang w:val="en-AU"/>
        </w:rPr>
        <w:t>National Quality Framework</w:t>
      </w:r>
      <w:r w:rsidRPr="00EB6820">
        <w:rPr>
          <w:rFonts w:ascii="Calibri" w:hAnsi="Calibri" w:cs="Calibri"/>
          <w:sz w:val="16"/>
          <w:szCs w:val="16"/>
          <w:lang w:val="en-AU"/>
        </w:rPr>
        <w:t xml:space="preserve"> and is instead regulated under </w:t>
      </w:r>
      <w:r w:rsidRPr="00CA0453">
        <w:rPr>
          <w:rFonts w:ascii="Calibri" w:hAnsi="Calibri" w:cs="Calibri"/>
          <w:sz w:val="16"/>
          <w:szCs w:val="16"/>
          <w:lang w:val="en-AU"/>
        </w:rPr>
        <w:t>the Victorian Act and Regulations</w:t>
      </w:r>
      <w:r w:rsidRPr="00EB6820">
        <w:rPr>
          <w:rFonts w:ascii="Calibri" w:hAnsi="Calibri" w:cs="Calibri"/>
          <w:sz w:val="16"/>
          <w:szCs w:val="16"/>
          <w:lang w:val="en-AU"/>
        </w:rPr>
        <w:t xml:space="preserve"> or the </w:t>
      </w:r>
      <w:r w:rsidRPr="00EB6820">
        <w:rPr>
          <w:rFonts w:ascii="Calibri" w:hAnsi="Calibri" w:cs="Calibri"/>
          <w:i/>
          <w:sz w:val="16"/>
          <w:szCs w:val="16"/>
          <w:lang w:val="en-AU"/>
        </w:rPr>
        <w:t>Education and Training Reform Act 2006</w:t>
      </w:r>
      <w:r w:rsidRPr="00EB6820">
        <w:rPr>
          <w:rFonts w:ascii="Calibri" w:hAnsi="Calibri" w:cs="Calibri"/>
          <w:sz w:val="16"/>
          <w:szCs w:val="16"/>
          <w:lang w:val="en-AU"/>
        </w:rPr>
        <w:t>, in which case the service provider must undertake an assessment using the National Quality Standard as a guide, and submit</w:t>
      </w:r>
      <w:r w:rsidRPr="00B705AA">
        <w:rPr>
          <w:rFonts w:ascii="Calibri" w:hAnsi="Calibri" w:cs="Calibri"/>
          <w:sz w:val="16"/>
          <w:szCs w:val="16"/>
          <w:lang w:val="en-AU"/>
        </w:rPr>
        <w:t xml:space="preserve"> an appropriate quality improvement plan with their annual financial statements.</w:t>
      </w:r>
    </w:p>
  </w:footnote>
  <w:footnote w:id="8">
    <w:p w14:paraId="40463147" w14:textId="77777777" w:rsidR="004B6A3A" w:rsidRPr="008D62DC" w:rsidRDefault="004B6A3A" w:rsidP="00983E88">
      <w:pPr>
        <w:pStyle w:val="FootnoteText"/>
        <w:rPr>
          <w:sz w:val="18"/>
          <w:szCs w:val="18"/>
        </w:rPr>
      </w:pPr>
      <w:r w:rsidRPr="008D62DC">
        <w:rPr>
          <w:rStyle w:val="FootnoteReference"/>
          <w:sz w:val="18"/>
          <w:szCs w:val="18"/>
        </w:rPr>
        <w:footnoteRef/>
      </w:r>
      <w:r w:rsidRPr="008D62DC">
        <w:rPr>
          <w:sz w:val="18"/>
          <w:szCs w:val="18"/>
        </w:rPr>
        <w:t xml:space="preserve"> </w:t>
      </w:r>
      <w:r w:rsidRPr="00C16AC3">
        <w:rPr>
          <w:rFonts w:asciiTheme="minorHAnsi" w:hAnsiTheme="minorHAnsi" w:cstheme="minorHAnsi"/>
          <w:sz w:val="16"/>
          <w:szCs w:val="16"/>
        </w:rPr>
        <w:t>Services may elect to seek independent legal advice if concerned about the compliance of their policies.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7" w14:textId="02CC3CA0" w:rsidR="004B6A3A" w:rsidRDefault="004B6A3A">
    <w:r>
      <w:rPr>
        <w:noProof/>
        <w:lang w:eastAsia="en-AU"/>
      </w:rPr>
      <mc:AlternateContent>
        <mc:Choice Requires="wps">
          <w:drawing>
            <wp:anchor distT="0" distB="0" distL="114300" distR="114300" simplePos="0" relativeHeight="251658752" behindDoc="1" locked="1" layoutInCell="1" allowOverlap="1" wp14:anchorId="4046312A" wp14:editId="4046312B">
              <wp:simplePos x="0" y="0"/>
              <wp:positionH relativeFrom="page">
                <wp:posOffset>0</wp:posOffset>
              </wp:positionH>
              <wp:positionV relativeFrom="page">
                <wp:posOffset>0</wp:posOffset>
              </wp:positionV>
              <wp:extent cx="7560310" cy="10692130"/>
              <wp:effectExtent l="0" t="0" r="2540" b="0"/>
              <wp:wrapNone/>
              <wp:docPr id="10" name="Freeform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7560310" cy="10692130"/>
                      </a:xfrm>
                      <a:custGeom>
                        <a:avLst/>
                        <a:gdLst>
                          <a:gd name="T0" fmla="*/ 0 w 40176"/>
                          <a:gd name="T1" fmla="*/ 0 h 56820"/>
                          <a:gd name="T2" fmla="*/ 0 w 40176"/>
                          <a:gd name="T3" fmla="*/ 18940 h 56820"/>
                          <a:gd name="T4" fmla="*/ 18748 w 40176"/>
                          <a:gd name="T5" fmla="*/ 18940 h 56820"/>
                          <a:gd name="T6" fmla="*/ 25126 w 40176"/>
                          <a:gd name="T7" fmla="*/ 18522 h 56820"/>
                          <a:gd name="T8" fmla="*/ 25509 w 40176"/>
                          <a:gd name="T9" fmla="*/ 25441 h 56820"/>
                          <a:gd name="T10" fmla="*/ 25509 w 40176"/>
                          <a:gd name="T11" fmla="*/ 31675 h 56820"/>
                          <a:gd name="T12" fmla="*/ 31615 w 40176"/>
                          <a:gd name="T13" fmla="*/ 31675 h 56820"/>
                          <a:gd name="T14" fmla="*/ 31615 w 40176"/>
                          <a:gd name="T15" fmla="*/ 37292 h 56820"/>
                          <a:gd name="T16" fmla="*/ 35119 w 40176"/>
                          <a:gd name="T17" fmla="*/ 37292 h 56820"/>
                          <a:gd name="T18" fmla="*/ 31856 w 40176"/>
                          <a:gd name="T19" fmla="*/ 37119 h 56820"/>
                          <a:gd name="T20" fmla="*/ 32175 w 40176"/>
                          <a:gd name="T21" fmla="*/ 31006 h 56820"/>
                          <a:gd name="T22" fmla="*/ 38291 w 40176"/>
                          <a:gd name="T23" fmla="*/ 31327 h 56820"/>
                          <a:gd name="T24" fmla="*/ 37977 w 40176"/>
                          <a:gd name="T25" fmla="*/ 37292 h 56820"/>
                          <a:gd name="T26" fmla="*/ 38263 w 40176"/>
                          <a:gd name="T27" fmla="*/ 37292 h 56820"/>
                          <a:gd name="T28" fmla="*/ 38263 w 40176"/>
                          <a:gd name="T29" fmla="*/ 56820 h 56820"/>
                          <a:gd name="T30" fmla="*/ 40176 w 40176"/>
                          <a:gd name="T31" fmla="*/ 56820 h 56820"/>
                          <a:gd name="T32" fmla="*/ 40176 w 40176"/>
                          <a:gd name="T33" fmla="*/ 0 h 56820"/>
                          <a:gd name="T34" fmla="*/ 0 w 40176"/>
                          <a:gd name="T35" fmla="*/ 0 h 56820"/>
                          <a:gd name="T36" fmla="*/ 25837 w 40176"/>
                          <a:gd name="T37" fmla="*/ 31623 h 56820"/>
                          <a:gd name="T38" fmla="*/ 25622 w 40176"/>
                          <a:gd name="T39" fmla="*/ 25505 h 56820"/>
                          <a:gd name="T40" fmla="*/ 31741 w 40176"/>
                          <a:gd name="T41" fmla="*/ 25292 h 56820"/>
                          <a:gd name="T42" fmla="*/ 31956 w 40176"/>
                          <a:gd name="T43" fmla="*/ 31410 h 56820"/>
                          <a:gd name="T44" fmla="*/ 25837 w 40176"/>
                          <a:gd name="T45" fmla="*/ 31623 h 56820"/>
                          <a:gd name="T46" fmla="*/ 38267 w 40176"/>
                          <a:gd name="T47" fmla="*/ 30999 h 56820"/>
                          <a:gd name="T48" fmla="*/ 32149 w 40176"/>
                          <a:gd name="T49" fmla="*/ 30786 h 56820"/>
                          <a:gd name="T50" fmla="*/ 32364 w 40176"/>
                          <a:gd name="T51" fmla="*/ 24668 h 56820"/>
                          <a:gd name="T52" fmla="*/ 38482 w 40176"/>
                          <a:gd name="T53" fmla="*/ 24881 h 56820"/>
                          <a:gd name="T54" fmla="*/ 38267 w 40176"/>
                          <a:gd name="T55" fmla="*/ 30999 h 56820"/>
                          <a:gd name="T56" fmla="*/ 33108 w 40176"/>
                          <a:gd name="T57" fmla="*/ 24484 h 56820"/>
                          <a:gd name="T58" fmla="*/ 32045 w 40176"/>
                          <a:gd name="T59" fmla="*/ 18453 h 56820"/>
                          <a:gd name="T60" fmla="*/ 38074 w 40176"/>
                          <a:gd name="T61" fmla="*/ 17390 h 56820"/>
                          <a:gd name="T62" fmla="*/ 39137 w 40176"/>
                          <a:gd name="T63" fmla="*/ 23421 h 56820"/>
                          <a:gd name="T64" fmla="*/ 33108 w 40176"/>
                          <a:gd name="T65" fmla="*/ 24484 h 56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0176" h="56820">
                            <a:moveTo>
                              <a:pt x="0" y="0"/>
                            </a:moveTo>
                            <a:lnTo>
                              <a:pt x="0" y="18940"/>
                            </a:lnTo>
                            <a:lnTo>
                              <a:pt x="18748" y="18940"/>
                            </a:lnTo>
                            <a:lnTo>
                              <a:pt x="25126" y="18522"/>
                            </a:lnTo>
                            <a:lnTo>
                              <a:pt x="25509" y="25441"/>
                            </a:lnTo>
                            <a:lnTo>
                              <a:pt x="25509" y="31675"/>
                            </a:lnTo>
                            <a:lnTo>
                              <a:pt x="31615" y="31675"/>
                            </a:lnTo>
                            <a:lnTo>
                              <a:pt x="31615" y="37292"/>
                            </a:lnTo>
                            <a:lnTo>
                              <a:pt x="35119" y="37292"/>
                            </a:lnTo>
                            <a:lnTo>
                              <a:pt x="31856" y="37119"/>
                            </a:lnTo>
                            <a:lnTo>
                              <a:pt x="32175" y="31006"/>
                            </a:lnTo>
                            <a:lnTo>
                              <a:pt x="38291" y="31327"/>
                            </a:lnTo>
                            <a:lnTo>
                              <a:pt x="37977" y="37292"/>
                            </a:lnTo>
                            <a:lnTo>
                              <a:pt x="38263" y="37292"/>
                            </a:lnTo>
                            <a:lnTo>
                              <a:pt x="38263" y="56820"/>
                            </a:lnTo>
                            <a:lnTo>
                              <a:pt x="40176" y="56820"/>
                            </a:lnTo>
                            <a:lnTo>
                              <a:pt x="40176" y="0"/>
                            </a:lnTo>
                            <a:lnTo>
                              <a:pt x="0" y="0"/>
                            </a:lnTo>
                            <a:close/>
                            <a:moveTo>
                              <a:pt x="25837" y="31623"/>
                            </a:moveTo>
                            <a:lnTo>
                              <a:pt x="25622" y="25505"/>
                            </a:lnTo>
                            <a:lnTo>
                              <a:pt x="31741" y="25292"/>
                            </a:lnTo>
                            <a:lnTo>
                              <a:pt x="31956" y="31410"/>
                            </a:lnTo>
                            <a:lnTo>
                              <a:pt x="25837" y="31623"/>
                            </a:lnTo>
                            <a:close/>
                            <a:moveTo>
                              <a:pt x="38267" y="30999"/>
                            </a:moveTo>
                            <a:lnTo>
                              <a:pt x="32149" y="30786"/>
                            </a:lnTo>
                            <a:lnTo>
                              <a:pt x="32364" y="24668"/>
                            </a:lnTo>
                            <a:lnTo>
                              <a:pt x="38482" y="24881"/>
                            </a:lnTo>
                            <a:lnTo>
                              <a:pt x="38267" y="30999"/>
                            </a:lnTo>
                            <a:close/>
                            <a:moveTo>
                              <a:pt x="33108" y="24484"/>
                            </a:moveTo>
                            <a:lnTo>
                              <a:pt x="32045" y="18453"/>
                            </a:lnTo>
                            <a:lnTo>
                              <a:pt x="38074" y="17390"/>
                            </a:lnTo>
                            <a:lnTo>
                              <a:pt x="39137" y="23421"/>
                            </a:lnTo>
                            <a:lnTo>
                              <a:pt x="33108" y="24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0;margin-top:0;width:595.3pt;height:841.9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0176,5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" path="m,l,18940r18748,l25126,18522r383,6919l25509,31675r6106,l31615,37292r3504,l31856,37119r319,-6113l38291,31327r-314,5965l38263,37292r,19528l40176,56820,40176,,,xm25837,31623r-215,-6118l31741,25292r215,6118l25837,31623xm38267,30999r-6118,-213l32364,24668r6118,213l38267,30999xm33108,24484l32045,18453r6029,-1063l39137,23421r-6029,1063xe" stroked="f">
              <v:path arrowok="t" o:connecttype="custom" o:connectlocs="0,0;0,3564043;3527994,3564043;4728205,3485386;4800277,4787372;4800277,5960458;5949303,5960458;5949303,7017439;6608685,7017439;5994654,6984885;6054684,5834569;7205591,5894973;7146503,7017439;7200322,7017439;7200322,10692130;7560310,10692130;7560310,0;0,0;4862000,5950673;4821542,4799415;5973014,4759334;6013472,5910591;4862000,5950673;7201075,5833251;6049791,5793170;6090250,4641912;7241533,4681994;7201075,5833251;6230255,4607288;6030220,3472402;7164756,3272371;7364791,4407258;6230255,4607288" o:connectangles="0,0,0,0,0,0,0,0,0,0,0,0,0,0,0,0,0,0,0,0,0,0,0,0,0,0,0,0,0,0,0,0,0"/>
              <o:lock v:ext="edit" aspectratio="t" verticies="t"/>
              <w10:wrap anchorx="page" anchory="page"/>
              <w10:anchorlock/>
            </v:shape>
          </w:pict>
        </mc:Fallback>
      </mc:AlternateContent>
    </w:r>
    <w:r>
      <w:rPr>
        <w:noProof/>
        <w:lang w:eastAsia="en-AU"/>
      </w:rPr>
      <mc:AlternateContent>
        <mc:Choice Requires="wps">
          <w:drawing>
            <wp:anchor distT="0" distB="0" distL="114300" distR="114300" simplePos="0" relativeHeight="251657728" behindDoc="1" locked="1" layoutInCell="1" allowOverlap="1" wp14:anchorId="4046312C" wp14:editId="4046312D">
              <wp:simplePos x="0" y="0"/>
              <wp:positionH relativeFrom="page">
                <wp:posOffset>304800</wp:posOffset>
              </wp:positionH>
              <wp:positionV relativeFrom="page">
                <wp:posOffset>304800</wp:posOffset>
              </wp:positionV>
              <wp:extent cx="7560310" cy="10692130"/>
              <wp:effectExtent l="0" t="0" r="2540" b="4445"/>
              <wp:wrapNone/>
              <wp:docPr id="9" name="Freeform 20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7560310" cy="10692130"/>
                      </a:xfrm>
                      <a:custGeom>
                        <a:avLst/>
                        <a:gdLst>
                          <a:gd name="T0" fmla="*/ 0 w 40176"/>
                          <a:gd name="T1" fmla="*/ 0 h 56820"/>
                          <a:gd name="T2" fmla="*/ 0 w 40176"/>
                          <a:gd name="T3" fmla="*/ 18940 h 56820"/>
                          <a:gd name="T4" fmla="*/ 18748 w 40176"/>
                          <a:gd name="T5" fmla="*/ 18940 h 56820"/>
                          <a:gd name="T6" fmla="*/ 25126 w 40176"/>
                          <a:gd name="T7" fmla="*/ 18522 h 56820"/>
                          <a:gd name="T8" fmla="*/ 25509 w 40176"/>
                          <a:gd name="T9" fmla="*/ 25441 h 56820"/>
                          <a:gd name="T10" fmla="*/ 25509 w 40176"/>
                          <a:gd name="T11" fmla="*/ 31675 h 56820"/>
                          <a:gd name="T12" fmla="*/ 31615 w 40176"/>
                          <a:gd name="T13" fmla="*/ 31675 h 56820"/>
                          <a:gd name="T14" fmla="*/ 31615 w 40176"/>
                          <a:gd name="T15" fmla="*/ 37292 h 56820"/>
                          <a:gd name="T16" fmla="*/ 35119 w 40176"/>
                          <a:gd name="T17" fmla="*/ 37292 h 56820"/>
                          <a:gd name="T18" fmla="*/ 31856 w 40176"/>
                          <a:gd name="T19" fmla="*/ 37119 h 56820"/>
                          <a:gd name="T20" fmla="*/ 32175 w 40176"/>
                          <a:gd name="T21" fmla="*/ 31006 h 56820"/>
                          <a:gd name="T22" fmla="*/ 38291 w 40176"/>
                          <a:gd name="T23" fmla="*/ 31327 h 56820"/>
                          <a:gd name="T24" fmla="*/ 37977 w 40176"/>
                          <a:gd name="T25" fmla="*/ 37292 h 56820"/>
                          <a:gd name="T26" fmla="*/ 38263 w 40176"/>
                          <a:gd name="T27" fmla="*/ 37292 h 56820"/>
                          <a:gd name="T28" fmla="*/ 38263 w 40176"/>
                          <a:gd name="T29" fmla="*/ 56820 h 56820"/>
                          <a:gd name="T30" fmla="*/ 40176 w 40176"/>
                          <a:gd name="T31" fmla="*/ 56820 h 56820"/>
                          <a:gd name="T32" fmla="*/ 40176 w 40176"/>
                          <a:gd name="T33" fmla="*/ 0 h 56820"/>
                          <a:gd name="T34" fmla="*/ 0 w 40176"/>
                          <a:gd name="T35" fmla="*/ 0 h 56820"/>
                          <a:gd name="T36" fmla="*/ 25837 w 40176"/>
                          <a:gd name="T37" fmla="*/ 31623 h 56820"/>
                          <a:gd name="T38" fmla="*/ 25622 w 40176"/>
                          <a:gd name="T39" fmla="*/ 25505 h 56820"/>
                          <a:gd name="T40" fmla="*/ 31741 w 40176"/>
                          <a:gd name="T41" fmla="*/ 25292 h 56820"/>
                          <a:gd name="T42" fmla="*/ 31956 w 40176"/>
                          <a:gd name="T43" fmla="*/ 31410 h 56820"/>
                          <a:gd name="T44" fmla="*/ 25837 w 40176"/>
                          <a:gd name="T45" fmla="*/ 31623 h 56820"/>
                          <a:gd name="T46" fmla="*/ 38267 w 40176"/>
                          <a:gd name="T47" fmla="*/ 30999 h 56820"/>
                          <a:gd name="T48" fmla="*/ 32149 w 40176"/>
                          <a:gd name="T49" fmla="*/ 30786 h 56820"/>
                          <a:gd name="T50" fmla="*/ 32364 w 40176"/>
                          <a:gd name="T51" fmla="*/ 24668 h 56820"/>
                          <a:gd name="T52" fmla="*/ 38482 w 40176"/>
                          <a:gd name="T53" fmla="*/ 24881 h 56820"/>
                          <a:gd name="T54" fmla="*/ 38267 w 40176"/>
                          <a:gd name="T55" fmla="*/ 30999 h 56820"/>
                          <a:gd name="T56" fmla="*/ 33108 w 40176"/>
                          <a:gd name="T57" fmla="*/ 24484 h 56820"/>
                          <a:gd name="T58" fmla="*/ 32045 w 40176"/>
                          <a:gd name="T59" fmla="*/ 18453 h 56820"/>
                          <a:gd name="T60" fmla="*/ 38074 w 40176"/>
                          <a:gd name="T61" fmla="*/ 17390 h 56820"/>
                          <a:gd name="T62" fmla="*/ 39137 w 40176"/>
                          <a:gd name="T63" fmla="*/ 23421 h 56820"/>
                          <a:gd name="T64" fmla="*/ 33108 w 40176"/>
                          <a:gd name="T65" fmla="*/ 24484 h 56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0176" h="56820">
                            <a:moveTo>
                              <a:pt x="0" y="0"/>
                            </a:moveTo>
                            <a:lnTo>
                              <a:pt x="0" y="18940"/>
                            </a:lnTo>
                            <a:lnTo>
                              <a:pt x="18748" y="18940"/>
                            </a:lnTo>
                            <a:lnTo>
                              <a:pt x="25126" y="18522"/>
                            </a:lnTo>
                            <a:lnTo>
                              <a:pt x="25509" y="25441"/>
                            </a:lnTo>
                            <a:lnTo>
                              <a:pt x="25509" y="31675"/>
                            </a:lnTo>
                            <a:lnTo>
                              <a:pt x="31615" y="31675"/>
                            </a:lnTo>
                            <a:lnTo>
                              <a:pt x="31615" y="37292"/>
                            </a:lnTo>
                            <a:lnTo>
                              <a:pt x="35119" y="37292"/>
                            </a:lnTo>
                            <a:lnTo>
                              <a:pt x="31856" y="37119"/>
                            </a:lnTo>
                            <a:lnTo>
                              <a:pt x="32175" y="31006"/>
                            </a:lnTo>
                            <a:lnTo>
                              <a:pt x="38291" y="31327"/>
                            </a:lnTo>
                            <a:lnTo>
                              <a:pt x="37977" y="37292"/>
                            </a:lnTo>
                            <a:lnTo>
                              <a:pt x="38263" y="37292"/>
                            </a:lnTo>
                            <a:lnTo>
                              <a:pt x="38263" y="56820"/>
                            </a:lnTo>
                            <a:lnTo>
                              <a:pt x="40176" y="56820"/>
                            </a:lnTo>
                            <a:lnTo>
                              <a:pt x="40176" y="0"/>
                            </a:lnTo>
                            <a:lnTo>
                              <a:pt x="0" y="0"/>
                            </a:lnTo>
                            <a:close/>
                            <a:moveTo>
                              <a:pt x="25837" y="31623"/>
                            </a:moveTo>
                            <a:lnTo>
                              <a:pt x="25622" y="25505"/>
                            </a:lnTo>
                            <a:lnTo>
                              <a:pt x="31741" y="25292"/>
                            </a:lnTo>
                            <a:lnTo>
                              <a:pt x="31956" y="31410"/>
                            </a:lnTo>
                            <a:lnTo>
                              <a:pt x="25837" y="31623"/>
                            </a:lnTo>
                            <a:close/>
                            <a:moveTo>
                              <a:pt x="38267" y="30999"/>
                            </a:moveTo>
                            <a:lnTo>
                              <a:pt x="32149" y="30786"/>
                            </a:lnTo>
                            <a:lnTo>
                              <a:pt x="32364" y="24668"/>
                            </a:lnTo>
                            <a:lnTo>
                              <a:pt x="38482" y="24881"/>
                            </a:lnTo>
                            <a:lnTo>
                              <a:pt x="38267" y="30999"/>
                            </a:lnTo>
                            <a:close/>
                            <a:moveTo>
                              <a:pt x="33108" y="24484"/>
                            </a:moveTo>
                            <a:lnTo>
                              <a:pt x="32045" y="18453"/>
                            </a:lnTo>
                            <a:lnTo>
                              <a:pt x="38074" y="17390"/>
                            </a:lnTo>
                            <a:lnTo>
                              <a:pt x="39137" y="23421"/>
                            </a:lnTo>
                            <a:lnTo>
                              <a:pt x="33108" y="24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20" o:spid="_x0000_s1026" style="position:absolute;margin-left:24pt;margin-top:24pt;width:595.3pt;height:841.9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0176,5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" path="m,l,18940r18748,l25126,18522r383,6919l25509,31675r6106,l31615,37292r3504,l31856,37119r319,-6113l38291,31327r-314,5965l38263,37292r,19528l40176,56820,40176,,,xm25837,31623r-215,-6118l31741,25292r215,6118l25837,31623xm38267,30999r-6118,-213l32364,24668r6118,213l38267,30999xm33108,24484l32045,18453r6029,-1063l39137,23421r-6029,1063xe" stroked="f">
              <v:path arrowok="t" o:connecttype="custom" o:connectlocs="0,0;0,3564043;3527994,3564043;4728205,3485386;4800277,4787372;4800277,5960458;5949303,5960458;5949303,7017439;6608685,7017439;5994654,6984885;6054684,5834569;7205591,5894973;7146503,7017439;7200322,7017439;7200322,10692130;7560310,10692130;7560310,0;0,0;4862000,5950673;4821542,4799415;5973014,4759334;6013472,5910591;4862000,5950673;7201075,5833251;6049791,5793170;6090250,4641912;7241533,4681994;7201075,5833251;6230255,4607288;6030220,3472402;7164756,3272371;7364791,4407258;6230255,4607288" o:connectangles="0,0,0,0,0,0,0,0,0,0,0,0,0,0,0,0,0,0,0,0,0,0,0,0,0,0,0,0,0,0,0,0,0"/>
              <o:lock v:ext="edit" aspectratio="t" verticies="t"/>
              <w10:wrap anchorx="page" anchory="page"/>
              <w10:anchorlock/>
            </v:shape>
          </w:pict>
        </mc:Fallback>
      </mc:AlternateContent>
    </w:r>
    <w:r>
      <w:rPr>
        <w:noProof/>
        <w:lang w:eastAsia="en-AU"/>
      </w:rPr>
      <mc:AlternateContent>
        <mc:Choice Requires="wps">
          <w:drawing>
            <wp:anchor distT="0" distB="0" distL="114300" distR="114300" simplePos="0" relativeHeight="251656704" behindDoc="1" locked="1" layoutInCell="1" allowOverlap="1" wp14:anchorId="4046312E" wp14:editId="4046312F">
              <wp:simplePos x="0" y="0"/>
              <wp:positionH relativeFrom="page">
                <wp:posOffset>152400</wp:posOffset>
              </wp:positionH>
              <wp:positionV relativeFrom="page">
                <wp:posOffset>152400</wp:posOffset>
              </wp:positionV>
              <wp:extent cx="7560310" cy="10692130"/>
              <wp:effectExtent l="0" t="0" r="2540" b="4445"/>
              <wp:wrapNone/>
              <wp:docPr id="8" name="Freeform 20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7560310" cy="10692130"/>
                      </a:xfrm>
                      <a:custGeom>
                        <a:avLst/>
                        <a:gdLst>
                          <a:gd name="T0" fmla="*/ 0 w 40176"/>
                          <a:gd name="T1" fmla="*/ 0 h 56820"/>
                          <a:gd name="T2" fmla="*/ 0 w 40176"/>
                          <a:gd name="T3" fmla="*/ 18940 h 56820"/>
                          <a:gd name="T4" fmla="*/ 18748 w 40176"/>
                          <a:gd name="T5" fmla="*/ 18940 h 56820"/>
                          <a:gd name="T6" fmla="*/ 25126 w 40176"/>
                          <a:gd name="T7" fmla="*/ 18522 h 56820"/>
                          <a:gd name="T8" fmla="*/ 25509 w 40176"/>
                          <a:gd name="T9" fmla="*/ 25441 h 56820"/>
                          <a:gd name="T10" fmla="*/ 25509 w 40176"/>
                          <a:gd name="T11" fmla="*/ 31675 h 56820"/>
                          <a:gd name="T12" fmla="*/ 31615 w 40176"/>
                          <a:gd name="T13" fmla="*/ 31675 h 56820"/>
                          <a:gd name="T14" fmla="*/ 31615 w 40176"/>
                          <a:gd name="T15" fmla="*/ 37292 h 56820"/>
                          <a:gd name="T16" fmla="*/ 35119 w 40176"/>
                          <a:gd name="T17" fmla="*/ 37292 h 56820"/>
                          <a:gd name="T18" fmla="*/ 31856 w 40176"/>
                          <a:gd name="T19" fmla="*/ 37119 h 56820"/>
                          <a:gd name="T20" fmla="*/ 32175 w 40176"/>
                          <a:gd name="T21" fmla="*/ 31006 h 56820"/>
                          <a:gd name="T22" fmla="*/ 38291 w 40176"/>
                          <a:gd name="T23" fmla="*/ 31327 h 56820"/>
                          <a:gd name="T24" fmla="*/ 37977 w 40176"/>
                          <a:gd name="T25" fmla="*/ 37292 h 56820"/>
                          <a:gd name="T26" fmla="*/ 38263 w 40176"/>
                          <a:gd name="T27" fmla="*/ 37292 h 56820"/>
                          <a:gd name="T28" fmla="*/ 38263 w 40176"/>
                          <a:gd name="T29" fmla="*/ 56820 h 56820"/>
                          <a:gd name="T30" fmla="*/ 40176 w 40176"/>
                          <a:gd name="T31" fmla="*/ 56820 h 56820"/>
                          <a:gd name="T32" fmla="*/ 40176 w 40176"/>
                          <a:gd name="T33" fmla="*/ 0 h 56820"/>
                          <a:gd name="T34" fmla="*/ 0 w 40176"/>
                          <a:gd name="T35" fmla="*/ 0 h 56820"/>
                          <a:gd name="T36" fmla="*/ 25837 w 40176"/>
                          <a:gd name="T37" fmla="*/ 31623 h 56820"/>
                          <a:gd name="T38" fmla="*/ 25622 w 40176"/>
                          <a:gd name="T39" fmla="*/ 25505 h 56820"/>
                          <a:gd name="T40" fmla="*/ 31741 w 40176"/>
                          <a:gd name="T41" fmla="*/ 25292 h 56820"/>
                          <a:gd name="T42" fmla="*/ 31956 w 40176"/>
                          <a:gd name="T43" fmla="*/ 31410 h 56820"/>
                          <a:gd name="T44" fmla="*/ 25837 w 40176"/>
                          <a:gd name="T45" fmla="*/ 31623 h 56820"/>
                          <a:gd name="T46" fmla="*/ 38267 w 40176"/>
                          <a:gd name="T47" fmla="*/ 30999 h 56820"/>
                          <a:gd name="T48" fmla="*/ 32149 w 40176"/>
                          <a:gd name="T49" fmla="*/ 30786 h 56820"/>
                          <a:gd name="T50" fmla="*/ 32364 w 40176"/>
                          <a:gd name="T51" fmla="*/ 24668 h 56820"/>
                          <a:gd name="T52" fmla="*/ 38482 w 40176"/>
                          <a:gd name="T53" fmla="*/ 24881 h 56820"/>
                          <a:gd name="T54" fmla="*/ 38267 w 40176"/>
                          <a:gd name="T55" fmla="*/ 30999 h 56820"/>
                          <a:gd name="T56" fmla="*/ 33108 w 40176"/>
                          <a:gd name="T57" fmla="*/ 24484 h 56820"/>
                          <a:gd name="T58" fmla="*/ 32045 w 40176"/>
                          <a:gd name="T59" fmla="*/ 18453 h 56820"/>
                          <a:gd name="T60" fmla="*/ 38074 w 40176"/>
                          <a:gd name="T61" fmla="*/ 17390 h 56820"/>
                          <a:gd name="T62" fmla="*/ 39137 w 40176"/>
                          <a:gd name="T63" fmla="*/ 23421 h 56820"/>
                          <a:gd name="T64" fmla="*/ 33108 w 40176"/>
                          <a:gd name="T65" fmla="*/ 24484 h 56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0176" h="56820">
                            <a:moveTo>
                              <a:pt x="0" y="0"/>
                            </a:moveTo>
                            <a:lnTo>
                              <a:pt x="0" y="18940"/>
                            </a:lnTo>
                            <a:lnTo>
                              <a:pt x="18748" y="18940"/>
                            </a:lnTo>
                            <a:lnTo>
                              <a:pt x="25126" y="18522"/>
                            </a:lnTo>
                            <a:lnTo>
                              <a:pt x="25509" y="25441"/>
                            </a:lnTo>
                            <a:lnTo>
                              <a:pt x="25509" y="31675"/>
                            </a:lnTo>
                            <a:lnTo>
                              <a:pt x="31615" y="31675"/>
                            </a:lnTo>
                            <a:lnTo>
                              <a:pt x="31615" y="37292"/>
                            </a:lnTo>
                            <a:lnTo>
                              <a:pt x="35119" y="37292"/>
                            </a:lnTo>
                            <a:lnTo>
                              <a:pt x="31856" y="37119"/>
                            </a:lnTo>
                            <a:lnTo>
                              <a:pt x="32175" y="31006"/>
                            </a:lnTo>
                            <a:lnTo>
                              <a:pt x="38291" y="31327"/>
                            </a:lnTo>
                            <a:lnTo>
                              <a:pt x="37977" y="37292"/>
                            </a:lnTo>
                            <a:lnTo>
                              <a:pt x="38263" y="37292"/>
                            </a:lnTo>
                            <a:lnTo>
                              <a:pt x="38263" y="56820"/>
                            </a:lnTo>
                            <a:lnTo>
                              <a:pt x="40176" y="56820"/>
                            </a:lnTo>
                            <a:lnTo>
                              <a:pt x="40176" y="0"/>
                            </a:lnTo>
                            <a:lnTo>
                              <a:pt x="0" y="0"/>
                            </a:lnTo>
                            <a:close/>
                            <a:moveTo>
                              <a:pt x="25837" y="31623"/>
                            </a:moveTo>
                            <a:lnTo>
                              <a:pt x="25622" y="25505"/>
                            </a:lnTo>
                            <a:lnTo>
                              <a:pt x="31741" y="25292"/>
                            </a:lnTo>
                            <a:lnTo>
                              <a:pt x="31956" y="31410"/>
                            </a:lnTo>
                            <a:lnTo>
                              <a:pt x="25837" y="31623"/>
                            </a:lnTo>
                            <a:close/>
                            <a:moveTo>
                              <a:pt x="38267" y="30999"/>
                            </a:moveTo>
                            <a:lnTo>
                              <a:pt x="32149" y="30786"/>
                            </a:lnTo>
                            <a:lnTo>
                              <a:pt x="32364" y="24668"/>
                            </a:lnTo>
                            <a:lnTo>
                              <a:pt x="38482" y="24881"/>
                            </a:lnTo>
                            <a:lnTo>
                              <a:pt x="38267" y="30999"/>
                            </a:lnTo>
                            <a:close/>
                            <a:moveTo>
                              <a:pt x="33108" y="24484"/>
                            </a:moveTo>
                            <a:lnTo>
                              <a:pt x="32045" y="18453"/>
                            </a:lnTo>
                            <a:lnTo>
                              <a:pt x="38074" y="17390"/>
                            </a:lnTo>
                            <a:lnTo>
                              <a:pt x="39137" y="23421"/>
                            </a:lnTo>
                            <a:lnTo>
                              <a:pt x="33108" y="24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19" o:spid="_x0000_s1026" style="position:absolute;margin-left:12pt;margin-top:12pt;width:595.3pt;height:841.9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0176,5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" path="m,l,18940r18748,l25126,18522r383,6919l25509,31675r6106,l31615,37292r3504,l31856,37119r319,-6113l38291,31327r-314,5965l38263,37292r,19528l40176,56820,40176,,,xm25837,31623r-215,-6118l31741,25292r215,6118l25837,31623xm38267,30999r-6118,-213l32364,24668r6118,213l38267,30999xm33108,24484l32045,18453r6029,-1063l39137,23421r-6029,1063xe" stroked="f">
              <v:path arrowok="t" o:connecttype="custom" o:connectlocs="0,0;0,3564043;3527994,3564043;4728205,3485386;4800277,4787372;4800277,5960458;5949303,5960458;5949303,7017439;6608685,7017439;5994654,6984885;6054684,5834569;7205591,5894973;7146503,7017439;7200322,7017439;7200322,10692130;7560310,10692130;7560310,0;0,0;4862000,5950673;4821542,4799415;5973014,4759334;6013472,5910591;4862000,5950673;7201075,5833251;6049791,5793170;6090250,4641912;7241533,4681994;7201075,5833251;6230255,4607288;6030220,3472402;7164756,3272371;7364791,4407258;6230255,4607288" o:connectangles="0,0,0,0,0,0,0,0,0,0,0,0,0,0,0,0,0,0,0,0,0,0,0,0,0,0,0,0,0,0,0,0,0"/>
              <o:lock v:ext="edit" aspectratio="t" verticies="t"/>
              <w10:wrap anchorx="page" anchory="page"/>
              <w10:anchorlock/>
            </v:shape>
          </w:pict>
        </mc:Fallback>
      </mc:AlternateContent>
    </w:r>
    <w:r>
      <w:rPr>
        <w:noProof/>
        <w:lang w:eastAsia="en-AU"/>
      </w:rPr>
      <mc:AlternateContent>
        <mc:Choice Requires="wpg">
          <w:drawing>
            <wp:anchor distT="0" distB="0" distL="114300" distR="114300" simplePos="0" relativeHeight="251655680" behindDoc="1" locked="1" layoutInCell="1" allowOverlap="1" wp14:anchorId="40463131" wp14:editId="40463132">
              <wp:simplePos x="0" y="0"/>
              <wp:positionH relativeFrom="page">
                <wp:posOffset>717550</wp:posOffset>
              </wp:positionH>
              <wp:positionV relativeFrom="page">
                <wp:posOffset>360045</wp:posOffset>
              </wp:positionV>
              <wp:extent cx="2329180" cy="422275"/>
              <wp:effectExtent l="0" t="0" r="0" b="0"/>
              <wp:wrapNone/>
              <wp:docPr id="5" name="Logo Vic"/>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329180" cy="422275"/>
                        <a:chOff x="-17207" y="-1468"/>
                        <a:chExt cx="40176" cy="7261"/>
                      </a:xfrm>
                    </wpg:grpSpPr>
                    <wps:wsp>
                      <wps:cNvPr id="6" name="Freeform 1954"/>
                      <wps:cNvSpPr>
                        <a:spLocks noChangeAspect="1" noEditPoints="1"/>
                      </wps:cNvSpPr>
                      <wps:spPr bwMode="auto">
                        <a:xfrm>
                          <a:off x="-17207" y="-1468"/>
                          <a:ext cx="12446" cy="7115"/>
                        </a:xfrm>
                        <a:custGeom>
                          <a:avLst/>
                          <a:gdLst>
                            <a:gd name="T0" fmla="*/ 3936 w 5269"/>
                            <a:gd name="T1" fmla="*/ 478 h 3012"/>
                            <a:gd name="T2" fmla="*/ 4132 w 5269"/>
                            <a:gd name="T3" fmla="*/ 1278 h 3012"/>
                            <a:gd name="T4" fmla="*/ 4332 w 5269"/>
                            <a:gd name="T5" fmla="*/ 1040 h 3012"/>
                            <a:gd name="T6" fmla="*/ 4132 w 5269"/>
                            <a:gd name="T7" fmla="*/ 1278 h 3012"/>
                            <a:gd name="T8" fmla="*/ 4351 w 5269"/>
                            <a:gd name="T9" fmla="*/ 122 h 3012"/>
                            <a:gd name="T10" fmla="*/ 4540 w 5269"/>
                            <a:gd name="T11" fmla="*/ 570 h 3012"/>
                            <a:gd name="T12" fmla="*/ 4638 w 5269"/>
                            <a:gd name="T13" fmla="*/ 400 h 3012"/>
                            <a:gd name="T14" fmla="*/ 4430 w 5269"/>
                            <a:gd name="T15" fmla="*/ 782 h 3012"/>
                            <a:gd name="T16" fmla="*/ 3141 w 5269"/>
                            <a:gd name="T17" fmla="*/ 2215 h 3012"/>
                            <a:gd name="T18" fmla="*/ 1673 w 5269"/>
                            <a:gd name="T19" fmla="*/ 1537 h 3012"/>
                            <a:gd name="T20" fmla="*/ 1057 w 5269"/>
                            <a:gd name="T21" fmla="*/ 1462 h 3012"/>
                            <a:gd name="T22" fmla="*/ 3279 w 5269"/>
                            <a:gd name="T23" fmla="*/ 1462 h 3012"/>
                            <a:gd name="T24" fmla="*/ 0 w 5269"/>
                            <a:gd name="T25" fmla="*/ 3012 h 3012"/>
                            <a:gd name="T26" fmla="*/ 3739 w 5269"/>
                            <a:gd name="T27" fmla="*/ 1425 h 3012"/>
                            <a:gd name="T28" fmla="*/ 3758 w 5269"/>
                            <a:gd name="T29" fmla="*/ 1609 h 3012"/>
                            <a:gd name="T30" fmla="*/ 3682 w 5269"/>
                            <a:gd name="T31" fmla="*/ 1468 h 3012"/>
                            <a:gd name="T32" fmla="*/ 3297 w 5269"/>
                            <a:gd name="T33" fmla="*/ 1610 h 3012"/>
                            <a:gd name="T34" fmla="*/ 2772 w 5269"/>
                            <a:gd name="T35" fmla="*/ 1437 h 3012"/>
                            <a:gd name="T36" fmla="*/ 3131 w 5269"/>
                            <a:gd name="T37" fmla="*/ 1534 h 3012"/>
                            <a:gd name="T38" fmla="*/ 2985 w 5269"/>
                            <a:gd name="T39" fmla="*/ 1509 h 3012"/>
                            <a:gd name="T40" fmla="*/ 2839 w 5269"/>
                            <a:gd name="T41" fmla="*/ 1509 h 3012"/>
                            <a:gd name="T42" fmla="*/ 2581 w 5269"/>
                            <a:gd name="T43" fmla="*/ 1417 h 3012"/>
                            <a:gd name="T44" fmla="*/ 2676 w 5269"/>
                            <a:gd name="T45" fmla="*/ 1611 h 3012"/>
                            <a:gd name="T46" fmla="*/ 2527 w 5269"/>
                            <a:gd name="T47" fmla="*/ 1611 h 3012"/>
                            <a:gd name="T48" fmla="*/ 2497 w 5269"/>
                            <a:gd name="T49" fmla="*/ 1479 h 3012"/>
                            <a:gd name="T50" fmla="*/ 2353 w 5269"/>
                            <a:gd name="T51" fmla="*/ 1437 h 3012"/>
                            <a:gd name="T52" fmla="*/ 2322 w 5269"/>
                            <a:gd name="T53" fmla="*/ 1577 h 3012"/>
                            <a:gd name="T54" fmla="*/ 1935 w 5269"/>
                            <a:gd name="T55" fmla="*/ 1457 h 3012"/>
                            <a:gd name="T56" fmla="*/ 1980 w 5269"/>
                            <a:gd name="T57" fmla="*/ 1653 h 3012"/>
                            <a:gd name="T58" fmla="*/ 1740 w 5269"/>
                            <a:gd name="T59" fmla="*/ 1653 h 3012"/>
                            <a:gd name="T60" fmla="*/ 1059 w 5269"/>
                            <a:gd name="T61" fmla="*/ 1419 h 3012"/>
                            <a:gd name="T62" fmla="*/ 1150 w 5269"/>
                            <a:gd name="T63" fmla="*/ 1644 h 3012"/>
                            <a:gd name="T64" fmla="*/ 861 w 5269"/>
                            <a:gd name="T65" fmla="*/ 1358 h 3012"/>
                            <a:gd name="T66" fmla="*/ 861 w 5269"/>
                            <a:gd name="T67" fmla="*/ 1580 h 3012"/>
                            <a:gd name="T68" fmla="*/ 806 w 5269"/>
                            <a:gd name="T69" fmla="*/ 1468 h 3012"/>
                            <a:gd name="T70" fmla="*/ 567 w 5269"/>
                            <a:gd name="T71" fmla="*/ 1425 h 3012"/>
                            <a:gd name="T72" fmla="*/ 756 w 5269"/>
                            <a:gd name="T73" fmla="*/ 1647 h 3012"/>
                            <a:gd name="T74" fmla="*/ 378 w 5269"/>
                            <a:gd name="T75" fmla="*/ 1425 h 3012"/>
                            <a:gd name="T76" fmla="*/ 511 w 5269"/>
                            <a:gd name="T77" fmla="*/ 1419 h 3012"/>
                            <a:gd name="T78" fmla="*/ 458 w 5269"/>
                            <a:gd name="T79" fmla="*/ 1653 h 3012"/>
                            <a:gd name="T80" fmla="*/ 253 w 5269"/>
                            <a:gd name="T81" fmla="*/ 1514 h 3012"/>
                            <a:gd name="T82" fmla="*/ 302 w 5269"/>
                            <a:gd name="T83" fmla="*/ 1386 h 3012"/>
                            <a:gd name="T84" fmla="*/ 135 w 5269"/>
                            <a:gd name="T85" fmla="*/ 1641 h 3012"/>
                            <a:gd name="T86" fmla="*/ 637 w 5269"/>
                            <a:gd name="T87" fmla="*/ 2892 h 3012"/>
                            <a:gd name="T88" fmla="*/ 652 w 5269"/>
                            <a:gd name="T89" fmla="*/ 2501 h 3012"/>
                            <a:gd name="T90" fmla="*/ 1206 w 5269"/>
                            <a:gd name="T91" fmla="*/ 2221 h 3012"/>
                            <a:gd name="T92" fmla="*/ 1471 w 5269"/>
                            <a:gd name="T93" fmla="*/ 1331 h 3012"/>
                            <a:gd name="T94" fmla="*/ 1530 w 5269"/>
                            <a:gd name="T95" fmla="*/ 1520 h 3012"/>
                            <a:gd name="T96" fmla="*/ 2115 w 5269"/>
                            <a:gd name="T97" fmla="*/ 2866 h 3012"/>
                            <a:gd name="T98" fmla="*/ 2118 w 5269"/>
                            <a:gd name="T99" fmla="*/ 2289 h 3012"/>
                            <a:gd name="T100" fmla="*/ 2617 w 5269"/>
                            <a:gd name="T101" fmla="*/ 2885 h 3012"/>
                            <a:gd name="T102" fmla="*/ 2309 w 5269"/>
                            <a:gd name="T103" fmla="*/ 2088 h 3012"/>
                            <a:gd name="T104" fmla="*/ 2595 w 5269"/>
                            <a:gd name="T105" fmla="*/ 2239 h 3012"/>
                            <a:gd name="T106" fmla="*/ 3145 w 5269"/>
                            <a:gd name="T107" fmla="*/ 2066 h 3012"/>
                            <a:gd name="T108" fmla="*/ 3413 w 5269"/>
                            <a:gd name="T109" fmla="*/ 1647 h 3012"/>
                            <a:gd name="T110" fmla="*/ 3633 w 5269"/>
                            <a:gd name="T111" fmla="*/ 1534 h 3012"/>
                            <a:gd name="T112" fmla="*/ 3946 w 5269"/>
                            <a:gd name="T113" fmla="*/ 2246 h 3012"/>
                            <a:gd name="T114" fmla="*/ 3800 w 5269"/>
                            <a:gd name="T115" fmla="*/ 2062 h 3012"/>
                            <a:gd name="T116" fmla="*/ 4121 w 5269"/>
                            <a:gd name="T117" fmla="*/ 2109 h 3012"/>
                            <a:gd name="T118" fmla="*/ 4435 w 5269"/>
                            <a:gd name="T119" fmla="*/ 2641 h 3012"/>
                            <a:gd name="T120" fmla="*/ 4592 w 5269"/>
                            <a:gd name="T121" fmla="*/ 2080 h 3012"/>
                            <a:gd name="T122" fmla="*/ 4962 w 5269"/>
                            <a:gd name="T123" fmla="*/ 2873 h 30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269" h="3012">
                              <a:moveTo>
                                <a:pt x="3785" y="591"/>
                              </a:moveTo>
                              <a:cubicBezTo>
                                <a:pt x="3774" y="669"/>
                                <a:pt x="3774" y="669"/>
                                <a:pt x="3774" y="669"/>
                              </a:cubicBezTo>
                              <a:cubicBezTo>
                                <a:pt x="3832" y="617"/>
                                <a:pt x="3832" y="617"/>
                                <a:pt x="3832" y="617"/>
                              </a:cubicBezTo>
                              <a:cubicBezTo>
                                <a:pt x="3890" y="669"/>
                                <a:pt x="3890" y="669"/>
                                <a:pt x="3890" y="669"/>
                              </a:cubicBezTo>
                              <a:cubicBezTo>
                                <a:pt x="3879" y="591"/>
                                <a:pt x="3879" y="591"/>
                                <a:pt x="3879" y="591"/>
                              </a:cubicBezTo>
                              <a:cubicBezTo>
                                <a:pt x="3949" y="591"/>
                                <a:pt x="3949" y="591"/>
                                <a:pt x="3949" y="591"/>
                              </a:cubicBezTo>
                              <a:cubicBezTo>
                                <a:pt x="3888" y="541"/>
                                <a:pt x="3888" y="541"/>
                                <a:pt x="3888" y="541"/>
                              </a:cubicBezTo>
                              <a:cubicBezTo>
                                <a:pt x="3936" y="478"/>
                                <a:pt x="3936" y="478"/>
                                <a:pt x="3936" y="478"/>
                              </a:cubicBezTo>
                              <a:cubicBezTo>
                                <a:pt x="3859" y="495"/>
                                <a:pt x="3859" y="495"/>
                                <a:pt x="3859" y="495"/>
                              </a:cubicBezTo>
                              <a:cubicBezTo>
                                <a:pt x="3832" y="421"/>
                                <a:pt x="3832" y="421"/>
                                <a:pt x="3832" y="421"/>
                              </a:cubicBezTo>
                              <a:cubicBezTo>
                                <a:pt x="3805" y="495"/>
                                <a:pt x="3805" y="495"/>
                                <a:pt x="3805" y="495"/>
                              </a:cubicBezTo>
                              <a:cubicBezTo>
                                <a:pt x="3728" y="478"/>
                                <a:pt x="3728" y="478"/>
                                <a:pt x="3728" y="478"/>
                              </a:cubicBezTo>
                              <a:cubicBezTo>
                                <a:pt x="3775" y="541"/>
                                <a:pt x="3775" y="541"/>
                                <a:pt x="3775" y="541"/>
                              </a:cubicBezTo>
                              <a:cubicBezTo>
                                <a:pt x="3715" y="591"/>
                                <a:pt x="3715" y="591"/>
                                <a:pt x="3715" y="591"/>
                              </a:cubicBezTo>
                              <a:lnTo>
                                <a:pt x="3785" y="591"/>
                              </a:lnTo>
                              <a:close/>
                              <a:moveTo>
                                <a:pt x="4132" y="1278"/>
                              </a:moveTo>
                              <a:cubicBezTo>
                                <a:pt x="4207" y="1238"/>
                                <a:pt x="4207" y="1238"/>
                                <a:pt x="4207" y="1238"/>
                              </a:cubicBezTo>
                              <a:cubicBezTo>
                                <a:pt x="4247" y="1314"/>
                                <a:pt x="4247" y="1314"/>
                                <a:pt x="4247" y="1314"/>
                              </a:cubicBezTo>
                              <a:cubicBezTo>
                                <a:pt x="4266" y="1224"/>
                                <a:pt x="4266" y="1224"/>
                                <a:pt x="4266" y="1224"/>
                              </a:cubicBezTo>
                              <a:cubicBezTo>
                                <a:pt x="4352" y="1259"/>
                                <a:pt x="4352" y="1259"/>
                                <a:pt x="4352" y="1259"/>
                              </a:cubicBezTo>
                              <a:cubicBezTo>
                                <a:pt x="4312" y="1183"/>
                                <a:pt x="4312" y="1183"/>
                                <a:pt x="4312" y="1183"/>
                              </a:cubicBezTo>
                              <a:cubicBezTo>
                                <a:pt x="4387" y="1144"/>
                                <a:pt x="4387" y="1144"/>
                                <a:pt x="4387" y="1144"/>
                              </a:cubicBezTo>
                              <a:cubicBezTo>
                                <a:pt x="4296" y="1125"/>
                                <a:pt x="4296" y="1125"/>
                                <a:pt x="4296" y="1125"/>
                              </a:cubicBezTo>
                              <a:cubicBezTo>
                                <a:pt x="4332" y="1040"/>
                                <a:pt x="4332" y="1040"/>
                                <a:pt x="4332" y="1040"/>
                              </a:cubicBezTo>
                              <a:cubicBezTo>
                                <a:pt x="4256" y="1079"/>
                                <a:pt x="4256" y="1079"/>
                                <a:pt x="4256" y="1079"/>
                              </a:cubicBezTo>
                              <a:cubicBezTo>
                                <a:pt x="4216" y="1004"/>
                                <a:pt x="4216" y="1004"/>
                                <a:pt x="4216" y="1004"/>
                              </a:cubicBezTo>
                              <a:cubicBezTo>
                                <a:pt x="4198" y="1094"/>
                                <a:pt x="4198" y="1094"/>
                                <a:pt x="4198" y="1094"/>
                              </a:cubicBezTo>
                              <a:cubicBezTo>
                                <a:pt x="4113" y="1059"/>
                                <a:pt x="4113" y="1059"/>
                                <a:pt x="4113" y="1059"/>
                              </a:cubicBezTo>
                              <a:cubicBezTo>
                                <a:pt x="4153" y="1134"/>
                                <a:pt x="4153" y="1134"/>
                                <a:pt x="4153" y="1134"/>
                              </a:cubicBezTo>
                              <a:cubicBezTo>
                                <a:pt x="4077" y="1174"/>
                                <a:pt x="4077" y="1174"/>
                                <a:pt x="4077" y="1174"/>
                              </a:cubicBezTo>
                              <a:cubicBezTo>
                                <a:pt x="4168" y="1193"/>
                                <a:pt x="4168" y="1193"/>
                                <a:pt x="4168" y="1193"/>
                              </a:cubicBezTo>
                              <a:lnTo>
                                <a:pt x="4132" y="1278"/>
                              </a:lnTo>
                              <a:close/>
                              <a:moveTo>
                                <a:pt x="4169" y="255"/>
                              </a:moveTo>
                              <a:cubicBezTo>
                                <a:pt x="4160" y="346"/>
                                <a:pt x="4160" y="346"/>
                                <a:pt x="4160" y="346"/>
                              </a:cubicBezTo>
                              <a:cubicBezTo>
                                <a:pt x="4229" y="285"/>
                                <a:pt x="4229" y="285"/>
                                <a:pt x="4229" y="285"/>
                              </a:cubicBezTo>
                              <a:cubicBezTo>
                                <a:pt x="4297" y="346"/>
                                <a:pt x="4297" y="346"/>
                                <a:pt x="4297" y="346"/>
                              </a:cubicBezTo>
                              <a:cubicBezTo>
                                <a:pt x="4289" y="255"/>
                                <a:pt x="4289" y="255"/>
                                <a:pt x="4289" y="255"/>
                              </a:cubicBezTo>
                              <a:cubicBezTo>
                                <a:pt x="4366" y="255"/>
                                <a:pt x="4366" y="255"/>
                                <a:pt x="4366" y="255"/>
                              </a:cubicBezTo>
                              <a:cubicBezTo>
                                <a:pt x="4300" y="196"/>
                                <a:pt x="4300" y="196"/>
                                <a:pt x="4300" y="196"/>
                              </a:cubicBezTo>
                              <a:cubicBezTo>
                                <a:pt x="4351" y="122"/>
                                <a:pt x="4351" y="122"/>
                                <a:pt x="4351" y="122"/>
                              </a:cubicBezTo>
                              <a:cubicBezTo>
                                <a:pt x="4265" y="142"/>
                                <a:pt x="4265" y="142"/>
                                <a:pt x="4265" y="142"/>
                              </a:cubicBezTo>
                              <a:cubicBezTo>
                                <a:pt x="4229" y="55"/>
                                <a:pt x="4229" y="55"/>
                                <a:pt x="4229" y="55"/>
                              </a:cubicBezTo>
                              <a:cubicBezTo>
                                <a:pt x="4192" y="142"/>
                                <a:pt x="4192" y="142"/>
                                <a:pt x="4192" y="142"/>
                              </a:cubicBezTo>
                              <a:cubicBezTo>
                                <a:pt x="4106" y="122"/>
                                <a:pt x="4106" y="122"/>
                                <a:pt x="4106" y="122"/>
                              </a:cubicBezTo>
                              <a:cubicBezTo>
                                <a:pt x="4158" y="196"/>
                                <a:pt x="4158" y="196"/>
                                <a:pt x="4158" y="196"/>
                              </a:cubicBezTo>
                              <a:cubicBezTo>
                                <a:pt x="4091" y="255"/>
                                <a:pt x="4091" y="255"/>
                                <a:pt x="4091" y="255"/>
                              </a:cubicBezTo>
                              <a:lnTo>
                                <a:pt x="4169" y="255"/>
                              </a:lnTo>
                              <a:close/>
                              <a:moveTo>
                                <a:pt x="4540" y="570"/>
                              </a:moveTo>
                              <a:cubicBezTo>
                                <a:pt x="4609" y="560"/>
                                <a:pt x="4609" y="560"/>
                                <a:pt x="4609" y="560"/>
                              </a:cubicBezTo>
                              <a:cubicBezTo>
                                <a:pt x="4638" y="617"/>
                                <a:pt x="4638" y="617"/>
                                <a:pt x="4638" y="617"/>
                              </a:cubicBezTo>
                              <a:cubicBezTo>
                                <a:pt x="4665" y="560"/>
                                <a:pt x="4665" y="560"/>
                                <a:pt x="4665" y="560"/>
                              </a:cubicBezTo>
                              <a:cubicBezTo>
                                <a:pt x="4736" y="570"/>
                                <a:pt x="4736" y="570"/>
                                <a:pt x="4736" y="570"/>
                              </a:cubicBezTo>
                              <a:cubicBezTo>
                                <a:pt x="4698" y="508"/>
                                <a:pt x="4698" y="508"/>
                                <a:pt x="4698" y="508"/>
                              </a:cubicBezTo>
                              <a:cubicBezTo>
                                <a:pt x="4735" y="448"/>
                                <a:pt x="4735" y="448"/>
                                <a:pt x="4735" y="448"/>
                              </a:cubicBezTo>
                              <a:cubicBezTo>
                                <a:pt x="4666" y="458"/>
                                <a:pt x="4666" y="458"/>
                                <a:pt x="4666" y="458"/>
                              </a:cubicBezTo>
                              <a:cubicBezTo>
                                <a:pt x="4638" y="400"/>
                                <a:pt x="4638" y="400"/>
                                <a:pt x="4638" y="400"/>
                              </a:cubicBezTo>
                              <a:cubicBezTo>
                                <a:pt x="4609" y="458"/>
                                <a:pt x="4609" y="458"/>
                                <a:pt x="4609" y="458"/>
                              </a:cubicBezTo>
                              <a:cubicBezTo>
                                <a:pt x="4539" y="448"/>
                                <a:pt x="4539" y="448"/>
                                <a:pt x="4539" y="448"/>
                              </a:cubicBezTo>
                              <a:cubicBezTo>
                                <a:pt x="4577" y="509"/>
                                <a:pt x="4577" y="509"/>
                                <a:pt x="4577" y="509"/>
                              </a:cubicBezTo>
                              <a:lnTo>
                                <a:pt x="4540" y="570"/>
                              </a:lnTo>
                              <a:close/>
                              <a:moveTo>
                                <a:pt x="4355" y="734"/>
                              </a:moveTo>
                              <a:cubicBezTo>
                                <a:pt x="4348" y="782"/>
                                <a:pt x="4348" y="782"/>
                                <a:pt x="4348" y="782"/>
                              </a:cubicBezTo>
                              <a:cubicBezTo>
                                <a:pt x="4389" y="760"/>
                                <a:pt x="4389" y="760"/>
                                <a:pt x="4389" y="760"/>
                              </a:cubicBezTo>
                              <a:cubicBezTo>
                                <a:pt x="4430" y="782"/>
                                <a:pt x="4430" y="782"/>
                                <a:pt x="4430" y="782"/>
                              </a:cubicBezTo>
                              <a:cubicBezTo>
                                <a:pt x="4422" y="734"/>
                                <a:pt x="4422" y="734"/>
                                <a:pt x="4422" y="734"/>
                              </a:cubicBezTo>
                              <a:cubicBezTo>
                                <a:pt x="4456" y="704"/>
                                <a:pt x="4456" y="704"/>
                                <a:pt x="4456" y="704"/>
                              </a:cubicBezTo>
                              <a:cubicBezTo>
                                <a:pt x="4407" y="695"/>
                                <a:pt x="4407" y="695"/>
                                <a:pt x="4407" y="695"/>
                              </a:cubicBezTo>
                              <a:cubicBezTo>
                                <a:pt x="4389" y="655"/>
                                <a:pt x="4389" y="655"/>
                                <a:pt x="4389" y="655"/>
                              </a:cubicBezTo>
                              <a:cubicBezTo>
                                <a:pt x="4370" y="695"/>
                                <a:pt x="4370" y="695"/>
                                <a:pt x="4370" y="695"/>
                              </a:cubicBezTo>
                              <a:cubicBezTo>
                                <a:pt x="4322" y="704"/>
                                <a:pt x="4322" y="704"/>
                                <a:pt x="4322" y="704"/>
                              </a:cubicBezTo>
                              <a:lnTo>
                                <a:pt x="4355" y="734"/>
                              </a:lnTo>
                              <a:close/>
                              <a:moveTo>
                                <a:pt x="3141" y="2215"/>
                              </a:moveTo>
                              <a:cubicBezTo>
                                <a:pt x="3010" y="2215"/>
                                <a:pt x="2927" y="2320"/>
                                <a:pt x="2927" y="2483"/>
                              </a:cubicBezTo>
                              <a:cubicBezTo>
                                <a:pt x="2927" y="2642"/>
                                <a:pt x="3013" y="2749"/>
                                <a:pt x="3141" y="2749"/>
                              </a:cubicBezTo>
                              <a:cubicBezTo>
                                <a:pt x="3271" y="2749"/>
                                <a:pt x="3356" y="2644"/>
                                <a:pt x="3356" y="2479"/>
                              </a:cubicBezTo>
                              <a:cubicBezTo>
                                <a:pt x="3356" y="2318"/>
                                <a:pt x="3271" y="2215"/>
                                <a:pt x="3141" y="2215"/>
                              </a:cubicBezTo>
                              <a:moveTo>
                                <a:pt x="1740" y="1612"/>
                              </a:moveTo>
                              <a:cubicBezTo>
                                <a:pt x="1782" y="1612"/>
                                <a:pt x="1809" y="1582"/>
                                <a:pt x="1809" y="1536"/>
                              </a:cubicBezTo>
                              <a:cubicBezTo>
                                <a:pt x="1809" y="1490"/>
                                <a:pt x="1782" y="1461"/>
                                <a:pt x="1740" y="1461"/>
                              </a:cubicBezTo>
                              <a:cubicBezTo>
                                <a:pt x="1699" y="1461"/>
                                <a:pt x="1673" y="1491"/>
                                <a:pt x="1673" y="1537"/>
                              </a:cubicBezTo>
                              <a:cubicBezTo>
                                <a:pt x="1673" y="1581"/>
                                <a:pt x="1700" y="1612"/>
                                <a:pt x="1740" y="1612"/>
                              </a:cubicBezTo>
                              <a:moveTo>
                                <a:pt x="590" y="1577"/>
                              </a:moveTo>
                              <a:cubicBezTo>
                                <a:pt x="590" y="1599"/>
                                <a:pt x="607" y="1613"/>
                                <a:pt x="634" y="1613"/>
                              </a:cubicBezTo>
                              <a:cubicBezTo>
                                <a:pt x="672" y="1613"/>
                                <a:pt x="692" y="1591"/>
                                <a:pt x="692" y="1552"/>
                              </a:cubicBezTo>
                              <a:cubicBezTo>
                                <a:pt x="692" y="1547"/>
                                <a:pt x="692" y="1543"/>
                                <a:pt x="692" y="1538"/>
                              </a:cubicBezTo>
                              <a:cubicBezTo>
                                <a:pt x="676" y="1537"/>
                                <a:pt x="669" y="1536"/>
                                <a:pt x="660" y="1536"/>
                              </a:cubicBezTo>
                              <a:cubicBezTo>
                                <a:pt x="614" y="1536"/>
                                <a:pt x="590" y="1551"/>
                                <a:pt x="590" y="1577"/>
                              </a:cubicBezTo>
                              <a:moveTo>
                                <a:pt x="1057" y="1462"/>
                              </a:moveTo>
                              <a:cubicBezTo>
                                <a:pt x="1031" y="1462"/>
                                <a:pt x="1011" y="1475"/>
                                <a:pt x="1002" y="1500"/>
                              </a:cubicBezTo>
                              <a:cubicBezTo>
                                <a:pt x="1109" y="1500"/>
                                <a:pt x="1109" y="1500"/>
                                <a:pt x="1109" y="1500"/>
                              </a:cubicBezTo>
                              <a:cubicBezTo>
                                <a:pt x="1099" y="1474"/>
                                <a:pt x="1083" y="1462"/>
                                <a:pt x="1057" y="1462"/>
                              </a:cubicBezTo>
                              <a:moveTo>
                                <a:pt x="2215" y="1462"/>
                              </a:moveTo>
                              <a:cubicBezTo>
                                <a:pt x="2189" y="1462"/>
                                <a:pt x="2170" y="1475"/>
                                <a:pt x="2161" y="1500"/>
                              </a:cubicBezTo>
                              <a:cubicBezTo>
                                <a:pt x="2267" y="1500"/>
                                <a:pt x="2267" y="1500"/>
                                <a:pt x="2267" y="1500"/>
                              </a:cubicBezTo>
                              <a:cubicBezTo>
                                <a:pt x="2258" y="1474"/>
                                <a:pt x="2241" y="1462"/>
                                <a:pt x="2215" y="1462"/>
                              </a:cubicBezTo>
                              <a:moveTo>
                                <a:pt x="3279" y="1462"/>
                              </a:moveTo>
                              <a:cubicBezTo>
                                <a:pt x="3253" y="1462"/>
                                <a:pt x="3234" y="1475"/>
                                <a:pt x="3225" y="1500"/>
                              </a:cubicBezTo>
                              <a:cubicBezTo>
                                <a:pt x="3332" y="1500"/>
                                <a:pt x="3332" y="1500"/>
                                <a:pt x="3332" y="1500"/>
                              </a:cubicBezTo>
                              <a:cubicBezTo>
                                <a:pt x="3322" y="1474"/>
                                <a:pt x="3306" y="1462"/>
                                <a:pt x="3279" y="1462"/>
                              </a:cubicBezTo>
                              <a:moveTo>
                                <a:pt x="5181" y="0"/>
                              </a:moveTo>
                              <a:cubicBezTo>
                                <a:pt x="4222" y="1940"/>
                                <a:pt x="4222" y="1940"/>
                                <a:pt x="4222" y="1940"/>
                              </a:cubicBezTo>
                              <a:cubicBezTo>
                                <a:pt x="3280" y="0"/>
                                <a:pt x="3280" y="0"/>
                                <a:pt x="3280" y="0"/>
                              </a:cubicBezTo>
                              <a:cubicBezTo>
                                <a:pt x="0" y="0"/>
                                <a:pt x="0" y="0"/>
                                <a:pt x="0" y="0"/>
                              </a:cubicBezTo>
                              <a:cubicBezTo>
                                <a:pt x="0" y="3012"/>
                                <a:pt x="0" y="3012"/>
                                <a:pt x="0" y="3012"/>
                              </a:cubicBezTo>
                              <a:cubicBezTo>
                                <a:pt x="5269" y="3012"/>
                                <a:pt x="5269" y="3012"/>
                                <a:pt x="5269" y="3012"/>
                              </a:cubicBezTo>
                              <a:cubicBezTo>
                                <a:pt x="5269" y="0"/>
                                <a:pt x="5269" y="0"/>
                                <a:pt x="5269" y="0"/>
                              </a:cubicBezTo>
                              <a:lnTo>
                                <a:pt x="5181" y="0"/>
                              </a:lnTo>
                              <a:close/>
                              <a:moveTo>
                                <a:pt x="3667" y="1425"/>
                              </a:moveTo>
                              <a:cubicBezTo>
                                <a:pt x="3684" y="1425"/>
                                <a:pt x="3684" y="1425"/>
                                <a:pt x="3684" y="1425"/>
                              </a:cubicBezTo>
                              <a:cubicBezTo>
                                <a:pt x="3684" y="1374"/>
                                <a:pt x="3684" y="1374"/>
                                <a:pt x="3684" y="1374"/>
                              </a:cubicBezTo>
                              <a:cubicBezTo>
                                <a:pt x="3739" y="1358"/>
                                <a:pt x="3739" y="1358"/>
                                <a:pt x="3739" y="1358"/>
                              </a:cubicBezTo>
                              <a:cubicBezTo>
                                <a:pt x="3739" y="1425"/>
                                <a:pt x="3739" y="1425"/>
                                <a:pt x="3739" y="1425"/>
                              </a:cubicBezTo>
                              <a:cubicBezTo>
                                <a:pt x="3758" y="1425"/>
                                <a:pt x="3758" y="1425"/>
                                <a:pt x="3758" y="1425"/>
                              </a:cubicBezTo>
                              <a:cubicBezTo>
                                <a:pt x="3761" y="1425"/>
                                <a:pt x="3764" y="1425"/>
                                <a:pt x="3768" y="1424"/>
                              </a:cubicBezTo>
                              <a:cubicBezTo>
                                <a:pt x="3774" y="1424"/>
                                <a:pt x="3778" y="1424"/>
                                <a:pt x="3781" y="1423"/>
                              </a:cubicBezTo>
                              <a:cubicBezTo>
                                <a:pt x="3788" y="1422"/>
                                <a:pt x="3791" y="1421"/>
                                <a:pt x="3800" y="1419"/>
                              </a:cubicBezTo>
                              <a:cubicBezTo>
                                <a:pt x="3775" y="1468"/>
                                <a:pt x="3775" y="1468"/>
                                <a:pt x="3775" y="1468"/>
                              </a:cubicBezTo>
                              <a:cubicBezTo>
                                <a:pt x="3739" y="1468"/>
                                <a:pt x="3739" y="1468"/>
                                <a:pt x="3739" y="1468"/>
                              </a:cubicBezTo>
                              <a:cubicBezTo>
                                <a:pt x="3739" y="1580"/>
                                <a:pt x="3739" y="1580"/>
                                <a:pt x="3739" y="1580"/>
                              </a:cubicBezTo>
                              <a:cubicBezTo>
                                <a:pt x="3739" y="1602"/>
                                <a:pt x="3743" y="1609"/>
                                <a:pt x="3758" y="1609"/>
                              </a:cubicBezTo>
                              <a:cubicBezTo>
                                <a:pt x="3775" y="1609"/>
                                <a:pt x="3787" y="1606"/>
                                <a:pt x="3810" y="1598"/>
                              </a:cubicBezTo>
                              <a:cubicBezTo>
                                <a:pt x="3795" y="1649"/>
                                <a:pt x="3795" y="1649"/>
                                <a:pt x="3795" y="1649"/>
                              </a:cubicBezTo>
                              <a:cubicBezTo>
                                <a:pt x="3781" y="1650"/>
                                <a:pt x="3781" y="1650"/>
                                <a:pt x="3781" y="1650"/>
                              </a:cubicBezTo>
                              <a:cubicBezTo>
                                <a:pt x="3762" y="1653"/>
                                <a:pt x="3756" y="1653"/>
                                <a:pt x="3747" y="1653"/>
                              </a:cubicBezTo>
                              <a:cubicBezTo>
                                <a:pt x="3727" y="1653"/>
                                <a:pt x="3712" y="1649"/>
                                <a:pt x="3702" y="1640"/>
                              </a:cubicBezTo>
                              <a:cubicBezTo>
                                <a:pt x="3689" y="1630"/>
                                <a:pt x="3684" y="1613"/>
                                <a:pt x="3684" y="1580"/>
                              </a:cubicBezTo>
                              <a:cubicBezTo>
                                <a:pt x="3684" y="1468"/>
                                <a:pt x="3684" y="1468"/>
                                <a:pt x="3684" y="1468"/>
                              </a:cubicBezTo>
                              <a:cubicBezTo>
                                <a:pt x="3682" y="1468"/>
                                <a:pt x="3682" y="1468"/>
                                <a:pt x="3682" y="1468"/>
                              </a:cubicBezTo>
                              <a:cubicBezTo>
                                <a:pt x="3671" y="1468"/>
                                <a:pt x="3657" y="1470"/>
                                <a:pt x="3642" y="1473"/>
                              </a:cubicBezTo>
                              <a:lnTo>
                                <a:pt x="3667" y="1425"/>
                              </a:lnTo>
                              <a:close/>
                              <a:moveTo>
                                <a:pt x="3282" y="1419"/>
                              </a:moveTo>
                              <a:cubicBezTo>
                                <a:pt x="3328" y="1419"/>
                                <a:pt x="3363" y="1441"/>
                                <a:pt x="3381" y="1481"/>
                              </a:cubicBezTo>
                              <a:cubicBezTo>
                                <a:pt x="3389" y="1499"/>
                                <a:pt x="3392" y="1514"/>
                                <a:pt x="3394" y="1542"/>
                              </a:cubicBezTo>
                              <a:cubicBezTo>
                                <a:pt x="3219" y="1542"/>
                                <a:pt x="3219" y="1542"/>
                                <a:pt x="3219" y="1542"/>
                              </a:cubicBezTo>
                              <a:cubicBezTo>
                                <a:pt x="3220" y="1556"/>
                                <a:pt x="3221" y="1559"/>
                                <a:pt x="3224" y="1569"/>
                              </a:cubicBezTo>
                              <a:cubicBezTo>
                                <a:pt x="3233" y="1594"/>
                                <a:pt x="3261" y="1610"/>
                                <a:pt x="3297" y="1610"/>
                              </a:cubicBezTo>
                              <a:cubicBezTo>
                                <a:pt x="3314" y="1610"/>
                                <a:pt x="3331" y="1606"/>
                                <a:pt x="3350" y="1598"/>
                              </a:cubicBezTo>
                              <a:cubicBezTo>
                                <a:pt x="3361" y="1593"/>
                                <a:pt x="3369" y="1589"/>
                                <a:pt x="3387" y="1577"/>
                              </a:cubicBezTo>
                              <a:cubicBezTo>
                                <a:pt x="3373" y="1644"/>
                                <a:pt x="3373" y="1644"/>
                                <a:pt x="3373" y="1644"/>
                              </a:cubicBezTo>
                              <a:cubicBezTo>
                                <a:pt x="3366" y="1645"/>
                                <a:pt x="3361" y="1646"/>
                                <a:pt x="3358" y="1647"/>
                              </a:cubicBezTo>
                              <a:cubicBezTo>
                                <a:pt x="3338" y="1651"/>
                                <a:pt x="3317" y="1653"/>
                                <a:pt x="3299" y="1653"/>
                              </a:cubicBezTo>
                              <a:cubicBezTo>
                                <a:pt x="3215" y="1653"/>
                                <a:pt x="3162" y="1608"/>
                                <a:pt x="3162" y="1539"/>
                              </a:cubicBezTo>
                              <a:cubicBezTo>
                                <a:pt x="3162" y="1469"/>
                                <a:pt x="3212" y="1419"/>
                                <a:pt x="3282" y="1419"/>
                              </a:cubicBezTo>
                              <a:moveTo>
                                <a:pt x="2772" y="1437"/>
                              </a:moveTo>
                              <a:cubicBezTo>
                                <a:pt x="2839" y="1417"/>
                                <a:pt x="2839" y="1417"/>
                                <a:pt x="2839" y="1417"/>
                              </a:cubicBezTo>
                              <a:cubicBezTo>
                                <a:pt x="2839" y="1437"/>
                                <a:pt x="2839" y="1437"/>
                                <a:pt x="2839" y="1437"/>
                              </a:cubicBezTo>
                              <a:cubicBezTo>
                                <a:pt x="2857" y="1424"/>
                                <a:pt x="2875" y="1419"/>
                                <a:pt x="2897" y="1419"/>
                              </a:cubicBezTo>
                              <a:cubicBezTo>
                                <a:pt x="2928" y="1419"/>
                                <a:pt x="2949" y="1428"/>
                                <a:pt x="2968" y="1450"/>
                              </a:cubicBezTo>
                              <a:cubicBezTo>
                                <a:pt x="2979" y="1441"/>
                                <a:pt x="2983" y="1437"/>
                                <a:pt x="2990" y="1433"/>
                              </a:cubicBezTo>
                              <a:cubicBezTo>
                                <a:pt x="3005" y="1424"/>
                                <a:pt x="3025" y="1419"/>
                                <a:pt x="3044" y="1419"/>
                              </a:cubicBezTo>
                              <a:cubicBezTo>
                                <a:pt x="3072" y="1419"/>
                                <a:pt x="3100" y="1430"/>
                                <a:pt x="3115" y="1448"/>
                              </a:cubicBezTo>
                              <a:cubicBezTo>
                                <a:pt x="3128" y="1464"/>
                                <a:pt x="3131" y="1484"/>
                                <a:pt x="3131" y="1534"/>
                              </a:cubicBezTo>
                              <a:cubicBezTo>
                                <a:pt x="3131" y="1611"/>
                                <a:pt x="3131" y="1611"/>
                                <a:pt x="3131" y="1611"/>
                              </a:cubicBezTo>
                              <a:cubicBezTo>
                                <a:pt x="3131" y="1630"/>
                                <a:pt x="3136" y="1639"/>
                                <a:pt x="3147" y="1647"/>
                              </a:cubicBezTo>
                              <a:cubicBezTo>
                                <a:pt x="3061" y="1647"/>
                                <a:pt x="3061" y="1647"/>
                                <a:pt x="3061" y="1647"/>
                              </a:cubicBezTo>
                              <a:cubicBezTo>
                                <a:pt x="3073" y="1639"/>
                                <a:pt x="3077" y="1630"/>
                                <a:pt x="3077" y="1611"/>
                              </a:cubicBezTo>
                              <a:cubicBezTo>
                                <a:pt x="3077" y="1507"/>
                                <a:pt x="3077" y="1507"/>
                                <a:pt x="3077" y="1507"/>
                              </a:cubicBezTo>
                              <a:cubicBezTo>
                                <a:pt x="3077" y="1489"/>
                                <a:pt x="3074" y="1481"/>
                                <a:pt x="3068" y="1474"/>
                              </a:cubicBezTo>
                              <a:cubicBezTo>
                                <a:pt x="3061" y="1465"/>
                                <a:pt x="3049" y="1460"/>
                                <a:pt x="3037" y="1460"/>
                              </a:cubicBezTo>
                              <a:cubicBezTo>
                                <a:pt x="3007" y="1460"/>
                                <a:pt x="2985" y="1480"/>
                                <a:pt x="2985" y="1509"/>
                              </a:cubicBezTo>
                              <a:cubicBezTo>
                                <a:pt x="2985" y="1611"/>
                                <a:pt x="2985" y="1611"/>
                                <a:pt x="2985" y="1611"/>
                              </a:cubicBezTo>
                              <a:cubicBezTo>
                                <a:pt x="2985" y="1630"/>
                                <a:pt x="2989" y="1639"/>
                                <a:pt x="3001" y="1647"/>
                              </a:cubicBezTo>
                              <a:cubicBezTo>
                                <a:pt x="2914" y="1647"/>
                                <a:pt x="2914" y="1647"/>
                                <a:pt x="2914" y="1647"/>
                              </a:cubicBezTo>
                              <a:cubicBezTo>
                                <a:pt x="2927" y="1639"/>
                                <a:pt x="2930" y="1630"/>
                                <a:pt x="2930" y="1611"/>
                              </a:cubicBezTo>
                              <a:cubicBezTo>
                                <a:pt x="2930" y="1507"/>
                                <a:pt x="2930" y="1507"/>
                                <a:pt x="2930" y="1507"/>
                              </a:cubicBezTo>
                              <a:cubicBezTo>
                                <a:pt x="2930" y="1489"/>
                                <a:pt x="2928" y="1481"/>
                                <a:pt x="2922" y="1474"/>
                              </a:cubicBezTo>
                              <a:cubicBezTo>
                                <a:pt x="2914" y="1465"/>
                                <a:pt x="2903" y="1460"/>
                                <a:pt x="2889" y="1460"/>
                              </a:cubicBezTo>
                              <a:cubicBezTo>
                                <a:pt x="2860" y="1460"/>
                                <a:pt x="2839" y="1480"/>
                                <a:pt x="2839" y="1509"/>
                              </a:cubicBezTo>
                              <a:cubicBezTo>
                                <a:pt x="2839" y="1611"/>
                                <a:pt x="2839" y="1611"/>
                                <a:pt x="2839" y="1611"/>
                              </a:cubicBezTo>
                              <a:cubicBezTo>
                                <a:pt x="2839" y="1630"/>
                                <a:pt x="2843" y="1639"/>
                                <a:pt x="2855" y="1647"/>
                              </a:cubicBezTo>
                              <a:cubicBezTo>
                                <a:pt x="2768" y="1647"/>
                                <a:pt x="2768" y="1647"/>
                                <a:pt x="2768" y="1647"/>
                              </a:cubicBezTo>
                              <a:cubicBezTo>
                                <a:pt x="2781" y="1639"/>
                                <a:pt x="2784" y="1630"/>
                                <a:pt x="2784" y="1611"/>
                              </a:cubicBezTo>
                              <a:cubicBezTo>
                                <a:pt x="2784" y="1469"/>
                                <a:pt x="2784" y="1469"/>
                                <a:pt x="2784" y="1469"/>
                              </a:cubicBezTo>
                              <a:cubicBezTo>
                                <a:pt x="2784" y="1451"/>
                                <a:pt x="2782" y="1446"/>
                                <a:pt x="2772" y="1437"/>
                              </a:cubicBezTo>
                              <a:moveTo>
                                <a:pt x="2515" y="1437"/>
                              </a:moveTo>
                              <a:cubicBezTo>
                                <a:pt x="2581" y="1417"/>
                                <a:pt x="2581" y="1417"/>
                                <a:pt x="2581" y="1417"/>
                              </a:cubicBezTo>
                              <a:cubicBezTo>
                                <a:pt x="2581" y="1437"/>
                                <a:pt x="2581" y="1437"/>
                                <a:pt x="2581" y="1437"/>
                              </a:cubicBezTo>
                              <a:cubicBezTo>
                                <a:pt x="2602" y="1424"/>
                                <a:pt x="2618" y="1419"/>
                                <a:pt x="2641" y="1419"/>
                              </a:cubicBezTo>
                              <a:cubicBezTo>
                                <a:pt x="2672" y="1419"/>
                                <a:pt x="2699" y="1430"/>
                                <a:pt x="2715" y="1448"/>
                              </a:cubicBezTo>
                              <a:cubicBezTo>
                                <a:pt x="2727" y="1464"/>
                                <a:pt x="2731" y="1484"/>
                                <a:pt x="2731" y="1534"/>
                              </a:cubicBezTo>
                              <a:cubicBezTo>
                                <a:pt x="2731" y="1611"/>
                                <a:pt x="2731" y="1611"/>
                                <a:pt x="2731" y="1611"/>
                              </a:cubicBezTo>
                              <a:cubicBezTo>
                                <a:pt x="2731" y="1630"/>
                                <a:pt x="2734" y="1639"/>
                                <a:pt x="2746" y="1647"/>
                              </a:cubicBezTo>
                              <a:cubicBezTo>
                                <a:pt x="2660" y="1647"/>
                                <a:pt x="2660" y="1647"/>
                                <a:pt x="2660" y="1647"/>
                              </a:cubicBezTo>
                              <a:cubicBezTo>
                                <a:pt x="2673" y="1639"/>
                                <a:pt x="2676" y="1630"/>
                                <a:pt x="2676" y="1611"/>
                              </a:cubicBezTo>
                              <a:cubicBezTo>
                                <a:pt x="2676" y="1507"/>
                                <a:pt x="2676" y="1507"/>
                                <a:pt x="2676" y="1507"/>
                              </a:cubicBezTo>
                              <a:cubicBezTo>
                                <a:pt x="2676" y="1489"/>
                                <a:pt x="2674" y="1482"/>
                                <a:pt x="2668" y="1474"/>
                              </a:cubicBezTo>
                              <a:cubicBezTo>
                                <a:pt x="2660" y="1465"/>
                                <a:pt x="2649" y="1460"/>
                                <a:pt x="2633" y="1460"/>
                              </a:cubicBezTo>
                              <a:cubicBezTo>
                                <a:pt x="2602" y="1460"/>
                                <a:pt x="2581" y="1480"/>
                                <a:pt x="2581" y="1509"/>
                              </a:cubicBezTo>
                              <a:cubicBezTo>
                                <a:pt x="2581" y="1611"/>
                                <a:pt x="2581" y="1611"/>
                                <a:pt x="2581" y="1611"/>
                              </a:cubicBezTo>
                              <a:cubicBezTo>
                                <a:pt x="2581" y="1630"/>
                                <a:pt x="2585" y="1639"/>
                                <a:pt x="2597" y="1647"/>
                              </a:cubicBezTo>
                              <a:cubicBezTo>
                                <a:pt x="2511" y="1647"/>
                                <a:pt x="2511" y="1647"/>
                                <a:pt x="2511" y="1647"/>
                              </a:cubicBezTo>
                              <a:cubicBezTo>
                                <a:pt x="2524" y="1639"/>
                                <a:pt x="2527" y="1630"/>
                                <a:pt x="2527" y="1611"/>
                              </a:cubicBezTo>
                              <a:cubicBezTo>
                                <a:pt x="2527" y="1469"/>
                                <a:pt x="2527" y="1469"/>
                                <a:pt x="2527" y="1469"/>
                              </a:cubicBezTo>
                              <a:cubicBezTo>
                                <a:pt x="2527" y="1451"/>
                                <a:pt x="2525" y="1446"/>
                                <a:pt x="2515" y="1437"/>
                              </a:cubicBezTo>
                              <a:moveTo>
                                <a:pt x="2353" y="1437"/>
                              </a:moveTo>
                              <a:cubicBezTo>
                                <a:pt x="2419" y="1417"/>
                                <a:pt x="2419" y="1417"/>
                                <a:pt x="2419" y="1417"/>
                              </a:cubicBezTo>
                              <a:cubicBezTo>
                                <a:pt x="2419" y="1441"/>
                                <a:pt x="2419" y="1441"/>
                                <a:pt x="2419" y="1441"/>
                              </a:cubicBezTo>
                              <a:cubicBezTo>
                                <a:pt x="2436" y="1427"/>
                                <a:pt x="2452" y="1421"/>
                                <a:pt x="2476" y="1421"/>
                              </a:cubicBezTo>
                              <a:cubicBezTo>
                                <a:pt x="2485" y="1421"/>
                                <a:pt x="2488" y="1422"/>
                                <a:pt x="2497" y="1424"/>
                              </a:cubicBezTo>
                              <a:cubicBezTo>
                                <a:pt x="2497" y="1479"/>
                                <a:pt x="2497" y="1479"/>
                                <a:pt x="2497" y="1479"/>
                              </a:cubicBezTo>
                              <a:cubicBezTo>
                                <a:pt x="2483" y="1472"/>
                                <a:pt x="2477" y="1470"/>
                                <a:pt x="2466" y="1470"/>
                              </a:cubicBezTo>
                              <a:cubicBezTo>
                                <a:pt x="2437" y="1470"/>
                                <a:pt x="2419" y="1492"/>
                                <a:pt x="2419" y="1527"/>
                              </a:cubicBezTo>
                              <a:cubicBezTo>
                                <a:pt x="2419" y="1611"/>
                                <a:pt x="2419" y="1611"/>
                                <a:pt x="2419" y="1611"/>
                              </a:cubicBezTo>
                              <a:cubicBezTo>
                                <a:pt x="2419" y="1630"/>
                                <a:pt x="2423" y="1639"/>
                                <a:pt x="2435" y="1647"/>
                              </a:cubicBezTo>
                              <a:cubicBezTo>
                                <a:pt x="2349" y="1647"/>
                                <a:pt x="2349" y="1647"/>
                                <a:pt x="2349" y="1647"/>
                              </a:cubicBezTo>
                              <a:cubicBezTo>
                                <a:pt x="2362" y="1639"/>
                                <a:pt x="2365" y="1630"/>
                                <a:pt x="2365" y="1611"/>
                              </a:cubicBezTo>
                              <a:cubicBezTo>
                                <a:pt x="2365" y="1469"/>
                                <a:pt x="2365" y="1469"/>
                                <a:pt x="2365" y="1469"/>
                              </a:cubicBezTo>
                              <a:cubicBezTo>
                                <a:pt x="2365" y="1451"/>
                                <a:pt x="2363" y="1446"/>
                                <a:pt x="2353" y="1437"/>
                              </a:cubicBezTo>
                              <a:moveTo>
                                <a:pt x="2218" y="1419"/>
                              </a:moveTo>
                              <a:cubicBezTo>
                                <a:pt x="2264" y="1419"/>
                                <a:pt x="2299" y="1441"/>
                                <a:pt x="2317" y="1481"/>
                              </a:cubicBezTo>
                              <a:cubicBezTo>
                                <a:pt x="2324" y="1499"/>
                                <a:pt x="2327" y="1514"/>
                                <a:pt x="2329" y="1542"/>
                              </a:cubicBezTo>
                              <a:cubicBezTo>
                                <a:pt x="2155" y="1542"/>
                                <a:pt x="2155" y="1542"/>
                                <a:pt x="2155" y="1542"/>
                              </a:cubicBezTo>
                              <a:cubicBezTo>
                                <a:pt x="2156" y="1556"/>
                                <a:pt x="2157" y="1559"/>
                                <a:pt x="2160" y="1569"/>
                              </a:cubicBezTo>
                              <a:cubicBezTo>
                                <a:pt x="2169" y="1594"/>
                                <a:pt x="2197" y="1610"/>
                                <a:pt x="2232" y="1610"/>
                              </a:cubicBezTo>
                              <a:cubicBezTo>
                                <a:pt x="2250" y="1610"/>
                                <a:pt x="2267" y="1606"/>
                                <a:pt x="2285" y="1598"/>
                              </a:cubicBezTo>
                              <a:cubicBezTo>
                                <a:pt x="2297" y="1593"/>
                                <a:pt x="2305" y="1589"/>
                                <a:pt x="2322" y="1577"/>
                              </a:cubicBezTo>
                              <a:cubicBezTo>
                                <a:pt x="2308" y="1644"/>
                                <a:pt x="2308" y="1644"/>
                                <a:pt x="2308" y="1644"/>
                              </a:cubicBezTo>
                              <a:cubicBezTo>
                                <a:pt x="2302" y="1645"/>
                                <a:pt x="2297" y="1646"/>
                                <a:pt x="2293" y="1647"/>
                              </a:cubicBezTo>
                              <a:cubicBezTo>
                                <a:pt x="2273" y="1651"/>
                                <a:pt x="2252" y="1653"/>
                                <a:pt x="2234" y="1653"/>
                              </a:cubicBezTo>
                              <a:cubicBezTo>
                                <a:pt x="2150" y="1653"/>
                                <a:pt x="2097" y="1608"/>
                                <a:pt x="2097" y="1539"/>
                              </a:cubicBezTo>
                              <a:cubicBezTo>
                                <a:pt x="2097" y="1469"/>
                                <a:pt x="2148" y="1419"/>
                                <a:pt x="2218" y="1419"/>
                              </a:cubicBezTo>
                              <a:moveTo>
                                <a:pt x="1938" y="1425"/>
                              </a:moveTo>
                              <a:cubicBezTo>
                                <a:pt x="1933" y="1429"/>
                                <a:pt x="1931" y="1433"/>
                                <a:pt x="1931" y="1440"/>
                              </a:cubicBezTo>
                              <a:cubicBezTo>
                                <a:pt x="1931" y="1445"/>
                                <a:pt x="1933" y="1453"/>
                                <a:pt x="1935" y="1457"/>
                              </a:cubicBezTo>
                              <a:cubicBezTo>
                                <a:pt x="1985" y="1552"/>
                                <a:pt x="1985" y="1552"/>
                                <a:pt x="1985" y="1552"/>
                              </a:cubicBezTo>
                              <a:cubicBezTo>
                                <a:pt x="2032" y="1461"/>
                                <a:pt x="2032" y="1461"/>
                                <a:pt x="2032" y="1461"/>
                              </a:cubicBezTo>
                              <a:cubicBezTo>
                                <a:pt x="2035" y="1454"/>
                                <a:pt x="2038" y="1444"/>
                                <a:pt x="2038" y="1439"/>
                              </a:cubicBezTo>
                              <a:cubicBezTo>
                                <a:pt x="2038" y="1434"/>
                                <a:pt x="2036" y="1430"/>
                                <a:pt x="2030" y="1425"/>
                              </a:cubicBezTo>
                              <a:cubicBezTo>
                                <a:pt x="2109" y="1425"/>
                                <a:pt x="2109" y="1425"/>
                                <a:pt x="2109" y="1425"/>
                              </a:cubicBezTo>
                              <a:cubicBezTo>
                                <a:pt x="2104" y="1431"/>
                                <a:pt x="2102" y="1433"/>
                                <a:pt x="2098" y="1439"/>
                              </a:cubicBezTo>
                              <a:cubicBezTo>
                                <a:pt x="2092" y="1448"/>
                                <a:pt x="2082" y="1463"/>
                                <a:pt x="2077" y="1473"/>
                              </a:cubicBezTo>
                              <a:cubicBezTo>
                                <a:pt x="1980" y="1653"/>
                                <a:pt x="1980" y="1653"/>
                                <a:pt x="1980" y="1653"/>
                              </a:cubicBezTo>
                              <a:cubicBezTo>
                                <a:pt x="1875" y="1458"/>
                                <a:pt x="1875" y="1458"/>
                                <a:pt x="1875" y="1458"/>
                              </a:cubicBezTo>
                              <a:cubicBezTo>
                                <a:pt x="1875" y="1457"/>
                                <a:pt x="1874" y="1454"/>
                                <a:pt x="1872" y="1452"/>
                              </a:cubicBezTo>
                              <a:cubicBezTo>
                                <a:pt x="1869" y="1448"/>
                                <a:pt x="1868" y="1445"/>
                                <a:pt x="1866" y="1442"/>
                              </a:cubicBezTo>
                              <a:cubicBezTo>
                                <a:pt x="1862" y="1435"/>
                                <a:pt x="1858" y="1432"/>
                                <a:pt x="1850" y="1425"/>
                              </a:cubicBezTo>
                              <a:lnTo>
                                <a:pt x="1938" y="1425"/>
                              </a:lnTo>
                              <a:close/>
                              <a:moveTo>
                                <a:pt x="1742" y="1419"/>
                              </a:moveTo>
                              <a:cubicBezTo>
                                <a:pt x="1816" y="1419"/>
                                <a:pt x="1866" y="1464"/>
                                <a:pt x="1866" y="1532"/>
                              </a:cubicBezTo>
                              <a:cubicBezTo>
                                <a:pt x="1866" y="1602"/>
                                <a:pt x="1814" y="1653"/>
                                <a:pt x="1740" y="1653"/>
                              </a:cubicBezTo>
                              <a:cubicBezTo>
                                <a:pt x="1666" y="1653"/>
                                <a:pt x="1615" y="1606"/>
                                <a:pt x="1615" y="1538"/>
                              </a:cubicBezTo>
                              <a:cubicBezTo>
                                <a:pt x="1615" y="1468"/>
                                <a:pt x="1668" y="1419"/>
                                <a:pt x="1742" y="1419"/>
                              </a:cubicBezTo>
                              <a:moveTo>
                                <a:pt x="1191" y="1776"/>
                              </a:moveTo>
                              <a:cubicBezTo>
                                <a:pt x="1377" y="1776"/>
                                <a:pt x="1377" y="1776"/>
                                <a:pt x="1377" y="1776"/>
                              </a:cubicBezTo>
                              <a:cubicBezTo>
                                <a:pt x="1377" y="1971"/>
                                <a:pt x="1377" y="1971"/>
                                <a:pt x="1377" y="1971"/>
                              </a:cubicBezTo>
                              <a:cubicBezTo>
                                <a:pt x="1191" y="1971"/>
                                <a:pt x="1191" y="1971"/>
                                <a:pt x="1191" y="1971"/>
                              </a:cubicBezTo>
                              <a:lnTo>
                                <a:pt x="1191" y="1776"/>
                              </a:lnTo>
                              <a:close/>
                              <a:moveTo>
                                <a:pt x="1059" y="1419"/>
                              </a:moveTo>
                              <a:cubicBezTo>
                                <a:pt x="1105" y="1419"/>
                                <a:pt x="1140" y="1441"/>
                                <a:pt x="1158" y="1481"/>
                              </a:cubicBezTo>
                              <a:cubicBezTo>
                                <a:pt x="1166" y="1499"/>
                                <a:pt x="1169" y="1514"/>
                                <a:pt x="1171" y="1542"/>
                              </a:cubicBezTo>
                              <a:cubicBezTo>
                                <a:pt x="997" y="1542"/>
                                <a:pt x="997" y="1542"/>
                                <a:pt x="997" y="1542"/>
                              </a:cubicBezTo>
                              <a:cubicBezTo>
                                <a:pt x="998" y="1556"/>
                                <a:pt x="999" y="1559"/>
                                <a:pt x="1002" y="1569"/>
                              </a:cubicBezTo>
                              <a:cubicBezTo>
                                <a:pt x="1011" y="1594"/>
                                <a:pt x="1038" y="1610"/>
                                <a:pt x="1074" y="1610"/>
                              </a:cubicBezTo>
                              <a:cubicBezTo>
                                <a:pt x="1091" y="1610"/>
                                <a:pt x="1108" y="1606"/>
                                <a:pt x="1127" y="1598"/>
                              </a:cubicBezTo>
                              <a:cubicBezTo>
                                <a:pt x="1138" y="1593"/>
                                <a:pt x="1146" y="1589"/>
                                <a:pt x="1164" y="1577"/>
                              </a:cubicBezTo>
                              <a:cubicBezTo>
                                <a:pt x="1150" y="1644"/>
                                <a:pt x="1150" y="1644"/>
                                <a:pt x="1150" y="1644"/>
                              </a:cubicBezTo>
                              <a:cubicBezTo>
                                <a:pt x="1143" y="1645"/>
                                <a:pt x="1138" y="1646"/>
                                <a:pt x="1135" y="1647"/>
                              </a:cubicBezTo>
                              <a:cubicBezTo>
                                <a:pt x="1115" y="1651"/>
                                <a:pt x="1093" y="1653"/>
                                <a:pt x="1076" y="1653"/>
                              </a:cubicBezTo>
                              <a:cubicBezTo>
                                <a:pt x="992" y="1653"/>
                                <a:pt x="939" y="1608"/>
                                <a:pt x="939" y="1539"/>
                              </a:cubicBezTo>
                              <a:cubicBezTo>
                                <a:pt x="939" y="1469"/>
                                <a:pt x="990" y="1419"/>
                                <a:pt x="1059" y="1419"/>
                              </a:cubicBezTo>
                              <a:moveTo>
                                <a:pt x="789" y="1425"/>
                              </a:moveTo>
                              <a:cubicBezTo>
                                <a:pt x="806" y="1425"/>
                                <a:pt x="806" y="1425"/>
                                <a:pt x="806" y="1425"/>
                              </a:cubicBezTo>
                              <a:cubicBezTo>
                                <a:pt x="806" y="1374"/>
                                <a:pt x="806" y="1374"/>
                                <a:pt x="806" y="1374"/>
                              </a:cubicBezTo>
                              <a:cubicBezTo>
                                <a:pt x="861" y="1358"/>
                                <a:pt x="861" y="1358"/>
                                <a:pt x="861" y="1358"/>
                              </a:cubicBezTo>
                              <a:cubicBezTo>
                                <a:pt x="861" y="1425"/>
                                <a:pt x="861" y="1425"/>
                                <a:pt x="861" y="1425"/>
                              </a:cubicBezTo>
                              <a:cubicBezTo>
                                <a:pt x="881" y="1425"/>
                                <a:pt x="881" y="1425"/>
                                <a:pt x="881" y="1425"/>
                              </a:cubicBezTo>
                              <a:cubicBezTo>
                                <a:pt x="883" y="1425"/>
                                <a:pt x="886" y="1425"/>
                                <a:pt x="891" y="1424"/>
                              </a:cubicBezTo>
                              <a:cubicBezTo>
                                <a:pt x="897" y="1424"/>
                                <a:pt x="901" y="1424"/>
                                <a:pt x="904" y="1423"/>
                              </a:cubicBezTo>
                              <a:cubicBezTo>
                                <a:pt x="910" y="1422"/>
                                <a:pt x="913" y="1421"/>
                                <a:pt x="922" y="1419"/>
                              </a:cubicBezTo>
                              <a:cubicBezTo>
                                <a:pt x="897" y="1468"/>
                                <a:pt x="897" y="1468"/>
                                <a:pt x="897" y="1468"/>
                              </a:cubicBezTo>
                              <a:cubicBezTo>
                                <a:pt x="861" y="1468"/>
                                <a:pt x="861" y="1468"/>
                                <a:pt x="861" y="1468"/>
                              </a:cubicBezTo>
                              <a:cubicBezTo>
                                <a:pt x="861" y="1580"/>
                                <a:pt x="861" y="1580"/>
                                <a:pt x="861" y="1580"/>
                              </a:cubicBezTo>
                              <a:cubicBezTo>
                                <a:pt x="861" y="1602"/>
                                <a:pt x="866" y="1609"/>
                                <a:pt x="881" y="1609"/>
                              </a:cubicBezTo>
                              <a:cubicBezTo>
                                <a:pt x="897" y="1609"/>
                                <a:pt x="909" y="1606"/>
                                <a:pt x="932" y="1598"/>
                              </a:cubicBezTo>
                              <a:cubicBezTo>
                                <a:pt x="917" y="1649"/>
                                <a:pt x="917" y="1649"/>
                                <a:pt x="917" y="1649"/>
                              </a:cubicBezTo>
                              <a:cubicBezTo>
                                <a:pt x="904" y="1650"/>
                                <a:pt x="904" y="1650"/>
                                <a:pt x="904" y="1650"/>
                              </a:cubicBezTo>
                              <a:cubicBezTo>
                                <a:pt x="885" y="1653"/>
                                <a:pt x="878" y="1653"/>
                                <a:pt x="869" y="1653"/>
                              </a:cubicBezTo>
                              <a:cubicBezTo>
                                <a:pt x="850" y="1653"/>
                                <a:pt x="835" y="1649"/>
                                <a:pt x="824" y="1640"/>
                              </a:cubicBezTo>
                              <a:cubicBezTo>
                                <a:pt x="811" y="1630"/>
                                <a:pt x="806" y="1613"/>
                                <a:pt x="806" y="1580"/>
                              </a:cubicBezTo>
                              <a:cubicBezTo>
                                <a:pt x="806" y="1468"/>
                                <a:pt x="806" y="1468"/>
                                <a:pt x="806" y="1468"/>
                              </a:cubicBezTo>
                              <a:cubicBezTo>
                                <a:pt x="804" y="1468"/>
                                <a:pt x="804" y="1468"/>
                                <a:pt x="804" y="1468"/>
                              </a:cubicBezTo>
                              <a:cubicBezTo>
                                <a:pt x="794" y="1468"/>
                                <a:pt x="780" y="1470"/>
                                <a:pt x="764" y="1473"/>
                              </a:cubicBezTo>
                              <a:lnTo>
                                <a:pt x="789" y="1425"/>
                              </a:lnTo>
                              <a:close/>
                              <a:moveTo>
                                <a:pt x="689" y="1479"/>
                              </a:moveTo>
                              <a:cubicBezTo>
                                <a:pt x="683" y="1466"/>
                                <a:pt x="668" y="1460"/>
                                <a:pt x="642" y="1460"/>
                              </a:cubicBezTo>
                              <a:cubicBezTo>
                                <a:pt x="626" y="1460"/>
                                <a:pt x="611" y="1462"/>
                                <a:pt x="597" y="1466"/>
                              </a:cubicBezTo>
                              <a:cubicBezTo>
                                <a:pt x="582" y="1470"/>
                                <a:pt x="573" y="1474"/>
                                <a:pt x="550" y="1485"/>
                              </a:cubicBezTo>
                              <a:cubicBezTo>
                                <a:pt x="567" y="1425"/>
                                <a:pt x="567" y="1425"/>
                                <a:pt x="567" y="1425"/>
                              </a:cubicBezTo>
                              <a:cubicBezTo>
                                <a:pt x="575" y="1424"/>
                                <a:pt x="581" y="1423"/>
                                <a:pt x="584" y="1423"/>
                              </a:cubicBezTo>
                              <a:cubicBezTo>
                                <a:pt x="606" y="1420"/>
                                <a:pt x="619" y="1419"/>
                                <a:pt x="637" y="1419"/>
                              </a:cubicBezTo>
                              <a:cubicBezTo>
                                <a:pt x="666" y="1419"/>
                                <a:pt x="687" y="1422"/>
                                <a:pt x="706" y="1428"/>
                              </a:cubicBezTo>
                              <a:cubicBezTo>
                                <a:pt x="718" y="1432"/>
                                <a:pt x="728" y="1438"/>
                                <a:pt x="734" y="1446"/>
                              </a:cubicBezTo>
                              <a:cubicBezTo>
                                <a:pt x="743" y="1457"/>
                                <a:pt x="745" y="1469"/>
                                <a:pt x="745" y="1506"/>
                              </a:cubicBezTo>
                              <a:cubicBezTo>
                                <a:pt x="745" y="1584"/>
                                <a:pt x="745" y="1584"/>
                                <a:pt x="745" y="1584"/>
                              </a:cubicBezTo>
                              <a:cubicBezTo>
                                <a:pt x="745" y="1600"/>
                                <a:pt x="746" y="1611"/>
                                <a:pt x="748" y="1623"/>
                              </a:cubicBezTo>
                              <a:cubicBezTo>
                                <a:pt x="750" y="1633"/>
                                <a:pt x="751" y="1638"/>
                                <a:pt x="756" y="1647"/>
                              </a:cubicBezTo>
                              <a:cubicBezTo>
                                <a:pt x="702" y="1647"/>
                                <a:pt x="702" y="1647"/>
                                <a:pt x="702" y="1647"/>
                              </a:cubicBezTo>
                              <a:cubicBezTo>
                                <a:pt x="701" y="1642"/>
                                <a:pt x="701" y="1638"/>
                                <a:pt x="700" y="1627"/>
                              </a:cubicBezTo>
                              <a:cubicBezTo>
                                <a:pt x="683" y="1644"/>
                                <a:pt x="658" y="1653"/>
                                <a:pt x="626" y="1653"/>
                              </a:cubicBezTo>
                              <a:cubicBezTo>
                                <a:pt x="569" y="1653"/>
                                <a:pt x="535" y="1626"/>
                                <a:pt x="535" y="1581"/>
                              </a:cubicBezTo>
                              <a:cubicBezTo>
                                <a:pt x="535" y="1528"/>
                                <a:pt x="580" y="1499"/>
                                <a:pt x="661" y="1499"/>
                              </a:cubicBezTo>
                              <a:cubicBezTo>
                                <a:pt x="671" y="1499"/>
                                <a:pt x="677" y="1499"/>
                                <a:pt x="692" y="1501"/>
                              </a:cubicBezTo>
                              <a:cubicBezTo>
                                <a:pt x="692" y="1487"/>
                                <a:pt x="691" y="1484"/>
                                <a:pt x="689" y="1479"/>
                              </a:cubicBezTo>
                              <a:moveTo>
                                <a:pt x="378" y="1425"/>
                              </a:moveTo>
                              <a:cubicBezTo>
                                <a:pt x="395" y="1425"/>
                                <a:pt x="395" y="1425"/>
                                <a:pt x="395" y="1425"/>
                              </a:cubicBezTo>
                              <a:cubicBezTo>
                                <a:pt x="395" y="1374"/>
                                <a:pt x="395" y="1374"/>
                                <a:pt x="395" y="1374"/>
                              </a:cubicBezTo>
                              <a:cubicBezTo>
                                <a:pt x="450" y="1358"/>
                                <a:pt x="450" y="1358"/>
                                <a:pt x="450" y="1358"/>
                              </a:cubicBezTo>
                              <a:cubicBezTo>
                                <a:pt x="450" y="1425"/>
                                <a:pt x="450" y="1425"/>
                                <a:pt x="450" y="1425"/>
                              </a:cubicBezTo>
                              <a:cubicBezTo>
                                <a:pt x="470" y="1425"/>
                                <a:pt x="470" y="1425"/>
                                <a:pt x="470" y="1425"/>
                              </a:cubicBezTo>
                              <a:cubicBezTo>
                                <a:pt x="472" y="1425"/>
                                <a:pt x="475" y="1425"/>
                                <a:pt x="480" y="1424"/>
                              </a:cubicBezTo>
                              <a:cubicBezTo>
                                <a:pt x="485" y="1424"/>
                                <a:pt x="490" y="1424"/>
                                <a:pt x="493" y="1423"/>
                              </a:cubicBezTo>
                              <a:cubicBezTo>
                                <a:pt x="499" y="1422"/>
                                <a:pt x="502" y="1421"/>
                                <a:pt x="511" y="1419"/>
                              </a:cubicBezTo>
                              <a:cubicBezTo>
                                <a:pt x="486" y="1468"/>
                                <a:pt x="486" y="1468"/>
                                <a:pt x="486" y="1468"/>
                              </a:cubicBezTo>
                              <a:cubicBezTo>
                                <a:pt x="450" y="1468"/>
                                <a:pt x="450" y="1468"/>
                                <a:pt x="450" y="1468"/>
                              </a:cubicBezTo>
                              <a:cubicBezTo>
                                <a:pt x="450" y="1580"/>
                                <a:pt x="450" y="1580"/>
                                <a:pt x="450" y="1580"/>
                              </a:cubicBezTo>
                              <a:cubicBezTo>
                                <a:pt x="450" y="1602"/>
                                <a:pt x="454" y="1609"/>
                                <a:pt x="470" y="1609"/>
                              </a:cubicBezTo>
                              <a:cubicBezTo>
                                <a:pt x="486" y="1609"/>
                                <a:pt x="498" y="1606"/>
                                <a:pt x="521" y="1598"/>
                              </a:cubicBezTo>
                              <a:cubicBezTo>
                                <a:pt x="506" y="1649"/>
                                <a:pt x="506" y="1649"/>
                                <a:pt x="506" y="1649"/>
                              </a:cubicBezTo>
                              <a:cubicBezTo>
                                <a:pt x="493" y="1650"/>
                                <a:pt x="493" y="1650"/>
                                <a:pt x="493" y="1650"/>
                              </a:cubicBezTo>
                              <a:cubicBezTo>
                                <a:pt x="474" y="1653"/>
                                <a:pt x="467" y="1653"/>
                                <a:pt x="458" y="1653"/>
                              </a:cubicBezTo>
                              <a:cubicBezTo>
                                <a:pt x="439" y="1653"/>
                                <a:pt x="423" y="1649"/>
                                <a:pt x="413" y="1640"/>
                              </a:cubicBezTo>
                              <a:cubicBezTo>
                                <a:pt x="400" y="1630"/>
                                <a:pt x="395" y="1613"/>
                                <a:pt x="395" y="1580"/>
                              </a:cubicBezTo>
                              <a:cubicBezTo>
                                <a:pt x="395" y="1468"/>
                                <a:pt x="395" y="1468"/>
                                <a:pt x="395" y="1468"/>
                              </a:cubicBezTo>
                              <a:cubicBezTo>
                                <a:pt x="393" y="1468"/>
                                <a:pt x="393" y="1468"/>
                                <a:pt x="393" y="1468"/>
                              </a:cubicBezTo>
                              <a:cubicBezTo>
                                <a:pt x="383" y="1468"/>
                                <a:pt x="369" y="1470"/>
                                <a:pt x="353" y="1473"/>
                              </a:cubicBezTo>
                              <a:lnTo>
                                <a:pt x="378" y="1425"/>
                              </a:lnTo>
                              <a:close/>
                              <a:moveTo>
                                <a:pt x="294" y="1538"/>
                              </a:moveTo>
                              <a:cubicBezTo>
                                <a:pt x="288" y="1528"/>
                                <a:pt x="278" y="1522"/>
                                <a:pt x="253" y="1514"/>
                              </a:cubicBezTo>
                              <a:cubicBezTo>
                                <a:pt x="248" y="1512"/>
                                <a:pt x="241" y="1509"/>
                                <a:pt x="230" y="1505"/>
                              </a:cubicBezTo>
                              <a:cubicBezTo>
                                <a:pt x="197" y="1493"/>
                                <a:pt x="186" y="1488"/>
                                <a:pt x="172" y="1480"/>
                              </a:cubicBezTo>
                              <a:cubicBezTo>
                                <a:pt x="147" y="1465"/>
                                <a:pt x="135" y="1446"/>
                                <a:pt x="135" y="1419"/>
                              </a:cubicBezTo>
                              <a:cubicBezTo>
                                <a:pt x="135" y="1363"/>
                                <a:pt x="180" y="1331"/>
                                <a:pt x="258" y="1331"/>
                              </a:cubicBezTo>
                              <a:cubicBezTo>
                                <a:pt x="276" y="1331"/>
                                <a:pt x="284" y="1332"/>
                                <a:pt x="318" y="1337"/>
                              </a:cubicBezTo>
                              <a:cubicBezTo>
                                <a:pt x="326" y="1338"/>
                                <a:pt x="326" y="1338"/>
                                <a:pt x="326" y="1338"/>
                              </a:cubicBezTo>
                              <a:cubicBezTo>
                                <a:pt x="335" y="1405"/>
                                <a:pt x="335" y="1405"/>
                                <a:pt x="335" y="1405"/>
                              </a:cubicBezTo>
                              <a:cubicBezTo>
                                <a:pt x="317" y="1393"/>
                                <a:pt x="311" y="1390"/>
                                <a:pt x="302" y="1386"/>
                              </a:cubicBezTo>
                              <a:cubicBezTo>
                                <a:pt x="286" y="1379"/>
                                <a:pt x="266" y="1375"/>
                                <a:pt x="249" y="1375"/>
                              </a:cubicBezTo>
                              <a:cubicBezTo>
                                <a:pt x="215" y="1375"/>
                                <a:pt x="194" y="1389"/>
                                <a:pt x="194" y="1410"/>
                              </a:cubicBezTo>
                              <a:cubicBezTo>
                                <a:pt x="194" y="1419"/>
                                <a:pt x="196" y="1426"/>
                                <a:pt x="201" y="1431"/>
                              </a:cubicBezTo>
                              <a:cubicBezTo>
                                <a:pt x="210" y="1441"/>
                                <a:pt x="224" y="1447"/>
                                <a:pt x="262" y="1460"/>
                              </a:cubicBezTo>
                              <a:cubicBezTo>
                                <a:pt x="307" y="1475"/>
                                <a:pt x="318" y="1480"/>
                                <a:pt x="332" y="1493"/>
                              </a:cubicBezTo>
                              <a:cubicBezTo>
                                <a:pt x="348" y="1508"/>
                                <a:pt x="358" y="1529"/>
                                <a:pt x="358" y="1554"/>
                              </a:cubicBezTo>
                              <a:cubicBezTo>
                                <a:pt x="358" y="1613"/>
                                <a:pt x="305" y="1652"/>
                                <a:pt x="224" y="1652"/>
                              </a:cubicBezTo>
                              <a:cubicBezTo>
                                <a:pt x="198" y="1652"/>
                                <a:pt x="170" y="1649"/>
                                <a:pt x="135" y="1641"/>
                              </a:cubicBezTo>
                              <a:cubicBezTo>
                                <a:pt x="126" y="1573"/>
                                <a:pt x="126" y="1573"/>
                                <a:pt x="126" y="1573"/>
                              </a:cubicBezTo>
                              <a:cubicBezTo>
                                <a:pt x="139" y="1581"/>
                                <a:pt x="143" y="1583"/>
                                <a:pt x="151" y="1588"/>
                              </a:cubicBezTo>
                              <a:cubicBezTo>
                                <a:pt x="177" y="1601"/>
                                <a:pt x="203" y="1608"/>
                                <a:pt x="229" y="1608"/>
                              </a:cubicBezTo>
                              <a:cubicBezTo>
                                <a:pt x="272" y="1608"/>
                                <a:pt x="300" y="1589"/>
                                <a:pt x="300" y="1560"/>
                              </a:cubicBezTo>
                              <a:cubicBezTo>
                                <a:pt x="300" y="1552"/>
                                <a:pt x="298" y="1544"/>
                                <a:pt x="294" y="1538"/>
                              </a:cubicBezTo>
                              <a:moveTo>
                                <a:pt x="1075" y="1909"/>
                              </a:moveTo>
                              <a:cubicBezTo>
                                <a:pt x="1060" y="1943"/>
                                <a:pt x="1060" y="1943"/>
                                <a:pt x="1060" y="1943"/>
                              </a:cubicBezTo>
                              <a:cubicBezTo>
                                <a:pt x="637" y="2892"/>
                                <a:pt x="637" y="2892"/>
                                <a:pt x="637" y="2892"/>
                              </a:cubicBezTo>
                              <a:cubicBezTo>
                                <a:pt x="220" y="1951"/>
                                <a:pt x="220" y="1951"/>
                                <a:pt x="220" y="1951"/>
                              </a:cubicBezTo>
                              <a:cubicBezTo>
                                <a:pt x="216" y="1943"/>
                                <a:pt x="210" y="1929"/>
                                <a:pt x="200" y="1909"/>
                              </a:cubicBezTo>
                              <a:cubicBezTo>
                                <a:pt x="191" y="1889"/>
                                <a:pt x="182" y="1875"/>
                                <a:pt x="175" y="1860"/>
                              </a:cubicBezTo>
                              <a:cubicBezTo>
                                <a:pt x="158" y="1825"/>
                                <a:pt x="139" y="1804"/>
                                <a:pt x="107" y="1776"/>
                              </a:cubicBezTo>
                              <a:cubicBezTo>
                                <a:pt x="402" y="1776"/>
                                <a:pt x="402" y="1776"/>
                                <a:pt x="402" y="1776"/>
                              </a:cubicBezTo>
                              <a:cubicBezTo>
                                <a:pt x="380" y="1796"/>
                                <a:pt x="376" y="1805"/>
                                <a:pt x="376" y="1828"/>
                              </a:cubicBezTo>
                              <a:cubicBezTo>
                                <a:pt x="376" y="1847"/>
                                <a:pt x="387" y="1892"/>
                                <a:pt x="400" y="1922"/>
                              </a:cubicBezTo>
                              <a:cubicBezTo>
                                <a:pt x="652" y="2501"/>
                                <a:pt x="652" y="2501"/>
                                <a:pt x="652" y="2501"/>
                              </a:cubicBezTo>
                              <a:cubicBezTo>
                                <a:pt x="912" y="1907"/>
                                <a:pt x="912" y="1907"/>
                                <a:pt x="912" y="1907"/>
                              </a:cubicBezTo>
                              <a:cubicBezTo>
                                <a:pt x="925" y="1878"/>
                                <a:pt x="935" y="1840"/>
                                <a:pt x="935" y="1823"/>
                              </a:cubicBezTo>
                              <a:cubicBezTo>
                                <a:pt x="935" y="1805"/>
                                <a:pt x="930" y="1792"/>
                                <a:pt x="912" y="1776"/>
                              </a:cubicBezTo>
                              <a:cubicBezTo>
                                <a:pt x="1166" y="1776"/>
                                <a:pt x="1166" y="1776"/>
                                <a:pt x="1166" y="1776"/>
                              </a:cubicBezTo>
                              <a:cubicBezTo>
                                <a:pt x="1115" y="1819"/>
                                <a:pt x="1108" y="1830"/>
                                <a:pt x="1075" y="1909"/>
                              </a:cubicBezTo>
                              <a:moveTo>
                                <a:pt x="1155" y="2873"/>
                              </a:moveTo>
                              <a:cubicBezTo>
                                <a:pt x="1194" y="2846"/>
                                <a:pt x="1206" y="2815"/>
                                <a:pt x="1206" y="2747"/>
                              </a:cubicBezTo>
                              <a:cubicBezTo>
                                <a:pt x="1206" y="2221"/>
                                <a:pt x="1206" y="2221"/>
                                <a:pt x="1206" y="2221"/>
                              </a:cubicBezTo>
                              <a:cubicBezTo>
                                <a:pt x="1204" y="2157"/>
                                <a:pt x="1198" y="2139"/>
                                <a:pt x="1168" y="2109"/>
                              </a:cubicBezTo>
                              <a:cubicBezTo>
                                <a:pt x="1377" y="2039"/>
                                <a:pt x="1377" y="2039"/>
                                <a:pt x="1377" y="2039"/>
                              </a:cubicBezTo>
                              <a:cubicBezTo>
                                <a:pt x="1377" y="2747"/>
                                <a:pt x="1377" y="2747"/>
                                <a:pt x="1377" y="2747"/>
                              </a:cubicBezTo>
                              <a:cubicBezTo>
                                <a:pt x="1377" y="2815"/>
                                <a:pt x="1390" y="2846"/>
                                <a:pt x="1427" y="2873"/>
                              </a:cubicBezTo>
                              <a:lnTo>
                                <a:pt x="1155" y="2873"/>
                              </a:lnTo>
                              <a:close/>
                              <a:moveTo>
                                <a:pt x="1349" y="1616"/>
                              </a:moveTo>
                              <a:cubicBezTo>
                                <a:pt x="1311" y="1585"/>
                                <a:pt x="1290" y="1542"/>
                                <a:pt x="1290" y="1492"/>
                              </a:cubicBezTo>
                              <a:cubicBezTo>
                                <a:pt x="1290" y="1398"/>
                                <a:pt x="1365" y="1331"/>
                                <a:pt x="1471" y="1331"/>
                              </a:cubicBezTo>
                              <a:cubicBezTo>
                                <a:pt x="1482" y="1331"/>
                                <a:pt x="1493" y="1332"/>
                                <a:pt x="1505" y="1333"/>
                              </a:cubicBezTo>
                              <a:cubicBezTo>
                                <a:pt x="1523" y="1335"/>
                                <a:pt x="1534" y="1337"/>
                                <a:pt x="1564" y="1344"/>
                              </a:cubicBezTo>
                              <a:cubicBezTo>
                                <a:pt x="1571" y="1415"/>
                                <a:pt x="1571" y="1415"/>
                                <a:pt x="1571" y="1415"/>
                              </a:cubicBezTo>
                              <a:cubicBezTo>
                                <a:pt x="1533" y="1386"/>
                                <a:pt x="1503" y="1375"/>
                                <a:pt x="1468" y="1375"/>
                              </a:cubicBezTo>
                              <a:cubicBezTo>
                                <a:pt x="1397" y="1375"/>
                                <a:pt x="1350" y="1421"/>
                                <a:pt x="1350" y="1492"/>
                              </a:cubicBezTo>
                              <a:cubicBezTo>
                                <a:pt x="1350" y="1563"/>
                                <a:pt x="1398" y="1609"/>
                                <a:pt x="1473" y="1609"/>
                              </a:cubicBezTo>
                              <a:cubicBezTo>
                                <a:pt x="1495" y="1609"/>
                                <a:pt x="1512" y="1605"/>
                                <a:pt x="1530" y="1597"/>
                              </a:cubicBezTo>
                              <a:cubicBezTo>
                                <a:pt x="1530" y="1520"/>
                                <a:pt x="1530" y="1520"/>
                                <a:pt x="1530" y="1520"/>
                              </a:cubicBezTo>
                              <a:cubicBezTo>
                                <a:pt x="1530" y="1501"/>
                                <a:pt x="1526" y="1492"/>
                                <a:pt x="1514" y="1485"/>
                              </a:cubicBezTo>
                              <a:cubicBezTo>
                                <a:pt x="1602" y="1485"/>
                                <a:pt x="1602" y="1485"/>
                                <a:pt x="1602" y="1485"/>
                              </a:cubicBezTo>
                              <a:cubicBezTo>
                                <a:pt x="1589" y="1492"/>
                                <a:pt x="1586" y="1501"/>
                                <a:pt x="1586" y="1520"/>
                              </a:cubicBezTo>
                              <a:cubicBezTo>
                                <a:pt x="1586" y="1610"/>
                                <a:pt x="1586" y="1610"/>
                                <a:pt x="1586" y="1610"/>
                              </a:cubicBezTo>
                              <a:cubicBezTo>
                                <a:pt x="1586" y="1622"/>
                                <a:pt x="1586" y="1627"/>
                                <a:pt x="1591" y="1633"/>
                              </a:cubicBezTo>
                              <a:cubicBezTo>
                                <a:pt x="1552" y="1645"/>
                                <a:pt x="1506" y="1652"/>
                                <a:pt x="1466" y="1652"/>
                              </a:cubicBezTo>
                              <a:cubicBezTo>
                                <a:pt x="1416" y="1652"/>
                                <a:pt x="1380" y="1641"/>
                                <a:pt x="1349" y="1616"/>
                              </a:cubicBezTo>
                              <a:moveTo>
                                <a:pt x="2115" y="2866"/>
                              </a:moveTo>
                              <a:cubicBezTo>
                                <a:pt x="2090" y="2871"/>
                                <a:pt x="2090" y="2871"/>
                                <a:pt x="2090" y="2871"/>
                              </a:cubicBezTo>
                              <a:cubicBezTo>
                                <a:pt x="1995" y="2892"/>
                                <a:pt x="1973" y="2893"/>
                                <a:pt x="1901" y="2893"/>
                              </a:cubicBezTo>
                              <a:cubicBezTo>
                                <a:pt x="1767" y="2893"/>
                                <a:pt x="1677" y="2865"/>
                                <a:pt x="1600" y="2795"/>
                              </a:cubicBezTo>
                              <a:cubicBezTo>
                                <a:pt x="1517" y="2719"/>
                                <a:pt x="1472" y="2609"/>
                                <a:pt x="1472" y="2483"/>
                              </a:cubicBezTo>
                              <a:cubicBezTo>
                                <a:pt x="1472" y="2234"/>
                                <a:pt x="1640" y="2066"/>
                                <a:pt x="1889" y="2066"/>
                              </a:cubicBezTo>
                              <a:cubicBezTo>
                                <a:pt x="1938" y="2066"/>
                                <a:pt x="2003" y="2073"/>
                                <a:pt x="2076" y="2085"/>
                              </a:cubicBezTo>
                              <a:cubicBezTo>
                                <a:pt x="2090" y="2086"/>
                                <a:pt x="2090" y="2086"/>
                                <a:pt x="2090" y="2086"/>
                              </a:cubicBezTo>
                              <a:cubicBezTo>
                                <a:pt x="2118" y="2289"/>
                                <a:pt x="2118" y="2289"/>
                                <a:pt x="2118" y="2289"/>
                              </a:cubicBezTo>
                              <a:cubicBezTo>
                                <a:pt x="2043" y="2243"/>
                                <a:pt x="1967" y="2219"/>
                                <a:pt x="1889" y="2219"/>
                              </a:cubicBezTo>
                              <a:cubicBezTo>
                                <a:pt x="1746" y="2219"/>
                                <a:pt x="1656" y="2322"/>
                                <a:pt x="1656" y="2481"/>
                              </a:cubicBezTo>
                              <a:cubicBezTo>
                                <a:pt x="1656" y="2642"/>
                                <a:pt x="1748" y="2744"/>
                                <a:pt x="1890" y="2744"/>
                              </a:cubicBezTo>
                              <a:cubicBezTo>
                                <a:pt x="1933" y="2744"/>
                                <a:pt x="1979" y="2734"/>
                                <a:pt x="2034" y="2715"/>
                              </a:cubicBezTo>
                              <a:cubicBezTo>
                                <a:pt x="2079" y="2697"/>
                                <a:pt x="2101" y="2687"/>
                                <a:pt x="2153" y="2650"/>
                              </a:cubicBezTo>
                              <a:lnTo>
                                <a:pt x="2115" y="2866"/>
                              </a:lnTo>
                              <a:close/>
                              <a:moveTo>
                                <a:pt x="2661" y="2879"/>
                              </a:moveTo>
                              <a:cubicBezTo>
                                <a:pt x="2617" y="2885"/>
                                <a:pt x="2617" y="2885"/>
                                <a:pt x="2617" y="2885"/>
                              </a:cubicBezTo>
                              <a:cubicBezTo>
                                <a:pt x="2557" y="2893"/>
                                <a:pt x="2536" y="2895"/>
                                <a:pt x="2508" y="2895"/>
                              </a:cubicBezTo>
                              <a:cubicBezTo>
                                <a:pt x="2447" y="2895"/>
                                <a:pt x="2398" y="2881"/>
                                <a:pt x="2365" y="2850"/>
                              </a:cubicBezTo>
                              <a:cubicBezTo>
                                <a:pt x="2325" y="2815"/>
                                <a:pt x="2309" y="2754"/>
                                <a:pt x="2309" y="2637"/>
                              </a:cubicBezTo>
                              <a:cubicBezTo>
                                <a:pt x="2309" y="2239"/>
                                <a:pt x="2309" y="2239"/>
                                <a:pt x="2309" y="2239"/>
                              </a:cubicBezTo>
                              <a:cubicBezTo>
                                <a:pt x="2302" y="2239"/>
                                <a:pt x="2302" y="2239"/>
                                <a:pt x="2302" y="2239"/>
                              </a:cubicBezTo>
                              <a:cubicBezTo>
                                <a:pt x="2269" y="2239"/>
                                <a:pt x="2225" y="2246"/>
                                <a:pt x="2176" y="2257"/>
                              </a:cubicBezTo>
                              <a:cubicBezTo>
                                <a:pt x="2256" y="2088"/>
                                <a:pt x="2256" y="2088"/>
                                <a:pt x="2256" y="2088"/>
                              </a:cubicBezTo>
                              <a:cubicBezTo>
                                <a:pt x="2309" y="2088"/>
                                <a:pt x="2309" y="2088"/>
                                <a:pt x="2309" y="2088"/>
                              </a:cubicBezTo>
                              <a:cubicBezTo>
                                <a:pt x="2309" y="1906"/>
                                <a:pt x="2309" y="1906"/>
                                <a:pt x="2309" y="1906"/>
                              </a:cubicBezTo>
                              <a:cubicBezTo>
                                <a:pt x="2482" y="1850"/>
                                <a:pt x="2482" y="1850"/>
                                <a:pt x="2482" y="1850"/>
                              </a:cubicBezTo>
                              <a:cubicBezTo>
                                <a:pt x="2482" y="2088"/>
                                <a:pt x="2482" y="2088"/>
                                <a:pt x="2482" y="2088"/>
                              </a:cubicBezTo>
                              <a:cubicBezTo>
                                <a:pt x="2545" y="2088"/>
                                <a:pt x="2545" y="2088"/>
                                <a:pt x="2545" y="2088"/>
                              </a:cubicBezTo>
                              <a:cubicBezTo>
                                <a:pt x="2552" y="2088"/>
                                <a:pt x="2562" y="2088"/>
                                <a:pt x="2576" y="2086"/>
                              </a:cubicBezTo>
                              <a:cubicBezTo>
                                <a:pt x="2594" y="2085"/>
                                <a:pt x="2607" y="2083"/>
                                <a:pt x="2617" y="2081"/>
                              </a:cubicBezTo>
                              <a:cubicBezTo>
                                <a:pt x="2637" y="2078"/>
                                <a:pt x="2648" y="2075"/>
                                <a:pt x="2675" y="2068"/>
                              </a:cubicBezTo>
                              <a:cubicBezTo>
                                <a:pt x="2595" y="2239"/>
                                <a:pt x="2595" y="2239"/>
                                <a:pt x="2595" y="2239"/>
                              </a:cubicBezTo>
                              <a:cubicBezTo>
                                <a:pt x="2482" y="2239"/>
                                <a:pt x="2482" y="2239"/>
                                <a:pt x="2482" y="2239"/>
                              </a:cubicBezTo>
                              <a:cubicBezTo>
                                <a:pt x="2482" y="2636"/>
                                <a:pt x="2482" y="2636"/>
                                <a:pt x="2482" y="2636"/>
                              </a:cubicBezTo>
                              <a:cubicBezTo>
                                <a:pt x="2482" y="2715"/>
                                <a:pt x="2497" y="2739"/>
                                <a:pt x="2545" y="2739"/>
                              </a:cubicBezTo>
                              <a:cubicBezTo>
                                <a:pt x="2595" y="2739"/>
                                <a:pt x="2634" y="2729"/>
                                <a:pt x="2707" y="2700"/>
                              </a:cubicBezTo>
                              <a:lnTo>
                                <a:pt x="2661" y="2879"/>
                              </a:lnTo>
                              <a:close/>
                              <a:moveTo>
                                <a:pt x="3141" y="2893"/>
                              </a:moveTo>
                              <a:cubicBezTo>
                                <a:pt x="2905" y="2893"/>
                                <a:pt x="2746" y="2729"/>
                                <a:pt x="2746" y="2486"/>
                              </a:cubicBezTo>
                              <a:cubicBezTo>
                                <a:pt x="2746" y="2241"/>
                                <a:pt x="2911" y="2066"/>
                                <a:pt x="3145" y="2066"/>
                              </a:cubicBezTo>
                              <a:cubicBezTo>
                                <a:pt x="3379" y="2066"/>
                                <a:pt x="3536" y="2226"/>
                                <a:pt x="3536" y="2465"/>
                              </a:cubicBezTo>
                              <a:cubicBezTo>
                                <a:pt x="3536" y="2716"/>
                                <a:pt x="3373" y="2893"/>
                                <a:pt x="3141" y="2893"/>
                              </a:cubicBezTo>
                              <a:moveTo>
                                <a:pt x="3570" y="1474"/>
                              </a:moveTo>
                              <a:cubicBezTo>
                                <a:pt x="3562" y="1465"/>
                                <a:pt x="3551" y="1460"/>
                                <a:pt x="3536" y="1460"/>
                              </a:cubicBezTo>
                              <a:cubicBezTo>
                                <a:pt x="3505" y="1460"/>
                                <a:pt x="3484" y="1480"/>
                                <a:pt x="3484" y="1509"/>
                              </a:cubicBezTo>
                              <a:cubicBezTo>
                                <a:pt x="3484" y="1611"/>
                                <a:pt x="3484" y="1611"/>
                                <a:pt x="3484" y="1611"/>
                              </a:cubicBezTo>
                              <a:cubicBezTo>
                                <a:pt x="3484" y="1630"/>
                                <a:pt x="3488" y="1639"/>
                                <a:pt x="3500" y="1647"/>
                              </a:cubicBezTo>
                              <a:cubicBezTo>
                                <a:pt x="3413" y="1647"/>
                                <a:pt x="3413" y="1647"/>
                                <a:pt x="3413" y="1647"/>
                              </a:cubicBezTo>
                              <a:cubicBezTo>
                                <a:pt x="3426" y="1639"/>
                                <a:pt x="3429" y="1630"/>
                                <a:pt x="3429" y="1611"/>
                              </a:cubicBezTo>
                              <a:cubicBezTo>
                                <a:pt x="3429" y="1469"/>
                                <a:pt x="3429" y="1469"/>
                                <a:pt x="3429" y="1469"/>
                              </a:cubicBezTo>
                              <a:cubicBezTo>
                                <a:pt x="3429" y="1451"/>
                                <a:pt x="3427" y="1446"/>
                                <a:pt x="3417" y="1437"/>
                              </a:cubicBezTo>
                              <a:cubicBezTo>
                                <a:pt x="3484" y="1417"/>
                                <a:pt x="3484" y="1417"/>
                                <a:pt x="3484" y="1417"/>
                              </a:cubicBezTo>
                              <a:cubicBezTo>
                                <a:pt x="3484" y="1437"/>
                                <a:pt x="3484" y="1437"/>
                                <a:pt x="3484" y="1437"/>
                              </a:cubicBezTo>
                              <a:cubicBezTo>
                                <a:pt x="3505" y="1424"/>
                                <a:pt x="3520" y="1419"/>
                                <a:pt x="3543" y="1419"/>
                              </a:cubicBezTo>
                              <a:cubicBezTo>
                                <a:pt x="3574" y="1419"/>
                                <a:pt x="3601" y="1430"/>
                                <a:pt x="3617" y="1448"/>
                              </a:cubicBezTo>
                              <a:cubicBezTo>
                                <a:pt x="3629" y="1464"/>
                                <a:pt x="3633" y="1484"/>
                                <a:pt x="3633" y="1534"/>
                              </a:cubicBezTo>
                              <a:cubicBezTo>
                                <a:pt x="3633" y="1611"/>
                                <a:pt x="3633" y="1611"/>
                                <a:pt x="3633" y="1611"/>
                              </a:cubicBezTo>
                              <a:cubicBezTo>
                                <a:pt x="3633" y="1630"/>
                                <a:pt x="3637" y="1639"/>
                                <a:pt x="3649" y="1647"/>
                              </a:cubicBezTo>
                              <a:cubicBezTo>
                                <a:pt x="3563" y="1647"/>
                                <a:pt x="3563" y="1647"/>
                                <a:pt x="3563" y="1647"/>
                              </a:cubicBezTo>
                              <a:cubicBezTo>
                                <a:pt x="3575" y="1639"/>
                                <a:pt x="3579" y="1630"/>
                                <a:pt x="3579" y="1611"/>
                              </a:cubicBezTo>
                              <a:cubicBezTo>
                                <a:pt x="3579" y="1507"/>
                                <a:pt x="3579" y="1507"/>
                                <a:pt x="3579" y="1507"/>
                              </a:cubicBezTo>
                              <a:cubicBezTo>
                                <a:pt x="3578" y="1489"/>
                                <a:pt x="3576" y="1482"/>
                                <a:pt x="3570" y="1474"/>
                              </a:cubicBezTo>
                              <a:moveTo>
                                <a:pt x="4046" y="2279"/>
                              </a:moveTo>
                              <a:cubicBezTo>
                                <a:pt x="4001" y="2252"/>
                                <a:pt x="3981" y="2246"/>
                                <a:pt x="3946" y="2246"/>
                              </a:cubicBezTo>
                              <a:cubicBezTo>
                                <a:pt x="3856" y="2246"/>
                                <a:pt x="3800" y="2323"/>
                                <a:pt x="3800" y="2447"/>
                              </a:cubicBezTo>
                              <a:cubicBezTo>
                                <a:pt x="3800" y="2747"/>
                                <a:pt x="3800" y="2747"/>
                                <a:pt x="3800" y="2747"/>
                              </a:cubicBezTo>
                              <a:cubicBezTo>
                                <a:pt x="3800" y="2815"/>
                                <a:pt x="3812" y="2846"/>
                                <a:pt x="3850" y="2873"/>
                              </a:cubicBezTo>
                              <a:cubicBezTo>
                                <a:pt x="3577" y="2873"/>
                                <a:pt x="3577" y="2873"/>
                                <a:pt x="3577" y="2873"/>
                              </a:cubicBezTo>
                              <a:cubicBezTo>
                                <a:pt x="3617" y="2846"/>
                                <a:pt x="3628" y="2815"/>
                                <a:pt x="3628" y="2747"/>
                              </a:cubicBezTo>
                              <a:cubicBezTo>
                                <a:pt x="3628" y="2243"/>
                                <a:pt x="3628" y="2243"/>
                                <a:pt x="3628" y="2243"/>
                              </a:cubicBezTo>
                              <a:cubicBezTo>
                                <a:pt x="3627" y="2180"/>
                                <a:pt x="3621" y="2162"/>
                                <a:pt x="3590" y="2132"/>
                              </a:cubicBezTo>
                              <a:cubicBezTo>
                                <a:pt x="3800" y="2062"/>
                                <a:pt x="3800" y="2062"/>
                                <a:pt x="3800" y="2062"/>
                              </a:cubicBezTo>
                              <a:cubicBezTo>
                                <a:pt x="3800" y="2146"/>
                                <a:pt x="3800" y="2146"/>
                                <a:pt x="3800" y="2146"/>
                              </a:cubicBezTo>
                              <a:cubicBezTo>
                                <a:pt x="3852" y="2094"/>
                                <a:pt x="3902" y="2075"/>
                                <a:pt x="3978" y="2075"/>
                              </a:cubicBezTo>
                              <a:cubicBezTo>
                                <a:pt x="4006" y="2075"/>
                                <a:pt x="4017" y="2076"/>
                                <a:pt x="4046" y="2083"/>
                              </a:cubicBezTo>
                              <a:lnTo>
                                <a:pt x="4046" y="2279"/>
                              </a:lnTo>
                              <a:close/>
                              <a:moveTo>
                                <a:pt x="4108" y="2873"/>
                              </a:moveTo>
                              <a:cubicBezTo>
                                <a:pt x="4148" y="2846"/>
                                <a:pt x="4159" y="2815"/>
                                <a:pt x="4159" y="2747"/>
                              </a:cubicBezTo>
                              <a:cubicBezTo>
                                <a:pt x="4159" y="2221"/>
                                <a:pt x="4159" y="2221"/>
                                <a:pt x="4159" y="2221"/>
                              </a:cubicBezTo>
                              <a:cubicBezTo>
                                <a:pt x="4158" y="2157"/>
                                <a:pt x="4152" y="2139"/>
                                <a:pt x="4121" y="2109"/>
                              </a:cubicBezTo>
                              <a:cubicBezTo>
                                <a:pt x="4331" y="2039"/>
                                <a:pt x="4331" y="2039"/>
                                <a:pt x="4331" y="2039"/>
                              </a:cubicBezTo>
                              <a:cubicBezTo>
                                <a:pt x="4331" y="2747"/>
                                <a:pt x="4331" y="2747"/>
                                <a:pt x="4331" y="2747"/>
                              </a:cubicBezTo>
                              <a:cubicBezTo>
                                <a:pt x="4331" y="2815"/>
                                <a:pt x="4344" y="2846"/>
                                <a:pt x="4381" y="2873"/>
                              </a:cubicBezTo>
                              <a:lnTo>
                                <a:pt x="4108" y="2873"/>
                              </a:lnTo>
                              <a:close/>
                              <a:moveTo>
                                <a:pt x="4962" y="2873"/>
                              </a:moveTo>
                              <a:cubicBezTo>
                                <a:pt x="4958" y="2855"/>
                                <a:pt x="4957" y="2840"/>
                                <a:pt x="4956" y="2802"/>
                              </a:cubicBezTo>
                              <a:cubicBezTo>
                                <a:pt x="4902" y="2865"/>
                                <a:pt x="4825" y="2893"/>
                                <a:pt x="4722" y="2893"/>
                              </a:cubicBezTo>
                              <a:cubicBezTo>
                                <a:pt x="4541" y="2893"/>
                                <a:pt x="4435" y="2800"/>
                                <a:pt x="4435" y="2641"/>
                              </a:cubicBezTo>
                              <a:cubicBezTo>
                                <a:pt x="4435" y="2452"/>
                                <a:pt x="4577" y="2348"/>
                                <a:pt x="4834" y="2348"/>
                              </a:cubicBezTo>
                              <a:cubicBezTo>
                                <a:pt x="4863" y="2348"/>
                                <a:pt x="4883" y="2350"/>
                                <a:pt x="4930" y="2355"/>
                              </a:cubicBezTo>
                              <a:cubicBezTo>
                                <a:pt x="4930" y="2307"/>
                                <a:pt x="4928" y="2295"/>
                                <a:pt x="4921" y="2277"/>
                              </a:cubicBezTo>
                              <a:cubicBezTo>
                                <a:pt x="4903" y="2234"/>
                                <a:pt x="4855" y="2213"/>
                                <a:pt x="4773" y="2213"/>
                              </a:cubicBezTo>
                              <a:cubicBezTo>
                                <a:pt x="4722" y="2213"/>
                                <a:pt x="4674" y="2219"/>
                                <a:pt x="4631" y="2233"/>
                              </a:cubicBezTo>
                              <a:cubicBezTo>
                                <a:pt x="4584" y="2246"/>
                                <a:pt x="4554" y="2259"/>
                                <a:pt x="4483" y="2299"/>
                              </a:cubicBezTo>
                              <a:cubicBezTo>
                                <a:pt x="4536" y="2088"/>
                                <a:pt x="4536" y="2088"/>
                                <a:pt x="4536" y="2088"/>
                              </a:cubicBezTo>
                              <a:cubicBezTo>
                                <a:pt x="4561" y="2085"/>
                                <a:pt x="4580" y="2081"/>
                                <a:pt x="4592" y="2080"/>
                              </a:cubicBezTo>
                              <a:cubicBezTo>
                                <a:pt x="4658" y="2070"/>
                                <a:pt x="4700" y="2066"/>
                                <a:pt x="4757" y="2066"/>
                              </a:cubicBezTo>
                              <a:cubicBezTo>
                                <a:pt x="4848" y="2066"/>
                                <a:pt x="4914" y="2076"/>
                                <a:pt x="4975" y="2099"/>
                              </a:cubicBezTo>
                              <a:cubicBezTo>
                                <a:pt x="5012" y="2114"/>
                                <a:pt x="5043" y="2136"/>
                                <a:pt x="5061" y="2161"/>
                              </a:cubicBezTo>
                              <a:cubicBezTo>
                                <a:pt x="5090" y="2200"/>
                                <a:pt x="5099" y="2244"/>
                                <a:pt x="5099" y="2376"/>
                              </a:cubicBezTo>
                              <a:cubicBezTo>
                                <a:pt x="5099" y="2652"/>
                                <a:pt x="5099" y="2652"/>
                                <a:pt x="5099" y="2652"/>
                              </a:cubicBezTo>
                              <a:cubicBezTo>
                                <a:pt x="5099" y="2708"/>
                                <a:pt x="5102" y="2747"/>
                                <a:pt x="5110" y="2790"/>
                              </a:cubicBezTo>
                              <a:cubicBezTo>
                                <a:pt x="5115" y="2825"/>
                                <a:pt x="5120" y="2840"/>
                                <a:pt x="5134" y="2873"/>
                              </a:cubicBezTo>
                              <a:lnTo>
                                <a:pt x="4962" y="2873"/>
                              </a:lnTo>
                              <a:close/>
                              <a:moveTo>
                                <a:pt x="4830" y="2481"/>
                              </a:moveTo>
                              <a:cubicBezTo>
                                <a:pt x="4686" y="2481"/>
                                <a:pt x="4609" y="2532"/>
                                <a:pt x="4609" y="2624"/>
                              </a:cubicBezTo>
                              <a:cubicBezTo>
                                <a:pt x="4609" y="2703"/>
                                <a:pt x="4664" y="2754"/>
                                <a:pt x="4750" y="2754"/>
                              </a:cubicBezTo>
                              <a:cubicBezTo>
                                <a:pt x="4867" y="2754"/>
                                <a:pt x="4931" y="2677"/>
                                <a:pt x="4931" y="2536"/>
                              </a:cubicBezTo>
                              <a:cubicBezTo>
                                <a:pt x="4931" y="2521"/>
                                <a:pt x="4931" y="2504"/>
                                <a:pt x="4930" y="2488"/>
                              </a:cubicBezTo>
                              <a:cubicBezTo>
                                <a:pt x="4880" y="2483"/>
                                <a:pt x="4860" y="2481"/>
                                <a:pt x="4830" y="2481"/>
                              </a:cubicBezTo>
                            </a:path>
                          </a:pathLst>
                        </a:custGeom>
                        <a:solidFill>
                          <a:srgbClr val="003F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955"/>
                      <wps:cNvSpPr>
                        <a:spLocks noChangeAspect="1" noEditPoints="1"/>
                      </wps:cNvSpPr>
                      <wps:spPr bwMode="auto">
                        <a:xfrm>
                          <a:off x="-3253" y="1286"/>
                          <a:ext cx="26222" cy="4507"/>
                        </a:xfrm>
                        <a:custGeom>
                          <a:avLst/>
                          <a:gdLst>
                            <a:gd name="T0" fmla="*/ 108 w 11101"/>
                            <a:gd name="T1" fmla="*/ 597 h 1908"/>
                            <a:gd name="T2" fmla="*/ 738 w 11101"/>
                            <a:gd name="T3" fmla="*/ 203 h 1908"/>
                            <a:gd name="T4" fmla="*/ 1129 w 11101"/>
                            <a:gd name="T5" fmla="*/ 860 h 1908"/>
                            <a:gd name="T6" fmla="*/ 1316 w 11101"/>
                            <a:gd name="T7" fmla="*/ 451 h 1908"/>
                            <a:gd name="T8" fmla="*/ 1507 w 11101"/>
                            <a:gd name="T9" fmla="*/ 267 h 1908"/>
                            <a:gd name="T10" fmla="*/ 1737 w 11101"/>
                            <a:gd name="T11" fmla="*/ 463 h 1908"/>
                            <a:gd name="T12" fmla="*/ 2240 w 11101"/>
                            <a:gd name="T13" fmla="*/ 209 h 1908"/>
                            <a:gd name="T14" fmla="*/ 2476 w 11101"/>
                            <a:gd name="T15" fmla="*/ 624 h 1908"/>
                            <a:gd name="T16" fmla="*/ 2690 w 11101"/>
                            <a:gd name="T17" fmla="*/ 202 h 1908"/>
                            <a:gd name="T18" fmla="*/ 3107 w 11101"/>
                            <a:gd name="T19" fmla="*/ 360 h 1908"/>
                            <a:gd name="T20" fmla="*/ 3635 w 11101"/>
                            <a:gd name="T21" fmla="*/ 252 h 1908"/>
                            <a:gd name="T22" fmla="*/ 3874 w 11101"/>
                            <a:gd name="T23" fmla="*/ 202 h 1908"/>
                            <a:gd name="T24" fmla="*/ 4288 w 11101"/>
                            <a:gd name="T25" fmla="*/ 98 h 1908"/>
                            <a:gd name="T26" fmla="*/ 4470 w 11101"/>
                            <a:gd name="T27" fmla="*/ 285 h 1908"/>
                            <a:gd name="T28" fmla="*/ 4858 w 11101"/>
                            <a:gd name="T29" fmla="*/ 444 h 1908"/>
                            <a:gd name="T30" fmla="*/ 5491 w 11101"/>
                            <a:gd name="T31" fmla="*/ 214 h 1908"/>
                            <a:gd name="T32" fmla="*/ 5847 w 11101"/>
                            <a:gd name="T33" fmla="*/ 305 h 1908"/>
                            <a:gd name="T34" fmla="*/ 6471 w 11101"/>
                            <a:gd name="T35" fmla="*/ 249 h 1908"/>
                            <a:gd name="T36" fmla="*/ 6468 w 11101"/>
                            <a:gd name="T37" fmla="*/ 326 h 1908"/>
                            <a:gd name="T38" fmla="*/ 6842 w 11101"/>
                            <a:gd name="T39" fmla="*/ 699 h 1908"/>
                            <a:gd name="T40" fmla="*/ 7451 w 11101"/>
                            <a:gd name="T41" fmla="*/ 321 h 1908"/>
                            <a:gd name="T42" fmla="*/ 7760 w 11101"/>
                            <a:gd name="T43" fmla="*/ 286 h 1908"/>
                            <a:gd name="T44" fmla="*/ 7822 w 11101"/>
                            <a:gd name="T45" fmla="*/ 575 h 1908"/>
                            <a:gd name="T46" fmla="*/ 8270 w 11101"/>
                            <a:gd name="T47" fmla="*/ 676 h 1908"/>
                            <a:gd name="T48" fmla="*/ 8336 w 11101"/>
                            <a:gd name="T49" fmla="*/ 77 h 1908"/>
                            <a:gd name="T50" fmla="*/ 8761 w 11101"/>
                            <a:gd name="T51" fmla="*/ 621 h 1908"/>
                            <a:gd name="T52" fmla="*/ 9170 w 11101"/>
                            <a:gd name="T53" fmla="*/ 685 h 1908"/>
                            <a:gd name="T54" fmla="*/ 9986 w 11101"/>
                            <a:gd name="T55" fmla="*/ 369 h 1908"/>
                            <a:gd name="T56" fmla="*/ 9898 w 11101"/>
                            <a:gd name="T57" fmla="*/ 624 h 1908"/>
                            <a:gd name="T58" fmla="*/ 10320 w 11101"/>
                            <a:gd name="T59" fmla="*/ 685 h 1908"/>
                            <a:gd name="T60" fmla="*/ 10968 w 11101"/>
                            <a:gd name="T61" fmla="*/ 172 h 1908"/>
                            <a:gd name="T62" fmla="*/ 367 w 11101"/>
                            <a:gd name="T63" fmla="*/ 1707 h 1908"/>
                            <a:gd name="T64" fmla="*/ 367 w 11101"/>
                            <a:gd name="T65" fmla="*/ 1707 h 1908"/>
                            <a:gd name="T66" fmla="*/ 785 w 11101"/>
                            <a:gd name="T67" fmla="*/ 1302 h 1908"/>
                            <a:gd name="T68" fmla="*/ 1131 w 11101"/>
                            <a:gd name="T69" fmla="*/ 1223 h 1908"/>
                            <a:gd name="T70" fmla="*/ 1379 w 11101"/>
                            <a:gd name="T71" fmla="*/ 1706 h 1908"/>
                            <a:gd name="T72" fmla="*/ 1647 w 11101"/>
                            <a:gd name="T73" fmla="*/ 1491 h 1908"/>
                            <a:gd name="T74" fmla="*/ 2328 w 11101"/>
                            <a:gd name="T75" fmla="*/ 1717 h 1908"/>
                            <a:gd name="T76" fmla="*/ 2051 w 11101"/>
                            <a:gd name="T77" fmla="*/ 1395 h 1908"/>
                            <a:gd name="T78" fmla="*/ 2571 w 11101"/>
                            <a:gd name="T79" fmla="*/ 1147 h 1908"/>
                            <a:gd name="T80" fmla="*/ 3050 w 11101"/>
                            <a:gd name="T81" fmla="*/ 1099 h 1908"/>
                            <a:gd name="T82" fmla="*/ 3383 w 11101"/>
                            <a:gd name="T83" fmla="*/ 1023 h 1908"/>
                            <a:gd name="T84" fmla="*/ 3794 w 11101"/>
                            <a:gd name="T85" fmla="*/ 1022 h 1908"/>
                            <a:gd name="T86" fmla="*/ 4398 w 11101"/>
                            <a:gd name="T87" fmla="*/ 1375 h 1908"/>
                            <a:gd name="T88" fmla="*/ 4239 w 11101"/>
                            <a:gd name="T89" fmla="*/ 1312 h 1908"/>
                            <a:gd name="T90" fmla="*/ 4690 w 11101"/>
                            <a:gd name="T91" fmla="*/ 1303 h 1908"/>
                            <a:gd name="T92" fmla="*/ 5752 w 11101"/>
                            <a:gd name="T93" fmla="*/ 1707 h 1908"/>
                            <a:gd name="T94" fmla="*/ 5729 w 11101"/>
                            <a:gd name="T95" fmla="*/ 1348 h 1908"/>
                            <a:gd name="T96" fmla="*/ 6617 w 11101"/>
                            <a:gd name="T97" fmla="*/ 1387 h 1908"/>
                            <a:gd name="T98" fmla="*/ 7034 w 11101"/>
                            <a:gd name="T99" fmla="*/ 1594 h 1908"/>
                            <a:gd name="T100" fmla="*/ 6975 w 11101"/>
                            <a:gd name="T101" fmla="*/ 1424 h 1908"/>
                            <a:gd name="T102" fmla="*/ 7530 w 11101"/>
                            <a:gd name="T103" fmla="*/ 1237 h 1908"/>
                            <a:gd name="T104" fmla="*/ 7940 w 11101"/>
                            <a:gd name="T105" fmla="*/ 1500 h 1908"/>
                            <a:gd name="T106" fmla="*/ 8125 w 11101"/>
                            <a:gd name="T107" fmla="*/ 1023 h 1908"/>
                            <a:gd name="T108" fmla="*/ 8545 w 11101"/>
                            <a:gd name="T109" fmla="*/ 1475 h 1908"/>
                            <a:gd name="T110" fmla="*/ 8969 w 11101"/>
                            <a:gd name="T111" fmla="*/ 1226 h 1908"/>
                            <a:gd name="T112" fmla="*/ 9569 w 11101"/>
                            <a:gd name="T113" fmla="*/ 1294 h 1908"/>
                            <a:gd name="T114" fmla="*/ 9584 w 11101"/>
                            <a:gd name="T115" fmla="*/ 1707 h 1908"/>
                            <a:gd name="T116" fmla="*/ 9921 w 11101"/>
                            <a:gd name="T117" fmla="*/ 1473 h 1908"/>
                            <a:gd name="T118" fmla="*/ 10767 w 11101"/>
                            <a:gd name="T119" fmla="*/ 1356 h 1908"/>
                            <a:gd name="T120" fmla="*/ 10767 w 11101"/>
                            <a:gd name="T121" fmla="*/ 1707 h 1908"/>
                            <a:gd name="T122" fmla="*/ 11044 w 11101"/>
                            <a:gd name="T123" fmla="*/ 1646 h 1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101" h="1908">
                              <a:moveTo>
                                <a:pt x="389" y="595"/>
                              </a:moveTo>
                              <a:cubicBezTo>
                                <a:pt x="335" y="664"/>
                                <a:pt x="279" y="685"/>
                                <a:pt x="159" y="685"/>
                              </a:cubicBezTo>
                              <a:cubicBezTo>
                                <a:pt x="0" y="685"/>
                                <a:pt x="0" y="685"/>
                                <a:pt x="0" y="685"/>
                              </a:cubicBezTo>
                              <a:cubicBezTo>
                                <a:pt x="0" y="42"/>
                                <a:pt x="0" y="42"/>
                                <a:pt x="0" y="42"/>
                              </a:cubicBezTo>
                              <a:cubicBezTo>
                                <a:pt x="134" y="42"/>
                                <a:pt x="134" y="42"/>
                                <a:pt x="134" y="42"/>
                              </a:cubicBezTo>
                              <a:cubicBezTo>
                                <a:pt x="255" y="42"/>
                                <a:pt x="327" y="64"/>
                                <a:pt x="387" y="133"/>
                              </a:cubicBezTo>
                              <a:cubicBezTo>
                                <a:pt x="434" y="188"/>
                                <a:pt x="457" y="265"/>
                                <a:pt x="457" y="365"/>
                              </a:cubicBezTo>
                              <a:cubicBezTo>
                                <a:pt x="457" y="463"/>
                                <a:pt x="433" y="539"/>
                                <a:pt x="389" y="595"/>
                              </a:cubicBezTo>
                              <a:moveTo>
                                <a:pt x="297" y="182"/>
                              </a:moveTo>
                              <a:cubicBezTo>
                                <a:pt x="267" y="141"/>
                                <a:pt x="234" y="126"/>
                                <a:pt x="176" y="126"/>
                              </a:cubicBezTo>
                              <a:cubicBezTo>
                                <a:pt x="108" y="126"/>
                                <a:pt x="108" y="126"/>
                                <a:pt x="108" y="126"/>
                              </a:cubicBezTo>
                              <a:cubicBezTo>
                                <a:pt x="108" y="597"/>
                                <a:pt x="108" y="597"/>
                                <a:pt x="108" y="597"/>
                              </a:cubicBezTo>
                              <a:cubicBezTo>
                                <a:pt x="179" y="597"/>
                                <a:pt x="179" y="597"/>
                                <a:pt x="179" y="597"/>
                              </a:cubicBezTo>
                              <a:cubicBezTo>
                                <a:pt x="292" y="597"/>
                                <a:pt x="338" y="522"/>
                                <a:pt x="338" y="376"/>
                              </a:cubicBezTo>
                              <a:cubicBezTo>
                                <a:pt x="338" y="294"/>
                                <a:pt x="330" y="228"/>
                                <a:pt x="297" y="182"/>
                              </a:cubicBezTo>
                              <a:moveTo>
                                <a:pt x="648" y="478"/>
                              </a:moveTo>
                              <a:cubicBezTo>
                                <a:pt x="648" y="485"/>
                                <a:pt x="648" y="485"/>
                                <a:pt x="648" y="485"/>
                              </a:cubicBezTo>
                              <a:cubicBezTo>
                                <a:pt x="648" y="550"/>
                                <a:pt x="672" y="619"/>
                                <a:pt x="764" y="619"/>
                              </a:cubicBezTo>
                              <a:cubicBezTo>
                                <a:pt x="808" y="619"/>
                                <a:pt x="846" y="603"/>
                                <a:pt x="881" y="572"/>
                              </a:cubicBezTo>
                              <a:cubicBezTo>
                                <a:pt x="921" y="635"/>
                                <a:pt x="921" y="635"/>
                                <a:pt x="921" y="635"/>
                              </a:cubicBezTo>
                              <a:cubicBezTo>
                                <a:pt x="872" y="676"/>
                                <a:pt x="815" y="697"/>
                                <a:pt x="752" y="697"/>
                              </a:cubicBezTo>
                              <a:cubicBezTo>
                                <a:pt x="619" y="697"/>
                                <a:pt x="536" y="601"/>
                                <a:pt x="536" y="451"/>
                              </a:cubicBezTo>
                              <a:cubicBezTo>
                                <a:pt x="536" y="368"/>
                                <a:pt x="553" y="313"/>
                                <a:pt x="594" y="267"/>
                              </a:cubicBezTo>
                              <a:cubicBezTo>
                                <a:pt x="632" y="223"/>
                                <a:pt x="679" y="203"/>
                                <a:pt x="738" y="203"/>
                              </a:cubicBezTo>
                              <a:cubicBezTo>
                                <a:pt x="785" y="203"/>
                                <a:pt x="827" y="215"/>
                                <a:pt x="867" y="252"/>
                              </a:cubicBezTo>
                              <a:cubicBezTo>
                                <a:pt x="908" y="289"/>
                                <a:pt x="929" y="346"/>
                                <a:pt x="929" y="456"/>
                              </a:cubicBezTo>
                              <a:cubicBezTo>
                                <a:pt x="929" y="478"/>
                                <a:pt x="929" y="478"/>
                                <a:pt x="929" y="478"/>
                              </a:cubicBezTo>
                              <a:lnTo>
                                <a:pt x="648" y="478"/>
                              </a:lnTo>
                              <a:close/>
                              <a:moveTo>
                                <a:pt x="738" y="281"/>
                              </a:moveTo>
                              <a:cubicBezTo>
                                <a:pt x="681" y="281"/>
                                <a:pt x="649" y="326"/>
                                <a:pt x="649" y="402"/>
                              </a:cubicBezTo>
                              <a:cubicBezTo>
                                <a:pt x="823" y="402"/>
                                <a:pt x="823" y="402"/>
                                <a:pt x="823" y="402"/>
                              </a:cubicBezTo>
                              <a:cubicBezTo>
                                <a:pt x="823" y="326"/>
                                <a:pt x="789" y="281"/>
                                <a:pt x="738" y="281"/>
                              </a:cubicBezTo>
                              <a:moveTo>
                                <a:pt x="1239" y="694"/>
                              </a:moveTo>
                              <a:cubicBezTo>
                                <a:pt x="1199" y="694"/>
                                <a:pt x="1160" y="681"/>
                                <a:pt x="1127" y="656"/>
                              </a:cubicBezTo>
                              <a:cubicBezTo>
                                <a:pt x="1127" y="656"/>
                                <a:pt x="1129" y="676"/>
                                <a:pt x="1129" y="702"/>
                              </a:cubicBezTo>
                              <a:cubicBezTo>
                                <a:pt x="1129" y="860"/>
                                <a:pt x="1129" y="860"/>
                                <a:pt x="1129" y="860"/>
                              </a:cubicBezTo>
                              <a:cubicBezTo>
                                <a:pt x="1031" y="885"/>
                                <a:pt x="1031" y="885"/>
                                <a:pt x="1031" y="885"/>
                              </a:cubicBezTo>
                              <a:cubicBezTo>
                                <a:pt x="1031" y="336"/>
                                <a:pt x="1031" y="336"/>
                                <a:pt x="1031" y="336"/>
                              </a:cubicBezTo>
                              <a:cubicBezTo>
                                <a:pt x="1031" y="278"/>
                                <a:pt x="1028" y="254"/>
                                <a:pt x="1021" y="219"/>
                              </a:cubicBezTo>
                              <a:cubicBezTo>
                                <a:pt x="1115" y="202"/>
                                <a:pt x="1115" y="202"/>
                                <a:pt x="1115" y="202"/>
                              </a:cubicBezTo>
                              <a:cubicBezTo>
                                <a:pt x="1120" y="218"/>
                                <a:pt x="1122" y="231"/>
                                <a:pt x="1123" y="260"/>
                              </a:cubicBezTo>
                              <a:cubicBezTo>
                                <a:pt x="1153" y="224"/>
                                <a:pt x="1199" y="204"/>
                                <a:pt x="1248" y="204"/>
                              </a:cubicBezTo>
                              <a:cubicBezTo>
                                <a:pt x="1343" y="204"/>
                                <a:pt x="1426" y="276"/>
                                <a:pt x="1426" y="440"/>
                              </a:cubicBezTo>
                              <a:cubicBezTo>
                                <a:pt x="1426" y="596"/>
                                <a:pt x="1359" y="694"/>
                                <a:pt x="1239" y="694"/>
                              </a:cubicBezTo>
                              <a:moveTo>
                                <a:pt x="1129" y="337"/>
                              </a:moveTo>
                              <a:cubicBezTo>
                                <a:pt x="1129" y="571"/>
                                <a:pt x="1129" y="571"/>
                                <a:pt x="1129" y="571"/>
                              </a:cubicBezTo>
                              <a:cubicBezTo>
                                <a:pt x="1154" y="596"/>
                                <a:pt x="1186" y="613"/>
                                <a:pt x="1217" y="613"/>
                              </a:cubicBezTo>
                              <a:cubicBezTo>
                                <a:pt x="1285" y="613"/>
                                <a:pt x="1316" y="562"/>
                                <a:pt x="1316" y="451"/>
                              </a:cubicBezTo>
                              <a:cubicBezTo>
                                <a:pt x="1316" y="346"/>
                                <a:pt x="1296" y="289"/>
                                <a:pt x="1229" y="289"/>
                              </a:cubicBezTo>
                              <a:cubicBezTo>
                                <a:pt x="1192" y="289"/>
                                <a:pt x="1157" y="306"/>
                                <a:pt x="1129" y="337"/>
                              </a:cubicBezTo>
                              <a:moveTo>
                                <a:pt x="1843" y="704"/>
                              </a:moveTo>
                              <a:cubicBezTo>
                                <a:pt x="1814" y="693"/>
                                <a:pt x="1790" y="671"/>
                                <a:pt x="1779" y="641"/>
                              </a:cubicBezTo>
                              <a:cubicBezTo>
                                <a:pt x="1741" y="684"/>
                                <a:pt x="1700" y="699"/>
                                <a:pt x="1650" y="699"/>
                              </a:cubicBezTo>
                              <a:cubicBezTo>
                                <a:pt x="1542" y="699"/>
                                <a:pt x="1494" y="639"/>
                                <a:pt x="1494" y="557"/>
                              </a:cubicBezTo>
                              <a:cubicBezTo>
                                <a:pt x="1494" y="449"/>
                                <a:pt x="1575" y="394"/>
                                <a:pt x="1726" y="394"/>
                              </a:cubicBezTo>
                              <a:cubicBezTo>
                                <a:pt x="1757" y="394"/>
                                <a:pt x="1757" y="394"/>
                                <a:pt x="1757" y="394"/>
                              </a:cubicBezTo>
                              <a:cubicBezTo>
                                <a:pt x="1757" y="369"/>
                                <a:pt x="1757" y="369"/>
                                <a:pt x="1757" y="369"/>
                              </a:cubicBezTo>
                              <a:cubicBezTo>
                                <a:pt x="1757" y="315"/>
                                <a:pt x="1748" y="286"/>
                                <a:pt x="1692" y="286"/>
                              </a:cubicBezTo>
                              <a:cubicBezTo>
                                <a:pt x="1625" y="286"/>
                                <a:pt x="1552" y="340"/>
                                <a:pt x="1552" y="340"/>
                              </a:cubicBezTo>
                              <a:cubicBezTo>
                                <a:pt x="1507" y="267"/>
                                <a:pt x="1507" y="267"/>
                                <a:pt x="1507" y="267"/>
                              </a:cubicBezTo>
                              <a:cubicBezTo>
                                <a:pt x="1577" y="222"/>
                                <a:pt x="1636" y="202"/>
                                <a:pt x="1706" y="202"/>
                              </a:cubicBezTo>
                              <a:cubicBezTo>
                                <a:pt x="1780" y="202"/>
                                <a:pt x="1829" y="229"/>
                                <a:pt x="1849" y="280"/>
                              </a:cubicBezTo>
                              <a:cubicBezTo>
                                <a:pt x="1858" y="301"/>
                                <a:pt x="1858" y="326"/>
                                <a:pt x="1857" y="396"/>
                              </a:cubicBezTo>
                              <a:cubicBezTo>
                                <a:pt x="1855" y="530"/>
                                <a:pt x="1855" y="530"/>
                                <a:pt x="1855" y="530"/>
                              </a:cubicBezTo>
                              <a:cubicBezTo>
                                <a:pt x="1854" y="594"/>
                                <a:pt x="1860" y="614"/>
                                <a:pt x="1896" y="639"/>
                              </a:cubicBezTo>
                              <a:lnTo>
                                <a:pt x="1843" y="704"/>
                              </a:lnTo>
                              <a:close/>
                              <a:moveTo>
                                <a:pt x="1737" y="463"/>
                              </a:moveTo>
                              <a:cubicBezTo>
                                <a:pt x="1635" y="463"/>
                                <a:pt x="1604" y="492"/>
                                <a:pt x="1604" y="552"/>
                              </a:cubicBezTo>
                              <a:cubicBezTo>
                                <a:pt x="1604" y="597"/>
                                <a:pt x="1628" y="624"/>
                                <a:pt x="1669" y="624"/>
                              </a:cubicBezTo>
                              <a:cubicBezTo>
                                <a:pt x="1702" y="624"/>
                                <a:pt x="1733" y="605"/>
                                <a:pt x="1754" y="575"/>
                              </a:cubicBezTo>
                              <a:cubicBezTo>
                                <a:pt x="1756" y="464"/>
                                <a:pt x="1756" y="464"/>
                                <a:pt x="1756" y="464"/>
                              </a:cubicBezTo>
                              <a:cubicBezTo>
                                <a:pt x="1756" y="464"/>
                                <a:pt x="1745" y="463"/>
                                <a:pt x="1737" y="463"/>
                              </a:cubicBezTo>
                              <a:moveTo>
                                <a:pt x="2240" y="209"/>
                              </a:moveTo>
                              <a:cubicBezTo>
                                <a:pt x="2228" y="203"/>
                                <a:pt x="2218" y="202"/>
                                <a:pt x="2203" y="202"/>
                              </a:cubicBezTo>
                              <a:cubicBezTo>
                                <a:pt x="2158" y="202"/>
                                <a:pt x="2121" y="226"/>
                                <a:pt x="2084" y="277"/>
                              </a:cubicBezTo>
                              <a:cubicBezTo>
                                <a:pt x="2084" y="251"/>
                                <a:pt x="2077" y="224"/>
                                <a:pt x="2066" y="203"/>
                              </a:cubicBezTo>
                              <a:cubicBezTo>
                                <a:pt x="1972" y="227"/>
                                <a:pt x="1972" y="227"/>
                                <a:pt x="1972" y="227"/>
                              </a:cubicBezTo>
                              <a:cubicBezTo>
                                <a:pt x="1982" y="255"/>
                                <a:pt x="1989" y="293"/>
                                <a:pt x="1989" y="353"/>
                              </a:cubicBezTo>
                              <a:cubicBezTo>
                                <a:pt x="1989" y="685"/>
                                <a:pt x="1989" y="685"/>
                                <a:pt x="1989" y="685"/>
                              </a:cubicBezTo>
                              <a:cubicBezTo>
                                <a:pt x="2091" y="685"/>
                                <a:pt x="2091" y="685"/>
                                <a:pt x="2091" y="685"/>
                              </a:cubicBezTo>
                              <a:cubicBezTo>
                                <a:pt x="2091" y="367"/>
                                <a:pt x="2091" y="367"/>
                                <a:pt x="2091" y="367"/>
                              </a:cubicBezTo>
                              <a:cubicBezTo>
                                <a:pt x="2100" y="329"/>
                                <a:pt x="2137" y="297"/>
                                <a:pt x="2179" y="297"/>
                              </a:cubicBezTo>
                              <a:cubicBezTo>
                                <a:pt x="2190" y="297"/>
                                <a:pt x="2198" y="300"/>
                                <a:pt x="2208" y="304"/>
                              </a:cubicBezTo>
                              <a:lnTo>
                                <a:pt x="2240" y="209"/>
                              </a:lnTo>
                              <a:close/>
                              <a:moveTo>
                                <a:pt x="2419" y="215"/>
                              </a:moveTo>
                              <a:cubicBezTo>
                                <a:pt x="2419" y="168"/>
                                <a:pt x="2423" y="111"/>
                                <a:pt x="2427" y="73"/>
                              </a:cubicBezTo>
                              <a:cubicBezTo>
                                <a:pt x="2322" y="98"/>
                                <a:pt x="2322" y="98"/>
                                <a:pt x="2322" y="98"/>
                              </a:cubicBezTo>
                              <a:cubicBezTo>
                                <a:pt x="2318" y="134"/>
                                <a:pt x="2318" y="175"/>
                                <a:pt x="2318" y="215"/>
                              </a:cubicBezTo>
                              <a:cubicBezTo>
                                <a:pt x="2266" y="215"/>
                                <a:pt x="2266" y="215"/>
                                <a:pt x="2266" y="215"/>
                              </a:cubicBezTo>
                              <a:cubicBezTo>
                                <a:pt x="2266" y="285"/>
                                <a:pt x="2266" y="285"/>
                                <a:pt x="2266" y="285"/>
                              </a:cubicBezTo>
                              <a:cubicBezTo>
                                <a:pt x="2318" y="285"/>
                                <a:pt x="2318" y="285"/>
                                <a:pt x="2318" y="285"/>
                              </a:cubicBezTo>
                              <a:cubicBezTo>
                                <a:pt x="2318" y="576"/>
                                <a:pt x="2318" y="576"/>
                                <a:pt x="2318" y="576"/>
                              </a:cubicBezTo>
                              <a:cubicBezTo>
                                <a:pt x="2318" y="643"/>
                                <a:pt x="2349" y="697"/>
                                <a:pt x="2440" y="697"/>
                              </a:cubicBezTo>
                              <a:cubicBezTo>
                                <a:pt x="2472" y="697"/>
                                <a:pt x="2502" y="690"/>
                                <a:pt x="2532" y="676"/>
                              </a:cubicBezTo>
                              <a:cubicBezTo>
                                <a:pt x="2519" y="615"/>
                                <a:pt x="2519" y="615"/>
                                <a:pt x="2519" y="615"/>
                              </a:cubicBezTo>
                              <a:cubicBezTo>
                                <a:pt x="2502" y="622"/>
                                <a:pt x="2490" y="624"/>
                                <a:pt x="2476" y="624"/>
                              </a:cubicBezTo>
                              <a:cubicBezTo>
                                <a:pt x="2431" y="624"/>
                                <a:pt x="2418" y="608"/>
                                <a:pt x="2418" y="549"/>
                              </a:cubicBezTo>
                              <a:cubicBezTo>
                                <a:pt x="2418" y="285"/>
                                <a:pt x="2418" y="285"/>
                                <a:pt x="2418" y="285"/>
                              </a:cubicBezTo>
                              <a:cubicBezTo>
                                <a:pt x="2504" y="285"/>
                                <a:pt x="2504" y="285"/>
                                <a:pt x="2504" y="285"/>
                              </a:cubicBezTo>
                              <a:cubicBezTo>
                                <a:pt x="2531" y="215"/>
                                <a:pt x="2531" y="215"/>
                                <a:pt x="2531" y="215"/>
                              </a:cubicBezTo>
                              <a:cubicBezTo>
                                <a:pt x="2419" y="215"/>
                                <a:pt x="2419" y="215"/>
                                <a:pt x="2419" y="215"/>
                              </a:cubicBezTo>
                              <a:moveTo>
                                <a:pt x="3207" y="685"/>
                              </a:moveTo>
                              <a:cubicBezTo>
                                <a:pt x="3207" y="341"/>
                                <a:pt x="3207" y="341"/>
                                <a:pt x="3207" y="341"/>
                              </a:cubicBezTo>
                              <a:cubicBezTo>
                                <a:pt x="3207" y="243"/>
                                <a:pt x="3161" y="204"/>
                                <a:pt x="3084" y="204"/>
                              </a:cubicBezTo>
                              <a:cubicBezTo>
                                <a:pt x="3034" y="204"/>
                                <a:pt x="2989" y="226"/>
                                <a:pt x="2944" y="272"/>
                              </a:cubicBezTo>
                              <a:cubicBezTo>
                                <a:pt x="2910" y="217"/>
                                <a:pt x="2873" y="204"/>
                                <a:pt x="2832" y="204"/>
                              </a:cubicBezTo>
                              <a:cubicBezTo>
                                <a:pt x="2788" y="204"/>
                                <a:pt x="2744" y="225"/>
                                <a:pt x="2707" y="263"/>
                              </a:cubicBezTo>
                              <a:cubicBezTo>
                                <a:pt x="2705" y="237"/>
                                <a:pt x="2699" y="217"/>
                                <a:pt x="2690" y="202"/>
                              </a:cubicBezTo>
                              <a:cubicBezTo>
                                <a:pt x="2597" y="228"/>
                                <a:pt x="2597" y="228"/>
                                <a:pt x="2597" y="228"/>
                              </a:cubicBezTo>
                              <a:cubicBezTo>
                                <a:pt x="2608" y="254"/>
                                <a:pt x="2614" y="289"/>
                                <a:pt x="2614" y="347"/>
                              </a:cubicBezTo>
                              <a:cubicBezTo>
                                <a:pt x="2614" y="685"/>
                                <a:pt x="2614" y="685"/>
                                <a:pt x="2614" y="685"/>
                              </a:cubicBezTo>
                              <a:cubicBezTo>
                                <a:pt x="2713" y="685"/>
                                <a:pt x="2713" y="685"/>
                                <a:pt x="2713" y="685"/>
                              </a:cubicBezTo>
                              <a:cubicBezTo>
                                <a:pt x="2713" y="336"/>
                                <a:pt x="2713" y="336"/>
                                <a:pt x="2713" y="336"/>
                              </a:cubicBezTo>
                              <a:cubicBezTo>
                                <a:pt x="2748" y="305"/>
                                <a:pt x="2781" y="290"/>
                                <a:pt x="2810" y="290"/>
                              </a:cubicBezTo>
                              <a:cubicBezTo>
                                <a:pt x="2849" y="290"/>
                                <a:pt x="2861" y="308"/>
                                <a:pt x="2861" y="362"/>
                              </a:cubicBezTo>
                              <a:cubicBezTo>
                                <a:pt x="2861" y="685"/>
                                <a:pt x="2861" y="685"/>
                                <a:pt x="2861" y="685"/>
                              </a:cubicBezTo>
                              <a:cubicBezTo>
                                <a:pt x="2959" y="685"/>
                                <a:pt x="2959" y="685"/>
                                <a:pt x="2959" y="685"/>
                              </a:cubicBezTo>
                              <a:cubicBezTo>
                                <a:pt x="2959" y="343"/>
                                <a:pt x="2959" y="343"/>
                                <a:pt x="2959" y="343"/>
                              </a:cubicBezTo>
                              <a:cubicBezTo>
                                <a:pt x="2991" y="312"/>
                                <a:pt x="3024" y="289"/>
                                <a:pt x="3058" y="289"/>
                              </a:cubicBezTo>
                              <a:cubicBezTo>
                                <a:pt x="3094" y="289"/>
                                <a:pt x="3107" y="305"/>
                                <a:pt x="3107" y="360"/>
                              </a:cubicBezTo>
                              <a:cubicBezTo>
                                <a:pt x="3107" y="685"/>
                                <a:pt x="3107" y="685"/>
                                <a:pt x="3107" y="685"/>
                              </a:cubicBezTo>
                              <a:lnTo>
                                <a:pt x="3207" y="685"/>
                              </a:lnTo>
                              <a:close/>
                              <a:moveTo>
                                <a:pt x="3416" y="478"/>
                              </a:moveTo>
                              <a:cubicBezTo>
                                <a:pt x="3416" y="485"/>
                                <a:pt x="3416" y="485"/>
                                <a:pt x="3416" y="485"/>
                              </a:cubicBezTo>
                              <a:cubicBezTo>
                                <a:pt x="3416" y="550"/>
                                <a:pt x="3440" y="619"/>
                                <a:pt x="3532" y="619"/>
                              </a:cubicBezTo>
                              <a:cubicBezTo>
                                <a:pt x="3576" y="619"/>
                                <a:pt x="3614" y="603"/>
                                <a:pt x="3649" y="572"/>
                              </a:cubicBezTo>
                              <a:cubicBezTo>
                                <a:pt x="3689" y="635"/>
                                <a:pt x="3689" y="635"/>
                                <a:pt x="3689" y="635"/>
                              </a:cubicBezTo>
                              <a:cubicBezTo>
                                <a:pt x="3640" y="676"/>
                                <a:pt x="3583" y="697"/>
                                <a:pt x="3520" y="697"/>
                              </a:cubicBezTo>
                              <a:cubicBezTo>
                                <a:pt x="3387" y="697"/>
                                <a:pt x="3303" y="601"/>
                                <a:pt x="3303" y="451"/>
                              </a:cubicBezTo>
                              <a:cubicBezTo>
                                <a:pt x="3303" y="368"/>
                                <a:pt x="3321" y="313"/>
                                <a:pt x="3362" y="267"/>
                              </a:cubicBezTo>
                              <a:cubicBezTo>
                                <a:pt x="3400" y="223"/>
                                <a:pt x="3446" y="203"/>
                                <a:pt x="3506" y="203"/>
                              </a:cubicBezTo>
                              <a:cubicBezTo>
                                <a:pt x="3552" y="203"/>
                                <a:pt x="3595" y="215"/>
                                <a:pt x="3635" y="252"/>
                              </a:cubicBezTo>
                              <a:cubicBezTo>
                                <a:pt x="3676" y="289"/>
                                <a:pt x="3697" y="346"/>
                                <a:pt x="3697" y="456"/>
                              </a:cubicBezTo>
                              <a:cubicBezTo>
                                <a:pt x="3697" y="478"/>
                                <a:pt x="3697" y="478"/>
                                <a:pt x="3697" y="478"/>
                              </a:cubicBezTo>
                              <a:lnTo>
                                <a:pt x="3416" y="478"/>
                              </a:lnTo>
                              <a:close/>
                              <a:moveTo>
                                <a:pt x="3506" y="281"/>
                              </a:moveTo>
                              <a:cubicBezTo>
                                <a:pt x="3448" y="281"/>
                                <a:pt x="3417" y="326"/>
                                <a:pt x="3417" y="402"/>
                              </a:cubicBezTo>
                              <a:cubicBezTo>
                                <a:pt x="3591" y="402"/>
                                <a:pt x="3591" y="402"/>
                                <a:pt x="3591" y="402"/>
                              </a:cubicBezTo>
                              <a:cubicBezTo>
                                <a:pt x="3591" y="326"/>
                                <a:pt x="3557" y="281"/>
                                <a:pt x="3506" y="281"/>
                              </a:cubicBezTo>
                              <a:moveTo>
                                <a:pt x="4157" y="685"/>
                              </a:moveTo>
                              <a:cubicBezTo>
                                <a:pt x="4157" y="334"/>
                                <a:pt x="4157" y="334"/>
                                <a:pt x="4157" y="334"/>
                              </a:cubicBezTo>
                              <a:cubicBezTo>
                                <a:pt x="4157" y="247"/>
                                <a:pt x="4107" y="204"/>
                                <a:pt x="4035" y="204"/>
                              </a:cubicBezTo>
                              <a:cubicBezTo>
                                <a:pt x="3985" y="204"/>
                                <a:pt x="3941" y="226"/>
                                <a:pt x="3891" y="268"/>
                              </a:cubicBezTo>
                              <a:cubicBezTo>
                                <a:pt x="3891" y="243"/>
                                <a:pt x="3885" y="223"/>
                                <a:pt x="3874" y="202"/>
                              </a:cubicBezTo>
                              <a:cubicBezTo>
                                <a:pt x="3781" y="228"/>
                                <a:pt x="3781" y="228"/>
                                <a:pt x="3781" y="228"/>
                              </a:cubicBezTo>
                              <a:cubicBezTo>
                                <a:pt x="3794" y="261"/>
                                <a:pt x="3799" y="290"/>
                                <a:pt x="3799" y="339"/>
                              </a:cubicBezTo>
                              <a:cubicBezTo>
                                <a:pt x="3799" y="685"/>
                                <a:pt x="3799" y="685"/>
                                <a:pt x="3799" y="685"/>
                              </a:cubicBezTo>
                              <a:cubicBezTo>
                                <a:pt x="3899" y="685"/>
                                <a:pt x="3899" y="685"/>
                                <a:pt x="3899" y="685"/>
                              </a:cubicBezTo>
                              <a:cubicBezTo>
                                <a:pt x="3899" y="344"/>
                                <a:pt x="3899" y="344"/>
                                <a:pt x="3899" y="344"/>
                              </a:cubicBezTo>
                              <a:cubicBezTo>
                                <a:pt x="3930" y="313"/>
                                <a:pt x="3972" y="291"/>
                                <a:pt x="4002" y="291"/>
                              </a:cubicBezTo>
                              <a:cubicBezTo>
                                <a:pt x="4041" y="291"/>
                                <a:pt x="4056" y="308"/>
                                <a:pt x="4056" y="373"/>
                              </a:cubicBezTo>
                              <a:cubicBezTo>
                                <a:pt x="4056" y="685"/>
                                <a:pt x="4056" y="685"/>
                                <a:pt x="4056" y="685"/>
                              </a:cubicBezTo>
                              <a:lnTo>
                                <a:pt x="4157" y="685"/>
                              </a:lnTo>
                              <a:close/>
                              <a:moveTo>
                                <a:pt x="4385" y="215"/>
                              </a:moveTo>
                              <a:cubicBezTo>
                                <a:pt x="4385" y="168"/>
                                <a:pt x="4389" y="111"/>
                                <a:pt x="4393" y="73"/>
                              </a:cubicBezTo>
                              <a:cubicBezTo>
                                <a:pt x="4288" y="98"/>
                                <a:pt x="4288" y="98"/>
                                <a:pt x="4288" y="98"/>
                              </a:cubicBezTo>
                              <a:cubicBezTo>
                                <a:pt x="4283" y="134"/>
                                <a:pt x="4283" y="175"/>
                                <a:pt x="4283" y="215"/>
                              </a:cubicBezTo>
                              <a:cubicBezTo>
                                <a:pt x="4231" y="215"/>
                                <a:pt x="4231" y="215"/>
                                <a:pt x="4231" y="215"/>
                              </a:cubicBezTo>
                              <a:cubicBezTo>
                                <a:pt x="4231" y="285"/>
                                <a:pt x="4231" y="285"/>
                                <a:pt x="4231" y="285"/>
                              </a:cubicBezTo>
                              <a:cubicBezTo>
                                <a:pt x="4283" y="285"/>
                                <a:pt x="4283" y="285"/>
                                <a:pt x="4283" y="285"/>
                              </a:cubicBezTo>
                              <a:cubicBezTo>
                                <a:pt x="4283" y="576"/>
                                <a:pt x="4283" y="576"/>
                                <a:pt x="4283" y="576"/>
                              </a:cubicBezTo>
                              <a:cubicBezTo>
                                <a:pt x="4283" y="643"/>
                                <a:pt x="4315" y="697"/>
                                <a:pt x="4406" y="697"/>
                              </a:cubicBezTo>
                              <a:cubicBezTo>
                                <a:pt x="4438" y="697"/>
                                <a:pt x="4468" y="690"/>
                                <a:pt x="4498" y="676"/>
                              </a:cubicBezTo>
                              <a:cubicBezTo>
                                <a:pt x="4485" y="615"/>
                                <a:pt x="4485" y="615"/>
                                <a:pt x="4485" y="615"/>
                              </a:cubicBezTo>
                              <a:cubicBezTo>
                                <a:pt x="4468" y="622"/>
                                <a:pt x="4456" y="624"/>
                                <a:pt x="4442" y="624"/>
                              </a:cubicBezTo>
                              <a:cubicBezTo>
                                <a:pt x="4397" y="624"/>
                                <a:pt x="4384" y="608"/>
                                <a:pt x="4384" y="549"/>
                              </a:cubicBezTo>
                              <a:cubicBezTo>
                                <a:pt x="4384" y="285"/>
                                <a:pt x="4384" y="285"/>
                                <a:pt x="4384" y="285"/>
                              </a:cubicBezTo>
                              <a:cubicBezTo>
                                <a:pt x="4470" y="285"/>
                                <a:pt x="4470" y="285"/>
                                <a:pt x="4470" y="285"/>
                              </a:cubicBezTo>
                              <a:cubicBezTo>
                                <a:pt x="4497" y="215"/>
                                <a:pt x="4497" y="215"/>
                                <a:pt x="4497" y="215"/>
                              </a:cubicBezTo>
                              <a:cubicBezTo>
                                <a:pt x="4385" y="215"/>
                                <a:pt x="4385" y="215"/>
                                <a:pt x="4385" y="215"/>
                              </a:cubicBezTo>
                              <a:moveTo>
                                <a:pt x="5160" y="452"/>
                              </a:moveTo>
                              <a:cubicBezTo>
                                <a:pt x="5160" y="603"/>
                                <a:pt x="5079" y="697"/>
                                <a:pt x="4952" y="697"/>
                              </a:cubicBezTo>
                              <a:cubicBezTo>
                                <a:pt x="4824" y="697"/>
                                <a:pt x="4744" y="601"/>
                                <a:pt x="4744" y="451"/>
                              </a:cubicBezTo>
                              <a:cubicBezTo>
                                <a:pt x="4744" y="300"/>
                                <a:pt x="4825" y="203"/>
                                <a:pt x="4950" y="203"/>
                              </a:cubicBezTo>
                              <a:cubicBezTo>
                                <a:pt x="5083" y="203"/>
                                <a:pt x="5160" y="303"/>
                                <a:pt x="5160" y="452"/>
                              </a:cubicBezTo>
                              <a:moveTo>
                                <a:pt x="4858" y="444"/>
                              </a:moveTo>
                              <a:cubicBezTo>
                                <a:pt x="4858" y="581"/>
                                <a:pt x="4892" y="621"/>
                                <a:pt x="4953" y="621"/>
                              </a:cubicBezTo>
                              <a:cubicBezTo>
                                <a:pt x="5014" y="621"/>
                                <a:pt x="5047" y="571"/>
                                <a:pt x="5047" y="453"/>
                              </a:cubicBezTo>
                              <a:cubicBezTo>
                                <a:pt x="5047" y="321"/>
                                <a:pt x="5010" y="281"/>
                                <a:pt x="4951" y="281"/>
                              </a:cubicBezTo>
                              <a:cubicBezTo>
                                <a:pt x="4886" y="281"/>
                                <a:pt x="4858" y="330"/>
                                <a:pt x="4858" y="444"/>
                              </a:cubicBezTo>
                              <a:moveTo>
                                <a:pt x="5516" y="29"/>
                              </a:moveTo>
                              <a:cubicBezTo>
                                <a:pt x="5483" y="10"/>
                                <a:pt x="5450" y="2"/>
                                <a:pt x="5410" y="2"/>
                              </a:cubicBezTo>
                              <a:cubicBezTo>
                                <a:pt x="5326" y="2"/>
                                <a:pt x="5267" y="47"/>
                                <a:pt x="5267" y="145"/>
                              </a:cubicBezTo>
                              <a:cubicBezTo>
                                <a:pt x="5267" y="188"/>
                                <a:pt x="5269" y="214"/>
                                <a:pt x="5269" y="214"/>
                              </a:cubicBezTo>
                              <a:cubicBezTo>
                                <a:pt x="5224" y="214"/>
                                <a:pt x="5224" y="214"/>
                                <a:pt x="5224" y="214"/>
                              </a:cubicBezTo>
                              <a:cubicBezTo>
                                <a:pt x="5224" y="285"/>
                                <a:pt x="5224" y="285"/>
                                <a:pt x="5224" y="285"/>
                              </a:cubicBezTo>
                              <a:cubicBezTo>
                                <a:pt x="5268" y="285"/>
                                <a:pt x="5268" y="285"/>
                                <a:pt x="5268" y="285"/>
                              </a:cubicBezTo>
                              <a:cubicBezTo>
                                <a:pt x="5268" y="685"/>
                                <a:pt x="5268" y="685"/>
                                <a:pt x="5268" y="685"/>
                              </a:cubicBezTo>
                              <a:cubicBezTo>
                                <a:pt x="5369" y="685"/>
                                <a:pt x="5369" y="685"/>
                                <a:pt x="5369" y="685"/>
                              </a:cubicBezTo>
                              <a:cubicBezTo>
                                <a:pt x="5369" y="285"/>
                                <a:pt x="5369" y="285"/>
                                <a:pt x="5369" y="285"/>
                              </a:cubicBezTo>
                              <a:cubicBezTo>
                                <a:pt x="5464" y="285"/>
                                <a:pt x="5464" y="285"/>
                                <a:pt x="5464" y="285"/>
                              </a:cubicBezTo>
                              <a:cubicBezTo>
                                <a:pt x="5491" y="214"/>
                                <a:pt x="5491" y="214"/>
                                <a:pt x="5491" y="214"/>
                              </a:cubicBezTo>
                              <a:cubicBezTo>
                                <a:pt x="5368" y="214"/>
                                <a:pt x="5368" y="214"/>
                                <a:pt x="5368" y="214"/>
                              </a:cubicBezTo>
                              <a:cubicBezTo>
                                <a:pt x="5368" y="143"/>
                                <a:pt x="5368" y="143"/>
                                <a:pt x="5368" y="143"/>
                              </a:cubicBezTo>
                              <a:cubicBezTo>
                                <a:pt x="5368" y="101"/>
                                <a:pt x="5390" y="77"/>
                                <a:pt x="5426" y="77"/>
                              </a:cubicBezTo>
                              <a:cubicBezTo>
                                <a:pt x="5445" y="77"/>
                                <a:pt x="5459" y="83"/>
                                <a:pt x="5482" y="94"/>
                              </a:cubicBezTo>
                              <a:lnTo>
                                <a:pt x="5516" y="29"/>
                              </a:lnTo>
                              <a:close/>
                              <a:moveTo>
                                <a:pt x="6106" y="685"/>
                              </a:moveTo>
                              <a:cubicBezTo>
                                <a:pt x="6106" y="594"/>
                                <a:pt x="6106" y="594"/>
                                <a:pt x="6106" y="594"/>
                              </a:cubicBezTo>
                              <a:cubicBezTo>
                                <a:pt x="5848" y="594"/>
                                <a:pt x="5848" y="594"/>
                                <a:pt x="5848" y="594"/>
                              </a:cubicBezTo>
                              <a:cubicBezTo>
                                <a:pt x="5848" y="393"/>
                                <a:pt x="5848" y="393"/>
                                <a:pt x="5848" y="393"/>
                              </a:cubicBezTo>
                              <a:cubicBezTo>
                                <a:pt x="6044" y="393"/>
                                <a:pt x="6044" y="393"/>
                                <a:pt x="6044" y="393"/>
                              </a:cubicBezTo>
                              <a:cubicBezTo>
                                <a:pt x="6044" y="305"/>
                                <a:pt x="6044" y="305"/>
                                <a:pt x="6044" y="305"/>
                              </a:cubicBezTo>
                              <a:cubicBezTo>
                                <a:pt x="5847" y="305"/>
                                <a:pt x="5847" y="305"/>
                                <a:pt x="5847" y="305"/>
                              </a:cubicBezTo>
                              <a:cubicBezTo>
                                <a:pt x="5847" y="129"/>
                                <a:pt x="5847" y="129"/>
                                <a:pt x="5847" y="129"/>
                              </a:cubicBezTo>
                              <a:cubicBezTo>
                                <a:pt x="6082" y="129"/>
                                <a:pt x="6082" y="129"/>
                                <a:pt x="6082" y="129"/>
                              </a:cubicBezTo>
                              <a:cubicBezTo>
                                <a:pt x="6096" y="42"/>
                                <a:pt x="6096" y="42"/>
                                <a:pt x="6096" y="42"/>
                              </a:cubicBezTo>
                              <a:cubicBezTo>
                                <a:pt x="5739" y="42"/>
                                <a:pt x="5739" y="42"/>
                                <a:pt x="5739" y="42"/>
                              </a:cubicBezTo>
                              <a:cubicBezTo>
                                <a:pt x="5739" y="685"/>
                                <a:pt x="5739" y="685"/>
                                <a:pt x="5739" y="685"/>
                              </a:cubicBezTo>
                              <a:lnTo>
                                <a:pt x="6106" y="685"/>
                              </a:lnTo>
                              <a:close/>
                              <a:moveTo>
                                <a:pt x="6490" y="685"/>
                              </a:moveTo>
                              <a:cubicBezTo>
                                <a:pt x="6486" y="675"/>
                                <a:pt x="6485" y="668"/>
                                <a:pt x="6482" y="649"/>
                              </a:cubicBezTo>
                              <a:cubicBezTo>
                                <a:pt x="6450" y="680"/>
                                <a:pt x="6413" y="695"/>
                                <a:pt x="6367" y="695"/>
                              </a:cubicBezTo>
                              <a:cubicBezTo>
                                <a:pt x="6247" y="695"/>
                                <a:pt x="6174" y="601"/>
                                <a:pt x="6174" y="454"/>
                              </a:cubicBezTo>
                              <a:cubicBezTo>
                                <a:pt x="6174" y="307"/>
                                <a:pt x="6256" y="206"/>
                                <a:pt x="6369" y="206"/>
                              </a:cubicBezTo>
                              <a:cubicBezTo>
                                <a:pt x="6409" y="206"/>
                                <a:pt x="6442" y="219"/>
                                <a:pt x="6471" y="249"/>
                              </a:cubicBezTo>
                              <a:cubicBezTo>
                                <a:pt x="6471" y="249"/>
                                <a:pt x="6468" y="213"/>
                                <a:pt x="6468" y="172"/>
                              </a:cubicBezTo>
                              <a:cubicBezTo>
                                <a:pt x="6468" y="0"/>
                                <a:pt x="6468" y="0"/>
                                <a:pt x="6468" y="0"/>
                              </a:cubicBezTo>
                              <a:cubicBezTo>
                                <a:pt x="6569" y="16"/>
                                <a:pt x="6569" y="16"/>
                                <a:pt x="6569" y="16"/>
                              </a:cubicBezTo>
                              <a:cubicBezTo>
                                <a:pt x="6569" y="521"/>
                                <a:pt x="6569" y="521"/>
                                <a:pt x="6569" y="521"/>
                              </a:cubicBezTo>
                              <a:cubicBezTo>
                                <a:pt x="6569" y="614"/>
                                <a:pt x="6575" y="662"/>
                                <a:pt x="6584" y="685"/>
                              </a:cubicBezTo>
                              <a:lnTo>
                                <a:pt x="6490" y="685"/>
                              </a:lnTo>
                              <a:close/>
                              <a:moveTo>
                                <a:pt x="6468" y="326"/>
                              </a:moveTo>
                              <a:cubicBezTo>
                                <a:pt x="6445" y="301"/>
                                <a:pt x="6417" y="288"/>
                                <a:pt x="6382" y="288"/>
                              </a:cubicBezTo>
                              <a:cubicBezTo>
                                <a:pt x="6317" y="288"/>
                                <a:pt x="6288" y="340"/>
                                <a:pt x="6288" y="453"/>
                              </a:cubicBezTo>
                              <a:cubicBezTo>
                                <a:pt x="6288" y="558"/>
                                <a:pt x="6308" y="610"/>
                                <a:pt x="6385" y="610"/>
                              </a:cubicBezTo>
                              <a:cubicBezTo>
                                <a:pt x="6423" y="610"/>
                                <a:pt x="6454" y="588"/>
                                <a:pt x="6468" y="565"/>
                              </a:cubicBezTo>
                              <a:lnTo>
                                <a:pt x="6468" y="326"/>
                              </a:lnTo>
                              <a:close/>
                              <a:moveTo>
                                <a:pt x="7088" y="651"/>
                              </a:moveTo>
                              <a:cubicBezTo>
                                <a:pt x="7088" y="651"/>
                                <a:pt x="7059" y="628"/>
                                <a:pt x="7059" y="558"/>
                              </a:cubicBezTo>
                              <a:cubicBezTo>
                                <a:pt x="7059" y="203"/>
                                <a:pt x="7059" y="203"/>
                                <a:pt x="7059" y="203"/>
                              </a:cubicBezTo>
                              <a:cubicBezTo>
                                <a:pt x="6960" y="222"/>
                                <a:pt x="6960" y="222"/>
                                <a:pt x="6960" y="222"/>
                              </a:cubicBezTo>
                              <a:cubicBezTo>
                                <a:pt x="6960" y="559"/>
                                <a:pt x="6960" y="559"/>
                                <a:pt x="6960" y="559"/>
                              </a:cubicBezTo>
                              <a:cubicBezTo>
                                <a:pt x="6945" y="592"/>
                                <a:pt x="6903" y="620"/>
                                <a:pt x="6868" y="620"/>
                              </a:cubicBezTo>
                              <a:cubicBezTo>
                                <a:pt x="6808" y="620"/>
                                <a:pt x="6800" y="577"/>
                                <a:pt x="6800" y="518"/>
                              </a:cubicBezTo>
                              <a:cubicBezTo>
                                <a:pt x="6800" y="203"/>
                                <a:pt x="6800" y="203"/>
                                <a:pt x="6800" y="203"/>
                              </a:cubicBezTo>
                              <a:cubicBezTo>
                                <a:pt x="6699" y="222"/>
                                <a:pt x="6699" y="222"/>
                                <a:pt x="6699" y="222"/>
                              </a:cubicBezTo>
                              <a:cubicBezTo>
                                <a:pt x="6699" y="541"/>
                                <a:pt x="6699" y="541"/>
                                <a:pt x="6699" y="541"/>
                              </a:cubicBezTo>
                              <a:cubicBezTo>
                                <a:pt x="6699" y="599"/>
                                <a:pt x="6707" y="630"/>
                                <a:pt x="6725" y="652"/>
                              </a:cubicBezTo>
                              <a:cubicBezTo>
                                <a:pt x="6749" y="680"/>
                                <a:pt x="6789" y="699"/>
                                <a:pt x="6842" y="699"/>
                              </a:cubicBezTo>
                              <a:cubicBezTo>
                                <a:pt x="6896" y="699"/>
                                <a:pt x="6942" y="680"/>
                                <a:pt x="6976" y="641"/>
                              </a:cubicBezTo>
                              <a:cubicBezTo>
                                <a:pt x="6985" y="668"/>
                                <a:pt x="6997" y="685"/>
                                <a:pt x="7017" y="700"/>
                              </a:cubicBezTo>
                              <a:lnTo>
                                <a:pt x="7088" y="651"/>
                              </a:lnTo>
                              <a:close/>
                              <a:moveTo>
                                <a:pt x="7365" y="697"/>
                              </a:moveTo>
                              <a:cubicBezTo>
                                <a:pt x="7428" y="697"/>
                                <a:pt x="7472" y="678"/>
                                <a:pt x="7515" y="635"/>
                              </a:cubicBezTo>
                              <a:cubicBezTo>
                                <a:pt x="7467" y="572"/>
                                <a:pt x="7467" y="572"/>
                                <a:pt x="7467" y="572"/>
                              </a:cubicBezTo>
                              <a:cubicBezTo>
                                <a:pt x="7436" y="603"/>
                                <a:pt x="7404" y="619"/>
                                <a:pt x="7372" y="619"/>
                              </a:cubicBezTo>
                              <a:cubicBezTo>
                                <a:pt x="7347" y="619"/>
                                <a:pt x="7325" y="609"/>
                                <a:pt x="7310" y="592"/>
                              </a:cubicBezTo>
                              <a:cubicBezTo>
                                <a:pt x="7288" y="569"/>
                                <a:pt x="7278" y="528"/>
                                <a:pt x="7278" y="464"/>
                              </a:cubicBezTo>
                              <a:cubicBezTo>
                                <a:pt x="7278" y="405"/>
                                <a:pt x="7284" y="361"/>
                                <a:pt x="7298" y="333"/>
                              </a:cubicBezTo>
                              <a:cubicBezTo>
                                <a:pt x="7312" y="302"/>
                                <a:pt x="7340" y="285"/>
                                <a:pt x="7372" y="285"/>
                              </a:cubicBezTo>
                              <a:cubicBezTo>
                                <a:pt x="7399" y="285"/>
                                <a:pt x="7423" y="296"/>
                                <a:pt x="7451" y="321"/>
                              </a:cubicBezTo>
                              <a:cubicBezTo>
                                <a:pt x="7502" y="253"/>
                                <a:pt x="7502" y="253"/>
                                <a:pt x="7502" y="253"/>
                              </a:cubicBezTo>
                              <a:cubicBezTo>
                                <a:pt x="7460" y="215"/>
                                <a:pt x="7423" y="203"/>
                                <a:pt x="7372" y="203"/>
                              </a:cubicBezTo>
                              <a:cubicBezTo>
                                <a:pt x="7267" y="203"/>
                                <a:pt x="7165" y="284"/>
                                <a:pt x="7165" y="455"/>
                              </a:cubicBezTo>
                              <a:cubicBezTo>
                                <a:pt x="7165" y="607"/>
                                <a:pt x="7236" y="697"/>
                                <a:pt x="7365" y="697"/>
                              </a:cubicBezTo>
                              <a:moveTo>
                                <a:pt x="7911" y="704"/>
                              </a:moveTo>
                              <a:cubicBezTo>
                                <a:pt x="7882" y="693"/>
                                <a:pt x="7858" y="671"/>
                                <a:pt x="7847" y="641"/>
                              </a:cubicBezTo>
                              <a:cubicBezTo>
                                <a:pt x="7809" y="684"/>
                                <a:pt x="7768" y="699"/>
                                <a:pt x="7718" y="699"/>
                              </a:cubicBezTo>
                              <a:cubicBezTo>
                                <a:pt x="7610" y="699"/>
                                <a:pt x="7561" y="639"/>
                                <a:pt x="7561" y="557"/>
                              </a:cubicBezTo>
                              <a:cubicBezTo>
                                <a:pt x="7561" y="449"/>
                                <a:pt x="7643" y="394"/>
                                <a:pt x="7794" y="394"/>
                              </a:cubicBezTo>
                              <a:cubicBezTo>
                                <a:pt x="7825" y="394"/>
                                <a:pt x="7825" y="394"/>
                                <a:pt x="7825" y="394"/>
                              </a:cubicBezTo>
                              <a:cubicBezTo>
                                <a:pt x="7825" y="369"/>
                                <a:pt x="7825" y="369"/>
                                <a:pt x="7825" y="369"/>
                              </a:cubicBezTo>
                              <a:cubicBezTo>
                                <a:pt x="7825" y="315"/>
                                <a:pt x="7816" y="286"/>
                                <a:pt x="7760" y="286"/>
                              </a:cubicBezTo>
                              <a:cubicBezTo>
                                <a:pt x="7692" y="286"/>
                                <a:pt x="7620" y="340"/>
                                <a:pt x="7620" y="340"/>
                              </a:cubicBezTo>
                              <a:cubicBezTo>
                                <a:pt x="7574" y="267"/>
                                <a:pt x="7574" y="267"/>
                                <a:pt x="7574" y="267"/>
                              </a:cubicBezTo>
                              <a:cubicBezTo>
                                <a:pt x="7645" y="222"/>
                                <a:pt x="7704" y="202"/>
                                <a:pt x="7774" y="202"/>
                              </a:cubicBezTo>
                              <a:cubicBezTo>
                                <a:pt x="7848" y="202"/>
                                <a:pt x="7897" y="229"/>
                                <a:pt x="7918" y="280"/>
                              </a:cubicBezTo>
                              <a:cubicBezTo>
                                <a:pt x="7926" y="301"/>
                                <a:pt x="7926" y="326"/>
                                <a:pt x="7925" y="396"/>
                              </a:cubicBezTo>
                              <a:cubicBezTo>
                                <a:pt x="7923" y="530"/>
                                <a:pt x="7923" y="530"/>
                                <a:pt x="7923" y="530"/>
                              </a:cubicBezTo>
                              <a:cubicBezTo>
                                <a:pt x="7922" y="594"/>
                                <a:pt x="7928" y="614"/>
                                <a:pt x="7964" y="639"/>
                              </a:cubicBezTo>
                              <a:lnTo>
                                <a:pt x="7911" y="704"/>
                              </a:lnTo>
                              <a:close/>
                              <a:moveTo>
                                <a:pt x="7805" y="463"/>
                              </a:moveTo>
                              <a:cubicBezTo>
                                <a:pt x="7703" y="463"/>
                                <a:pt x="7672" y="492"/>
                                <a:pt x="7672" y="552"/>
                              </a:cubicBezTo>
                              <a:cubicBezTo>
                                <a:pt x="7672" y="597"/>
                                <a:pt x="7696" y="624"/>
                                <a:pt x="7737" y="624"/>
                              </a:cubicBezTo>
                              <a:cubicBezTo>
                                <a:pt x="7770" y="624"/>
                                <a:pt x="7801" y="605"/>
                                <a:pt x="7822" y="575"/>
                              </a:cubicBezTo>
                              <a:cubicBezTo>
                                <a:pt x="7823" y="464"/>
                                <a:pt x="7823" y="464"/>
                                <a:pt x="7823" y="464"/>
                              </a:cubicBezTo>
                              <a:cubicBezTo>
                                <a:pt x="7823" y="464"/>
                                <a:pt x="7812" y="463"/>
                                <a:pt x="7805" y="463"/>
                              </a:cubicBezTo>
                              <a:moveTo>
                                <a:pt x="8157" y="215"/>
                              </a:moveTo>
                              <a:cubicBezTo>
                                <a:pt x="8157" y="168"/>
                                <a:pt x="8161" y="111"/>
                                <a:pt x="8165" y="73"/>
                              </a:cubicBezTo>
                              <a:cubicBezTo>
                                <a:pt x="8060" y="98"/>
                                <a:pt x="8060" y="98"/>
                                <a:pt x="8060" y="98"/>
                              </a:cubicBezTo>
                              <a:cubicBezTo>
                                <a:pt x="8056" y="134"/>
                                <a:pt x="8056" y="175"/>
                                <a:pt x="8056" y="215"/>
                              </a:cubicBezTo>
                              <a:cubicBezTo>
                                <a:pt x="8004" y="215"/>
                                <a:pt x="8004" y="215"/>
                                <a:pt x="8004" y="215"/>
                              </a:cubicBezTo>
                              <a:cubicBezTo>
                                <a:pt x="8004" y="285"/>
                                <a:pt x="8004" y="285"/>
                                <a:pt x="8004" y="285"/>
                              </a:cubicBezTo>
                              <a:cubicBezTo>
                                <a:pt x="8056" y="285"/>
                                <a:pt x="8056" y="285"/>
                                <a:pt x="8056" y="285"/>
                              </a:cubicBezTo>
                              <a:cubicBezTo>
                                <a:pt x="8056" y="576"/>
                                <a:pt x="8056" y="576"/>
                                <a:pt x="8056" y="576"/>
                              </a:cubicBezTo>
                              <a:cubicBezTo>
                                <a:pt x="8056" y="643"/>
                                <a:pt x="8087" y="697"/>
                                <a:pt x="8178" y="697"/>
                              </a:cubicBezTo>
                              <a:cubicBezTo>
                                <a:pt x="8210" y="697"/>
                                <a:pt x="8240" y="690"/>
                                <a:pt x="8270" y="676"/>
                              </a:cubicBezTo>
                              <a:cubicBezTo>
                                <a:pt x="8257" y="615"/>
                                <a:pt x="8257" y="615"/>
                                <a:pt x="8257" y="615"/>
                              </a:cubicBezTo>
                              <a:cubicBezTo>
                                <a:pt x="8240" y="622"/>
                                <a:pt x="8228" y="624"/>
                                <a:pt x="8214" y="624"/>
                              </a:cubicBezTo>
                              <a:cubicBezTo>
                                <a:pt x="8169" y="624"/>
                                <a:pt x="8156" y="608"/>
                                <a:pt x="8156" y="549"/>
                              </a:cubicBezTo>
                              <a:cubicBezTo>
                                <a:pt x="8156" y="285"/>
                                <a:pt x="8156" y="285"/>
                                <a:pt x="8156" y="285"/>
                              </a:cubicBezTo>
                              <a:cubicBezTo>
                                <a:pt x="8243" y="285"/>
                                <a:pt x="8243" y="285"/>
                                <a:pt x="8243" y="285"/>
                              </a:cubicBezTo>
                              <a:cubicBezTo>
                                <a:pt x="8269" y="215"/>
                                <a:pt x="8269" y="215"/>
                                <a:pt x="8269" y="215"/>
                              </a:cubicBezTo>
                              <a:cubicBezTo>
                                <a:pt x="8157" y="215"/>
                                <a:pt x="8157" y="215"/>
                                <a:pt x="8157" y="215"/>
                              </a:cubicBezTo>
                              <a:moveTo>
                                <a:pt x="8336" y="77"/>
                              </a:moveTo>
                              <a:cubicBezTo>
                                <a:pt x="8336" y="39"/>
                                <a:pt x="8366" y="8"/>
                                <a:pt x="8404" y="8"/>
                              </a:cubicBezTo>
                              <a:cubicBezTo>
                                <a:pt x="8440" y="8"/>
                                <a:pt x="8471" y="38"/>
                                <a:pt x="8471" y="77"/>
                              </a:cubicBezTo>
                              <a:cubicBezTo>
                                <a:pt x="8471" y="114"/>
                                <a:pt x="8440" y="145"/>
                                <a:pt x="8402" y="145"/>
                              </a:cubicBezTo>
                              <a:cubicBezTo>
                                <a:pt x="8365" y="145"/>
                                <a:pt x="8336" y="114"/>
                                <a:pt x="8336" y="77"/>
                              </a:cubicBezTo>
                              <a:moveTo>
                                <a:pt x="8351" y="685"/>
                              </a:moveTo>
                              <a:cubicBezTo>
                                <a:pt x="8351" y="222"/>
                                <a:pt x="8351" y="222"/>
                                <a:pt x="8351" y="222"/>
                              </a:cubicBezTo>
                              <a:cubicBezTo>
                                <a:pt x="8454" y="204"/>
                                <a:pt x="8454" y="204"/>
                                <a:pt x="8454" y="204"/>
                              </a:cubicBezTo>
                              <a:cubicBezTo>
                                <a:pt x="8454" y="685"/>
                                <a:pt x="8454" y="685"/>
                                <a:pt x="8454" y="685"/>
                              </a:cubicBezTo>
                              <a:lnTo>
                                <a:pt x="8351" y="685"/>
                              </a:lnTo>
                              <a:close/>
                              <a:moveTo>
                                <a:pt x="8967" y="452"/>
                              </a:moveTo>
                              <a:cubicBezTo>
                                <a:pt x="8967" y="603"/>
                                <a:pt x="8886" y="697"/>
                                <a:pt x="8759" y="697"/>
                              </a:cubicBezTo>
                              <a:cubicBezTo>
                                <a:pt x="8632" y="697"/>
                                <a:pt x="8552" y="601"/>
                                <a:pt x="8552" y="451"/>
                              </a:cubicBezTo>
                              <a:cubicBezTo>
                                <a:pt x="8552" y="300"/>
                                <a:pt x="8633" y="203"/>
                                <a:pt x="8757" y="203"/>
                              </a:cubicBezTo>
                              <a:cubicBezTo>
                                <a:pt x="8891" y="203"/>
                                <a:pt x="8967" y="303"/>
                                <a:pt x="8967" y="452"/>
                              </a:cubicBezTo>
                              <a:moveTo>
                                <a:pt x="8665" y="444"/>
                              </a:moveTo>
                              <a:cubicBezTo>
                                <a:pt x="8665" y="581"/>
                                <a:pt x="8700" y="621"/>
                                <a:pt x="8761" y="621"/>
                              </a:cubicBezTo>
                              <a:cubicBezTo>
                                <a:pt x="8821" y="621"/>
                                <a:pt x="8855" y="571"/>
                                <a:pt x="8855" y="453"/>
                              </a:cubicBezTo>
                              <a:cubicBezTo>
                                <a:pt x="8855" y="321"/>
                                <a:pt x="8818" y="281"/>
                                <a:pt x="8758" y="281"/>
                              </a:cubicBezTo>
                              <a:cubicBezTo>
                                <a:pt x="8693" y="281"/>
                                <a:pt x="8665" y="330"/>
                                <a:pt x="8665" y="444"/>
                              </a:cubicBezTo>
                              <a:moveTo>
                                <a:pt x="9428" y="685"/>
                              </a:moveTo>
                              <a:cubicBezTo>
                                <a:pt x="9428" y="334"/>
                                <a:pt x="9428" y="334"/>
                                <a:pt x="9428" y="334"/>
                              </a:cubicBezTo>
                              <a:cubicBezTo>
                                <a:pt x="9428" y="247"/>
                                <a:pt x="9378" y="204"/>
                                <a:pt x="9305" y="204"/>
                              </a:cubicBezTo>
                              <a:cubicBezTo>
                                <a:pt x="9255" y="204"/>
                                <a:pt x="9212" y="226"/>
                                <a:pt x="9161" y="268"/>
                              </a:cubicBezTo>
                              <a:cubicBezTo>
                                <a:pt x="9161" y="243"/>
                                <a:pt x="9156" y="223"/>
                                <a:pt x="9145" y="202"/>
                              </a:cubicBezTo>
                              <a:cubicBezTo>
                                <a:pt x="9052" y="228"/>
                                <a:pt x="9052" y="228"/>
                                <a:pt x="9052" y="228"/>
                              </a:cubicBezTo>
                              <a:cubicBezTo>
                                <a:pt x="9065" y="261"/>
                                <a:pt x="9070" y="290"/>
                                <a:pt x="9070" y="339"/>
                              </a:cubicBezTo>
                              <a:cubicBezTo>
                                <a:pt x="9070" y="685"/>
                                <a:pt x="9070" y="685"/>
                                <a:pt x="9070" y="685"/>
                              </a:cubicBezTo>
                              <a:cubicBezTo>
                                <a:pt x="9170" y="685"/>
                                <a:pt x="9170" y="685"/>
                                <a:pt x="9170" y="685"/>
                              </a:cubicBezTo>
                              <a:cubicBezTo>
                                <a:pt x="9170" y="344"/>
                                <a:pt x="9170" y="344"/>
                                <a:pt x="9170" y="344"/>
                              </a:cubicBezTo>
                              <a:cubicBezTo>
                                <a:pt x="9201" y="313"/>
                                <a:pt x="9243" y="291"/>
                                <a:pt x="9273" y="291"/>
                              </a:cubicBezTo>
                              <a:cubicBezTo>
                                <a:pt x="9312" y="291"/>
                                <a:pt x="9327" y="308"/>
                                <a:pt x="9327" y="373"/>
                              </a:cubicBezTo>
                              <a:cubicBezTo>
                                <a:pt x="9327" y="685"/>
                                <a:pt x="9327" y="685"/>
                                <a:pt x="9327" y="685"/>
                              </a:cubicBezTo>
                              <a:lnTo>
                                <a:pt x="9428" y="685"/>
                              </a:lnTo>
                              <a:close/>
                              <a:moveTo>
                                <a:pt x="10072" y="704"/>
                              </a:moveTo>
                              <a:cubicBezTo>
                                <a:pt x="10043" y="693"/>
                                <a:pt x="10019" y="671"/>
                                <a:pt x="10008" y="641"/>
                              </a:cubicBezTo>
                              <a:cubicBezTo>
                                <a:pt x="9970" y="684"/>
                                <a:pt x="9929" y="699"/>
                                <a:pt x="9879" y="699"/>
                              </a:cubicBezTo>
                              <a:cubicBezTo>
                                <a:pt x="9771" y="699"/>
                                <a:pt x="9723" y="639"/>
                                <a:pt x="9723" y="557"/>
                              </a:cubicBezTo>
                              <a:cubicBezTo>
                                <a:pt x="9723" y="449"/>
                                <a:pt x="9804" y="394"/>
                                <a:pt x="9955" y="394"/>
                              </a:cubicBezTo>
                              <a:cubicBezTo>
                                <a:pt x="9986" y="394"/>
                                <a:pt x="9986" y="394"/>
                                <a:pt x="9986" y="394"/>
                              </a:cubicBezTo>
                              <a:cubicBezTo>
                                <a:pt x="9986" y="369"/>
                                <a:pt x="9986" y="369"/>
                                <a:pt x="9986" y="369"/>
                              </a:cubicBezTo>
                              <a:cubicBezTo>
                                <a:pt x="9986" y="315"/>
                                <a:pt x="9977" y="286"/>
                                <a:pt x="9921" y="286"/>
                              </a:cubicBezTo>
                              <a:cubicBezTo>
                                <a:pt x="9854" y="286"/>
                                <a:pt x="9781" y="340"/>
                                <a:pt x="9781" y="340"/>
                              </a:cubicBezTo>
                              <a:cubicBezTo>
                                <a:pt x="9735" y="267"/>
                                <a:pt x="9735" y="267"/>
                                <a:pt x="9735" y="267"/>
                              </a:cubicBezTo>
                              <a:cubicBezTo>
                                <a:pt x="9806" y="222"/>
                                <a:pt x="9865" y="202"/>
                                <a:pt x="9935" y="202"/>
                              </a:cubicBezTo>
                              <a:cubicBezTo>
                                <a:pt x="10009" y="202"/>
                                <a:pt x="10058" y="229"/>
                                <a:pt x="10079" y="280"/>
                              </a:cubicBezTo>
                              <a:cubicBezTo>
                                <a:pt x="10087" y="301"/>
                                <a:pt x="10087" y="326"/>
                                <a:pt x="10086" y="396"/>
                              </a:cubicBezTo>
                              <a:cubicBezTo>
                                <a:pt x="10084" y="530"/>
                                <a:pt x="10084" y="530"/>
                                <a:pt x="10084" y="530"/>
                              </a:cubicBezTo>
                              <a:cubicBezTo>
                                <a:pt x="10083" y="594"/>
                                <a:pt x="10089" y="614"/>
                                <a:pt x="10125" y="639"/>
                              </a:cubicBezTo>
                              <a:lnTo>
                                <a:pt x="10072" y="704"/>
                              </a:lnTo>
                              <a:close/>
                              <a:moveTo>
                                <a:pt x="9966" y="463"/>
                              </a:moveTo>
                              <a:cubicBezTo>
                                <a:pt x="9864" y="463"/>
                                <a:pt x="9833" y="492"/>
                                <a:pt x="9833" y="552"/>
                              </a:cubicBezTo>
                              <a:cubicBezTo>
                                <a:pt x="9833" y="597"/>
                                <a:pt x="9857" y="624"/>
                                <a:pt x="9898" y="624"/>
                              </a:cubicBezTo>
                              <a:cubicBezTo>
                                <a:pt x="9931" y="624"/>
                                <a:pt x="9962" y="605"/>
                                <a:pt x="9983" y="575"/>
                              </a:cubicBezTo>
                              <a:cubicBezTo>
                                <a:pt x="9984" y="464"/>
                                <a:pt x="9984" y="464"/>
                                <a:pt x="9984" y="464"/>
                              </a:cubicBezTo>
                              <a:cubicBezTo>
                                <a:pt x="9984" y="464"/>
                                <a:pt x="9973" y="463"/>
                                <a:pt x="9966" y="463"/>
                              </a:cubicBezTo>
                              <a:moveTo>
                                <a:pt x="10578" y="685"/>
                              </a:moveTo>
                              <a:cubicBezTo>
                                <a:pt x="10578" y="334"/>
                                <a:pt x="10578" y="334"/>
                                <a:pt x="10578" y="334"/>
                              </a:cubicBezTo>
                              <a:cubicBezTo>
                                <a:pt x="10578" y="247"/>
                                <a:pt x="10528" y="204"/>
                                <a:pt x="10456" y="204"/>
                              </a:cubicBezTo>
                              <a:cubicBezTo>
                                <a:pt x="10406" y="204"/>
                                <a:pt x="10362" y="226"/>
                                <a:pt x="10312" y="268"/>
                              </a:cubicBezTo>
                              <a:cubicBezTo>
                                <a:pt x="10312" y="243"/>
                                <a:pt x="10306" y="223"/>
                                <a:pt x="10295" y="202"/>
                              </a:cubicBezTo>
                              <a:cubicBezTo>
                                <a:pt x="10202" y="228"/>
                                <a:pt x="10202" y="228"/>
                                <a:pt x="10202" y="228"/>
                              </a:cubicBezTo>
                              <a:cubicBezTo>
                                <a:pt x="10215" y="261"/>
                                <a:pt x="10220" y="290"/>
                                <a:pt x="10220" y="339"/>
                              </a:cubicBezTo>
                              <a:cubicBezTo>
                                <a:pt x="10220" y="685"/>
                                <a:pt x="10220" y="685"/>
                                <a:pt x="10220" y="685"/>
                              </a:cubicBezTo>
                              <a:cubicBezTo>
                                <a:pt x="10320" y="685"/>
                                <a:pt x="10320" y="685"/>
                                <a:pt x="10320" y="685"/>
                              </a:cubicBezTo>
                              <a:cubicBezTo>
                                <a:pt x="10320" y="344"/>
                                <a:pt x="10320" y="344"/>
                                <a:pt x="10320" y="344"/>
                              </a:cubicBezTo>
                              <a:cubicBezTo>
                                <a:pt x="10351" y="313"/>
                                <a:pt x="10394" y="291"/>
                                <a:pt x="10423" y="291"/>
                              </a:cubicBezTo>
                              <a:cubicBezTo>
                                <a:pt x="10462" y="291"/>
                                <a:pt x="10477" y="308"/>
                                <a:pt x="10477" y="373"/>
                              </a:cubicBezTo>
                              <a:cubicBezTo>
                                <a:pt x="10477" y="685"/>
                                <a:pt x="10477" y="685"/>
                                <a:pt x="10477" y="685"/>
                              </a:cubicBezTo>
                              <a:lnTo>
                                <a:pt x="10578" y="685"/>
                              </a:lnTo>
                              <a:close/>
                              <a:moveTo>
                                <a:pt x="10990" y="685"/>
                              </a:moveTo>
                              <a:cubicBezTo>
                                <a:pt x="10985" y="675"/>
                                <a:pt x="10984" y="668"/>
                                <a:pt x="10982" y="649"/>
                              </a:cubicBezTo>
                              <a:cubicBezTo>
                                <a:pt x="10950" y="680"/>
                                <a:pt x="10913" y="695"/>
                                <a:pt x="10866" y="695"/>
                              </a:cubicBezTo>
                              <a:cubicBezTo>
                                <a:pt x="10746" y="695"/>
                                <a:pt x="10674" y="601"/>
                                <a:pt x="10674" y="454"/>
                              </a:cubicBezTo>
                              <a:cubicBezTo>
                                <a:pt x="10674" y="307"/>
                                <a:pt x="10756" y="206"/>
                                <a:pt x="10869" y="206"/>
                              </a:cubicBezTo>
                              <a:cubicBezTo>
                                <a:pt x="10909" y="206"/>
                                <a:pt x="10942" y="219"/>
                                <a:pt x="10970" y="249"/>
                              </a:cubicBezTo>
                              <a:cubicBezTo>
                                <a:pt x="10970" y="249"/>
                                <a:pt x="10968" y="213"/>
                                <a:pt x="10968" y="172"/>
                              </a:cubicBezTo>
                              <a:cubicBezTo>
                                <a:pt x="10968" y="0"/>
                                <a:pt x="10968" y="0"/>
                                <a:pt x="10968" y="0"/>
                              </a:cubicBezTo>
                              <a:cubicBezTo>
                                <a:pt x="11069" y="16"/>
                                <a:pt x="11069" y="16"/>
                                <a:pt x="11069" y="16"/>
                              </a:cubicBezTo>
                              <a:cubicBezTo>
                                <a:pt x="11069" y="521"/>
                                <a:pt x="11069" y="521"/>
                                <a:pt x="11069" y="521"/>
                              </a:cubicBezTo>
                              <a:cubicBezTo>
                                <a:pt x="11069" y="614"/>
                                <a:pt x="11075" y="662"/>
                                <a:pt x="11084" y="685"/>
                              </a:cubicBezTo>
                              <a:lnTo>
                                <a:pt x="10990" y="685"/>
                              </a:lnTo>
                              <a:close/>
                              <a:moveTo>
                                <a:pt x="10968" y="326"/>
                              </a:moveTo>
                              <a:cubicBezTo>
                                <a:pt x="10944" y="301"/>
                                <a:pt x="10916" y="288"/>
                                <a:pt x="10882" y="288"/>
                              </a:cubicBezTo>
                              <a:cubicBezTo>
                                <a:pt x="10817" y="288"/>
                                <a:pt x="10787" y="340"/>
                                <a:pt x="10787" y="453"/>
                              </a:cubicBezTo>
                              <a:cubicBezTo>
                                <a:pt x="10787" y="558"/>
                                <a:pt x="10808" y="610"/>
                                <a:pt x="10885" y="610"/>
                              </a:cubicBezTo>
                              <a:cubicBezTo>
                                <a:pt x="10923" y="610"/>
                                <a:pt x="10954" y="588"/>
                                <a:pt x="10968" y="565"/>
                              </a:cubicBezTo>
                              <a:lnTo>
                                <a:pt x="10968" y="326"/>
                              </a:lnTo>
                              <a:close/>
                              <a:moveTo>
                                <a:pt x="367" y="1707"/>
                              </a:moveTo>
                              <a:cubicBezTo>
                                <a:pt x="367" y="1616"/>
                                <a:pt x="367" y="1616"/>
                                <a:pt x="367" y="1616"/>
                              </a:cubicBezTo>
                              <a:cubicBezTo>
                                <a:pt x="109" y="1616"/>
                                <a:pt x="109" y="1616"/>
                                <a:pt x="109" y="1616"/>
                              </a:cubicBezTo>
                              <a:cubicBezTo>
                                <a:pt x="109" y="1415"/>
                                <a:pt x="109" y="1415"/>
                                <a:pt x="109" y="1415"/>
                              </a:cubicBezTo>
                              <a:cubicBezTo>
                                <a:pt x="305" y="1415"/>
                                <a:pt x="305" y="1415"/>
                                <a:pt x="305" y="1415"/>
                              </a:cubicBezTo>
                              <a:cubicBezTo>
                                <a:pt x="305" y="1327"/>
                                <a:pt x="305" y="1327"/>
                                <a:pt x="305" y="1327"/>
                              </a:cubicBezTo>
                              <a:cubicBezTo>
                                <a:pt x="107" y="1327"/>
                                <a:pt x="107" y="1327"/>
                                <a:pt x="107" y="1327"/>
                              </a:cubicBezTo>
                              <a:cubicBezTo>
                                <a:pt x="107" y="1151"/>
                                <a:pt x="107" y="1151"/>
                                <a:pt x="107" y="1151"/>
                              </a:cubicBezTo>
                              <a:cubicBezTo>
                                <a:pt x="343" y="1151"/>
                                <a:pt x="343" y="1151"/>
                                <a:pt x="343" y="1151"/>
                              </a:cubicBezTo>
                              <a:cubicBezTo>
                                <a:pt x="357" y="1064"/>
                                <a:pt x="357" y="1064"/>
                                <a:pt x="357" y="1064"/>
                              </a:cubicBezTo>
                              <a:cubicBezTo>
                                <a:pt x="0" y="1064"/>
                                <a:pt x="0" y="1064"/>
                                <a:pt x="0" y="1064"/>
                              </a:cubicBezTo>
                              <a:cubicBezTo>
                                <a:pt x="0" y="1707"/>
                                <a:pt x="0" y="1707"/>
                                <a:pt x="0" y="1707"/>
                              </a:cubicBezTo>
                              <a:lnTo>
                                <a:pt x="367" y="1707"/>
                              </a:lnTo>
                              <a:close/>
                              <a:moveTo>
                                <a:pt x="778" y="1726"/>
                              </a:moveTo>
                              <a:cubicBezTo>
                                <a:pt x="749" y="1715"/>
                                <a:pt x="725" y="1693"/>
                                <a:pt x="714" y="1663"/>
                              </a:cubicBezTo>
                              <a:cubicBezTo>
                                <a:pt x="676" y="1706"/>
                                <a:pt x="635" y="1721"/>
                                <a:pt x="585" y="1721"/>
                              </a:cubicBezTo>
                              <a:cubicBezTo>
                                <a:pt x="477" y="1721"/>
                                <a:pt x="429" y="1661"/>
                                <a:pt x="429" y="1579"/>
                              </a:cubicBezTo>
                              <a:cubicBezTo>
                                <a:pt x="429" y="1471"/>
                                <a:pt x="511" y="1416"/>
                                <a:pt x="661" y="1416"/>
                              </a:cubicBezTo>
                              <a:cubicBezTo>
                                <a:pt x="693" y="1416"/>
                                <a:pt x="693" y="1416"/>
                                <a:pt x="693" y="1416"/>
                              </a:cubicBezTo>
                              <a:cubicBezTo>
                                <a:pt x="693" y="1391"/>
                                <a:pt x="693" y="1391"/>
                                <a:pt x="693" y="1391"/>
                              </a:cubicBezTo>
                              <a:cubicBezTo>
                                <a:pt x="693" y="1337"/>
                                <a:pt x="683" y="1308"/>
                                <a:pt x="628" y="1308"/>
                              </a:cubicBezTo>
                              <a:cubicBezTo>
                                <a:pt x="560" y="1308"/>
                                <a:pt x="487" y="1362"/>
                                <a:pt x="487" y="1362"/>
                              </a:cubicBezTo>
                              <a:cubicBezTo>
                                <a:pt x="442" y="1289"/>
                                <a:pt x="442" y="1289"/>
                                <a:pt x="442" y="1289"/>
                              </a:cubicBezTo>
                              <a:cubicBezTo>
                                <a:pt x="512" y="1244"/>
                                <a:pt x="571" y="1224"/>
                                <a:pt x="641" y="1224"/>
                              </a:cubicBezTo>
                              <a:cubicBezTo>
                                <a:pt x="715" y="1224"/>
                                <a:pt x="764" y="1251"/>
                                <a:pt x="785" y="1302"/>
                              </a:cubicBezTo>
                              <a:cubicBezTo>
                                <a:pt x="793" y="1323"/>
                                <a:pt x="793" y="1348"/>
                                <a:pt x="792" y="1418"/>
                              </a:cubicBezTo>
                              <a:cubicBezTo>
                                <a:pt x="790" y="1553"/>
                                <a:pt x="790" y="1553"/>
                                <a:pt x="790" y="1553"/>
                              </a:cubicBezTo>
                              <a:cubicBezTo>
                                <a:pt x="789" y="1616"/>
                                <a:pt x="795" y="1636"/>
                                <a:pt x="831" y="1661"/>
                              </a:cubicBezTo>
                              <a:lnTo>
                                <a:pt x="778" y="1726"/>
                              </a:lnTo>
                              <a:close/>
                              <a:moveTo>
                                <a:pt x="672" y="1485"/>
                              </a:moveTo>
                              <a:cubicBezTo>
                                <a:pt x="570" y="1485"/>
                                <a:pt x="539" y="1514"/>
                                <a:pt x="539" y="1574"/>
                              </a:cubicBezTo>
                              <a:cubicBezTo>
                                <a:pt x="539" y="1619"/>
                                <a:pt x="563" y="1646"/>
                                <a:pt x="604" y="1646"/>
                              </a:cubicBezTo>
                              <a:cubicBezTo>
                                <a:pt x="637" y="1646"/>
                                <a:pt x="669" y="1627"/>
                                <a:pt x="689" y="1597"/>
                              </a:cubicBezTo>
                              <a:cubicBezTo>
                                <a:pt x="691" y="1486"/>
                                <a:pt x="691" y="1486"/>
                                <a:pt x="691" y="1486"/>
                              </a:cubicBezTo>
                              <a:cubicBezTo>
                                <a:pt x="691" y="1486"/>
                                <a:pt x="680" y="1485"/>
                                <a:pt x="672" y="1485"/>
                              </a:cubicBezTo>
                              <a:moveTo>
                                <a:pt x="1167" y="1231"/>
                              </a:moveTo>
                              <a:cubicBezTo>
                                <a:pt x="1155" y="1225"/>
                                <a:pt x="1146" y="1223"/>
                                <a:pt x="1131" y="1223"/>
                              </a:cubicBezTo>
                              <a:cubicBezTo>
                                <a:pt x="1086" y="1223"/>
                                <a:pt x="1049" y="1248"/>
                                <a:pt x="1011" y="1299"/>
                              </a:cubicBezTo>
                              <a:cubicBezTo>
                                <a:pt x="1011" y="1273"/>
                                <a:pt x="1005" y="1246"/>
                                <a:pt x="994" y="1224"/>
                              </a:cubicBezTo>
                              <a:cubicBezTo>
                                <a:pt x="900" y="1249"/>
                                <a:pt x="900" y="1249"/>
                                <a:pt x="900" y="1249"/>
                              </a:cubicBezTo>
                              <a:cubicBezTo>
                                <a:pt x="910" y="1278"/>
                                <a:pt x="917" y="1316"/>
                                <a:pt x="917" y="1375"/>
                              </a:cubicBezTo>
                              <a:cubicBezTo>
                                <a:pt x="917" y="1707"/>
                                <a:pt x="917" y="1707"/>
                                <a:pt x="917" y="1707"/>
                              </a:cubicBezTo>
                              <a:cubicBezTo>
                                <a:pt x="1019" y="1707"/>
                                <a:pt x="1019" y="1707"/>
                                <a:pt x="1019" y="1707"/>
                              </a:cubicBezTo>
                              <a:cubicBezTo>
                                <a:pt x="1019" y="1389"/>
                                <a:pt x="1019" y="1389"/>
                                <a:pt x="1019" y="1389"/>
                              </a:cubicBezTo>
                              <a:cubicBezTo>
                                <a:pt x="1028" y="1351"/>
                                <a:pt x="1064" y="1319"/>
                                <a:pt x="1107" y="1319"/>
                              </a:cubicBezTo>
                              <a:cubicBezTo>
                                <a:pt x="1118" y="1319"/>
                                <a:pt x="1126" y="1322"/>
                                <a:pt x="1136" y="1326"/>
                              </a:cubicBezTo>
                              <a:lnTo>
                                <a:pt x="1167" y="1231"/>
                              </a:lnTo>
                              <a:close/>
                              <a:moveTo>
                                <a:pt x="1318" y="1717"/>
                              </a:moveTo>
                              <a:cubicBezTo>
                                <a:pt x="1341" y="1717"/>
                                <a:pt x="1361" y="1713"/>
                                <a:pt x="1379" y="1706"/>
                              </a:cubicBezTo>
                              <a:cubicBezTo>
                                <a:pt x="1363" y="1643"/>
                                <a:pt x="1363" y="1643"/>
                                <a:pt x="1363" y="1643"/>
                              </a:cubicBezTo>
                              <a:cubicBezTo>
                                <a:pt x="1350" y="1648"/>
                                <a:pt x="1335" y="1644"/>
                                <a:pt x="1329" y="1635"/>
                              </a:cubicBezTo>
                              <a:cubicBezTo>
                                <a:pt x="1322" y="1624"/>
                                <a:pt x="1319" y="1614"/>
                                <a:pt x="1319" y="1551"/>
                              </a:cubicBezTo>
                              <a:cubicBezTo>
                                <a:pt x="1319" y="1152"/>
                                <a:pt x="1319" y="1152"/>
                                <a:pt x="1319" y="1152"/>
                              </a:cubicBezTo>
                              <a:cubicBezTo>
                                <a:pt x="1319" y="1091"/>
                                <a:pt x="1318" y="1052"/>
                                <a:pt x="1310" y="1023"/>
                              </a:cubicBezTo>
                              <a:cubicBezTo>
                                <a:pt x="1206" y="1046"/>
                                <a:pt x="1206" y="1046"/>
                                <a:pt x="1206" y="1046"/>
                              </a:cubicBezTo>
                              <a:cubicBezTo>
                                <a:pt x="1212" y="1085"/>
                                <a:pt x="1215" y="1119"/>
                                <a:pt x="1215" y="1184"/>
                              </a:cubicBezTo>
                              <a:cubicBezTo>
                                <a:pt x="1215" y="1584"/>
                                <a:pt x="1215" y="1584"/>
                                <a:pt x="1215" y="1584"/>
                              </a:cubicBezTo>
                              <a:cubicBezTo>
                                <a:pt x="1215" y="1624"/>
                                <a:pt x="1215" y="1717"/>
                                <a:pt x="1318" y="1717"/>
                              </a:cubicBezTo>
                              <a:moveTo>
                                <a:pt x="1835" y="1237"/>
                              </a:moveTo>
                              <a:cubicBezTo>
                                <a:pt x="1725" y="1237"/>
                                <a:pt x="1725" y="1237"/>
                                <a:pt x="1725" y="1237"/>
                              </a:cubicBezTo>
                              <a:cubicBezTo>
                                <a:pt x="1647" y="1491"/>
                                <a:pt x="1647" y="1491"/>
                                <a:pt x="1647" y="1491"/>
                              </a:cubicBezTo>
                              <a:cubicBezTo>
                                <a:pt x="1629" y="1549"/>
                                <a:pt x="1612" y="1619"/>
                                <a:pt x="1612" y="1619"/>
                              </a:cubicBezTo>
                              <a:cubicBezTo>
                                <a:pt x="1612" y="1619"/>
                                <a:pt x="1594" y="1541"/>
                                <a:pt x="1586" y="1513"/>
                              </a:cubicBezTo>
                              <a:cubicBezTo>
                                <a:pt x="1499" y="1226"/>
                                <a:pt x="1499" y="1226"/>
                                <a:pt x="1499" y="1226"/>
                              </a:cubicBezTo>
                              <a:cubicBezTo>
                                <a:pt x="1395" y="1244"/>
                                <a:pt x="1395" y="1244"/>
                                <a:pt x="1395" y="1244"/>
                              </a:cubicBezTo>
                              <a:cubicBezTo>
                                <a:pt x="1502" y="1561"/>
                                <a:pt x="1502" y="1561"/>
                                <a:pt x="1502" y="1561"/>
                              </a:cubicBezTo>
                              <a:cubicBezTo>
                                <a:pt x="1516" y="1603"/>
                                <a:pt x="1534" y="1654"/>
                                <a:pt x="1547" y="1707"/>
                              </a:cubicBezTo>
                              <a:cubicBezTo>
                                <a:pt x="1579" y="1707"/>
                                <a:pt x="1579" y="1707"/>
                                <a:pt x="1579" y="1707"/>
                              </a:cubicBezTo>
                              <a:cubicBezTo>
                                <a:pt x="1552" y="1797"/>
                                <a:pt x="1516" y="1824"/>
                                <a:pt x="1452" y="1842"/>
                              </a:cubicBezTo>
                              <a:cubicBezTo>
                                <a:pt x="1485" y="1908"/>
                                <a:pt x="1485" y="1908"/>
                                <a:pt x="1485" y="1908"/>
                              </a:cubicBezTo>
                              <a:cubicBezTo>
                                <a:pt x="1596" y="1887"/>
                                <a:pt x="1629" y="1831"/>
                                <a:pt x="1668" y="1717"/>
                              </a:cubicBezTo>
                              <a:lnTo>
                                <a:pt x="1835" y="1237"/>
                              </a:lnTo>
                              <a:close/>
                              <a:moveTo>
                                <a:pt x="2328" y="1717"/>
                              </a:moveTo>
                              <a:cubicBezTo>
                                <a:pt x="2397" y="1717"/>
                                <a:pt x="2453" y="1699"/>
                                <a:pt x="2504" y="1661"/>
                              </a:cubicBezTo>
                              <a:cubicBezTo>
                                <a:pt x="2453" y="1593"/>
                                <a:pt x="2453" y="1593"/>
                                <a:pt x="2453" y="1593"/>
                              </a:cubicBezTo>
                              <a:cubicBezTo>
                                <a:pt x="2417" y="1621"/>
                                <a:pt x="2384" y="1633"/>
                                <a:pt x="2338" y="1633"/>
                              </a:cubicBezTo>
                              <a:cubicBezTo>
                                <a:pt x="2276" y="1633"/>
                                <a:pt x="2223" y="1604"/>
                                <a:pt x="2195" y="1542"/>
                              </a:cubicBezTo>
                              <a:cubicBezTo>
                                <a:pt x="2178" y="1506"/>
                                <a:pt x="2170" y="1461"/>
                                <a:pt x="2170" y="1382"/>
                              </a:cubicBezTo>
                              <a:cubicBezTo>
                                <a:pt x="2170" y="1306"/>
                                <a:pt x="2181" y="1252"/>
                                <a:pt x="2203" y="1213"/>
                              </a:cubicBezTo>
                              <a:cubicBezTo>
                                <a:pt x="2231" y="1164"/>
                                <a:pt x="2277" y="1136"/>
                                <a:pt x="2332" y="1136"/>
                              </a:cubicBezTo>
                              <a:cubicBezTo>
                                <a:pt x="2372" y="1136"/>
                                <a:pt x="2407" y="1147"/>
                                <a:pt x="2441" y="1172"/>
                              </a:cubicBezTo>
                              <a:cubicBezTo>
                                <a:pt x="2491" y="1102"/>
                                <a:pt x="2491" y="1102"/>
                                <a:pt x="2491" y="1102"/>
                              </a:cubicBezTo>
                              <a:cubicBezTo>
                                <a:pt x="2452" y="1070"/>
                                <a:pt x="2393" y="1052"/>
                                <a:pt x="2331" y="1052"/>
                              </a:cubicBezTo>
                              <a:cubicBezTo>
                                <a:pt x="2230" y="1052"/>
                                <a:pt x="2142" y="1107"/>
                                <a:pt x="2094" y="1199"/>
                              </a:cubicBezTo>
                              <a:cubicBezTo>
                                <a:pt x="2065" y="1253"/>
                                <a:pt x="2051" y="1317"/>
                                <a:pt x="2051" y="1395"/>
                              </a:cubicBezTo>
                              <a:cubicBezTo>
                                <a:pt x="2051" y="1487"/>
                                <a:pt x="2076" y="1566"/>
                                <a:pt x="2124" y="1624"/>
                              </a:cubicBezTo>
                              <a:cubicBezTo>
                                <a:pt x="2175" y="1684"/>
                                <a:pt x="2242" y="1717"/>
                                <a:pt x="2328" y="1717"/>
                              </a:cubicBezTo>
                              <a:moveTo>
                                <a:pt x="2947" y="1707"/>
                              </a:moveTo>
                              <a:cubicBezTo>
                                <a:pt x="2947" y="1375"/>
                                <a:pt x="2947" y="1375"/>
                                <a:pt x="2947" y="1375"/>
                              </a:cubicBezTo>
                              <a:cubicBezTo>
                                <a:pt x="2947" y="1328"/>
                                <a:pt x="2943" y="1306"/>
                                <a:pt x="2931" y="1283"/>
                              </a:cubicBezTo>
                              <a:cubicBezTo>
                                <a:pt x="2915" y="1252"/>
                                <a:pt x="2872" y="1225"/>
                                <a:pt x="2817" y="1225"/>
                              </a:cubicBezTo>
                              <a:cubicBezTo>
                                <a:pt x="2766" y="1225"/>
                                <a:pt x="2719" y="1245"/>
                                <a:pt x="2673" y="1287"/>
                              </a:cubicBezTo>
                              <a:cubicBezTo>
                                <a:pt x="2673" y="1287"/>
                                <a:pt x="2675" y="1264"/>
                                <a:pt x="2675" y="1234"/>
                              </a:cubicBezTo>
                              <a:cubicBezTo>
                                <a:pt x="2675" y="1133"/>
                                <a:pt x="2675" y="1133"/>
                                <a:pt x="2675" y="1133"/>
                              </a:cubicBezTo>
                              <a:cubicBezTo>
                                <a:pt x="2675" y="1088"/>
                                <a:pt x="2672" y="1050"/>
                                <a:pt x="2665" y="1023"/>
                              </a:cubicBezTo>
                              <a:cubicBezTo>
                                <a:pt x="2562" y="1045"/>
                                <a:pt x="2562" y="1045"/>
                                <a:pt x="2562" y="1045"/>
                              </a:cubicBezTo>
                              <a:cubicBezTo>
                                <a:pt x="2568" y="1069"/>
                                <a:pt x="2571" y="1106"/>
                                <a:pt x="2571" y="1147"/>
                              </a:cubicBezTo>
                              <a:cubicBezTo>
                                <a:pt x="2571" y="1707"/>
                                <a:pt x="2571" y="1707"/>
                                <a:pt x="2571" y="1707"/>
                              </a:cubicBezTo>
                              <a:cubicBezTo>
                                <a:pt x="2675" y="1707"/>
                                <a:pt x="2675" y="1707"/>
                                <a:pt x="2675" y="1707"/>
                              </a:cubicBezTo>
                              <a:cubicBezTo>
                                <a:pt x="2675" y="1369"/>
                                <a:pt x="2675" y="1369"/>
                                <a:pt x="2675" y="1369"/>
                              </a:cubicBezTo>
                              <a:cubicBezTo>
                                <a:pt x="2708" y="1335"/>
                                <a:pt x="2752" y="1312"/>
                                <a:pt x="2788" y="1312"/>
                              </a:cubicBezTo>
                              <a:cubicBezTo>
                                <a:pt x="2827" y="1312"/>
                                <a:pt x="2847" y="1329"/>
                                <a:pt x="2847" y="1387"/>
                              </a:cubicBezTo>
                              <a:cubicBezTo>
                                <a:pt x="2847" y="1707"/>
                                <a:pt x="2847" y="1707"/>
                                <a:pt x="2847" y="1707"/>
                              </a:cubicBezTo>
                              <a:lnTo>
                                <a:pt x="2947" y="1707"/>
                              </a:lnTo>
                              <a:close/>
                              <a:moveTo>
                                <a:pt x="3050" y="1099"/>
                              </a:moveTo>
                              <a:cubicBezTo>
                                <a:pt x="3050" y="1061"/>
                                <a:pt x="3079" y="1030"/>
                                <a:pt x="3118" y="1030"/>
                              </a:cubicBezTo>
                              <a:cubicBezTo>
                                <a:pt x="3154" y="1030"/>
                                <a:pt x="3184" y="1060"/>
                                <a:pt x="3184" y="1099"/>
                              </a:cubicBezTo>
                              <a:cubicBezTo>
                                <a:pt x="3184" y="1136"/>
                                <a:pt x="3154" y="1167"/>
                                <a:pt x="3116" y="1167"/>
                              </a:cubicBezTo>
                              <a:cubicBezTo>
                                <a:pt x="3078" y="1167"/>
                                <a:pt x="3050" y="1136"/>
                                <a:pt x="3050" y="1099"/>
                              </a:cubicBezTo>
                              <a:moveTo>
                                <a:pt x="3065" y="1707"/>
                              </a:moveTo>
                              <a:cubicBezTo>
                                <a:pt x="3065" y="1244"/>
                                <a:pt x="3065" y="1244"/>
                                <a:pt x="3065" y="1244"/>
                              </a:cubicBezTo>
                              <a:cubicBezTo>
                                <a:pt x="3168" y="1225"/>
                                <a:pt x="3168" y="1225"/>
                                <a:pt x="3168" y="1225"/>
                              </a:cubicBezTo>
                              <a:cubicBezTo>
                                <a:pt x="3168" y="1707"/>
                                <a:pt x="3168" y="1707"/>
                                <a:pt x="3168" y="1707"/>
                              </a:cubicBezTo>
                              <a:lnTo>
                                <a:pt x="3065" y="1707"/>
                              </a:lnTo>
                              <a:close/>
                              <a:moveTo>
                                <a:pt x="3391" y="1717"/>
                              </a:moveTo>
                              <a:cubicBezTo>
                                <a:pt x="3414" y="1717"/>
                                <a:pt x="3434" y="1713"/>
                                <a:pt x="3452" y="1706"/>
                              </a:cubicBezTo>
                              <a:cubicBezTo>
                                <a:pt x="3435" y="1643"/>
                                <a:pt x="3435" y="1643"/>
                                <a:pt x="3435" y="1643"/>
                              </a:cubicBezTo>
                              <a:cubicBezTo>
                                <a:pt x="3423" y="1648"/>
                                <a:pt x="3408" y="1644"/>
                                <a:pt x="3402" y="1635"/>
                              </a:cubicBezTo>
                              <a:cubicBezTo>
                                <a:pt x="3394" y="1624"/>
                                <a:pt x="3392" y="1614"/>
                                <a:pt x="3392" y="1551"/>
                              </a:cubicBezTo>
                              <a:cubicBezTo>
                                <a:pt x="3392" y="1152"/>
                                <a:pt x="3392" y="1152"/>
                                <a:pt x="3392" y="1152"/>
                              </a:cubicBezTo>
                              <a:cubicBezTo>
                                <a:pt x="3392" y="1091"/>
                                <a:pt x="3391" y="1052"/>
                                <a:pt x="3383" y="1023"/>
                              </a:cubicBezTo>
                              <a:cubicBezTo>
                                <a:pt x="3278" y="1046"/>
                                <a:pt x="3278" y="1046"/>
                                <a:pt x="3278" y="1046"/>
                              </a:cubicBezTo>
                              <a:cubicBezTo>
                                <a:pt x="3285" y="1085"/>
                                <a:pt x="3288" y="1119"/>
                                <a:pt x="3288" y="1184"/>
                              </a:cubicBezTo>
                              <a:cubicBezTo>
                                <a:pt x="3288" y="1584"/>
                                <a:pt x="3288" y="1584"/>
                                <a:pt x="3288" y="1584"/>
                              </a:cubicBezTo>
                              <a:cubicBezTo>
                                <a:pt x="3288" y="1624"/>
                                <a:pt x="3288" y="1717"/>
                                <a:pt x="3391" y="1717"/>
                              </a:cubicBezTo>
                              <a:moveTo>
                                <a:pt x="3816" y="1707"/>
                              </a:moveTo>
                              <a:cubicBezTo>
                                <a:pt x="3812" y="1697"/>
                                <a:pt x="3811" y="1690"/>
                                <a:pt x="3808" y="1671"/>
                              </a:cubicBezTo>
                              <a:cubicBezTo>
                                <a:pt x="3776" y="1702"/>
                                <a:pt x="3739" y="1717"/>
                                <a:pt x="3693" y="1717"/>
                              </a:cubicBezTo>
                              <a:cubicBezTo>
                                <a:pt x="3573" y="1717"/>
                                <a:pt x="3500" y="1623"/>
                                <a:pt x="3500" y="1476"/>
                              </a:cubicBezTo>
                              <a:cubicBezTo>
                                <a:pt x="3500" y="1329"/>
                                <a:pt x="3582" y="1228"/>
                                <a:pt x="3696" y="1228"/>
                              </a:cubicBezTo>
                              <a:cubicBezTo>
                                <a:pt x="3735" y="1228"/>
                                <a:pt x="3768" y="1241"/>
                                <a:pt x="3797" y="1271"/>
                              </a:cubicBezTo>
                              <a:cubicBezTo>
                                <a:pt x="3797" y="1271"/>
                                <a:pt x="3794" y="1235"/>
                                <a:pt x="3794" y="1194"/>
                              </a:cubicBezTo>
                              <a:cubicBezTo>
                                <a:pt x="3794" y="1022"/>
                                <a:pt x="3794" y="1022"/>
                                <a:pt x="3794" y="1022"/>
                              </a:cubicBezTo>
                              <a:cubicBezTo>
                                <a:pt x="3895" y="1038"/>
                                <a:pt x="3895" y="1038"/>
                                <a:pt x="3895" y="1038"/>
                              </a:cubicBezTo>
                              <a:cubicBezTo>
                                <a:pt x="3895" y="1543"/>
                                <a:pt x="3895" y="1543"/>
                                <a:pt x="3895" y="1543"/>
                              </a:cubicBezTo>
                              <a:cubicBezTo>
                                <a:pt x="3895" y="1636"/>
                                <a:pt x="3901" y="1684"/>
                                <a:pt x="3910" y="1707"/>
                              </a:cubicBezTo>
                              <a:lnTo>
                                <a:pt x="3816" y="1707"/>
                              </a:lnTo>
                              <a:close/>
                              <a:moveTo>
                                <a:pt x="3794" y="1348"/>
                              </a:moveTo>
                              <a:cubicBezTo>
                                <a:pt x="3771" y="1323"/>
                                <a:pt x="3743" y="1310"/>
                                <a:pt x="3708" y="1310"/>
                              </a:cubicBezTo>
                              <a:cubicBezTo>
                                <a:pt x="3643" y="1310"/>
                                <a:pt x="3614" y="1362"/>
                                <a:pt x="3614" y="1475"/>
                              </a:cubicBezTo>
                              <a:cubicBezTo>
                                <a:pt x="3614" y="1579"/>
                                <a:pt x="3634" y="1632"/>
                                <a:pt x="3711" y="1632"/>
                              </a:cubicBezTo>
                              <a:cubicBezTo>
                                <a:pt x="3749" y="1632"/>
                                <a:pt x="3780" y="1610"/>
                                <a:pt x="3794" y="1587"/>
                              </a:cubicBezTo>
                              <a:lnTo>
                                <a:pt x="3794" y="1348"/>
                              </a:lnTo>
                              <a:close/>
                              <a:moveTo>
                                <a:pt x="4398" y="1707"/>
                              </a:moveTo>
                              <a:cubicBezTo>
                                <a:pt x="4398" y="1375"/>
                                <a:pt x="4398" y="1375"/>
                                <a:pt x="4398" y="1375"/>
                              </a:cubicBezTo>
                              <a:cubicBezTo>
                                <a:pt x="4398" y="1328"/>
                                <a:pt x="4394" y="1306"/>
                                <a:pt x="4382" y="1283"/>
                              </a:cubicBezTo>
                              <a:cubicBezTo>
                                <a:pt x="4366" y="1252"/>
                                <a:pt x="4324" y="1225"/>
                                <a:pt x="4268" y="1225"/>
                              </a:cubicBezTo>
                              <a:cubicBezTo>
                                <a:pt x="4218" y="1225"/>
                                <a:pt x="4170" y="1245"/>
                                <a:pt x="4124" y="1287"/>
                              </a:cubicBezTo>
                              <a:cubicBezTo>
                                <a:pt x="4124" y="1287"/>
                                <a:pt x="4126" y="1264"/>
                                <a:pt x="4126" y="1234"/>
                              </a:cubicBezTo>
                              <a:cubicBezTo>
                                <a:pt x="4126" y="1133"/>
                                <a:pt x="4126" y="1133"/>
                                <a:pt x="4126" y="1133"/>
                              </a:cubicBezTo>
                              <a:cubicBezTo>
                                <a:pt x="4126" y="1088"/>
                                <a:pt x="4123" y="1050"/>
                                <a:pt x="4116" y="1023"/>
                              </a:cubicBezTo>
                              <a:cubicBezTo>
                                <a:pt x="4013" y="1045"/>
                                <a:pt x="4013" y="1045"/>
                                <a:pt x="4013" y="1045"/>
                              </a:cubicBezTo>
                              <a:cubicBezTo>
                                <a:pt x="4019" y="1069"/>
                                <a:pt x="4022" y="1106"/>
                                <a:pt x="4022" y="1147"/>
                              </a:cubicBezTo>
                              <a:cubicBezTo>
                                <a:pt x="4022" y="1707"/>
                                <a:pt x="4022" y="1707"/>
                                <a:pt x="4022" y="1707"/>
                              </a:cubicBezTo>
                              <a:cubicBezTo>
                                <a:pt x="4126" y="1707"/>
                                <a:pt x="4126" y="1707"/>
                                <a:pt x="4126" y="1707"/>
                              </a:cubicBezTo>
                              <a:cubicBezTo>
                                <a:pt x="4126" y="1369"/>
                                <a:pt x="4126" y="1369"/>
                                <a:pt x="4126" y="1369"/>
                              </a:cubicBezTo>
                              <a:cubicBezTo>
                                <a:pt x="4159" y="1335"/>
                                <a:pt x="4203" y="1312"/>
                                <a:pt x="4239" y="1312"/>
                              </a:cubicBezTo>
                              <a:cubicBezTo>
                                <a:pt x="4278" y="1312"/>
                                <a:pt x="4299" y="1329"/>
                                <a:pt x="4299" y="1387"/>
                              </a:cubicBezTo>
                              <a:cubicBezTo>
                                <a:pt x="4299" y="1707"/>
                                <a:pt x="4299" y="1707"/>
                                <a:pt x="4299" y="1707"/>
                              </a:cubicBezTo>
                              <a:lnTo>
                                <a:pt x="4398" y="1707"/>
                              </a:lnTo>
                              <a:close/>
                              <a:moveTo>
                                <a:pt x="4899" y="1474"/>
                              </a:moveTo>
                              <a:cubicBezTo>
                                <a:pt x="4899" y="1625"/>
                                <a:pt x="4818" y="1719"/>
                                <a:pt x="4691" y="1719"/>
                              </a:cubicBezTo>
                              <a:cubicBezTo>
                                <a:pt x="4563" y="1719"/>
                                <a:pt x="4483" y="1623"/>
                                <a:pt x="4483" y="1473"/>
                              </a:cubicBezTo>
                              <a:cubicBezTo>
                                <a:pt x="4483" y="1322"/>
                                <a:pt x="4564" y="1225"/>
                                <a:pt x="4689" y="1225"/>
                              </a:cubicBezTo>
                              <a:cubicBezTo>
                                <a:pt x="4823" y="1225"/>
                                <a:pt x="4899" y="1325"/>
                                <a:pt x="4899" y="1474"/>
                              </a:cubicBezTo>
                              <a:moveTo>
                                <a:pt x="4597" y="1466"/>
                              </a:moveTo>
                              <a:cubicBezTo>
                                <a:pt x="4597" y="1603"/>
                                <a:pt x="4631" y="1643"/>
                                <a:pt x="4692" y="1643"/>
                              </a:cubicBezTo>
                              <a:cubicBezTo>
                                <a:pt x="4753" y="1643"/>
                                <a:pt x="4786" y="1593"/>
                                <a:pt x="4786" y="1475"/>
                              </a:cubicBezTo>
                              <a:cubicBezTo>
                                <a:pt x="4786" y="1342"/>
                                <a:pt x="4749" y="1303"/>
                                <a:pt x="4690" y="1303"/>
                              </a:cubicBezTo>
                              <a:cubicBezTo>
                                <a:pt x="4625" y="1303"/>
                                <a:pt x="4597" y="1352"/>
                                <a:pt x="4597" y="1466"/>
                              </a:cubicBezTo>
                              <a:moveTo>
                                <a:pt x="5375" y="1474"/>
                              </a:moveTo>
                              <a:cubicBezTo>
                                <a:pt x="5375" y="1625"/>
                                <a:pt x="5294" y="1719"/>
                                <a:pt x="5166" y="1719"/>
                              </a:cubicBezTo>
                              <a:cubicBezTo>
                                <a:pt x="5039" y="1719"/>
                                <a:pt x="4959" y="1623"/>
                                <a:pt x="4959" y="1473"/>
                              </a:cubicBezTo>
                              <a:cubicBezTo>
                                <a:pt x="4959" y="1322"/>
                                <a:pt x="5040" y="1225"/>
                                <a:pt x="5165" y="1225"/>
                              </a:cubicBezTo>
                              <a:cubicBezTo>
                                <a:pt x="5298" y="1225"/>
                                <a:pt x="5375" y="1325"/>
                                <a:pt x="5375" y="1474"/>
                              </a:cubicBezTo>
                              <a:moveTo>
                                <a:pt x="5072" y="1466"/>
                              </a:moveTo>
                              <a:cubicBezTo>
                                <a:pt x="5072" y="1603"/>
                                <a:pt x="5107" y="1643"/>
                                <a:pt x="5168" y="1643"/>
                              </a:cubicBezTo>
                              <a:cubicBezTo>
                                <a:pt x="5228" y="1643"/>
                                <a:pt x="5262" y="1593"/>
                                <a:pt x="5262" y="1475"/>
                              </a:cubicBezTo>
                              <a:cubicBezTo>
                                <a:pt x="5262" y="1342"/>
                                <a:pt x="5225" y="1303"/>
                                <a:pt x="5165" y="1303"/>
                              </a:cubicBezTo>
                              <a:cubicBezTo>
                                <a:pt x="5100" y="1303"/>
                                <a:pt x="5072" y="1352"/>
                                <a:pt x="5072" y="1466"/>
                              </a:cubicBezTo>
                              <a:moveTo>
                                <a:pt x="5752" y="1707"/>
                              </a:moveTo>
                              <a:cubicBezTo>
                                <a:pt x="5747" y="1697"/>
                                <a:pt x="5746" y="1690"/>
                                <a:pt x="5743" y="1671"/>
                              </a:cubicBezTo>
                              <a:cubicBezTo>
                                <a:pt x="5712" y="1702"/>
                                <a:pt x="5675" y="1717"/>
                                <a:pt x="5628" y="1717"/>
                              </a:cubicBezTo>
                              <a:cubicBezTo>
                                <a:pt x="5508" y="1717"/>
                                <a:pt x="5436" y="1623"/>
                                <a:pt x="5436" y="1476"/>
                              </a:cubicBezTo>
                              <a:cubicBezTo>
                                <a:pt x="5436" y="1329"/>
                                <a:pt x="5518" y="1228"/>
                                <a:pt x="5631" y="1228"/>
                              </a:cubicBezTo>
                              <a:cubicBezTo>
                                <a:pt x="5671" y="1228"/>
                                <a:pt x="5703" y="1241"/>
                                <a:pt x="5732" y="1271"/>
                              </a:cubicBezTo>
                              <a:cubicBezTo>
                                <a:pt x="5732" y="1271"/>
                                <a:pt x="5729" y="1235"/>
                                <a:pt x="5729" y="1194"/>
                              </a:cubicBezTo>
                              <a:cubicBezTo>
                                <a:pt x="5729" y="1022"/>
                                <a:pt x="5729" y="1022"/>
                                <a:pt x="5729" y="1022"/>
                              </a:cubicBezTo>
                              <a:cubicBezTo>
                                <a:pt x="5831" y="1038"/>
                                <a:pt x="5831" y="1038"/>
                                <a:pt x="5831" y="1038"/>
                              </a:cubicBezTo>
                              <a:cubicBezTo>
                                <a:pt x="5831" y="1543"/>
                                <a:pt x="5831" y="1543"/>
                                <a:pt x="5831" y="1543"/>
                              </a:cubicBezTo>
                              <a:cubicBezTo>
                                <a:pt x="5831" y="1636"/>
                                <a:pt x="5836" y="1684"/>
                                <a:pt x="5846" y="1707"/>
                              </a:cubicBezTo>
                              <a:lnTo>
                                <a:pt x="5752" y="1707"/>
                              </a:lnTo>
                              <a:close/>
                              <a:moveTo>
                                <a:pt x="5729" y="1348"/>
                              </a:moveTo>
                              <a:cubicBezTo>
                                <a:pt x="5706" y="1323"/>
                                <a:pt x="5678" y="1310"/>
                                <a:pt x="5644" y="1310"/>
                              </a:cubicBezTo>
                              <a:cubicBezTo>
                                <a:pt x="5579" y="1310"/>
                                <a:pt x="5549" y="1362"/>
                                <a:pt x="5549" y="1475"/>
                              </a:cubicBezTo>
                              <a:cubicBezTo>
                                <a:pt x="5549" y="1579"/>
                                <a:pt x="5570" y="1632"/>
                                <a:pt x="5647" y="1632"/>
                              </a:cubicBezTo>
                              <a:cubicBezTo>
                                <a:pt x="5685" y="1632"/>
                                <a:pt x="5716" y="1610"/>
                                <a:pt x="5729" y="1587"/>
                              </a:cubicBezTo>
                              <a:lnTo>
                                <a:pt x="5729" y="1348"/>
                              </a:lnTo>
                              <a:close/>
                              <a:moveTo>
                                <a:pt x="6549" y="1617"/>
                              </a:moveTo>
                              <a:cubicBezTo>
                                <a:pt x="6495" y="1686"/>
                                <a:pt x="6439" y="1707"/>
                                <a:pt x="6319" y="1707"/>
                              </a:cubicBezTo>
                              <a:cubicBezTo>
                                <a:pt x="6160" y="1707"/>
                                <a:pt x="6160" y="1707"/>
                                <a:pt x="6160" y="1707"/>
                              </a:cubicBezTo>
                              <a:cubicBezTo>
                                <a:pt x="6160" y="1064"/>
                                <a:pt x="6160" y="1064"/>
                                <a:pt x="6160" y="1064"/>
                              </a:cubicBezTo>
                              <a:cubicBezTo>
                                <a:pt x="6294" y="1064"/>
                                <a:pt x="6294" y="1064"/>
                                <a:pt x="6294" y="1064"/>
                              </a:cubicBezTo>
                              <a:cubicBezTo>
                                <a:pt x="6415" y="1064"/>
                                <a:pt x="6487" y="1086"/>
                                <a:pt x="6547" y="1155"/>
                              </a:cubicBezTo>
                              <a:cubicBezTo>
                                <a:pt x="6594" y="1210"/>
                                <a:pt x="6617" y="1287"/>
                                <a:pt x="6617" y="1387"/>
                              </a:cubicBezTo>
                              <a:cubicBezTo>
                                <a:pt x="6617" y="1485"/>
                                <a:pt x="6593" y="1561"/>
                                <a:pt x="6549" y="1617"/>
                              </a:cubicBezTo>
                              <a:moveTo>
                                <a:pt x="6457" y="1204"/>
                              </a:moveTo>
                              <a:cubicBezTo>
                                <a:pt x="6427" y="1163"/>
                                <a:pt x="6394" y="1148"/>
                                <a:pt x="6336" y="1148"/>
                              </a:cubicBezTo>
                              <a:cubicBezTo>
                                <a:pt x="6268" y="1148"/>
                                <a:pt x="6268" y="1148"/>
                                <a:pt x="6268" y="1148"/>
                              </a:cubicBezTo>
                              <a:cubicBezTo>
                                <a:pt x="6268" y="1619"/>
                                <a:pt x="6268" y="1619"/>
                                <a:pt x="6268" y="1619"/>
                              </a:cubicBezTo>
                              <a:cubicBezTo>
                                <a:pt x="6339" y="1619"/>
                                <a:pt x="6339" y="1619"/>
                                <a:pt x="6339" y="1619"/>
                              </a:cubicBezTo>
                              <a:cubicBezTo>
                                <a:pt x="6452" y="1619"/>
                                <a:pt x="6498" y="1544"/>
                                <a:pt x="6498" y="1398"/>
                              </a:cubicBezTo>
                              <a:cubicBezTo>
                                <a:pt x="6498" y="1316"/>
                                <a:pt x="6490" y="1249"/>
                                <a:pt x="6457" y="1204"/>
                              </a:cubicBezTo>
                              <a:moveTo>
                                <a:pt x="6801" y="1500"/>
                              </a:moveTo>
                              <a:cubicBezTo>
                                <a:pt x="6801" y="1507"/>
                                <a:pt x="6801" y="1507"/>
                                <a:pt x="6801" y="1507"/>
                              </a:cubicBezTo>
                              <a:cubicBezTo>
                                <a:pt x="6801" y="1572"/>
                                <a:pt x="6825" y="1641"/>
                                <a:pt x="6917" y="1641"/>
                              </a:cubicBezTo>
                              <a:cubicBezTo>
                                <a:pt x="6961" y="1641"/>
                                <a:pt x="6999" y="1625"/>
                                <a:pt x="7034" y="1594"/>
                              </a:cubicBezTo>
                              <a:cubicBezTo>
                                <a:pt x="7074" y="1657"/>
                                <a:pt x="7074" y="1657"/>
                                <a:pt x="7074" y="1657"/>
                              </a:cubicBezTo>
                              <a:cubicBezTo>
                                <a:pt x="7025" y="1698"/>
                                <a:pt x="6968" y="1719"/>
                                <a:pt x="6905" y="1719"/>
                              </a:cubicBezTo>
                              <a:cubicBezTo>
                                <a:pt x="6772" y="1719"/>
                                <a:pt x="6688" y="1623"/>
                                <a:pt x="6688" y="1473"/>
                              </a:cubicBezTo>
                              <a:cubicBezTo>
                                <a:pt x="6688" y="1390"/>
                                <a:pt x="6706" y="1335"/>
                                <a:pt x="6747" y="1289"/>
                              </a:cubicBezTo>
                              <a:cubicBezTo>
                                <a:pt x="6785" y="1245"/>
                                <a:pt x="6831" y="1226"/>
                                <a:pt x="6891" y="1226"/>
                              </a:cubicBezTo>
                              <a:cubicBezTo>
                                <a:pt x="6937" y="1226"/>
                                <a:pt x="6980" y="1237"/>
                                <a:pt x="7020" y="1274"/>
                              </a:cubicBezTo>
                              <a:cubicBezTo>
                                <a:pt x="7061" y="1311"/>
                                <a:pt x="7081" y="1369"/>
                                <a:pt x="7081" y="1478"/>
                              </a:cubicBezTo>
                              <a:cubicBezTo>
                                <a:pt x="7081" y="1500"/>
                                <a:pt x="7081" y="1500"/>
                                <a:pt x="7081" y="1500"/>
                              </a:cubicBezTo>
                              <a:lnTo>
                                <a:pt x="6801" y="1500"/>
                              </a:lnTo>
                              <a:close/>
                              <a:moveTo>
                                <a:pt x="6891" y="1303"/>
                              </a:moveTo>
                              <a:cubicBezTo>
                                <a:pt x="6833" y="1303"/>
                                <a:pt x="6802" y="1348"/>
                                <a:pt x="6802" y="1424"/>
                              </a:cubicBezTo>
                              <a:cubicBezTo>
                                <a:pt x="6975" y="1424"/>
                                <a:pt x="6975" y="1424"/>
                                <a:pt x="6975" y="1424"/>
                              </a:cubicBezTo>
                              <a:cubicBezTo>
                                <a:pt x="6975" y="1348"/>
                                <a:pt x="6942" y="1303"/>
                                <a:pt x="6891" y="1303"/>
                              </a:cubicBezTo>
                              <a:moveTo>
                                <a:pt x="7530" y="1237"/>
                              </a:moveTo>
                              <a:cubicBezTo>
                                <a:pt x="7423" y="1237"/>
                                <a:pt x="7423" y="1237"/>
                                <a:pt x="7423" y="1237"/>
                              </a:cubicBezTo>
                              <a:cubicBezTo>
                                <a:pt x="7345" y="1475"/>
                                <a:pt x="7345" y="1475"/>
                                <a:pt x="7345" y="1475"/>
                              </a:cubicBezTo>
                              <a:cubicBezTo>
                                <a:pt x="7327" y="1528"/>
                                <a:pt x="7317" y="1584"/>
                                <a:pt x="7317" y="1584"/>
                              </a:cubicBezTo>
                              <a:cubicBezTo>
                                <a:pt x="7315" y="1584"/>
                                <a:pt x="7315" y="1584"/>
                                <a:pt x="7315" y="1584"/>
                              </a:cubicBezTo>
                              <a:cubicBezTo>
                                <a:pt x="7315" y="1584"/>
                                <a:pt x="7302" y="1528"/>
                                <a:pt x="7287" y="1479"/>
                              </a:cubicBezTo>
                              <a:cubicBezTo>
                                <a:pt x="7205" y="1225"/>
                                <a:pt x="7205" y="1225"/>
                                <a:pt x="7205" y="1225"/>
                              </a:cubicBezTo>
                              <a:cubicBezTo>
                                <a:pt x="7100" y="1240"/>
                                <a:pt x="7100" y="1240"/>
                                <a:pt x="7100" y="1240"/>
                              </a:cubicBezTo>
                              <a:cubicBezTo>
                                <a:pt x="7269" y="1709"/>
                                <a:pt x="7269" y="1709"/>
                                <a:pt x="7269" y="1709"/>
                              </a:cubicBezTo>
                              <a:cubicBezTo>
                                <a:pt x="7359" y="1709"/>
                                <a:pt x="7359" y="1709"/>
                                <a:pt x="7359" y="1709"/>
                              </a:cubicBezTo>
                              <a:lnTo>
                                <a:pt x="7530" y="1237"/>
                              </a:lnTo>
                              <a:close/>
                              <a:moveTo>
                                <a:pt x="7659" y="1500"/>
                              </a:moveTo>
                              <a:cubicBezTo>
                                <a:pt x="7659" y="1507"/>
                                <a:pt x="7659" y="1507"/>
                                <a:pt x="7659" y="1507"/>
                              </a:cubicBezTo>
                              <a:cubicBezTo>
                                <a:pt x="7659" y="1572"/>
                                <a:pt x="7683" y="1641"/>
                                <a:pt x="7775" y="1641"/>
                              </a:cubicBezTo>
                              <a:cubicBezTo>
                                <a:pt x="7819" y="1641"/>
                                <a:pt x="7857" y="1625"/>
                                <a:pt x="7892" y="1594"/>
                              </a:cubicBezTo>
                              <a:cubicBezTo>
                                <a:pt x="7932" y="1657"/>
                                <a:pt x="7932" y="1657"/>
                                <a:pt x="7932" y="1657"/>
                              </a:cubicBezTo>
                              <a:cubicBezTo>
                                <a:pt x="7883" y="1698"/>
                                <a:pt x="7827" y="1719"/>
                                <a:pt x="7763" y="1719"/>
                              </a:cubicBezTo>
                              <a:cubicBezTo>
                                <a:pt x="7630" y="1719"/>
                                <a:pt x="7547" y="1623"/>
                                <a:pt x="7547" y="1473"/>
                              </a:cubicBezTo>
                              <a:cubicBezTo>
                                <a:pt x="7547" y="1390"/>
                                <a:pt x="7564" y="1335"/>
                                <a:pt x="7605" y="1289"/>
                              </a:cubicBezTo>
                              <a:cubicBezTo>
                                <a:pt x="7643" y="1245"/>
                                <a:pt x="7690" y="1226"/>
                                <a:pt x="7749" y="1226"/>
                              </a:cubicBezTo>
                              <a:cubicBezTo>
                                <a:pt x="7796" y="1226"/>
                                <a:pt x="7838" y="1237"/>
                                <a:pt x="7879" y="1274"/>
                              </a:cubicBezTo>
                              <a:cubicBezTo>
                                <a:pt x="7920" y="1311"/>
                                <a:pt x="7940" y="1369"/>
                                <a:pt x="7940" y="1478"/>
                              </a:cubicBezTo>
                              <a:cubicBezTo>
                                <a:pt x="7940" y="1500"/>
                                <a:pt x="7940" y="1500"/>
                                <a:pt x="7940" y="1500"/>
                              </a:cubicBezTo>
                              <a:lnTo>
                                <a:pt x="7659" y="1500"/>
                              </a:lnTo>
                              <a:close/>
                              <a:moveTo>
                                <a:pt x="7749" y="1303"/>
                              </a:moveTo>
                              <a:cubicBezTo>
                                <a:pt x="7692" y="1303"/>
                                <a:pt x="7660" y="1348"/>
                                <a:pt x="7660" y="1424"/>
                              </a:cubicBezTo>
                              <a:cubicBezTo>
                                <a:pt x="7834" y="1424"/>
                                <a:pt x="7834" y="1424"/>
                                <a:pt x="7834" y="1424"/>
                              </a:cubicBezTo>
                              <a:cubicBezTo>
                                <a:pt x="7834" y="1348"/>
                                <a:pt x="7800" y="1303"/>
                                <a:pt x="7749" y="1303"/>
                              </a:cubicBezTo>
                              <a:moveTo>
                                <a:pt x="8133" y="1717"/>
                              </a:moveTo>
                              <a:cubicBezTo>
                                <a:pt x="8156" y="1717"/>
                                <a:pt x="8176" y="1713"/>
                                <a:pt x="8194" y="1706"/>
                              </a:cubicBezTo>
                              <a:cubicBezTo>
                                <a:pt x="8178" y="1643"/>
                                <a:pt x="8178" y="1643"/>
                                <a:pt x="8178" y="1643"/>
                              </a:cubicBezTo>
                              <a:cubicBezTo>
                                <a:pt x="8166" y="1648"/>
                                <a:pt x="8150" y="1644"/>
                                <a:pt x="8144" y="1635"/>
                              </a:cubicBezTo>
                              <a:cubicBezTo>
                                <a:pt x="8137" y="1624"/>
                                <a:pt x="8134" y="1614"/>
                                <a:pt x="8134" y="1551"/>
                              </a:cubicBezTo>
                              <a:cubicBezTo>
                                <a:pt x="8134" y="1152"/>
                                <a:pt x="8134" y="1152"/>
                                <a:pt x="8134" y="1152"/>
                              </a:cubicBezTo>
                              <a:cubicBezTo>
                                <a:pt x="8134" y="1091"/>
                                <a:pt x="8133" y="1052"/>
                                <a:pt x="8125" y="1023"/>
                              </a:cubicBezTo>
                              <a:cubicBezTo>
                                <a:pt x="8021" y="1046"/>
                                <a:pt x="8021" y="1046"/>
                                <a:pt x="8021" y="1046"/>
                              </a:cubicBezTo>
                              <a:cubicBezTo>
                                <a:pt x="8027" y="1085"/>
                                <a:pt x="8030" y="1119"/>
                                <a:pt x="8030" y="1184"/>
                              </a:cubicBezTo>
                              <a:cubicBezTo>
                                <a:pt x="8030" y="1584"/>
                                <a:pt x="8030" y="1584"/>
                                <a:pt x="8030" y="1584"/>
                              </a:cubicBezTo>
                              <a:cubicBezTo>
                                <a:pt x="8030" y="1624"/>
                                <a:pt x="8030" y="1717"/>
                                <a:pt x="8133" y="1717"/>
                              </a:cubicBezTo>
                              <a:moveTo>
                                <a:pt x="8657" y="1474"/>
                              </a:moveTo>
                              <a:cubicBezTo>
                                <a:pt x="8657" y="1625"/>
                                <a:pt x="8576" y="1719"/>
                                <a:pt x="8449" y="1719"/>
                              </a:cubicBezTo>
                              <a:cubicBezTo>
                                <a:pt x="8321" y="1719"/>
                                <a:pt x="8242" y="1623"/>
                                <a:pt x="8242" y="1473"/>
                              </a:cubicBezTo>
                              <a:cubicBezTo>
                                <a:pt x="8242" y="1322"/>
                                <a:pt x="8322" y="1225"/>
                                <a:pt x="8447" y="1225"/>
                              </a:cubicBezTo>
                              <a:cubicBezTo>
                                <a:pt x="8581" y="1225"/>
                                <a:pt x="8657" y="1325"/>
                                <a:pt x="8657" y="1474"/>
                              </a:cubicBezTo>
                              <a:moveTo>
                                <a:pt x="8355" y="1466"/>
                              </a:moveTo>
                              <a:cubicBezTo>
                                <a:pt x="8355" y="1603"/>
                                <a:pt x="8389" y="1643"/>
                                <a:pt x="8451" y="1643"/>
                              </a:cubicBezTo>
                              <a:cubicBezTo>
                                <a:pt x="8511" y="1643"/>
                                <a:pt x="8545" y="1593"/>
                                <a:pt x="8545" y="1475"/>
                              </a:cubicBezTo>
                              <a:cubicBezTo>
                                <a:pt x="8545" y="1342"/>
                                <a:pt x="8507" y="1303"/>
                                <a:pt x="8448" y="1303"/>
                              </a:cubicBezTo>
                              <a:cubicBezTo>
                                <a:pt x="8383" y="1303"/>
                                <a:pt x="8355" y="1352"/>
                                <a:pt x="8355" y="1466"/>
                              </a:cubicBezTo>
                              <a:moveTo>
                                <a:pt x="8960" y="1716"/>
                              </a:moveTo>
                              <a:cubicBezTo>
                                <a:pt x="8920" y="1716"/>
                                <a:pt x="8881" y="1703"/>
                                <a:pt x="8848" y="1678"/>
                              </a:cubicBezTo>
                              <a:cubicBezTo>
                                <a:pt x="8848" y="1678"/>
                                <a:pt x="8850" y="1698"/>
                                <a:pt x="8850" y="1724"/>
                              </a:cubicBezTo>
                              <a:cubicBezTo>
                                <a:pt x="8850" y="1882"/>
                                <a:pt x="8850" y="1882"/>
                                <a:pt x="8850" y="1882"/>
                              </a:cubicBezTo>
                              <a:cubicBezTo>
                                <a:pt x="8752" y="1907"/>
                                <a:pt x="8752" y="1907"/>
                                <a:pt x="8752" y="1907"/>
                              </a:cubicBezTo>
                              <a:cubicBezTo>
                                <a:pt x="8752" y="1358"/>
                                <a:pt x="8752" y="1358"/>
                                <a:pt x="8752" y="1358"/>
                              </a:cubicBezTo>
                              <a:cubicBezTo>
                                <a:pt x="8752" y="1300"/>
                                <a:pt x="8749" y="1276"/>
                                <a:pt x="8742" y="1241"/>
                              </a:cubicBezTo>
                              <a:cubicBezTo>
                                <a:pt x="8836" y="1224"/>
                                <a:pt x="8836" y="1224"/>
                                <a:pt x="8836" y="1224"/>
                              </a:cubicBezTo>
                              <a:cubicBezTo>
                                <a:pt x="8841" y="1240"/>
                                <a:pt x="8843" y="1253"/>
                                <a:pt x="8844" y="1282"/>
                              </a:cubicBezTo>
                              <a:cubicBezTo>
                                <a:pt x="8873" y="1246"/>
                                <a:pt x="8920" y="1226"/>
                                <a:pt x="8969" y="1226"/>
                              </a:cubicBezTo>
                              <a:cubicBezTo>
                                <a:pt x="9064" y="1226"/>
                                <a:pt x="9147" y="1298"/>
                                <a:pt x="9147" y="1461"/>
                              </a:cubicBezTo>
                              <a:cubicBezTo>
                                <a:pt x="9147" y="1618"/>
                                <a:pt x="9080" y="1716"/>
                                <a:pt x="8960" y="1716"/>
                              </a:cubicBezTo>
                              <a:moveTo>
                                <a:pt x="8850" y="1359"/>
                              </a:moveTo>
                              <a:cubicBezTo>
                                <a:pt x="8850" y="1594"/>
                                <a:pt x="8850" y="1594"/>
                                <a:pt x="8850" y="1594"/>
                              </a:cubicBezTo>
                              <a:cubicBezTo>
                                <a:pt x="8874" y="1618"/>
                                <a:pt x="8907" y="1635"/>
                                <a:pt x="8938" y="1635"/>
                              </a:cubicBezTo>
                              <a:cubicBezTo>
                                <a:pt x="9006" y="1635"/>
                                <a:pt x="9037" y="1584"/>
                                <a:pt x="9037" y="1473"/>
                              </a:cubicBezTo>
                              <a:cubicBezTo>
                                <a:pt x="9037" y="1368"/>
                                <a:pt x="9017" y="1311"/>
                                <a:pt x="8950" y="1311"/>
                              </a:cubicBezTo>
                              <a:cubicBezTo>
                                <a:pt x="8913" y="1311"/>
                                <a:pt x="8878" y="1328"/>
                                <a:pt x="8850" y="1359"/>
                              </a:cubicBezTo>
                              <a:moveTo>
                                <a:pt x="9832" y="1707"/>
                              </a:moveTo>
                              <a:cubicBezTo>
                                <a:pt x="9832" y="1363"/>
                                <a:pt x="9832" y="1363"/>
                                <a:pt x="9832" y="1363"/>
                              </a:cubicBezTo>
                              <a:cubicBezTo>
                                <a:pt x="9832" y="1265"/>
                                <a:pt x="9786" y="1225"/>
                                <a:pt x="9709" y="1225"/>
                              </a:cubicBezTo>
                              <a:cubicBezTo>
                                <a:pt x="9659" y="1225"/>
                                <a:pt x="9614" y="1248"/>
                                <a:pt x="9569" y="1294"/>
                              </a:cubicBezTo>
                              <a:cubicBezTo>
                                <a:pt x="9534" y="1239"/>
                                <a:pt x="9498" y="1225"/>
                                <a:pt x="9456" y="1225"/>
                              </a:cubicBezTo>
                              <a:cubicBezTo>
                                <a:pt x="9412" y="1225"/>
                                <a:pt x="9369" y="1247"/>
                                <a:pt x="9332" y="1285"/>
                              </a:cubicBezTo>
                              <a:cubicBezTo>
                                <a:pt x="9330" y="1259"/>
                                <a:pt x="9324" y="1239"/>
                                <a:pt x="9315" y="1224"/>
                              </a:cubicBezTo>
                              <a:cubicBezTo>
                                <a:pt x="9222" y="1250"/>
                                <a:pt x="9222" y="1250"/>
                                <a:pt x="9222" y="1250"/>
                              </a:cubicBezTo>
                              <a:cubicBezTo>
                                <a:pt x="9233" y="1276"/>
                                <a:pt x="9239" y="1311"/>
                                <a:pt x="9239" y="1369"/>
                              </a:cubicBezTo>
                              <a:cubicBezTo>
                                <a:pt x="9239" y="1707"/>
                                <a:pt x="9239" y="1707"/>
                                <a:pt x="9239" y="1707"/>
                              </a:cubicBezTo>
                              <a:cubicBezTo>
                                <a:pt x="9338" y="1707"/>
                                <a:pt x="9338" y="1707"/>
                                <a:pt x="9338" y="1707"/>
                              </a:cubicBezTo>
                              <a:cubicBezTo>
                                <a:pt x="9338" y="1358"/>
                                <a:pt x="9338" y="1358"/>
                                <a:pt x="9338" y="1358"/>
                              </a:cubicBezTo>
                              <a:cubicBezTo>
                                <a:pt x="9372" y="1327"/>
                                <a:pt x="9406" y="1312"/>
                                <a:pt x="9435" y="1312"/>
                              </a:cubicBezTo>
                              <a:cubicBezTo>
                                <a:pt x="9474" y="1312"/>
                                <a:pt x="9486" y="1330"/>
                                <a:pt x="9486" y="1384"/>
                              </a:cubicBezTo>
                              <a:cubicBezTo>
                                <a:pt x="9486" y="1707"/>
                                <a:pt x="9486" y="1707"/>
                                <a:pt x="9486" y="1707"/>
                              </a:cubicBezTo>
                              <a:cubicBezTo>
                                <a:pt x="9584" y="1707"/>
                                <a:pt x="9584" y="1707"/>
                                <a:pt x="9584" y="1707"/>
                              </a:cubicBezTo>
                              <a:cubicBezTo>
                                <a:pt x="9584" y="1365"/>
                                <a:pt x="9584" y="1365"/>
                                <a:pt x="9584" y="1365"/>
                              </a:cubicBezTo>
                              <a:cubicBezTo>
                                <a:pt x="9616" y="1334"/>
                                <a:pt x="9648" y="1311"/>
                                <a:pt x="9683" y="1311"/>
                              </a:cubicBezTo>
                              <a:cubicBezTo>
                                <a:pt x="9719" y="1311"/>
                                <a:pt x="9731" y="1327"/>
                                <a:pt x="9731" y="1382"/>
                              </a:cubicBezTo>
                              <a:cubicBezTo>
                                <a:pt x="9731" y="1707"/>
                                <a:pt x="9731" y="1707"/>
                                <a:pt x="9731" y="1707"/>
                              </a:cubicBezTo>
                              <a:lnTo>
                                <a:pt x="9832" y="1707"/>
                              </a:lnTo>
                              <a:close/>
                              <a:moveTo>
                                <a:pt x="10033" y="1500"/>
                              </a:moveTo>
                              <a:cubicBezTo>
                                <a:pt x="10033" y="1507"/>
                                <a:pt x="10033" y="1507"/>
                                <a:pt x="10033" y="1507"/>
                              </a:cubicBezTo>
                              <a:cubicBezTo>
                                <a:pt x="10033" y="1572"/>
                                <a:pt x="10057" y="1641"/>
                                <a:pt x="10149" y="1641"/>
                              </a:cubicBezTo>
                              <a:cubicBezTo>
                                <a:pt x="10193" y="1641"/>
                                <a:pt x="10231" y="1625"/>
                                <a:pt x="10266" y="1594"/>
                              </a:cubicBezTo>
                              <a:cubicBezTo>
                                <a:pt x="10306" y="1657"/>
                                <a:pt x="10306" y="1657"/>
                                <a:pt x="10306" y="1657"/>
                              </a:cubicBezTo>
                              <a:cubicBezTo>
                                <a:pt x="10257" y="1698"/>
                                <a:pt x="10200" y="1719"/>
                                <a:pt x="10137" y="1719"/>
                              </a:cubicBezTo>
                              <a:cubicBezTo>
                                <a:pt x="10004" y="1719"/>
                                <a:pt x="9921" y="1623"/>
                                <a:pt x="9921" y="1473"/>
                              </a:cubicBezTo>
                              <a:cubicBezTo>
                                <a:pt x="9921" y="1390"/>
                                <a:pt x="9938" y="1335"/>
                                <a:pt x="9979" y="1289"/>
                              </a:cubicBezTo>
                              <a:cubicBezTo>
                                <a:pt x="10017" y="1245"/>
                                <a:pt x="10064" y="1226"/>
                                <a:pt x="10123" y="1226"/>
                              </a:cubicBezTo>
                              <a:cubicBezTo>
                                <a:pt x="10170" y="1226"/>
                                <a:pt x="10212" y="1237"/>
                                <a:pt x="10253" y="1274"/>
                              </a:cubicBezTo>
                              <a:cubicBezTo>
                                <a:pt x="10293" y="1311"/>
                                <a:pt x="10314" y="1369"/>
                                <a:pt x="10314" y="1478"/>
                              </a:cubicBezTo>
                              <a:cubicBezTo>
                                <a:pt x="10314" y="1500"/>
                                <a:pt x="10314" y="1500"/>
                                <a:pt x="10314" y="1500"/>
                              </a:cubicBezTo>
                              <a:lnTo>
                                <a:pt x="10033" y="1500"/>
                              </a:lnTo>
                              <a:close/>
                              <a:moveTo>
                                <a:pt x="10123" y="1303"/>
                              </a:moveTo>
                              <a:cubicBezTo>
                                <a:pt x="10066" y="1303"/>
                                <a:pt x="10034" y="1348"/>
                                <a:pt x="10034" y="1424"/>
                              </a:cubicBezTo>
                              <a:cubicBezTo>
                                <a:pt x="10208" y="1424"/>
                                <a:pt x="10208" y="1424"/>
                                <a:pt x="10208" y="1424"/>
                              </a:cubicBezTo>
                              <a:cubicBezTo>
                                <a:pt x="10208" y="1348"/>
                                <a:pt x="10174" y="1303"/>
                                <a:pt x="10123" y="1303"/>
                              </a:cubicBezTo>
                              <a:moveTo>
                                <a:pt x="10767" y="1707"/>
                              </a:moveTo>
                              <a:cubicBezTo>
                                <a:pt x="10767" y="1356"/>
                                <a:pt x="10767" y="1356"/>
                                <a:pt x="10767" y="1356"/>
                              </a:cubicBezTo>
                              <a:cubicBezTo>
                                <a:pt x="10767" y="1269"/>
                                <a:pt x="10717" y="1225"/>
                                <a:pt x="10644" y="1225"/>
                              </a:cubicBezTo>
                              <a:cubicBezTo>
                                <a:pt x="10594" y="1225"/>
                                <a:pt x="10551" y="1248"/>
                                <a:pt x="10500" y="1290"/>
                              </a:cubicBezTo>
                              <a:cubicBezTo>
                                <a:pt x="10500" y="1265"/>
                                <a:pt x="10495" y="1245"/>
                                <a:pt x="10484" y="1223"/>
                              </a:cubicBezTo>
                              <a:cubicBezTo>
                                <a:pt x="10391" y="1249"/>
                                <a:pt x="10391" y="1249"/>
                                <a:pt x="10391" y="1249"/>
                              </a:cubicBezTo>
                              <a:cubicBezTo>
                                <a:pt x="10404" y="1283"/>
                                <a:pt x="10408" y="1312"/>
                                <a:pt x="10408" y="1361"/>
                              </a:cubicBezTo>
                              <a:cubicBezTo>
                                <a:pt x="10408" y="1707"/>
                                <a:pt x="10408" y="1707"/>
                                <a:pt x="10408" y="1707"/>
                              </a:cubicBezTo>
                              <a:cubicBezTo>
                                <a:pt x="10509" y="1707"/>
                                <a:pt x="10509" y="1707"/>
                                <a:pt x="10509" y="1707"/>
                              </a:cubicBezTo>
                              <a:cubicBezTo>
                                <a:pt x="10509" y="1366"/>
                                <a:pt x="10509" y="1366"/>
                                <a:pt x="10509" y="1366"/>
                              </a:cubicBezTo>
                              <a:cubicBezTo>
                                <a:pt x="10539" y="1335"/>
                                <a:pt x="10582" y="1313"/>
                                <a:pt x="10612" y="1313"/>
                              </a:cubicBezTo>
                              <a:cubicBezTo>
                                <a:pt x="10651" y="1313"/>
                                <a:pt x="10666" y="1330"/>
                                <a:pt x="10666" y="1394"/>
                              </a:cubicBezTo>
                              <a:cubicBezTo>
                                <a:pt x="10666" y="1707"/>
                                <a:pt x="10666" y="1707"/>
                                <a:pt x="10666" y="1707"/>
                              </a:cubicBezTo>
                              <a:lnTo>
                                <a:pt x="10767" y="1707"/>
                              </a:lnTo>
                              <a:close/>
                              <a:moveTo>
                                <a:pt x="10987" y="1237"/>
                              </a:moveTo>
                              <a:cubicBezTo>
                                <a:pt x="10987" y="1190"/>
                                <a:pt x="10991" y="1133"/>
                                <a:pt x="10996" y="1095"/>
                              </a:cubicBezTo>
                              <a:cubicBezTo>
                                <a:pt x="10890" y="1120"/>
                                <a:pt x="10890" y="1120"/>
                                <a:pt x="10890" y="1120"/>
                              </a:cubicBezTo>
                              <a:cubicBezTo>
                                <a:pt x="10886" y="1156"/>
                                <a:pt x="10886" y="1197"/>
                                <a:pt x="10886" y="1237"/>
                              </a:cubicBezTo>
                              <a:cubicBezTo>
                                <a:pt x="10834" y="1237"/>
                                <a:pt x="10834" y="1237"/>
                                <a:pt x="10834" y="1237"/>
                              </a:cubicBezTo>
                              <a:cubicBezTo>
                                <a:pt x="10834" y="1307"/>
                                <a:pt x="10834" y="1307"/>
                                <a:pt x="10834" y="1307"/>
                              </a:cubicBezTo>
                              <a:cubicBezTo>
                                <a:pt x="10886" y="1307"/>
                                <a:pt x="10886" y="1307"/>
                                <a:pt x="10886" y="1307"/>
                              </a:cubicBezTo>
                              <a:cubicBezTo>
                                <a:pt x="10886" y="1598"/>
                                <a:pt x="10886" y="1598"/>
                                <a:pt x="10886" y="1598"/>
                              </a:cubicBezTo>
                              <a:cubicBezTo>
                                <a:pt x="10886" y="1665"/>
                                <a:pt x="10917" y="1719"/>
                                <a:pt x="11009" y="1719"/>
                              </a:cubicBezTo>
                              <a:cubicBezTo>
                                <a:pt x="11040" y="1719"/>
                                <a:pt x="11070" y="1712"/>
                                <a:pt x="11101" y="1699"/>
                              </a:cubicBezTo>
                              <a:cubicBezTo>
                                <a:pt x="11088" y="1637"/>
                                <a:pt x="11088" y="1637"/>
                                <a:pt x="11088" y="1637"/>
                              </a:cubicBezTo>
                              <a:cubicBezTo>
                                <a:pt x="11070" y="1644"/>
                                <a:pt x="11058" y="1646"/>
                                <a:pt x="11044" y="1646"/>
                              </a:cubicBezTo>
                              <a:cubicBezTo>
                                <a:pt x="10999" y="1646"/>
                                <a:pt x="10986" y="1630"/>
                                <a:pt x="10986" y="1571"/>
                              </a:cubicBezTo>
                              <a:cubicBezTo>
                                <a:pt x="10986" y="1307"/>
                                <a:pt x="10986" y="1307"/>
                                <a:pt x="10986" y="1307"/>
                              </a:cubicBezTo>
                              <a:cubicBezTo>
                                <a:pt x="11073" y="1307"/>
                                <a:pt x="11073" y="1307"/>
                                <a:pt x="11073" y="1307"/>
                              </a:cubicBezTo>
                              <a:cubicBezTo>
                                <a:pt x="11100" y="1237"/>
                                <a:pt x="11100" y="1237"/>
                                <a:pt x="11100" y="1237"/>
                              </a:cubicBezTo>
                              <a:cubicBezTo>
                                <a:pt x="10987" y="1237"/>
                                <a:pt x="10987" y="1237"/>
                                <a:pt x="10987" y="1237"/>
                              </a:cubicBezTo>
                            </a:path>
                          </a:pathLst>
                        </a:custGeom>
                        <a:solidFill>
                          <a:srgbClr val="68676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Logo Vic" o:spid="_x0000_s1026" style="position:absolute;margin-left:56.5pt;margin-top:28.35pt;width:183.4pt;height:33.25pt;z-index:-251667968;mso-position-horizontal-relative:page;mso-position-vertical-relative:page" coordorigin="-17207,-1468" coordsize="40176,7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">
              <o:lock v:ext="edit" aspectratio="t"/>
              <v:shape id="Freeform 1954" o:spid="_x0000_s1027" style="position:absolute;left:-17207;top:-1468;width:12446;height:7115;visibility:visible;mso-wrap-style:square;v-text-anchor:top" coordsize="5269,3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9vt8EA&#10;AADaAAAADwAAAGRycy9kb3ducmV2LnhtbESPQWvCQBSE7wX/w/KE3uomIiLRVUpBUC8haYvXR/Y1&#10;Cc2+DdmNbv59VxB6HGbmG2Z3CKYTNxpca1lBukhAEFdWt1wr+Po8vm1AOI+ssbNMCiZycNjPXnaY&#10;aXvngm6lr0WEsMtQQeN9n0npqoYMuoXtiaP3YweDPsqhlnrAe4SbTi6TZC0NthwXGuzpo6HqtxyN&#10;gjFPLzStQt6Hsjp/j8TFxl2Vep2H9y0IT8H/h5/tk1awhseVeAP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b7fBAAAA2gAAAA8AAAAAAAAAAAAAAAAAmAIAAGRycy9kb3du&#10;cmV2LnhtbFBLBQYAAAAABAAEAPUAAACGAwAAAAA=&#10;" path="m3785,591v-11,78,-11,78,-11,78c3832,617,3832,617,3832,617v58,52,58,52,58,52c3879,591,3879,591,3879,591v70,,70,,70,c3888,541,3888,541,3888,541v48,-63,48,-63,48,-63c3859,495,3859,495,3859,495v-27,-74,-27,-74,-27,-74c3805,495,3805,495,3805,495v-77,-17,-77,-17,-77,-17c3775,541,3775,541,3775,541v-60,50,-60,50,-60,50l3785,591xm4132,1278v75,-40,75,-40,75,-40c4247,1314,4247,1314,4247,1314v19,-90,19,-90,19,-90c4352,1259,4352,1259,4352,1259v-40,-76,-40,-76,-40,-76c4387,1144,4387,1144,4387,1144v-91,-19,-91,-19,-91,-19c4332,1040,4332,1040,4332,1040v-76,39,-76,39,-76,39c4216,1004,4216,1004,4216,1004v-18,90,-18,90,-18,90c4113,1059,4113,1059,4113,1059v40,75,40,75,40,75c4077,1174,4077,1174,4077,1174v91,19,91,19,91,19l4132,1278xm4169,255v-9,91,-9,91,-9,91c4229,285,4229,285,4229,285v68,61,68,61,68,61c4289,255,4289,255,4289,255v77,,77,,77,c4300,196,4300,196,4300,196v51,-74,51,-74,51,-74c4265,142,4265,142,4265,142,4229,55,4229,55,4229,55v-37,87,-37,87,-37,87c4106,122,4106,122,4106,122v52,74,52,74,52,74c4091,255,4091,255,4091,255r78,xm4540,570v69,-10,69,-10,69,-10c4638,617,4638,617,4638,617v27,-57,27,-57,27,-57c4736,570,4736,570,4736,570v-38,-62,-38,-62,-38,-62c4735,448,4735,448,4735,448v-69,10,-69,10,-69,10c4638,400,4638,400,4638,400v-29,58,-29,58,-29,58c4539,448,4539,448,4539,448v38,61,38,61,38,61l4540,570xm4355,734v-7,48,-7,48,-7,48c4389,760,4389,760,4389,760v41,22,41,22,41,22c4422,734,4422,734,4422,734v34,-30,34,-30,34,-30c4407,695,4407,695,4407,695v-18,-40,-18,-40,-18,-40c4370,695,4370,695,4370,695v-48,9,-48,9,-48,9l4355,734xm3141,2215v-131,,-214,105,-214,268c2927,2642,3013,2749,3141,2749v130,,215,-105,215,-270c3356,2318,3271,2215,3141,2215m1740,1612v42,,69,-30,69,-76c1809,1490,1782,1461,1740,1461v-41,,-67,30,-67,76c1673,1581,1700,1612,1740,1612m590,1577v,22,17,36,44,36c672,1613,692,1591,692,1552v,-5,,-9,,-14c676,1537,669,1536,660,1536v-46,,-70,15,-70,41m1057,1462v-26,,-46,13,-55,38c1109,1500,1109,1500,1109,1500v-10,-26,-26,-38,-52,-38m2215,1462v-26,,-45,13,-54,38c2267,1500,2267,1500,2267,1500v-9,-26,-26,-38,-52,-38m3279,1462v-26,,-45,13,-54,38c3332,1500,3332,1500,3332,1500v-10,-26,-26,-38,-53,-38m5181,c4222,1940,4222,1940,4222,1940,3280,,3280,,3280,,,,,,,,,3012,,3012,,3012v5269,,5269,,5269,c5269,,5269,,5269,r-88,xm3667,1425v17,,17,,17,c3684,1374,3684,1374,3684,1374v55,-16,55,-16,55,-16c3739,1425,3739,1425,3739,1425v19,,19,,19,c3761,1425,3764,1425,3768,1424v6,,10,,13,-1c3788,1422,3791,1421,3800,1419v-25,49,-25,49,-25,49c3739,1468,3739,1468,3739,1468v,112,,112,,112c3739,1602,3743,1609,3758,1609v17,,29,-3,52,-11c3795,1649,3795,1649,3795,1649v-14,1,-14,1,-14,1c3762,1653,3756,1653,3747,1653v-20,,-35,-4,-45,-13c3689,1630,3684,1613,3684,1580v,-112,,-112,,-112c3682,1468,3682,1468,3682,1468v-11,,-25,2,-40,5l3667,1425xm3282,1419v46,,81,22,99,62c3389,1499,3392,1514,3394,1542v-175,,-175,,-175,c3220,1556,3221,1559,3224,1569v9,25,37,41,73,41c3314,1610,3331,1606,3350,1598v11,-5,19,-9,37,-21c3373,1644,3373,1644,3373,1644v-7,1,-12,2,-15,3c3338,1651,3317,1653,3299,1653v-84,,-137,-45,-137,-114c3162,1469,3212,1419,3282,1419t-510,18c2839,1417,2839,1417,2839,1417v,20,,20,,20c2857,1424,2875,1419,2897,1419v31,,52,9,71,31c2979,1441,2983,1437,2990,1433v15,-9,35,-14,54,-14c3072,1419,3100,1430,3115,1448v13,16,16,36,16,86c3131,1611,3131,1611,3131,1611v,19,5,28,16,36c3061,1647,3061,1647,3061,1647v12,-8,16,-17,16,-36c3077,1507,3077,1507,3077,1507v,-18,-3,-26,-9,-33c3061,1465,3049,1460,3037,1460v-30,,-52,20,-52,49c2985,1611,2985,1611,2985,1611v,19,4,28,16,36c2914,1647,2914,1647,2914,1647v13,-8,16,-17,16,-36c2930,1507,2930,1507,2930,1507v,-18,-2,-26,-8,-33c2914,1465,2903,1460,2889,1460v-29,,-50,20,-50,49c2839,1611,2839,1611,2839,1611v,19,4,28,16,36c2768,1647,2768,1647,2768,1647v13,-8,16,-17,16,-36c2784,1469,2784,1469,2784,1469v,-18,-2,-23,-12,-32m2515,1437v66,-20,66,-20,66,-20c2581,1437,2581,1437,2581,1437v21,-13,37,-18,60,-18c2672,1419,2699,1430,2715,1448v12,16,16,36,16,86c2731,1611,2731,1611,2731,1611v,19,3,28,15,36c2660,1647,2660,1647,2660,1647v13,-8,16,-17,16,-36c2676,1507,2676,1507,2676,1507v,-18,-2,-25,-8,-33c2660,1465,2649,1460,2633,1460v-31,,-52,20,-52,49c2581,1611,2581,1611,2581,1611v,19,4,28,16,36c2511,1647,2511,1647,2511,1647v13,-8,16,-17,16,-36c2527,1469,2527,1469,2527,1469v,-18,-2,-23,-12,-32m2353,1437v66,-20,66,-20,66,-20c2419,1441,2419,1441,2419,1441v17,-14,33,-20,57,-20c2485,1421,2488,1422,2497,1424v,55,,55,,55c2483,1472,2477,1470,2466,1470v-29,,-47,22,-47,57c2419,1611,2419,1611,2419,1611v,19,4,28,16,36c2349,1647,2349,1647,2349,1647v13,-8,16,-17,16,-36c2365,1469,2365,1469,2365,1469v,-18,-2,-23,-12,-32m2218,1419v46,,81,22,99,62c2324,1499,2327,1514,2329,1542v-174,,-174,,-174,c2156,1556,2157,1559,2160,1569v9,25,37,41,72,41c2250,1610,2267,1606,2285,1598v12,-5,20,-9,37,-21c2308,1644,2308,1644,2308,1644v-6,1,-11,2,-15,3c2273,1651,2252,1653,2234,1653v-84,,-137,-45,-137,-114c2097,1469,2148,1419,2218,1419t-280,6c1933,1429,1931,1433,1931,1440v,5,2,13,4,17c1985,1552,1985,1552,1985,1552v47,-91,47,-91,47,-91c2035,1454,2038,1444,2038,1439v,-5,-2,-9,-8,-14c2109,1425,2109,1425,2109,1425v-5,6,-7,8,-11,14c2092,1448,2082,1463,2077,1473v-97,180,-97,180,-97,180c1875,1458,1875,1458,1875,1458v,-1,-1,-4,-3,-6c1869,1448,1868,1445,1866,1442v-4,-7,-8,-10,-16,-17l1938,1425xm1742,1419v74,,124,45,124,113c1866,1602,1814,1653,1740,1653v-74,,-125,-47,-125,-115c1615,1468,1668,1419,1742,1419t-551,357c1377,1776,1377,1776,1377,1776v,195,,195,,195c1191,1971,1191,1971,1191,1971r,-195xm1059,1419v46,,81,22,99,62c1166,1499,1169,1514,1171,1542v-174,,-174,,-174,c998,1556,999,1559,1002,1569v9,25,36,41,72,41c1091,1610,1108,1606,1127,1598v11,-5,19,-9,37,-21c1150,1644,1150,1644,1150,1644v-7,1,-12,2,-15,3c1115,1651,1093,1653,1076,1653v-84,,-137,-45,-137,-114c939,1469,990,1419,1059,1419t-270,6c806,1425,806,1425,806,1425v,-51,,-51,,-51c861,1358,861,1358,861,1358v,67,,67,,67c881,1425,881,1425,881,1425v2,,5,,10,-1c897,1424,901,1424,904,1423v6,-1,9,-2,18,-4c897,1468,897,1468,897,1468v-36,,-36,,-36,c861,1580,861,1580,861,1580v,22,5,29,20,29c897,1609,909,1606,932,1598v-15,51,-15,51,-15,51c904,1650,904,1650,904,1650v-19,3,-26,3,-35,3c850,1653,835,1649,824,1640v-13,-10,-18,-27,-18,-60c806,1468,806,1468,806,1468v-2,,-2,,-2,c794,1468,780,1470,764,1473r25,-48xm689,1479v-6,-13,-21,-19,-47,-19c626,1460,611,1462,597,1466v-15,4,-24,8,-47,19c567,1425,567,1425,567,1425v8,-1,14,-2,17,-2c606,1420,619,1419,637,1419v29,,50,3,69,9c718,1432,728,1438,734,1446v9,11,11,23,11,60c745,1584,745,1584,745,1584v,16,1,27,3,39c750,1633,751,1638,756,1647v-54,,-54,,-54,c701,1642,701,1638,700,1627v-17,17,-42,26,-74,26c569,1653,535,1626,535,1581v,-53,45,-82,126,-82c671,1499,677,1499,692,1501v,-14,-1,-17,-3,-22m378,1425v17,,17,,17,c395,1374,395,1374,395,1374v55,-16,55,-16,55,-16c450,1425,450,1425,450,1425v20,,20,,20,c472,1425,475,1425,480,1424v5,,10,,13,-1c499,1422,502,1421,511,1419v-25,49,-25,49,-25,49c450,1468,450,1468,450,1468v,112,,112,,112c450,1602,454,1609,470,1609v16,,28,-3,51,-11c506,1649,506,1649,506,1649v-13,1,-13,1,-13,1c474,1653,467,1653,458,1653v-19,,-35,-4,-45,-13c400,1630,395,1613,395,1580v,-112,,-112,,-112c393,1468,393,1468,393,1468v-10,,-24,2,-40,5l378,1425xm294,1538v-6,-10,-16,-16,-41,-24c248,1512,241,1509,230,1505v-33,-12,-44,-17,-58,-25c147,1465,135,1446,135,1419v,-56,45,-88,123,-88c276,1331,284,1332,318,1337v8,1,8,1,8,1c335,1405,335,1405,335,1405v-18,-12,-24,-15,-33,-19c286,1379,266,1375,249,1375v-34,,-55,14,-55,35c194,1419,196,1426,201,1431v9,10,23,16,61,29c307,1475,318,1480,332,1493v16,15,26,36,26,61c358,1613,305,1652,224,1652v-26,,-54,-3,-89,-11c126,1573,126,1573,126,1573v13,8,17,10,25,15c177,1601,203,1608,229,1608v43,,71,-19,71,-48c300,1552,298,1544,294,1538t781,371c1060,1943,1060,1943,1060,1943,637,2892,637,2892,637,2892,220,1951,220,1951,220,1951v-4,-8,-10,-22,-20,-42c191,1889,182,1875,175,1860v-17,-35,-36,-56,-68,-84c402,1776,402,1776,402,1776v-22,20,-26,29,-26,52c376,1847,387,1892,400,1922v252,579,252,579,252,579c912,1907,912,1907,912,1907v13,-29,23,-67,23,-84c935,1805,930,1792,912,1776v254,,254,,254,c1115,1819,1108,1830,1075,1909t80,964c1194,2846,1206,2815,1206,2747v,-526,,-526,,-526c1204,2157,1198,2139,1168,2109v209,-70,209,-70,209,-70c1377,2747,1377,2747,1377,2747v,68,13,99,50,126l1155,2873xm1349,1616v-38,-31,-59,-74,-59,-124c1290,1398,1365,1331,1471,1331v11,,22,1,34,2c1523,1335,1534,1337,1564,1344v7,71,7,71,7,71c1533,1386,1503,1375,1468,1375v-71,,-118,46,-118,117c1350,1563,1398,1609,1473,1609v22,,39,-4,57,-12c1530,1520,1530,1520,1530,1520v,-19,-4,-28,-16,-35c1602,1485,1602,1485,1602,1485v-13,7,-16,16,-16,35c1586,1610,1586,1610,1586,1610v,12,,17,5,23c1552,1645,1506,1652,1466,1652v-50,,-86,-11,-117,-36m2115,2866v-25,5,-25,5,-25,5c1995,2892,1973,2893,1901,2893v-134,,-224,-28,-301,-98c1517,2719,1472,2609,1472,2483v,-249,168,-417,417,-417c1938,2066,2003,2073,2076,2085v14,1,14,1,14,1c2118,2289,2118,2289,2118,2289v-75,-46,-151,-70,-229,-70c1746,2219,1656,2322,1656,2481v,161,92,263,234,263c1933,2744,1979,2734,2034,2715v45,-18,67,-28,119,-65l2115,2866xm2661,2879v-44,6,-44,6,-44,6c2557,2893,2536,2895,2508,2895v-61,,-110,-14,-143,-45c2325,2815,2309,2754,2309,2637v,-398,,-398,,-398c2302,2239,2302,2239,2302,2239v-33,,-77,7,-126,18c2256,2088,2256,2088,2256,2088v53,,53,,53,c2309,1906,2309,1906,2309,1906v173,-56,173,-56,173,-56c2482,2088,2482,2088,2482,2088v63,,63,,63,c2552,2088,2562,2088,2576,2086v18,-1,31,-3,41,-5c2637,2078,2648,2075,2675,2068v-80,171,-80,171,-80,171c2482,2239,2482,2239,2482,2239v,397,,397,,397c2482,2715,2497,2739,2545,2739v50,,89,-10,162,-39l2661,2879xm3141,2893v-236,,-395,-164,-395,-407c2746,2241,2911,2066,3145,2066v234,,391,160,391,399c3536,2716,3373,2893,3141,2893m3570,1474v-8,-9,-19,-14,-34,-14c3505,1460,3484,1480,3484,1509v,102,,102,,102c3484,1630,3488,1639,3500,1647v-87,,-87,,-87,c3426,1639,3429,1630,3429,1611v,-142,,-142,,-142c3429,1451,3427,1446,3417,1437v67,-20,67,-20,67,-20c3484,1437,3484,1437,3484,1437v21,-13,36,-18,59,-18c3574,1419,3601,1430,3617,1448v12,16,16,36,16,86c3633,1611,3633,1611,3633,1611v,19,4,28,16,36c3563,1647,3563,1647,3563,1647v12,-8,16,-17,16,-36c3579,1507,3579,1507,3579,1507v-1,-18,-3,-25,-9,-33m4046,2279v-45,-27,-65,-33,-100,-33c3856,2246,3800,2323,3800,2447v,300,,300,,300c3800,2815,3812,2846,3850,2873v-273,,-273,,-273,c3617,2846,3628,2815,3628,2747v,-504,,-504,,-504c3627,2180,3621,2162,3590,2132v210,-70,210,-70,210,-70c3800,2146,3800,2146,3800,2146v52,-52,102,-71,178,-71c4006,2075,4017,2076,4046,2083r,196xm4108,2873v40,-27,51,-58,51,-126c4159,2221,4159,2221,4159,2221v-1,-64,-7,-82,-38,-112c4331,2039,4331,2039,4331,2039v,708,,708,,708c4331,2815,4344,2846,4381,2873r-273,xm4962,2873v-4,-18,-5,-33,-6,-71c4902,2865,4825,2893,4722,2893v-181,,-287,-93,-287,-252c4435,2452,4577,2348,4834,2348v29,,49,2,96,7c4930,2307,4928,2295,4921,2277v-18,-43,-66,-64,-148,-64c4722,2213,4674,2219,4631,2233v-47,13,-77,26,-148,66c4536,2088,4536,2088,4536,2088v25,-3,44,-7,56,-8c4658,2070,4700,2066,4757,2066v91,,157,10,218,33c5012,2114,5043,2136,5061,2161v29,39,38,83,38,215c5099,2652,5099,2652,5099,2652v,56,3,95,11,138c5115,2825,5120,2840,5134,2873r-172,xm4830,2481v-144,,-221,51,-221,143c4609,2703,4664,2754,4750,2754v117,,181,-77,181,-218c4931,2521,4931,2504,4930,2488v-50,-5,-70,-7,-100,-7e" fillcolor="#003f7c" stroked="f">
                <v:path arrowok="t" o:connecttype="custom" o:connectlocs="9297,1129;9760,3019;10233,2457;9760,3019;10278,288;10724,1346;10956,945;10464,1847;7419,5232;3952,3631;2497,3454;7745,3454;0,7115;8832,3366;8877,3801;8697,3468;7788,3803;6548,3395;7396,3624;7051,3565;6706,3565;6097,3347;6321,3806;5969,3806;5898,3494;5558,3395;5485,3725;4571,3442;4677,3905;4110,3905;2501,3352;2716,3883;2034,3208;2034,3732;1904,3468;1339,3366;1786,3891;893,3366;1207,3352;1082,3905;598,3576;713,3274;319,3876;1505,6832;1540,5908;2849,5246;3475,3144;3614,3591;4996,6770;5003,5407;6182,6815;5454,4932;6130,5289;7429,4880;8062,3891;8582,3624;9321,5306;8976,4871;9734,4982;10476,6239;10847,4913;11721,6787" o:connectangles="0,0,0,0,0,0,0,0,0,0,0,0,0,0,0,0,0,0,0,0,0,0,0,0,0,0,0,0,0,0,0,0,0,0,0,0,0,0,0,0,0,0,0,0,0,0,0,0,0,0,0,0,0,0,0,0,0,0,0,0,0,0"/>
                <o:lock v:ext="edit" aspectratio="t" verticies="t"/>
              </v:shape>
              <v:shape id="Freeform 1955" o:spid="_x0000_s1028" style="position:absolute;left:-3253;top:1286;width:26222;height:4507;visibility:visible;mso-wrap-style:square;v-text-anchor:top" coordsize="11101,19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TDBMIA&#10;AADaAAAADwAAAGRycy9kb3ducmV2LnhtbESPQWsCMRSE7wX/Q3iCl1KzWqiyNYoIitCDVEV6fN08&#10;dxc3LyGJuv57Iwgeh5n5hpnMWtOIC/lQW1Yw6GcgiAuray4V7HfLjzGIEJE1NpZJwY0CzKadtwnm&#10;2l75ly7bWIoE4ZCjgipGl0sZiooMhr51xMk7Wm8wJulLqT1eE9w0cphlX9JgzWmhQkeLiorT9mwU&#10;6N3n/6pwf2PtFv5nYw40t/yuVK/bzr9BRGrjK/xsr7WCETyupBsgp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RMMEwgAAANoAAAAPAAAAAAAAAAAAAAAAAJgCAABkcnMvZG93&#10;bnJldi54bWxQSwUGAAAAAAQABAD1AAAAhwMAAAAA&#10;" path="m389,595v-54,69,-110,90,-230,90c,685,,685,,685,,42,,42,,42v134,,134,,134,c255,42,327,64,387,133v47,55,70,132,70,232c457,463,433,539,389,595m297,182c267,141,234,126,176,126v-68,,-68,,-68,c108,597,108,597,108,597v71,,71,,71,c292,597,338,522,338,376v,-82,-8,-148,-41,-194m648,478v,7,,7,,7c648,550,672,619,764,619v44,,82,-16,117,-47c921,635,921,635,921,635v-49,41,-106,62,-169,62c619,697,536,601,536,451v,-83,17,-138,58,-184c632,223,679,203,738,203v47,,89,12,129,49c908,289,929,346,929,456v,22,,22,,22l648,478xm738,281v-57,,-89,45,-89,121c823,402,823,402,823,402v,-76,-34,-121,-85,-121m1239,694v-40,,-79,-13,-112,-38c1127,656,1129,676,1129,702v,158,,158,,158c1031,885,1031,885,1031,885v,-549,,-549,,-549c1031,278,1028,254,1021,219v94,-17,94,-17,94,-17c1120,218,1122,231,1123,260v30,-36,76,-56,125,-56c1343,204,1426,276,1426,440v,156,-67,254,-187,254m1129,337v,234,,234,,234c1154,596,1186,613,1217,613v68,,99,-51,99,-162c1316,346,1296,289,1229,289v-37,,-72,17,-100,48m1843,704v-29,-11,-53,-33,-64,-63c1741,684,1700,699,1650,699v-108,,-156,-60,-156,-142c1494,449,1575,394,1726,394v31,,31,,31,c1757,369,1757,369,1757,369v,-54,-9,-83,-65,-83c1625,286,1552,340,1552,340v-45,-73,-45,-73,-45,-73c1577,222,1636,202,1706,202v74,,123,27,143,78c1858,301,1858,326,1857,396v-2,134,-2,134,-2,134c1854,594,1860,614,1896,639r-53,65xm1737,463v-102,,-133,29,-133,89c1604,597,1628,624,1669,624v33,,64,-19,85,-49c1756,464,1756,464,1756,464v,,-11,-1,-19,-1m2240,209v-12,-6,-22,-7,-37,-7c2158,202,2121,226,2084,277v,-26,-7,-53,-18,-74c1972,227,1972,227,1972,227v10,28,17,66,17,126c1989,685,1989,685,1989,685v102,,102,,102,c2091,367,2091,367,2091,367v9,-38,46,-70,88,-70c2190,297,2198,300,2208,304r32,-95xm2419,215v,-47,4,-104,8,-142c2322,98,2322,98,2322,98v-4,36,-4,77,-4,117c2266,215,2266,215,2266,215v,70,,70,,70c2318,285,2318,285,2318,285v,291,,291,,291c2318,643,2349,697,2440,697v32,,62,-7,92,-21c2519,615,2519,615,2519,615v-17,7,-29,9,-43,9c2431,624,2418,608,2418,549v,-264,,-264,,-264c2504,285,2504,285,2504,285v27,-70,27,-70,27,-70c2419,215,2419,215,2419,215t788,470c3207,341,3207,341,3207,341v,-98,-46,-137,-123,-137c3034,204,2989,226,2944,272v-34,-55,-71,-68,-112,-68c2788,204,2744,225,2707,263v-2,-26,-8,-46,-17,-61c2597,228,2597,228,2597,228v11,26,17,61,17,119c2614,685,2614,685,2614,685v99,,99,,99,c2713,336,2713,336,2713,336v35,-31,68,-46,97,-46c2849,290,2861,308,2861,362v,323,,323,,323c2959,685,2959,685,2959,685v,-342,,-342,,-342c2991,312,3024,289,3058,289v36,,49,16,49,71c3107,685,3107,685,3107,685r100,xm3416,478v,7,,7,,7c3416,550,3440,619,3532,619v44,,82,-16,117,-47c3689,635,3689,635,3689,635v-49,41,-106,62,-169,62c3387,697,3303,601,3303,451v,-83,18,-138,59,-184c3400,223,3446,203,3506,203v46,,89,12,129,49c3676,289,3697,346,3697,456v,22,,22,,22l3416,478xm3506,281v-58,,-89,45,-89,121c3591,402,3591,402,3591,402v,-76,-34,-121,-85,-121m4157,685v,-351,,-351,,-351c4157,247,4107,204,4035,204v-50,,-94,22,-144,64c3891,243,3885,223,3874,202v-93,26,-93,26,-93,26c3794,261,3799,290,3799,339v,346,,346,,346c3899,685,3899,685,3899,685v,-341,,-341,,-341c3930,313,3972,291,4002,291v39,,54,17,54,82c4056,685,4056,685,4056,685r101,xm4385,215v,-47,4,-104,8,-142c4288,98,4288,98,4288,98v-5,36,-5,77,-5,117c4231,215,4231,215,4231,215v,70,,70,,70c4283,285,4283,285,4283,285v,291,,291,,291c4283,643,4315,697,4406,697v32,,62,-7,92,-21c4485,615,4485,615,4485,615v-17,7,-29,9,-43,9c4397,624,4384,608,4384,549v,-264,,-264,,-264c4470,285,4470,285,4470,285v27,-70,27,-70,27,-70c4385,215,4385,215,4385,215t775,237c5160,603,5079,697,4952,697v-128,,-208,-96,-208,-246c4744,300,4825,203,4950,203v133,,210,100,210,249m4858,444v,137,34,177,95,177c5014,621,5047,571,5047,453v,-132,-37,-172,-96,-172c4886,281,4858,330,4858,444m5516,29c5483,10,5450,2,5410,2v-84,,-143,45,-143,143c5267,188,5269,214,5269,214v-45,,-45,,-45,c5224,285,5224,285,5224,285v44,,44,,44,c5268,685,5268,685,5268,685v101,,101,,101,c5369,285,5369,285,5369,285v95,,95,,95,c5491,214,5491,214,5491,214v-123,,-123,,-123,c5368,143,5368,143,5368,143v,-42,22,-66,58,-66c5445,77,5459,83,5482,94r34,-65xm6106,685v,-91,,-91,,-91c5848,594,5848,594,5848,594v,-201,,-201,,-201c6044,393,6044,393,6044,393v,-88,,-88,,-88c5847,305,5847,305,5847,305v,-176,,-176,,-176c6082,129,6082,129,6082,129v14,-87,14,-87,14,-87c5739,42,5739,42,5739,42v,643,,643,,643l6106,685xm6490,685v-4,-10,-5,-17,-8,-36c6450,680,6413,695,6367,695v-120,,-193,-94,-193,-241c6174,307,6256,206,6369,206v40,,73,13,102,43c6471,249,6468,213,6468,172,6468,,6468,,6468,v101,16,101,16,101,16c6569,521,6569,521,6569,521v,93,6,141,15,164l6490,685xm6468,326v-23,-25,-51,-38,-86,-38c6317,288,6288,340,6288,453v,105,20,157,97,157c6423,610,6454,588,6468,565r,-239xm7088,651v,,-29,-23,-29,-93c7059,203,7059,203,7059,203v-99,19,-99,19,-99,19c6960,559,6960,559,6960,559v-15,33,-57,61,-92,61c6808,620,6800,577,6800,518v,-315,,-315,,-315c6699,222,6699,222,6699,222v,319,,319,,319c6699,599,6707,630,6725,652v24,28,64,47,117,47c6896,699,6942,680,6976,641v9,27,21,44,41,59l7088,651xm7365,697v63,,107,-19,150,-62c7467,572,7467,572,7467,572v-31,31,-63,47,-95,47c7347,619,7325,609,7310,592v-22,-23,-32,-64,-32,-128c7278,405,7284,361,7298,333v14,-31,42,-48,74,-48c7399,285,7423,296,7451,321v51,-68,51,-68,51,-68c7460,215,7423,203,7372,203v-105,,-207,81,-207,252c7165,607,7236,697,7365,697t546,7c7882,693,7858,671,7847,641v-38,43,-79,58,-129,58c7610,699,7561,639,7561,557v,-108,82,-163,233,-163c7825,394,7825,394,7825,394v,-25,,-25,,-25c7825,315,7816,286,7760,286v-68,,-140,54,-140,54c7574,267,7574,267,7574,267v71,-45,130,-65,200,-65c7848,202,7897,229,7918,280v8,21,8,46,7,116c7923,530,7923,530,7923,530v-1,64,5,84,41,109l7911,704xm7805,463v-102,,-133,29,-133,89c7672,597,7696,624,7737,624v33,,64,-19,85,-49c7823,464,7823,464,7823,464v,,-11,-1,-18,-1m8157,215v,-47,4,-104,8,-142c8060,98,8060,98,8060,98v-4,36,-4,77,-4,117c8004,215,8004,215,8004,215v,70,,70,,70c8056,285,8056,285,8056,285v,291,,291,,291c8056,643,8087,697,8178,697v32,,62,-7,92,-21c8257,615,8257,615,8257,615v-17,7,-29,9,-43,9c8169,624,8156,608,8156,549v,-264,,-264,,-264c8243,285,8243,285,8243,285v26,-70,26,-70,26,-70c8157,215,8157,215,8157,215m8336,77v,-38,30,-69,68,-69c8440,8,8471,38,8471,77v,37,-31,68,-69,68c8365,145,8336,114,8336,77t15,608c8351,222,8351,222,8351,222v103,-18,103,-18,103,-18c8454,685,8454,685,8454,685r-103,xm8967,452v,151,-81,245,-208,245c8632,697,8552,601,8552,451v,-151,81,-248,205,-248c8891,203,8967,303,8967,452t-302,-8c8665,581,8700,621,8761,621v60,,94,-50,94,-168c8855,321,8818,281,8758,281v-65,,-93,49,-93,163m9428,685v,-351,,-351,,-351c9428,247,9378,204,9305,204v-50,,-93,22,-144,64c9161,243,9156,223,9145,202v-93,26,-93,26,-93,26c9065,261,9070,290,9070,339v,346,,346,,346c9170,685,9170,685,9170,685v,-341,,-341,,-341c9201,313,9243,291,9273,291v39,,54,17,54,82c9327,685,9327,685,9327,685r101,xm10072,704v-29,-11,-53,-33,-64,-63c9970,684,9929,699,9879,699v-108,,-156,-60,-156,-142c9723,449,9804,394,9955,394v31,,31,,31,c9986,369,9986,369,9986,369v,-54,-9,-83,-65,-83c9854,286,9781,340,9781,340v-46,-73,-46,-73,-46,-73c9806,222,9865,202,9935,202v74,,123,27,144,78c10087,301,10087,326,10086,396v-2,134,-2,134,-2,134c10083,594,10089,614,10125,639r-53,65xm9966,463v-102,,-133,29,-133,89c9833,597,9857,624,9898,624v33,,64,-19,85,-49c9984,464,9984,464,9984,464v,,-11,-1,-18,-1m10578,685v,-351,,-351,,-351c10578,247,10528,204,10456,204v-50,,-94,22,-144,64c10312,243,10306,223,10295,202v-93,26,-93,26,-93,26c10215,261,10220,290,10220,339v,346,,346,,346c10320,685,10320,685,10320,685v,-341,,-341,,-341c10351,313,10394,291,10423,291v39,,54,17,54,82c10477,685,10477,685,10477,685r101,xm10990,685v-5,-10,-6,-17,-8,-36c10950,680,10913,695,10866,695v-120,,-192,-94,-192,-241c10674,307,10756,206,10869,206v40,,73,13,101,43c10970,249,10968,213,10968,172v,-172,,-172,,-172c11069,16,11069,16,11069,16v,505,,505,,505c11069,614,11075,662,11084,685r-94,xm10968,326v-24,-25,-52,-38,-86,-38c10817,288,10787,340,10787,453v,105,21,157,98,157c10923,610,10954,588,10968,565r,-239xm367,1707v,-91,,-91,,-91c109,1616,109,1616,109,1616v,-201,,-201,,-201c305,1415,305,1415,305,1415v,-88,,-88,,-88c107,1327,107,1327,107,1327v,-176,,-176,,-176c343,1151,343,1151,343,1151v14,-87,14,-87,14,-87c,1064,,1064,,1064v,643,,643,,643l367,1707xm778,1726v-29,-11,-53,-33,-64,-63c676,1706,635,1721,585,1721v-108,,-156,-60,-156,-142c429,1471,511,1416,661,1416v32,,32,,32,c693,1391,693,1391,693,1391v,-54,-10,-83,-65,-83c560,1308,487,1362,487,1362v-45,-73,-45,-73,-45,-73c512,1244,571,1224,641,1224v74,,123,27,144,78c793,1323,793,1348,792,1418v-2,135,-2,135,-2,135c789,1616,795,1636,831,1661r-53,65xm672,1485v-102,,-133,29,-133,89c539,1619,563,1646,604,1646v33,,65,-19,85,-49c691,1486,691,1486,691,1486v,,-11,-1,-19,-1m1167,1231v-12,-6,-21,-8,-36,-8c1086,1223,1049,1248,1011,1299v,-26,-6,-53,-17,-75c900,1249,900,1249,900,1249v10,29,17,67,17,126c917,1707,917,1707,917,1707v102,,102,,102,c1019,1389,1019,1389,1019,1389v9,-38,45,-70,88,-70c1118,1319,1126,1322,1136,1326r31,-95xm1318,1717v23,,43,-4,61,-11c1363,1643,1363,1643,1363,1643v-13,5,-28,1,-34,-8c1322,1624,1319,1614,1319,1551v,-399,,-399,,-399c1319,1091,1318,1052,1310,1023v-104,23,-104,23,-104,23c1212,1085,1215,1119,1215,1184v,400,,400,,400c1215,1624,1215,1717,1318,1717t517,-480c1725,1237,1725,1237,1725,1237v-78,254,-78,254,-78,254c1629,1549,1612,1619,1612,1619v,,-18,-78,-26,-106c1499,1226,1499,1226,1499,1226v-104,18,-104,18,-104,18c1502,1561,1502,1561,1502,1561v14,42,32,93,45,146c1579,1707,1579,1707,1579,1707v-27,90,-63,117,-127,135c1485,1908,1485,1908,1485,1908v111,-21,144,-77,183,-191l1835,1237xm2328,1717v69,,125,-18,176,-56c2453,1593,2453,1593,2453,1593v-36,28,-69,40,-115,40c2276,1633,2223,1604,2195,1542v-17,-36,-25,-81,-25,-160c2170,1306,2181,1252,2203,1213v28,-49,74,-77,129,-77c2372,1136,2407,1147,2441,1172v50,-70,50,-70,50,-70c2452,1070,2393,1052,2331,1052v-101,,-189,55,-237,147c2065,1253,2051,1317,2051,1395v,92,25,171,73,229c2175,1684,2242,1717,2328,1717t619,-10c2947,1375,2947,1375,2947,1375v,-47,-4,-69,-16,-92c2915,1252,2872,1225,2817,1225v-51,,-98,20,-144,62c2673,1287,2675,1264,2675,1234v,-101,,-101,,-101c2675,1088,2672,1050,2665,1023v-103,22,-103,22,-103,22c2568,1069,2571,1106,2571,1147v,560,,560,,560c2675,1707,2675,1707,2675,1707v,-338,,-338,,-338c2708,1335,2752,1312,2788,1312v39,,59,17,59,75c2847,1707,2847,1707,2847,1707r100,xm3050,1099v,-38,29,-69,68,-69c3154,1030,3184,1060,3184,1099v,37,-30,68,-68,68c3078,1167,3050,1136,3050,1099t15,608c3065,1244,3065,1244,3065,1244v103,-19,103,-19,103,-19c3168,1707,3168,1707,3168,1707r-103,xm3391,1717v23,,43,-4,61,-11c3435,1643,3435,1643,3435,1643v-12,5,-27,1,-33,-8c3394,1624,3392,1614,3392,1551v,-399,,-399,,-399c3392,1091,3391,1052,3383,1023v-105,23,-105,23,-105,23c3285,1085,3288,1119,3288,1184v,400,,400,,400c3288,1624,3288,1717,3391,1717t425,-10c3812,1697,3811,1690,3808,1671v-32,31,-69,46,-115,46c3573,1717,3500,1623,3500,1476v,-147,82,-248,196,-248c3735,1228,3768,1241,3797,1271v,,-3,-36,-3,-77c3794,1022,3794,1022,3794,1022v101,16,101,16,101,16c3895,1543,3895,1543,3895,1543v,93,6,141,15,164l3816,1707xm3794,1348v-23,-25,-51,-38,-86,-38c3643,1310,3614,1362,3614,1475v,104,20,157,97,157c3749,1632,3780,1610,3794,1587r,-239xm4398,1707v,-332,,-332,,-332c4398,1328,4394,1306,4382,1283v-16,-31,-58,-58,-114,-58c4218,1225,4170,1245,4124,1287v,,2,-23,2,-53c4126,1133,4126,1133,4126,1133v,-45,-3,-83,-10,-110c4013,1045,4013,1045,4013,1045v6,24,9,61,9,102c4022,1707,4022,1707,4022,1707v104,,104,,104,c4126,1369,4126,1369,4126,1369v33,-34,77,-57,113,-57c4278,1312,4299,1329,4299,1387v,320,,320,,320l4398,1707xm4899,1474v,151,-81,245,-208,245c4563,1719,4483,1623,4483,1473v,-151,81,-248,206,-248c4823,1225,4899,1325,4899,1474t-302,-8c4597,1603,4631,1643,4692,1643v61,,94,-50,94,-168c4786,1342,4749,1303,4690,1303v-65,,-93,49,-93,163m5375,1474v,151,-81,245,-209,245c5039,1719,4959,1623,4959,1473v,-151,81,-248,206,-248c5298,1225,5375,1325,5375,1474t-303,-8c5072,1603,5107,1643,5168,1643v60,,94,-50,94,-168c5262,1342,5225,1303,5165,1303v-65,,-93,49,-93,163m5752,1707v-5,-10,-6,-17,-9,-36c5712,1702,5675,1717,5628,1717v-120,,-192,-94,-192,-241c5436,1329,5518,1228,5631,1228v40,,72,13,101,43c5732,1271,5729,1235,5729,1194v,-172,,-172,,-172c5831,1038,5831,1038,5831,1038v,505,,505,,505c5831,1636,5836,1684,5846,1707r-94,xm5729,1348v-23,-25,-51,-38,-85,-38c5579,1310,5549,1362,5549,1475v,104,21,157,98,157c5685,1632,5716,1610,5729,1587r,-239xm6549,1617v-54,69,-110,90,-230,90c6160,1707,6160,1707,6160,1707v,-643,,-643,,-643c6294,1064,6294,1064,6294,1064v121,,193,22,253,91c6594,1210,6617,1287,6617,1387v,98,-24,174,-68,230m6457,1204v-30,-41,-63,-56,-121,-56c6268,1148,6268,1148,6268,1148v,471,,471,,471c6339,1619,6339,1619,6339,1619v113,,159,-75,159,-221c6498,1316,6490,1249,6457,1204t344,296c6801,1507,6801,1507,6801,1507v,65,24,134,116,134c6961,1641,6999,1625,7034,1594v40,63,40,63,40,63c7025,1698,6968,1719,6905,1719v-133,,-217,-96,-217,-246c6688,1390,6706,1335,6747,1289v38,-44,84,-63,144,-63c6937,1226,6980,1237,7020,1274v41,37,61,95,61,204c7081,1500,7081,1500,7081,1500r-280,xm6891,1303v-58,,-89,45,-89,121c6975,1424,6975,1424,6975,1424v,-76,-33,-121,-84,-121m7530,1237v-107,,-107,,-107,c7345,1475,7345,1475,7345,1475v-18,53,-28,109,-28,109c7315,1584,7315,1584,7315,1584v,,-13,-56,-28,-105c7205,1225,7205,1225,7205,1225v-105,15,-105,15,-105,15c7269,1709,7269,1709,7269,1709v90,,90,,90,l7530,1237xm7659,1500v,7,,7,,7c7659,1572,7683,1641,7775,1641v44,,82,-16,117,-47c7932,1657,7932,1657,7932,1657v-49,41,-105,62,-169,62c7630,1719,7547,1623,7547,1473v,-83,17,-138,58,-184c7643,1245,7690,1226,7749,1226v47,,89,11,130,48c7920,1311,7940,1369,7940,1478v,22,,22,,22l7659,1500xm7749,1303v-57,,-89,45,-89,121c7834,1424,7834,1424,7834,1424v,-76,-34,-121,-85,-121m8133,1717v23,,43,-4,61,-11c8178,1643,8178,1643,8178,1643v-12,5,-28,1,-34,-8c8137,1624,8134,1614,8134,1551v,-399,,-399,,-399c8134,1091,8133,1052,8125,1023v-104,23,-104,23,-104,23c8027,1085,8030,1119,8030,1184v,400,,400,,400c8030,1624,8030,1717,8133,1717t524,-243c8657,1625,8576,1719,8449,1719v-128,,-207,-96,-207,-246c8242,1322,8322,1225,8447,1225v134,,210,100,210,249m8355,1466v,137,34,177,96,177c8511,1643,8545,1593,8545,1475v,-133,-38,-172,-97,-172c8383,1303,8355,1352,8355,1466t605,250c8920,1716,8881,1703,8848,1678v,,2,20,2,46c8850,1882,8850,1882,8850,1882v-98,25,-98,25,-98,25c8752,1358,8752,1358,8752,1358v,-58,-3,-82,-10,-117c8836,1224,8836,1224,8836,1224v5,16,7,29,8,58c8873,1246,8920,1226,8969,1226v95,,178,72,178,235c9147,1618,9080,1716,8960,1716m8850,1359v,235,,235,,235c8874,1618,8907,1635,8938,1635v68,,99,-51,99,-162c9037,1368,9017,1311,8950,1311v-37,,-72,17,-100,48m9832,1707v,-344,,-344,,-344c9832,1265,9786,1225,9709,1225v-50,,-95,23,-140,69c9534,1239,9498,1225,9456,1225v-44,,-87,22,-124,60c9330,1259,9324,1239,9315,1224v-93,26,-93,26,-93,26c9233,1276,9239,1311,9239,1369v,338,,338,,338c9338,1707,9338,1707,9338,1707v,-349,,-349,,-349c9372,1327,9406,1312,9435,1312v39,,51,18,51,72c9486,1707,9486,1707,9486,1707v98,,98,,98,c9584,1365,9584,1365,9584,1365v32,-31,64,-54,99,-54c9719,1311,9731,1327,9731,1382v,325,,325,,325l9832,1707xm10033,1500v,7,,7,,7c10033,1572,10057,1641,10149,1641v44,,82,-16,117,-47c10306,1657,10306,1657,10306,1657v-49,41,-106,62,-169,62c10004,1719,9921,1623,9921,1473v,-83,17,-138,58,-184c10017,1245,10064,1226,10123,1226v47,,89,11,130,48c10293,1311,10314,1369,10314,1478v,22,,22,,22l10033,1500xm10123,1303v-57,,-89,45,-89,121c10208,1424,10208,1424,10208,1424v,-76,-34,-121,-85,-121m10767,1707v,-351,,-351,,-351c10767,1269,10717,1225,10644,1225v-50,,-93,23,-144,65c10500,1265,10495,1245,10484,1223v-93,26,-93,26,-93,26c10404,1283,10408,1312,10408,1361v,346,,346,,346c10509,1707,10509,1707,10509,1707v,-341,,-341,,-341c10539,1335,10582,1313,10612,1313v39,,54,17,54,81c10666,1707,10666,1707,10666,1707r101,xm10987,1237v,-47,4,-104,9,-142c10890,1120,10890,1120,10890,1120v-4,36,-4,77,-4,117c10834,1237,10834,1237,10834,1237v,70,,70,,70c10886,1307,10886,1307,10886,1307v,291,,291,,291c10886,1665,10917,1719,11009,1719v31,,61,-7,92,-20c11088,1637,11088,1637,11088,1637v-18,7,-30,9,-44,9c10999,1646,10986,1630,10986,1571v,-264,,-264,,-264c11073,1307,11073,1307,11073,1307v27,-70,27,-70,27,-70c10987,1237,10987,1237,10987,1237e" fillcolor="#68676c" stroked="f">
                <v:path arrowok="t" o:connecttype="custom" o:connectlocs="255,1410;1743,480;2667,2031;3109,1065;3560,631;4103,1094;5291,494;5849,1474;6354,477;7339,850;8586,595;9151,477;10129,231;10559,673;11475,1049;12970,506;13811,720;15285,588;15278,770;16162,1651;17600,758;18330,676;18477,1358;19535,1597;19691,182;20695,1467;21661,1618;23588,872;23380,1474;24377,1618;25908,406;867,4032;867,4032;1854,3076;2672,2889;3257,4030;3890,3522;5499,4056;4845,3295;6073,2709;7204,2596;7991,2416;8962,2414;10389,3248;10013,3099;11078,3078;13587,4032;13533,3184;15630,3276;16615,3765;16476,3364;17787,2922;18755,3543;19192,2416;20184,3484;21186,2896;22603,3057;22639,4032;23435,3479;25433,3203;25433,4032;26087,3888" o:connectangles="0,0,0,0,0,0,0,0,0,0,0,0,0,0,0,0,0,0,0,0,0,0,0,0,0,0,0,0,0,0,0,0,0,0,0,0,0,0,0,0,0,0,0,0,0,0,0,0,0,0,0,0,0,0,0,0,0,0,0,0,0,0"/>
                <o:lock v:ext="edit" aspectratio="t" verticies="t"/>
              </v:shape>
              <w10:wrap anchorx="page" anchory="page"/>
              <w10:anchorlock/>
            </v:group>
          </w:pict>
        </mc:Fallback>
      </mc:AlternateContent>
    </w:r>
    <w:r>
      <w:rPr>
        <w:noProof/>
        <w:lang w:eastAsia="en-AU"/>
      </w:rPr>
      <mc:AlternateContent>
        <mc:Choice Requires="wps">
          <w:drawing>
            <wp:anchor distT="0" distB="0" distL="114300" distR="114300" simplePos="0" relativeHeight="251654656" behindDoc="1" locked="1" layoutInCell="1" allowOverlap="1" wp14:anchorId="40463133" wp14:editId="40463134">
              <wp:simplePos x="0" y="0"/>
              <wp:positionH relativeFrom="page">
                <wp:posOffset>0</wp:posOffset>
              </wp:positionH>
              <wp:positionV relativeFrom="page">
                <wp:posOffset>0</wp:posOffset>
              </wp:positionV>
              <wp:extent cx="7560310" cy="10692130"/>
              <wp:effectExtent l="0" t="0" r="2540" b="0"/>
              <wp:wrapNone/>
              <wp:docPr id="4" name="Mas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7560310" cy="10692130"/>
                      </a:xfrm>
                      <a:custGeom>
                        <a:avLst/>
                        <a:gdLst>
                          <a:gd name="T0" fmla="*/ 0 w 40176"/>
                          <a:gd name="T1" fmla="*/ 0 h 56820"/>
                          <a:gd name="T2" fmla="*/ 0 w 40176"/>
                          <a:gd name="T3" fmla="*/ 18940 h 56820"/>
                          <a:gd name="T4" fmla="*/ 18748 w 40176"/>
                          <a:gd name="T5" fmla="*/ 18940 h 56820"/>
                          <a:gd name="T6" fmla="*/ 25126 w 40176"/>
                          <a:gd name="T7" fmla="*/ 18522 h 56820"/>
                          <a:gd name="T8" fmla="*/ 25509 w 40176"/>
                          <a:gd name="T9" fmla="*/ 25441 h 56820"/>
                          <a:gd name="T10" fmla="*/ 25509 w 40176"/>
                          <a:gd name="T11" fmla="*/ 31675 h 56820"/>
                          <a:gd name="T12" fmla="*/ 31615 w 40176"/>
                          <a:gd name="T13" fmla="*/ 31675 h 56820"/>
                          <a:gd name="T14" fmla="*/ 31615 w 40176"/>
                          <a:gd name="T15" fmla="*/ 37292 h 56820"/>
                          <a:gd name="T16" fmla="*/ 35119 w 40176"/>
                          <a:gd name="T17" fmla="*/ 37292 h 56820"/>
                          <a:gd name="T18" fmla="*/ 31856 w 40176"/>
                          <a:gd name="T19" fmla="*/ 37119 h 56820"/>
                          <a:gd name="T20" fmla="*/ 32175 w 40176"/>
                          <a:gd name="T21" fmla="*/ 31006 h 56820"/>
                          <a:gd name="T22" fmla="*/ 38291 w 40176"/>
                          <a:gd name="T23" fmla="*/ 31327 h 56820"/>
                          <a:gd name="T24" fmla="*/ 37977 w 40176"/>
                          <a:gd name="T25" fmla="*/ 37292 h 56820"/>
                          <a:gd name="T26" fmla="*/ 38263 w 40176"/>
                          <a:gd name="T27" fmla="*/ 37292 h 56820"/>
                          <a:gd name="T28" fmla="*/ 38263 w 40176"/>
                          <a:gd name="T29" fmla="*/ 56820 h 56820"/>
                          <a:gd name="T30" fmla="*/ 40176 w 40176"/>
                          <a:gd name="T31" fmla="*/ 56820 h 56820"/>
                          <a:gd name="T32" fmla="*/ 40176 w 40176"/>
                          <a:gd name="T33" fmla="*/ 0 h 56820"/>
                          <a:gd name="T34" fmla="*/ 0 w 40176"/>
                          <a:gd name="T35" fmla="*/ 0 h 56820"/>
                          <a:gd name="T36" fmla="*/ 25837 w 40176"/>
                          <a:gd name="T37" fmla="*/ 31623 h 56820"/>
                          <a:gd name="T38" fmla="*/ 25622 w 40176"/>
                          <a:gd name="T39" fmla="*/ 25505 h 56820"/>
                          <a:gd name="T40" fmla="*/ 31741 w 40176"/>
                          <a:gd name="T41" fmla="*/ 25292 h 56820"/>
                          <a:gd name="T42" fmla="*/ 31956 w 40176"/>
                          <a:gd name="T43" fmla="*/ 31410 h 56820"/>
                          <a:gd name="T44" fmla="*/ 25837 w 40176"/>
                          <a:gd name="T45" fmla="*/ 31623 h 56820"/>
                          <a:gd name="T46" fmla="*/ 38267 w 40176"/>
                          <a:gd name="T47" fmla="*/ 30999 h 56820"/>
                          <a:gd name="T48" fmla="*/ 32149 w 40176"/>
                          <a:gd name="T49" fmla="*/ 30786 h 56820"/>
                          <a:gd name="T50" fmla="*/ 32364 w 40176"/>
                          <a:gd name="T51" fmla="*/ 24668 h 56820"/>
                          <a:gd name="T52" fmla="*/ 38482 w 40176"/>
                          <a:gd name="T53" fmla="*/ 24881 h 56820"/>
                          <a:gd name="T54" fmla="*/ 38267 w 40176"/>
                          <a:gd name="T55" fmla="*/ 30999 h 56820"/>
                          <a:gd name="T56" fmla="*/ 33108 w 40176"/>
                          <a:gd name="T57" fmla="*/ 24484 h 56820"/>
                          <a:gd name="T58" fmla="*/ 32045 w 40176"/>
                          <a:gd name="T59" fmla="*/ 18453 h 56820"/>
                          <a:gd name="T60" fmla="*/ 38074 w 40176"/>
                          <a:gd name="T61" fmla="*/ 17390 h 56820"/>
                          <a:gd name="T62" fmla="*/ 39137 w 40176"/>
                          <a:gd name="T63" fmla="*/ 23421 h 56820"/>
                          <a:gd name="T64" fmla="*/ 33108 w 40176"/>
                          <a:gd name="T65" fmla="*/ 24484 h 56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0176" h="56820">
                            <a:moveTo>
                              <a:pt x="0" y="0"/>
                            </a:moveTo>
                            <a:lnTo>
                              <a:pt x="0" y="18940"/>
                            </a:lnTo>
                            <a:lnTo>
                              <a:pt x="18748" y="18940"/>
                            </a:lnTo>
                            <a:lnTo>
                              <a:pt x="25126" y="18522"/>
                            </a:lnTo>
                            <a:lnTo>
                              <a:pt x="25509" y="25441"/>
                            </a:lnTo>
                            <a:lnTo>
                              <a:pt x="25509" y="31675"/>
                            </a:lnTo>
                            <a:lnTo>
                              <a:pt x="31615" y="31675"/>
                            </a:lnTo>
                            <a:lnTo>
                              <a:pt x="31615" y="37292"/>
                            </a:lnTo>
                            <a:lnTo>
                              <a:pt x="35119" y="37292"/>
                            </a:lnTo>
                            <a:lnTo>
                              <a:pt x="31856" y="37119"/>
                            </a:lnTo>
                            <a:lnTo>
                              <a:pt x="32175" y="31006"/>
                            </a:lnTo>
                            <a:lnTo>
                              <a:pt x="38291" y="31327"/>
                            </a:lnTo>
                            <a:lnTo>
                              <a:pt x="37977" y="37292"/>
                            </a:lnTo>
                            <a:lnTo>
                              <a:pt x="38263" y="37292"/>
                            </a:lnTo>
                            <a:lnTo>
                              <a:pt x="38263" y="56820"/>
                            </a:lnTo>
                            <a:lnTo>
                              <a:pt x="40176" y="56820"/>
                            </a:lnTo>
                            <a:lnTo>
                              <a:pt x="40176" y="0"/>
                            </a:lnTo>
                            <a:lnTo>
                              <a:pt x="0" y="0"/>
                            </a:lnTo>
                            <a:close/>
                            <a:moveTo>
                              <a:pt x="25837" y="31623"/>
                            </a:moveTo>
                            <a:lnTo>
                              <a:pt x="25622" y="25505"/>
                            </a:lnTo>
                            <a:lnTo>
                              <a:pt x="31741" y="25292"/>
                            </a:lnTo>
                            <a:lnTo>
                              <a:pt x="31956" y="31410"/>
                            </a:lnTo>
                            <a:lnTo>
                              <a:pt x="25837" y="31623"/>
                            </a:lnTo>
                            <a:close/>
                            <a:moveTo>
                              <a:pt x="38267" y="30999"/>
                            </a:moveTo>
                            <a:lnTo>
                              <a:pt x="32149" y="30786"/>
                            </a:lnTo>
                            <a:lnTo>
                              <a:pt x="32364" y="24668"/>
                            </a:lnTo>
                            <a:lnTo>
                              <a:pt x="38482" y="24881"/>
                            </a:lnTo>
                            <a:lnTo>
                              <a:pt x="38267" y="30999"/>
                            </a:lnTo>
                            <a:close/>
                            <a:moveTo>
                              <a:pt x="33108" y="24484"/>
                            </a:moveTo>
                            <a:lnTo>
                              <a:pt x="32045" y="18453"/>
                            </a:lnTo>
                            <a:lnTo>
                              <a:pt x="38074" y="17390"/>
                            </a:lnTo>
                            <a:lnTo>
                              <a:pt x="39137" y="23421"/>
                            </a:lnTo>
                            <a:lnTo>
                              <a:pt x="33108" y="244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ask" o:spid="_x0000_s1026" style="position:absolute;margin-left:0;margin-top:0;width:595.3pt;height:841.9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0176,5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" path="m,l,18940r18748,l25126,18522r383,6919l25509,31675r6106,l31615,37292r3504,l31856,37119r319,-6113l38291,31327r-314,5965l38263,37292r,19528l40176,56820,40176,,,xm25837,31623r-215,-6118l31741,25292r215,6118l25837,31623xm38267,30999r-6118,-213l32364,24668r6118,213l38267,30999xm33108,24484l32045,18453r6029,-1063l39137,23421r-6029,1063xe" stroked="f">
              <v:path arrowok="t" o:connecttype="custom" o:connectlocs="0,0;0,3564043;3527994,3564043;4728205,3485386;4800277,4787372;4800277,5960458;5949303,5960458;5949303,7017439;6608685,7017439;5994654,6984885;6054684,5834569;7205591,5894973;7146503,7017439;7200322,7017439;7200322,10692130;7560310,10692130;7560310,0;0,0;4862000,5950673;4821542,4799415;5973014,4759334;6013472,5910591;4862000,5950673;7201075,5833251;6049791,5793170;6090250,4641912;7241533,4681994;7201075,5833251;6230255,4607288;6030220,3472402;7164756,3272371;7364791,4407258;6230255,4607288" o:connectangles="0,0,0,0,0,0,0,0,0,0,0,0,0,0,0,0,0,0,0,0,0,0,0,0,0,0,0,0,0,0,0,0,0"/>
              <o:lock v:ext="edit" aspectratio="t" verticies="t"/>
              <w10:wrap anchorx="page" anchory="page"/>
              <w10:anchorlock/>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F5" w14:textId="77777777" w:rsidR="004B6A3A" w:rsidRDefault="004B6A3A">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F6" w14:textId="77777777" w:rsidR="004B6A3A" w:rsidRDefault="004B6A3A">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F7" w14:textId="1ADB7284" w:rsidR="004B6A3A" w:rsidRPr="00E50D96" w:rsidRDefault="004B6A3A" w:rsidP="00E50D9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F8" w14:textId="77777777" w:rsidR="004B6A3A" w:rsidRDefault="004B6A3A">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F8E41" w14:textId="7F6A5530" w:rsidR="004B6A3A" w:rsidRPr="00E50D96" w:rsidRDefault="004B6A3A" w:rsidP="00E50D96">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627E5" w14:textId="42EF728F" w:rsidR="004B6A3A" w:rsidRPr="00E50D96" w:rsidRDefault="004B6A3A" w:rsidP="00E50D96">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52D8FC" w14:textId="77777777" w:rsidR="004B6A3A" w:rsidRDefault="004B6A3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84683" w14:textId="05DC9B58" w:rsidR="004B6A3A" w:rsidRPr="00E50D96" w:rsidRDefault="004B6A3A" w:rsidP="00E50D96">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69FB1" w14:textId="77777777" w:rsidR="004B6A3A" w:rsidRDefault="004B6A3A">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E9AF9" w14:textId="61C2DE58" w:rsidR="004B6A3A" w:rsidRPr="00DF3E10" w:rsidRDefault="004B6A3A" w:rsidP="0088532A">
    <w:pPr>
      <w:pStyle w:val="Header"/>
      <w:jc w:val="both"/>
      <w:rPr>
        <w:lang w:val="en-A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8" w14:textId="01C8F719" w:rsidR="004B6A3A" w:rsidRDefault="004B6A3A"/>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007F8" w14:textId="6FD05BBF" w:rsidR="004B6A3A" w:rsidRPr="00E50D96" w:rsidRDefault="004B6A3A" w:rsidP="00E50D96">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4AAE3" w14:textId="60BE8CDB" w:rsidR="004B6A3A" w:rsidRPr="00E50D96" w:rsidRDefault="004B6A3A" w:rsidP="00E50D96">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E6F4B" w14:textId="3C1A3725" w:rsidR="004B6A3A" w:rsidRPr="00E50D96" w:rsidRDefault="004B6A3A" w:rsidP="00E50D96">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42806" w14:textId="4F4910D4" w:rsidR="004B6A3A" w:rsidRPr="00336200" w:rsidRDefault="004B6A3A" w:rsidP="00202897">
    <w:pPr>
      <w:pStyle w:val="Header"/>
      <w:rPr>
        <w:lang w:val="en-AU"/>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28B0A" w14:textId="77777777" w:rsidR="004B6A3A" w:rsidRPr="002F340E" w:rsidRDefault="004B6A3A" w:rsidP="00620696">
    <w:pPr>
      <w:pStyle w:val="Header"/>
      <w:jc w:val="both"/>
      <w:rPr>
        <w:lang w:val="en-AU"/>
      </w:rPr>
    </w:pPr>
    <w:r>
      <w:rPr>
        <w:noProof/>
        <w:lang w:val="en-AU" w:eastAsia="en-AU"/>
      </w:rPr>
      <w:pict w14:anchorId="74C543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5135" type="#_x0000_t136" style="position:absolute;left:0;text-align:left;margin-left:-7.25pt;margin-top:315.3pt;width:283.2pt;height:28.3pt;z-index:-251655680;mso-position-horizontal-relative:margin;mso-position-vertical-relative:margin" o:allowincell="f" fillcolor="silver" stroked="f">
          <v:fill opacity=".5"/>
          <v:textpath style="font-family:&quot;Arial&quot;;font-size:1pt" string="DRAFT - In Confidence"/>
          <w10:wrap anchorx="margin" anchory="margin"/>
        </v:shape>
      </w:pict>
    </w:r>
    <w:r>
      <w:rPr>
        <w:lang w:val="en-AU"/>
      </w:rPr>
      <w:t>Section One - Introduction</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8F9A7" w14:textId="08997E63" w:rsidR="004B6A3A" w:rsidRPr="00E50D96" w:rsidRDefault="004B6A3A" w:rsidP="00E50D96">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96A04" w14:textId="77777777" w:rsidR="004B6A3A" w:rsidRDefault="004B6A3A">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AD708" w14:textId="78A91902" w:rsidR="004B6A3A" w:rsidRPr="00E50D96" w:rsidRDefault="004B6A3A" w:rsidP="00E50D96">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D78D7D" w14:textId="272F31AC" w:rsidR="004B6A3A" w:rsidRPr="00E50D96" w:rsidRDefault="004B6A3A" w:rsidP="00E50D96">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08" w14:textId="77777777" w:rsidR="004B6A3A" w:rsidRDefault="004B6A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9" w14:textId="15BC32A8" w:rsidR="004B6A3A" w:rsidRDefault="004B6A3A"/>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09" w14:textId="6B540138" w:rsidR="004B6A3A" w:rsidRPr="00E50D96" w:rsidRDefault="004B6A3A" w:rsidP="00E50D96">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0A" w14:textId="77777777" w:rsidR="004B6A3A" w:rsidRDefault="004B6A3A">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0B" w14:textId="77777777" w:rsidR="004B6A3A" w:rsidRDefault="004B6A3A">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0C" w14:textId="33FC5404" w:rsidR="004B6A3A" w:rsidRPr="00E50D96" w:rsidRDefault="004B6A3A" w:rsidP="00E50D96">
    <w:pPr>
      <w:pStyle w:val="Heade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0D" w14:textId="77777777" w:rsidR="004B6A3A" w:rsidRDefault="004B6A3A">
    <w:pPr>
      <w:pStyle w:val="Heade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3C93D" w14:textId="77777777" w:rsidR="004B6A3A" w:rsidRDefault="004B6A3A">
    <w:pPr>
      <w:pStyle w:val="Head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5810A" w14:textId="43A041CC" w:rsidR="004B6A3A" w:rsidRPr="002E3171" w:rsidRDefault="004B6A3A" w:rsidP="002E3171">
    <w:pPr>
      <w:pStyle w:val="Heade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7C690" w14:textId="77777777" w:rsidR="004B6A3A" w:rsidRDefault="004B6A3A">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0E" w14:textId="77777777" w:rsidR="004B6A3A" w:rsidRDefault="004B6A3A">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0F" w14:textId="33E198D9" w:rsidR="004B6A3A" w:rsidRPr="002E3171" w:rsidRDefault="004B6A3A" w:rsidP="002E317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C" w14:textId="5069B170" w:rsidR="004B6A3A" w:rsidRDefault="004B6A3A"/>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10" w14:textId="77777777" w:rsidR="004B6A3A" w:rsidRDefault="004B6A3A">
    <w:pPr>
      <w:pStyle w:val="Header"/>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E76B3B" w14:textId="77777777" w:rsidR="004B6A3A" w:rsidRDefault="004B6A3A">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08E8D" w14:textId="24820AAF" w:rsidR="004B6A3A" w:rsidRPr="002E3171" w:rsidRDefault="004B6A3A" w:rsidP="002E3171">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DD6EC" w14:textId="77777777" w:rsidR="004B6A3A" w:rsidRDefault="004B6A3A">
    <w:pPr>
      <w:pStyle w:val="Heade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14" w14:textId="77777777" w:rsidR="004B6A3A" w:rsidRDefault="004B6A3A">
    <w:pPr>
      <w:pStyle w:val="Header"/>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15" w14:textId="3B54F1DB" w:rsidR="004B6A3A" w:rsidRPr="002E3171" w:rsidRDefault="004B6A3A" w:rsidP="002E3171">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16" w14:textId="77777777" w:rsidR="004B6A3A" w:rsidRDefault="004B6A3A">
    <w:pPr>
      <w:pStyle w:val="Header"/>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2DBCD5" w14:textId="667189B5" w:rsidR="004B6A3A" w:rsidRPr="00980DD6" w:rsidRDefault="004B6A3A" w:rsidP="00980DD6">
    <w:pPr>
      <w:pStyle w:val="Header"/>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BBAF0" w14:textId="64829CE1" w:rsidR="004B6A3A" w:rsidRPr="00980DD6" w:rsidRDefault="004B6A3A" w:rsidP="00980DD6">
    <w:pPr>
      <w:pStyle w:val="Header"/>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66A02" w14:textId="77777777" w:rsidR="004B6A3A" w:rsidRDefault="004B6A3A" w:rsidP="00361557">
    <w:pPr>
      <w:pStyle w:val="Header"/>
    </w:pPr>
    <w:r>
      <w:rPr>
        <w:noProof/>
        <w:lang w:val="en-AU" w:eastAsia="en-AU"/>
      </w:rPr>
      <mc:AlternateContent>
        <mc:Choice Requires="wpg">
          <w:drawing>
            <wp:anchor distT="0" distB="0" distL="114300" distR="114300" simplePos="0" relativeHeight="251659776" behindDoc="1" locked="1" layoutInCell="1" allowOverlap="1" wp14:anchorId="4B152B46" wp14:editId="0629FB5E">
              <wp:simplePos x="0" y="0"/>
              <wp:positionH relativeFrom="page">
                <wp:posOffset>856615</wp:posOffset>
              </wp:positionH>
              <wp:positionV relativeFrom="page">
                <wp:posOffset>494665</wp:posOffset>
              </wp:positionV>
              <wp:extent cx="2104390" cy="381000"/>
              <wp:effectExtent l="8890" t="8890" r="1270" b="635"/>
              <wp:wrapNone/>
              <wp:docPr id="207" name="Group 217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104390" cy="381000"/>
                        <a:chOff x="-17207" y="-1468"/>
                        <a:chExt cx="40176" cy="7261"/>
                      </a:xfrm>
                    </wpg:grpSpPr>
                    <wps:wsp>
                      <wps:cNvPr id="208" name="Freeform 2173"/>
                      <wps:cNvSpPr>
                        <a:spLocks noChangeAspect="1" noEditPoints="1"/>
                      </wps:cNvSpPr>
                      <wps:spPr bwMode="auto">
                        <a:xfrm>
                          <a:off x="-17207" y="-1468"/>
                          <a:ext cx="12446" cy="7115"/>
                        </a:xfrm>
                        <a:custGeom>
                          <a:avLst/>
                          <a:gdLst>
                            <a:gd name="T0" fmla="*/ 3936 w 5269"/>
                            <a:gd name="T1" fmla="*/ 478 h 3012"/>
                            <a:gd name="T2" fmla="*/ 4132 w 5269"/>
                            <a:gd name="T3" fmla="*/ 1278 h 3012"/>
                            <a:gd name="T4" fmla="*/ 4332 w 5269"/>
                            <a:gd name="T5" fmla="*/ 1040 h 3012"/>
                            <a:gd name="T6" fmla="*/ 4132 w 5269"/>
                            <a:gd name="T7" fmla="*/ 1278 h 3012"/>
                            <a:gd name="T8" fmla="*/ 4351 w 5269"/>
                            <a:gd name="T9" fmla="*/ 122 h 3012"/>
                            <a:gd name="T10" fmla="*/ 4540 w 5269"/>
                            <a:gd name="T11" fmla="*/ 570 h 3012"/>
                            <a:gd name="T12" fmla="*/ 4638 w 5269"/>
                            <a:gd name="T13" fmla="*/ 400 h 3012"/>
                            <a:gd name="T14" fmla="*/ 4430 w 5269"/>
                            <a:gd name="T15" fmla="*/ 782 h 3012"/>
                            <a:gd name="T16" fmla="*/ 3141 w 5269"/>
                            <a:gd name="T17" fmla="*/ 2215 h 3012"/>
                            <a:gd name="T18" fmla="*/ 1673 w 5269"/>
                            <a:gd name="T19" fmla="*/ 1537 h 3012"/>
                            <a:gd name="T20" fmla="*/ 1057 w 5269"/>
                            <a:gd name="T21" fmla="*/ 1462 h 3012"/>
                            <a:gd name="T22" fmla="*/ 3279 w 5269"/>
                            <a:gd name="T23" fmla="*/ 1462 h 3012"/>
                            <a:gd name="T24" fmla="*/ 0 w 5269"/>
                            <a:gd name="T25" fmla="*/ 3012 h 3012"/>
                            <a:gd name="T26" fmla="*/ 3739 w 5269"/>
                            <a:gd name="T27" fmla="*/ 1425 h 3012"/>
                            <a:gd name="T28" fmla="*/ 3758 w 5269"/>
                            <a:gd name="T29" fmla="*/ 1609 h 3012"/>
                            <a:gd name="T30" fmla="*/ 3682 w 5269"/>
                            <a:gd name="T31" fmla="*/ 1468 h 3012"/>
                            <a:gd name="T32" fmla="*/ 3297 w 5269"/>
                            <a:gd name="T33" fmla="*/ 1610 h 3012"/>
                            <a:gd name="T34" fmla="*/ 2772 w 5269"/>
                            <a:gd name="T35" fmla="*/ 1437 h 3012"/>
                            <a:gd name="T36" fmla="*/ 3131 w 5269"/>
                            <a:gd name="T37" fmla="*/ 1534 h 3012"/>
                            <a:gd name="T38" fmla="*/ 2985 w 5269"/>
                            <a:gd name="T39" fmla="*/ 1509 h 3012"/>
                            <a:gd name="T40" fmla="*/ 2839 w 5269"/>
                            <a:gd name="T41" fmla="*/ 1509 h 3012"/>
                            <a:gd name="T42" fmla="*/ 2581 w 5269"/>
                            <a:gd name="T43" fmla="*/ 1417 h 3012"/>
                            <a:gd name="T44" fmla="*/ 2676 w 5269"/>
                            <a:gd name="T45" fmla="*/ 1611 h 3012"/>
                            <a:gd name="T46" fmla="*/ 2527 w 5269"/>
                            <a:gd name="T47" fmla="*/ 1611 h 3012"/>
                            <a:gd name="T48" fmla="*/ 2497 w 5269"/>
                            <a:gd name="T49" fmla="*/ 1479 h 3012"/>
                            <a:gd name="T50" fmla="*/ 2353 w 5269"/>
                            <a:gd name="T51" fmla="*/ 1437 h 3012"/>
                            <a:gd name="T52" fmla="*/ 2322 w 5269"/>
                            <a:gd name="T53" fmla="*/ 1577 h 3012"/>
                            <a:gd name="T54" fmla="*/ 1935 w 5269"/>
                            <a:gd name="T55" fmla="*/ 1457 h 3012"/>
                            <a:gd name="T56" fmla="*/ 1980 w 5269"/>
                            <a:gd name="T57" fmla="*/ 1653 h 3012"/>
                            <a:gd name="T58" fmla="*/ 1740 w 5269"/>
                            <a:gd name="T59" fmla="*/ 1653 h 3012"/>
                            <a:gd name="T60" fmla="*/ 1059 w 5269"/>
                            <a:gd name="T61" fmla="*/ 1419 h 3012"/>
                            <a:gd name="T62" fmla="*/ 1150 w 5269"/>
                            <a:gd name="T63" fmla="*/ 1644 h 3012"/>
                            <a:gd name="T64" fmla="*/ 861 w 5269"/>
                            <a:gd name="T65" fmla="*/ 1358 h 3012"/>
                            <a:gd name="T66" fmla="*/ 861 w 5269"/>
                            <a:gd name="T67" fmla="*/ 1580 h 3012"/>
                            <a:gd name="T68" fmla="*/ 806 w 5269"/>
                            <a:gd name="T69" fmla="*/ 1468 h 3012"/>
                            <a:gd name="T70" fmla="*/ 567 w 5269"/>
                            <a:gd name="T71" fmla="*/ 1425 h 3012"/>
                            <a:gd name="T72" fmla="*/ 756 w 5269"/>
                            <a:gd name="T73" fmla="*/ 1647 h 3012"/>
                            <a:gd name="T74" fmla="*/ 378 w 5269"/>
                            <a:gd name="T75" fmla="*/ 1425 h 3012"/>
                            <a:gd name="T76" fmla="*/ 511 w 5269"/>
                            <a:gd name="T77" fmla="*/ 1419 h 3012"/>
                            <a:gd name="T78" fmla="*/ 458 w 5269"/>
                            <a:gd name="T79" fmla="*/ 1653 h 3012"/>
                            <a:gd name="T80" fmla="*/ 253 w 5269"/>
                            <a:gd name="T81" fmla="*/ 1514 h 3012"/>
                            <a:gd name="T82" fmla="*/ 302 w 5269"/>
                            <a:gd name="T83" fmla="*/ 1386 h 3012"/>
                            <a:gd name="T84" fmla="*/ 135 w 5269"/>
                            <a:gd name="T85" fmla="*/ 1641 h 3012"/>
                            <a:gd name="T86" fmla="*/ 637 w 5269"/>
                            <a:gd name="T87" fmla="*/ 2892 h 3012"/>
                            <a:gd name="T88" fmla="*/ 652 w 5269"/>
                            <a:gd name="T89" fmla="*/ 2501 h 3012"/>
                            <a:gd name="T90" fmla="*/ 1206 w 5269"/>
                            <a:gd name="T91" fmla="*/ 2221 h 3012"/>
                            <a:gd name="T92" fmla="*/ 1471 w 5269"/>
                            <a:gd name="T93" fmla="*/ 1331 h 3012"/>
                            <a:gd name="T94" fmla="*/ 1530 w 5269"/>
                            <a:gd name="T95" fmla="*/ 1520 h 3012"/>
                            <a:gd name="T96" fmla="*/ 2115 w 5269"/>
                            <a:gd name="T97" fmla="*/ 2866 h 3012"/>
                            <a:gd name="T98" fmla="*/ 2118 w 5269"/>
                            <a:gd name="T99" fmla="*/ 2289 h 3012"/>
                            <a:gd name="T100" fmla="*/ 2617 w 5269"/>
                            <a:gd name="T101" fmla="*/ 2885 h 3012"/>
                            <a:gd name="T102" fmla="*/ 2309 w 5269"/>
                            <a:gd name="T103" fmla="*/ 2088 h 3012"/>
                            <a:gd name="T104" fmla="*/ 2595 w 5269"/>
                            <a:gd name="T105" fmla="*/ 2239 h 3012"/>
                            <a:gd name="T106" fmla="*/ 3145 w 5269"/>
                            <a:gd name="T107" fmla="*/ 2066 h 3012"/>
                            <a:gd name="T108" fmla="*/ 3413 w 5269"/>
                            <a:gd name="T109" fmla="*/ 1647 h 3012"/>
                            <a:gd name="T110" fmla="*/ 3633 w 5269"/>
                            <a:gd name="T111" fmla="*/ 1534 h 3012"/>
                            <a:gd name="T112" fmla="*/ 3946 w 5269"/>
                            <a:gd name="T113" fmla="*/ 2246 h 3012"/>
                            <a:gd name="T114" fmla="*/ 3800 w 5269"/>
                            <a:gd name="T115" fmla="*/ 2062 h 3012"/>
                            <a:gd name="T116" fmla="*/ 4121 w 5269"/>
                            <a:gd name="T117" fmla="*/ 2109 h 3012"/>
                            <a:gd name="T118" fmla="*/ 4435 w 5269"/>
                            <a:gd name="T119" fmla="*/ 2641 h 3012"/>
                            <a:gd name="T120" fmla="*/ 4592 w 5269"/>
                            <a:gd name="T121" fmla="*/ 2080 h 3012"/>
                            <a:gd name="T122" fmla="*/ 4962 w 5269"/>
                            <a:gd name="T123" fmla="*/ 2873 h 30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269" h="3012">
                              <a:moveTo>
                                <a:pt x="3785" y="591"/>
                              </a:moveTo>
                              <a:cubicBezTo>
                                <a:pt x="3774" y="669"/>
                                <a:pt x="3774" y="669"/>
                                <a:pt x="3774" y="669"/>
                              </a:cubicBezTo>
                              <a:cubicBezTo>
                                <a:pt x="3832" y="617"/>
                                <a:pt x="3832" y="617"/>
                                <a:pt x="3832" y="617"/>
                              </a:cubicBezTo>
                              <a:cubicBezTo>
                                <a:pt x="3890" y="669"/>
                                <a:pt x="3890" y="669"/>
                                <a:pt x="3890" y="669"/>
                              </a:cubicBezTo>
                              <a:cubicBezTo>
                                <a:pt x="3879" y="591"/>
                                <a:pt x="3879" y="591"/>
                                <a:pt x="3879" y="591"/>
                              </a:cubicBezTo>
                              <a:cubicBezTo>
                                <a:pt x="3949" y="591"/>
                                <a:pt x="3949" y="591"/>
                                <a:pt x="3949" y="591"/>
                              </a:cubicBezTo>
                              <a:cubicBezTo>
                                <a:pt x="3888" y="541"/>
                                <a:pt x="3888" y="541"/>
                                <a:pt x="3888" y="541"/>
                              </a:cubicBezTo>
                              <a:cubicBezTo>
                                <a:pt x="3936" y="478"/>
                                <a:pt x="3936" y="478"/>
                                <a:pt x="3936" y="478"/>
                              </a:cubicBezTo>
                              <a:cubicBezTo>
                                <a:pt x="3859" y="495"/>
                                <a:pt x="3859" y="495"/>
                                <a:pt x="3859" y="495"/>
                              </a:cubicBezTo>
                              <a:cubicBezTo>
                                <a:pt x="3832" y="421"/>
                                <a:pt x="3832" y="421"/>
                                <a:pt x="3832" y="421"/>
                              </a:cubicBezTo>
                              <a:cubicBezTo>
                                <a:pt x="3805" y="495"/>
                                <a:pt x="3805" y="495"/>
                                <a:pt x="3805" y="495"/>
                              </a:cubicBezTo>
                              <a:cubicBezTo>
                                <a:pt x="3728" y="478"/>
                                <a:pt x="3728" y="478"/>
                                <a:pt x="3728" y="478"/>
                              </a:cubicBezTo>
                              <a:cubicBezTo>
                                <a:pt x="3775" y="541"/>
                                <a:pt x="3775" y="541"/>
                                <a:pt x="3775" y="541"/>
                              </a:cubicBezTo>
                              <a:cubicBezTo>
                                <a:pt x="3715" y="591"/>
                                <a:pt x="3715" y="591"/>
                                <a:pt x="3715" y="591"/>
                              </a:cubicBezTo>
                              <a:lnTo>
                                <a:pt x="3785" y="591"/>
                              </a:lnTo>
                              <a:close/>
                              <a:moveTo>
                                <a:pt x="4132" y="1278"/>
                              </a:moveTo>
                              <a:cubicBezTo>
                                <a:pt x="4207" y="1238"/>
                                <a:pt x="4207" y="1238"/>
                                <a:pt x="4207" y="1238"/>
                              </a:cubicBezTo>
                              <a:cubicBezTo>
                                <a:pt x="4247" y="1314"/>
                                <a:pt x="4247" y="1314"/>
                                <a:pt x="4247" y="1314"/>
                              </a:cubicBezTo>
                              <a:cubicBezTo>
                                <a:pt x="4266" y="1224"/>
                                <a:pt x="4266" y="1224"/>
                                <a:pt x="4266" y="1224"/>
                              </a:cubicBezTo>
                              <a:cubicBezTo>
                                <a:pt x="4352" y="1259"/>
                                <a:pt x="4352" y="1259"/>
                                <a:pt x="4352" y="1259"/>
                              </a:cubicBezTo>
                              <a:cubicBezTo>
                                <a:pt x="4312" y="1183"/>
                                <a:pt x="4312" y="1183"/>
                                <a:pt x="4312" y="1183"/>
                              </a:cubicBezTo>
                              <a:cubicBezTo>
                                <a:pt x="4387" y="1144"/>
                                <a:pt x="4387" y="1144"/>
                                <a:pt x="4387" y="1144"/>
                              </a:cubicBezTo>
                              <a:cubicBezTo>
                                <a:pt x="4296" y="1125"/>
                                <a:pt x="4296" y="1125"/>
                                <a:pt x="4296" y="1125"/>
                              </a:cubicBezTo>
                              <a:cubicBezTo>
                                <a:pt x="4332" y="1040"/>
                                <a:pt x="4332" y="1040"/>
                                <a:pt x="4332" y="1040"/>
                              </a:cubicBezTo>
                              <a:cubicBezTo>
                                <a:pt x="4256" y="1079"/>
                                <a:pt x="4256" y="1079"/>
                                <a:pt x="4256" y="1079"/>
                              </a:cubicBezTo>
                              <a:cubicBezTo>
                                <a:pt x="4216" y="1004"/>
                                <a:pt x="4216" y="1004"/>
                                <a:pt x="4216" y="1004"/>
                              </a:cubicBezTo>
                              <a:cubicBezTo>
                                <a:pt x="4198" y="1094"/>
                                <a:pt x="4198" y="1094"/>
                                <a:pt x="4198" y="1094"/>
                              </a:cubicBezTo>
                              <a:cubicBezTo>
                                <a:pt x="4113" y="1059"/>
                                <a:pt x="4113" y="1059"/>
                                <a:pt x="4113" y="1059"/>
                              </a:cubicBezTo>
                              <a:cubicBezTo>
                                <a:pt x="4153" y="1134"/>
                                <a:pt x="4153" y="1134"/>
                                <a:pt x="4153" y="1134"/>
                              </a:cubicBezTo>
                              <a:cubicBezTo>
                                <a:pt x="4077" y="1174"/>
                                <a:pt x="4077" y="1174"/>
                                <a:pt x="4077" y="1174"/>
                              </a:cubicBezTo>
                              <a:cubicBezTo>
                                <a:pt x="4168" y="1193"/>
                                <a:pt x="4168" y="1193"/>
                                <a:pt x="4168" y="1193"/>
                              </a:cubicBezTo>
                              <a:lnTo>
                                <a:pt x="4132" y="1278"/>
                              </a:lnTo>
                              <a:close/>
                              <a:moveTo>
                                <a:pt x="4169" y="255"/>
                              </a:moveTo>
                              <a:cubicBezTo>
                                <a:pt x="4160" y="346"/>
                                <a:pt x="4160" y="346"/>
                                <a:pt x="4160" y="346"/>
                              </a:cubicBezTo>
                              <a:cubicBezTo>
                                <a:pt x="4229" y="285"/>
                                <a:pt x="4229" y="285"/>
                                <a:pt x="4229" y="285"/>
                              </a:cubicBezTo>
                              <a:cubicBezTo>
                                <a:pt x="4297" y="346"/>
                                <a:pt x="4297" y="346"/>
                                <a:pt x="4297" y="346"/>
                              </a:cubicBezTo>
                              <a:cubicBezTo>
                                <a:pt x="4289" y="255"/>
                                <a:pt x="4289" y="255"/>
                                <a:pt x="4289" y="255"/>
                              </a:cubicBezTo>
                              <a:cubicBezTo>
                                <a:pt x="4366" y="255"/>
                                <a:pt x="4366" y="255"/>
                                <a:pt x="4366" y="255"/>
                              </a:cubicBezTo>
                              <a:cubicBezTo>
                                <a:pt x="4300" y="196"/>
                                <a:pt x="4300" y="196"/>
                                <a:pt x="4300" y="196"/>
                              </a:cubicBezTo>
                              <a:cubicBezTo>
                                <a:pt x="4351" y="122"/>
                                <a:pt x="4351" y="122"/>
                                <a:pt x="4351" y="122"/>
                              </a:cubicBezTo>
                              <a:cubicBezTo>
                                <a:pt x="4265" y="142"/>
                                <a:pt x="4265" y="142"/>
                                <a:pt x="4265" y="142"/>
                              </a:cubicBezTo>
                              <a:cubicBezTo>
                                <a:pt x="4229" y="55"/>
                                <a:pt x="4229" y="55"/>
                                <a:pt x="4229" y="55"/>
                              </a:cubicBezTo>
                              <a:cubicBezTo>
                                <a:pt x="4192" y="142"/>
                                <a:pt x="4192" y="142"/>
                                <a:pt x="4192" y="142"/>
                              </a:cubicBezTo>
                              <a:cubicBezTo>
                                <a:pt x="4106" y="122"/>
                                <a:pt x="4106" y="122"/>
                                <a:pt x="4106" y="122"/>
                              </a:cubicBezTo>
                              <a:cubicBezTo>
                                <a:pt x="4158" y="196"/>
                                <a:pt x="4158" y="196"/>
                                <a:pt x="4158" y="196"/>
                              </a:cubicBezTo>
                              <a:cubicBezTo>
                                <a:pt x="4091" y="255"/>
                                <a:pt x="4091" y="255"/>
                                <a:pt x="4091" y="255"/>
                              </a:cubicBezTo>
                              <a:lnTo>
                                <a:pt x="4169" y="255"/>
                              </a:lnTo>
                              <a:close/>
                              <a:moveTo>
                                <a:pt x="4540" y="570"/>
                              </a:moveTo>
                              <a:cubicBezTo>
                                <a:pt x="4609" y="560"/>
                                <a:pt x="4609" y="560"/>
                                <a:pt x="4609" y="560"/>
                              </a:cubicBezTo>
                              <a:cubicBezTo>
                                <a:pt x="4638" y="617"/>
                                <a:pt x="4638" y="617"/>
                                <a:pt x="4638" y="617"/>
                              </a:cubicBezTo>
                              <a:cubicBezTo>
                                <a:pt x="4665" y="560"/>
                                <a:pt x="4665" y="560"/>
                                <a:pt x="4665" y="560"/>
                              </a:cubicBezTo>
                              <a:cubicBezTo>
                                <a:pt x="4736" y="570"/>
                                <a:pt x="4736" y="570"/>
                                <a:pt x="4736" y="570"/>
                              </a:cubicBezTo>
                              <a:cubicBezTo>
                                <a:pt x="4698" y="508"/>
                                <a:pt x="4698" y="508"/>
                                <a:pt x="4698" y="508"/>
                              </a:cubicBezTo>
                              <a:cubicBezTo>
                                <a:pt x="4735" y="448"/>
                                <a:pt x="4735" y="448"/>
                                <a:pt x="4735" y="448"/>
                              </a:cubicBezTo>
                              <a:cubicBezTo>
                                <a:pt x="4666" y="458"/>
                                <a:pt x="4666" y="458"/>
                                <a:pt x="4666" y="458"/>
                              </a:cubicBezTo>
                              <a:cubicBezTo>
                                <a:pt x="4638" y="400"/>
                                <a:pt x="4638" y="400"/>
                                <a:pt x="4638" y="400"/>
                              </a:cubicBezTo>
                              <a:cubicBezTo>
                                <a:pt x="4609" y="458"/>
                                <a:pt x="4609" y="458"/>
                                <a:pt x="4609" y="458"/>
                              </a:cubicBezTo>
                              <a:cubicBezTo>
                                <a:pt x="4539" y="448"/>
                                <a:pt x="4539" y="448"/>
                                <a:pt x="4539" y="448"/>
                              </a:cubicBezTo>
                              <a:cubicBezTo>
                                <a:pt x="4577" y="509"/>
                                <a:pt x="4577" y="509"/>
                                <a:pt x="4577" y="509"/>
                              </a:cubicBezTo>
                              <a:lnTo>
                                <a:pt x="4540" y="570"/>
                              </a:lnTo>
                              <a:close/>
                              <a:moveTo>
                                <a:pt x="4355" y="734"/>
                              </a:moveTo>
                              <a:cubicBezTo>
                                <a:pt x="4348" y="782"/>
                                <a:pt x="4348" y="782"/>
                                <a:pt x="4348" y="782"/>
                              </a:cubicBezTo>
                              <a:cubicBezTo>
                                <a:pt x="4389" y="760"/>
                                <a:pt x="4389" y="760"/>
                                <a:pt x="4389" y="760"/>
                              </a:cubicBezTo>
                              <a:cubicBezTo>
                                <a:pt x="4430" y="782"/>
                                <a:pt x="4430" y="782"/>
                                <a:pt x="4430" y="782"/>
                              </a:cubicBezTo>
                              <a:cubicBezTo>
                                <a:pt x="4422" y="734"/>
                                <a:pt x="4422" y="734"/>
                                <a:pt x="4422" y="734"/>
                              </a:cubicBezTo>
                              <a:cubicBezTo>
                                <a:pt x="4456" y="704"/>
                                <a:pt x="4456" y="704"/>
                                <a:pt x="4456" y="704"/>
                              </a:cubicBezTo>
                              <a:cubicBezTo>
                                <a:pt x="4407" y="695"/>
                                <a:pt x="4407" y="695"/>
                                <a:pt x="4407" y="695"/>
                              </a:cubicBezTo>
                              <a:cubicBezTo>
                                <a:pt x="4389" y="655"/>
                                <a:pt x="4389" y="655"/>
                                <a:pt x="4389" y="655"/>
                              </a:cubicBezTo>
                              <a:cubicBezTo>
                                <a:pt x="4370" y="695"/>
                                <a:pt x="4370" y="695"/>
                                <a:pt x="4370" y="695"/>
                              </a:cubicBezTo>
                              <a:cubicBezTo>
                                <a:pt x="4322" y="704"/>
                                <a:pt x="4322" y="704"/>
                                <a:pt x="4322" y="704"/>
                              </a:cubicBezTo>
                              <a:lnTo>
                                <a:pt x="4355" y="734"/>
                              </a:lnTo>
                              <a:close/>
                              <a:moveTo>
                                <a:pt x="3141" y="2215"/>
                              </a:moveTo>
                              <a:cubicBezTo>
                                <a:pt x="3010" y="2215"/>
                                <a:pt x="2927" y="2320"/>
                                <a:pt x="2927" y="2483"/>
                              </a:cubicBezTo>
                              <a:cubicBezTo>
                                <a:pt x="2927" y="2642"/>
                                <a:pt x="3013" y="2749"/>
                                <a:pt x="3141" y="2749"/>
                              </a:cubicBezTo>
                              <a:cubicBezTo>
                                <a:pt x="3271" y="2749"/>
                                <a:pt x="3356" y="2644"/>
                                <a:pt x="3356" y="2479"/>
                              </a:cubicBezTo>
                              <a:cubicBezTo>
                                <a:pt x="3356" y="2318"/>
                                <a:pt x="3271" y="2215"/>
                                <a:pt x="3141" y="2215"/>
                              </a:cubicBezTo>
                              <a:moveTo>
                                <a:pt x="1740" y="1612"/>
                              </a:moveTo>
                              <a:cubicBezTo>
                                <a:pt x="1782" y="1612"/>
                                <a:pt x="1809" y="1582"/>
                                <a:pt x="1809" y="1536"/>
                              </a:cubicBezTo>
                              <a:cubicBezTo>
                                <a:pt x="1809" y="1490"/>
                                <a:pt x="1782" y="1461"/>
                                <a:pt x="1740" y="1461"/>
                              </a:cubicBezTo>
                              <a:cubicBezTo>
                                <a:pt x="1699" y="1461"/>
                                <a:pt x="1673" y="1491"/>
                                <a:pt x="1673" y="1537"/>
                              </a:cubicBezTo>
                              <a:cubicBezTo>
                                <a:pt x="1673" y="1581"/>
                                <a:pt x="1700" y="1612"/>
                                <a:pt x="1740" y="1612"/>
                              </a:cubicBezTo>
                              <a:moveTo>
                                <a:pt x="590" y="1577"/>
                              </a:moveTo>
                              <a:cubicBezTo>
                                <a:pt x="590" y="1599"/>
                                <a:pt x="607" y="1613"/>
                                <a:pt x="634" y="1613"/>
                              </a:cubicBezTo>
                              <a:cubicBezTo>
                                <a:pt x="672" y="1613"/>
                                <a:pt x="692" y="1591"/>
                                <a:pt x="692" y="1552"/>
                              </a:cubicBezTo>
                              <a:cubicBezTo>
                                <a:pt x="692" y="1547"/>
                                <a:pt x="692" y="1543"/>
                                <a:pt x="692" y="1538"/>
                              </a:cubicBezTo>
                              <a:cubicBezTo>
                                <a:pt x="676" y="1537"/>
                                <a:pt x="669" y="1536"/>
                                <a:pt x="660" y="1536"/>
                              </a:cubicBezTo>
                              <a:cubicBezTo>
                                <a:pt x="614" y="1536"/>
                                <a:pt x="590" y="1551"/>
                                <a:pt x="590" y="1577"/>
                              </a:cubicBezTo>
                              <a:moveTo>
                                <a:pt x="1057" y="1462"/>
                              </a:moveTo>
                              <a:cubicBezTo>
                                <a:pt x="1031" y="1462"/>
                                <a:pt x="1011" y="1475"/>
                                <a:pt x="1002" y="1500"/>
                              </a:cubicBezTo>
                              <a:cubicBezTo>
                                <a:pt x="1109" y="1500"/>
                                <a:pt x="1109" y="1500"/>
                                <a:pt x="1109" y="1500"/>
                              </a:cubicBezTo>
                              <a:cubicBezTo>
                                <a:pt x="1099" y="1474"/>
                                <a:pt x="1083" y="1462"/>
                                <a:pt x="1057" y="1462"/>
                              </a:cubicBezTo>
                              <a:moveTo>
                                <a:pt x="2215" y="1462"/>
                              </a:moveTo>
                              <a:cubicBezTo>
                                <a:pt x="2189" y="1462"/>
                                <a:pt x="2170" y="1475"/>
                                <a:pt x="2161" y="1500"/>
                              </a:cubicBezTo>
                              <a:cubicBezTo>
                                <a:pt x="2267" y="1500"/>
                                <a:pt x="2267" y="1500"/>
                                <a:pt x="2267" y="1500"/>
                              </a:cubicBezTo>
                              <a:cubicBezTo>
                                <a:pt x="2258" y="1474"/>
                                <a:pt x="2241" y="1462"/>
                                <a:pt x="2215" y="1462"/>
                              </a:cubicBezTo>
                              <a:moveTo>
                                <a:pt x="3279" y="1462"/>
                              </a:moveTo>
                              <a:cubicBezTo>
                                <a:pt x="3253" y="1462"/>
                                <a:pt x="3234" y="1475"/>
                                <a:pt x="3225" y="1500"/>
                              </a:cubicBezTo>
                              <a:cubicBezTo>
                                <a:pt x="3332" y="1500"/>
                                <a:pt x="3332" y="1500"/>
                                <a:pt x="3332" y="1500"/>
                              </a:cubicBezTo>
                              <a:cubicBezTo>
                                <a:pt x="3322" y="1474"/>
                                <a:pt x="3306" y="1462"/>
                                <a:pt x="3279" y="1462"/>
                              </a:cubicBezTo>
                              <a:moveTo>
                                <a:pt x="5181" y="0"/>
                              </a:moveTo>
                              <a:cubicBezTo>
                                <a:pt x="4222" y="1940"/>
                                <a:pt x="4222" y="1940"/>
                                <a:pt x="4222" y="1940"/>
                              </a:cubicBezTo>
                              <a:cubicBezTo>
                                <a:pt x="3280" y="0"/>
                                <a:pt x="3280" y="0"/>
                                <a:pt x="3280" y="0"/>
                              </a:cubicBezTo>
                              <a:cubicBezTo>
                                <a:pt x="0" y="0"/>
                                <a:pt x="0" y="0"/>
                                <a:pt x="0" y="0"/>
                              </a:cubicBezTo>
                              <a:cubicBezTo>
                                <a:pt x="0" y="3012"/>
                                <a:pt x="0" y="3012"/>
                                <a:pt x="0" y="3012"/>
                              </a:cubicBezTo>
                              <a:cubicBezTo>
                                <a:pt x="5269" y="3012"/>
                                <a:pt x="5269" y="3012"/>
                                <a:pt x="5269" y="3012"/>
                              </a:cubicBezTo>
                              <a:cubicBezTo>
                                <a:pt x="5269" y="0"/>
                                <a:pt x="5269" y="0"/>
                                <a:pt x="5269" y="0"/>
                              </a:cubicBezTo>
                              <a:lnTo>
                                <a:pt x="5181" y="0"/>
                              </a:lnTo>
                              <a:close/>
                              <a:moveTo>
                                <a:pt x="3667" y="1425"/>
                              </a:moveTo>
                              <a:cubicBezTo>
                                <a:pt x="3684" y="1425"/>
                                <a:pt x="3684" y="1425"/>
                                <a:pt x="3684" y="1425"/>
                              </a:cubicBezTo>
                              <a:cubicBezTo>
                                <a:pt x="3684" y="1374"/>
                                <a:pt x="3684" y="1374"/>
                                <a:pt x="3684" y="1374"/>
                              </a:cubicBezTo>
                              <a:cubicBezTo>
                                <a:pt x="3739" y="1358"/>
                                <a:pt x="3739" y="1358"/>
                                <a:pt x="3739" y="1358"/>
                              </a:cubicBezTo>
                              <a:cubicBezTo>
                                <a:pt x="3739" y="1425"/>
                                <a:pt x="3739" y="1425"/>
                                <a:pt x="3739" y="1425"/>
                              </a:cubicBezTo>
                              <a:cubicBezTo>
                                <a:pt x="3758" y="1425"/>
                                <a:pt x="3758" y="1425"/>
                                <a:pt x="3758" y="1425"/>
                              </a:cubicBezTo>
                              <a:cubicBezTo>
                                <a:pt x="3761" y="1425"/>
                                <a:pt x="3764" y="1425"/>
                                <a:pt x="3768" y="1424"/>
                              </a:cubicBezTo>
                              <a:cubicBezTo>
                                <a:pt x="3774" y="1424"/>
                                <a:pt x="3778" y="1424"/>
                                <a:pt x="3781" y="1423"/>
                              </a:cubicBezTo>
                              <a:cubicBezTo>
                                <a:pt x="3788" y="1422"/>
                                <a:pt x="3791" y="1421"/>
                                <a:pt x="3800" y="1419"/>
                              </a:cubicBezTo>
                              <a:cubicBezTo>
                                <a:pt x="3775" y="1468"/>
                                <a:pt x="3775" y="1468"/>
                                <a:pt x="3775" y="1468"/>
                              </a:cubicBezTo>
                              <a:cubicBezTo>
                                <a:pt x="3739" y="1468"/>
                                <a:pt x="3739" y="1468"/>
                                <a:pt x="3739" y="1468"/>
                              </a:cubicBezTo>
                              <a:cubicBezTo>
                                <a:pt x="3739" y="1580"/>
                                <a:pt x="3739" y="1580"/>
                                <a:pt x="3739" y="1580"/>
                              </a:cubicBezTo>
                              <a:cubicBezTo>
                                <a:pt x="3739" y="1602"/>
                                <a:pt x="3743" y="1609"/>
                                <a:pt x="3758" y="1609"/>
                              </a:cubicBezTo>
                              <a:cubicBezTo>
                                <a:pt x="3775" y="1609"/>
                                <a:pt x="3787" y="1606"/>
                                <a:pt x="3810" y="1598"/>
                              </a:cubicBezTo>
                              <a:cubicBezTo>
                                <a:pt x="3795" y="1649"/>
                                <a:pt x="3795" y="1649"/>
                                <a:pt x="3795" y="1649"/>
                              </a:cubicBezTo>
                              <a:cubicBezTo>
                                <a:pt x="3781" y="1650"/>
                                <a:pt x="3781" y="1650"/>
                                <a:pt x="3781" y="1650"/>
                              </a:cubicBezTo>
                              <a:cubicBezTo>
                                <a:pt x="3762" y="1653"/>
                                <a:pt x="3756" y="1653"/>
                                <a:pt x="3747" y="1653"/>
                              </a:cubicBezTo>
                              <a:cubicBezTo>
                                <a:pt x="3727" y="1653"/>
                                <a:pt x="3712" y="1649"/>
                                <a:pt x="3702" y="1640"/>
                              </a:cubicBezTo>
                              <a:cubicBezTo>
                                <a:pt x="3689" y="1630"/>
                                <a:pt x="3684" y="1613"/>
                                <a:pt x="3684" y="1580"/>
                              </a:cubicBezTo>
                              <a:cubicBezTo>
                                <a:pt x="3684" y="1468"/>
                                <a:pt x="3684" y="1468"/>
                                <a:pt x="3684" y="1468"/>
                              </a:cubicBezTo>
                              <a:cubicBezTo>
                                <a:pt x="3682" y="1468"/>
                                <a:pt x="3682" y="1468"/>
                                <a:pt x="3682" y="1468"/>
                              </a:cubicBezTo>
                              <a:cubicBezTo>
                                <a:pt x="3671" y="1468"/>
                                <a:pt x="3657" y="1470"/>
                                <a:pt x="3642" y="1473"/>
                              </a:cubicBezTo>
                              <a:lnTo>
                                <a:pt x="3667" y="1425"/>
                              </a:lnTo>
                              <a:close/>
                              <a:moveTo>
                                <a:pt x="3282" y="1419"/>
                              </a:moveTo>
                              <a:cubicBezTo>
                                <a:pt x="3328" y="1419"/>
                                <a:pt x="3363" y="1441"/>
                                <a:pt x="3381" y="1481"/>
                              </a:cubicBezTo>
                              <a:cubicBezTo>
                                <a:pt x="3389" y="1499"/>
                                <a:pt x="3392" y="1514"/>
                                <a:pt x="3394" y="1542"/>
                              </a:cubicBezTo>
                              <a:cubicBezTo>
                                <a:pt x="3219" y="1542"/>
                                <a:pt x="3219" y="1542"/>
                                <a:pt x="3219" y="1542"/>
                              </a:cubicBezTo>
                              <a:cubicBezTo>
                                <a:pt x="3220" y="1556"/>
                                <a:pt x="3221" y="1559"/>
                                <a:pt x="3224" y="1569"/>
                              </a:cubicBezTo>
                              <a:cubicBezTo>
                                <a:pt x="3233" y="1594"/>
                                <a:pt x="3261" y="1610"/>
                                <a:pt x="3297" y="1610"/>
                              </a:cubicBezTo>
                              <a:cubicBezTo>
                                <a:pt x="3314" y="1610"/>
                                <a:pt x="3331" y="1606"/>
                                <a:pt x="3350" y="1598"/>
                              </a:cubicBezTo>
                              <a:cubicBezTo>
                                <a:pt x="3361" y="1593"/>
                                <a:pt x="3369" y="1589"/>
                                <a:pt x="3387" y="1577"/>
                              </a:cubicBezTo>
                              <a:cubicBezTo>
                                <a:pt x="3373" y="1644"/>
                                <a:pt x="3373" y="1644"/>
                                <a:pt x="3373" y="1644"/>
                              </a:cubicBezTo>
                              <a:cubicBezTo>
                                <a:pt x="3366" y="1645"/>
                                <a:pt x="3361" y="1646"/>
                                <a:pt x="3358" y="1647"/>
                              </a:cubicBezTo>
                              <a:cubicBezTo>
                                <a:pt x="3338" y="1651"/>
                                <a:pt x="3317" y="1653"/>
                                <a:pt x="3299" y="1653"/>
                              </a:cubicBezTo>
                              <a:cubicBezTo>
                                <a:pt x="3215" y="1653"/>
                                <a:pt x="3162" y="1608"/>
                                <a:pt x="3162" y="1539"/>
                              </a:cubicBezTo>
                              <a:cubicBezTo>
                                <a:pt x="3162" y="1469"/>
                                <a:pt x="3212" y="1419"/>
                                <a:pt x="3282" y="1419"/>
                              </a:cubicBezTo>
                              <a:moveTo>
                                <a:pt x="2772" y="1437"/>
                              </a:moveTo>
                              <a:cubicBezTo>
                                <a:pt x="2839" y="1417"/>
                                <a:pt x="2839" y="1417"/>
                                <a:pt x="2839" y="1417"/>
                              </a:cubicBezTo>
                              <a:cubicBezTo>
                                <a:pt x="2839" y="1437"/>
                                <a:pt x="2839" y="1437"/>
                                <a:pt x="2839" y="1437"/>
                              </a:cubicBezTo>
                              <a:cubicBezTo>
                                <a:pt x="2857" y="1424"/>
                                <a:pt x="2875" y="1419"/>
                                <a:pt x="2897" y="1419"/>
                              </a:cubicBezTo>
                              <a:cubicBezTo>
                                <a:pt x="2928" y="1419"/>
                                <a:pt x="2949" y="1428"/>
                                <a:pt x="2968" y="1450"/>
                              </a:cubicBezTo>
                              <a:cubicBezTo>
                                <a:pt x="2979" y="1441"/>
                                <a:pt x="2983" y="1437"/>
                                <a:pt x="2990" y="1433"/>
                              </a:cubicBezTo>
                              <a:cubicBezTo>
                                <a:pt x="3005" y="1424"/>
                                <a:pt x="3025" y="1419"/>
                                <a:pt x="3044" y="1419"/>
                              </a:cubicBezTo>
                              <a:cubicBezTo>
                                <a:pt x="3072" y="1419"/>
                                <a:pt x="3100" y="1430"/>
                                <a:pt x="3115" y="1448"/>
                              </a:cubicBezTo>
                              <a:cubicBezTo>
                                <a:pt x="3128" y="1464"/>
                                <a:pt x="3131" y="1484"/>
                                <a:pt x="3131" y="1534"/>
                              </a:cubicBezTo>
                              <a:cubicBezTo>
                                <a:pt x="3131" y="1611"/>
                                <a:pt x="3131" y="1611"/>
                                <a:pt x="3131" y="1611"/>
                              </a:cubicBezTo>
                              <a:cubicBezTo>
                                <a:pt x="3131" y="1630"/>
                                <a:pt x="3136" y="1639"/>
                                <a:pt x="3147" y="1647"/>
                              </a:cubicBezTo>
                              <a:cubicBezTo>
                                <a:pt x="3061" y="1647"/>
                                <a:pt x="3061" y="1647"/>
                                <a:pt x="3061" y="1647"/>
                              </a:cubicBezTo>
                              <a:cubicBezTo>
                                <a:pt x="3073" y="1639"/>
                                <a:pt x="3077" y="1630"/>
                                <a:pt x="3077" y="1611"/>
                              </a:cubicBezTo>
                              <a:cubicBezTo>
                                <a:pt x="3077" y="1507"/>
                                <a:pt x="3077" y="1507"/>
                                <a:pt x="3077" y="1507"/>
                              </a:cubicBezTo>
                              <a:cubicBezTo>
                                <a:pt x="3077" y="1489"/>
                                <a:pt x="3074" y="1481"/>
                                <a:pt x="3068" y="1474"/>
                              </a:cubicBezTo>
                              <a:cubicBezTo>
                                <a:pt x="3061" y="1465"/>
                                <a:pt x="3049" y="1460"/>
                                <a:pt x="3037" y="1460"/>
                              </a:cubicBezTo>
                              <a:cubicBezTo>
                                <a:pt x="3007" y="1460"/>
                                <a:pt x="2985" y="1480"/>
                                <a:pt x="2985" y="1509"/>
                              </a:cubicBezTo>
                              <a:cubicBezTo>
                                <a:pt x="2985" y="1611"/>
                                <a:pt x="2985" y="1611"/>
                                <a:pt x="2985" y="1611"/>
                              </a:cubicBezTo>
                              <a:cubicBezTo>
                                <a:pt x="2985" y="1630"/>
                                <a:pt x="2989" y="1639"/>
                                <a:pt x="3001" y="1647"/>
                              </a:cubicBezTo>
                              <a:cubicBezTo>
                                <a:pt x="2914" y="1647"/>
                                <a:pt x="2914" y="1647"/>
                                <a:pt x="2914" y="1647"/>
                              </a:cubicBezTo>
                              <a:cubicBezTo>
                                <a:pt x="2927" y="1639"/>
                                <a:pt x="2930" y="1630"/>
                                <a:pt x="2930" y="1611"/>
                              </a:cubicBezTo>
                              <a:cubicBezTo>
                                <a:pt x="2930" y="1507"/>
                                <a:pt x="2930" y="1507"/>
                                <a:pt x="2930" y="1507"/>
                              </a:cubicBezTo>
                              <a:cubicBezTo>
                                <a:pt x="2930" y="1489"/>
                                <a:pt x="2928" y="1481"/>
                                <a:pt x="2922" y="1474"/>
                              </a:cubicBezTo>
                              <a:cubicBezTo>
                                <a:pt x="2914" y="1465"/>
                                <a:pt x="2903" y="1460"/>
                                <a:pt x="2889" y="1460"/>
                              </a:cubicBezTo>
                              <a:cubicBezTo>
                                <a:pt x="2860" y="1460"/>
                                <a:pt x="2839" y="1480"/>
                                <a:pt x="2839" y="1509"/>
                              </a:cubicBezTo>
                              <a:cubicBezTo>
                                <a:pt x="2839" y="1611"/>
                                <a:pt x="2839" y="1611"/>
                                <a:pt x="2839" y="1611"/>
                              </a:cubicBezTo>
                              <a:cubicBezTo>
                                <a:pt x="2839" y="1630"/>
                                <a:pt x="2843" y="1639"/>
                                <a:pt x="2855" y="1647"/>
                              </a:cubicBezTo>
                              <a:cubicBezTo>
                                <a:pt x="2768" y="1647"/>
                                <a:pt x="2768" y="1647"/>
                                <a:pt x="2768" y="1647"/>
                              </a:cubicBezTo>
                              <a:cubicBezTo>
                                <a:pt x="2781" y="1639"/>
                                <a:pt x="2784" y="1630"/>
                                <a:pt x="2784" y="1611"/>
                              </a:cubicBezTo>
                              <a:cubicBezTo>
                                <a:pt x="2784" y="1469"/>
                                <a:pt x="2784" y="1469"/>
                                <a:pt x="2784" y="1469"/>
                              </a:cubicBezTo>
                              <a:cubicBezTo>
                                <a:pt x="2784" y="1451"/>
                                <a:pt x="2782" y="1446"/>
                                <a:pt x="2772" y="1437"/>
                              </a:cubicBezTo>
                              <a:moveTo>
                                <a:pt x="2515" y="1437"/>
                              </a:moveTo>
                              <a:cubicBezTo>
                                <a:pt x="2581" y="1417"/>
                                <a:pt x="2581" y="1417"/>
                                <a:pt x="2581" y="1417"/>
                              </a:cubicBezTo>
                              <a:cubicBezTo>
                                <a:pt x="2581" y="1437"/>
                                <a:pt x="2581" y="1437"/>
                                <a:pt x="2581" y="1437"/>
                              </a:cubicBezTo>
                              <a:cubicBezTo>
                                <a:pt x="2602" y="1424"/>
                                <a:pt x="2618" y="1419"/>
                                <a:pt x="2641" y="1419"/>
                              </a:cubicBezTo>
                              <a:cubicBezTo>
                                <a:pt x="2672" y="1419"/>
                                <a:pt x="2699" y="1430"/>
                                <a:pt x="2715" y="1448"/>
                              </a:cubicBezTo>
                              <a:cubicBezTo>
                                <a:pt x="2727" y="1464"/>
                                <a:pt x="2731" y="1484"/>
                                <a:pt x="2731" y="1534"/>
                              </a:cubicBezTo>
                              <a:cubicBezTo>
                                <a:pt x="2731" y="1611"/>
                                <a:pt x="2731" y="1611"/>
                                <a:pt x="2731" y="1611"/>
                              </a:cubicBezTo>
                              <a:cubicBezTo>
                                <a:pt x="2731" y="1630"/>
                                <a:pt x="2734" y="1639"/>
                                <a:pt x="2746" y="1647"/>
                              </a:cubicBezTo>
                              <a:cubicBezTo>
                                <a:pt x="2660" y="1647"/>
                                <a:pt x="2660" y="1647"/>
                                <a:pt x="2660" y="1647"/>
                              </a:cubicBezTo>
                              <a:cubicBezTo>
                                <a:pt x="2673" y="1639"/>
                                <a:pt x="2676" y="1630"/>
                                <a:pt x="2676" y="1611"/>
                              </a:cubicBezTo>
                              <a:cubicBezTo>
                                <a:pt x="2676" y="1507"/>
                                <a:pt x="2676" y="1507"/>
                                <a:pt x="2676" y="1507"/>
                              </a:cubicBezTo>
                              <a:cubicBezTo>
                                <a:pt x="2676" y="1489"/>
                                <a:pt x="2674" y="1482"/>
                                <a:pt x="2668" y="1474"/>
                              </a:cubicBezTo>
                              <a:cubicBezTo>
                                <a:pt x="2660" y="1465"/>
                                <a:pt x="2649" y="1460"/>
                                <a:pt x="2633" y="1460"/>
                              </a:cubicBezTo>
                              <a:cubicBezTo>
                                <a:pt x="2602" y="1460"/>
                                <a:pt x="2581" y="1480"/>
                                <a:pt x="2581" y="1509"/>
                              </a:cubicBezTo>
                              <a:cubicBezTo>
                                <a:pt x="2581" y="1611"/>
                                <a:pt x="2581" y="1611"/>
                                <a:pt x="2581" y="1611"/>
                              </a:cubicBezTo>
                              <a:cubicBezTo>
                                <a:pt x="2581" y="1630"/>
                                <a:pt x="2585" y="1639"/>
                                <a:pt x="2597" y="1647"/>
                              </a:cubicBezTo>
                              <a:cubicBezTo>
                                <a:pt x="2511" y="1647"/>
                                <a:pt x="2511" y="1647"/>
                                <a:pt x="2511" y="1647"/>
                              </a:cubicBezTo>
                              <a:cubicBezTo>
                                <a:pt x="2524" y="1639"/>
                                <a:pt x="2527" y="1630"/>
                                <a:pt x="2527" y="1611"/>
                              </a:cubicBezTo>
                              <a:cubicBezTo>
                                <a:pt x="2527" y="1469"/>
                                <a:pt x="2527" y="1469"/>
                                <a:pt x="2527" y="1469"/>
                              </a:cubicBezTo>
                              <a:cubicBezTo>
                                <a:pt x="2527" y="1451"/>
                                <a:pt x="2525" y="1446"/>
                                <a:pt x="2515" y="1437"/>
                              </a:cubicBezTo>
                              <a:moveTo>
                                <a:pt x="2353" y="1437"/>
                              </a:moveTo>
                              <a:cubicBezTo>
                                <a:pt x="2419" y="1417"/>
                                <a:pt x="2419" y="1417"/>
                                <a:pt x="2419" y="1417"/>
                              </a:cubicBezTo>
                              <a:cubicBezTo>
                                <a:pt x="2419" y="1441"/>
                                <a:pt x="2419" y="1441"/>
                                <a:pt x="2419" y="1441"/>
                              </a:cubicBezTo>
                              <a:cubicBezTo>
                                <a:pt x="2436" y="1427"/>
                                <a:pt x="2452" y="1421"/>
                                <a:pt x="2476" y="1421"/>
                              </a:cubicBezTo>
                              <a:cubicBezTo>
                                <a:pt x="2485" y="1421"/>
                                <a:pt x="2488" y="1422"/>
                                <a:pt x="2497" y="1424"/>
                              </a:cubicBezTo>
                              <a:cubicBezTo>
                                <a:pt x="2497" y="1479"/>
                                <a:pt x="2497" y="1479"/>
                                <a:pt x="2497" y="1479"/>
                              </a:cubicBezTo>
                              <a:cubicBezTo>
                                <a:pt x="2483" y="1472"/>
                                <a:pt x="2477" y="1470"/>
                                <a:pt x="2466" y="1470"/>
                              </a:cubicBezTo>
                              <a:cubicBezTo>
                                <a:pt x="2437" y="1470"/>
                                <a:pt x="2419" y="1492"/>
                                <a:pt x="2419" y="1527"/>
                              </a:cubicBezTo>
                              <a:cubicBezTo>
                                <a:pt x="2419" y="1611"/>
                                <a:pt x="2419" y="1611"/>
                                <a:pt x="2419" y="1611"/>
                              </a:cubicBezTo>
                              <a:cubicBezTo>
                                <a:pt x="2419" y="1630"/>
                                <a:pt x="2423" y="1639"/>
                                <a:pt x="2435" y="1647"/>
                              </a:cubicBezTo>
                              <a:cubicBezTo>
                                <a:pt x="2349" y="1647"/>
                                <a:pt x="2349" y="1647"/>
                                <a:pt x="2349" y="1647"/>
                              </a:cubicBezTo>
                              <a:cubicBezTo>
                                <a:pt x="2362" y="1639"/>
                                <a:pt x="2365" y="1630"/>
                                <a:pt x="2365" y="1611"/>
                              </a:cubicBezTo>
                              <a:cubicBezTo>
                                <a:pt x="2365" y="1469"/>
                                <a:pt x="2365" y="1469"/>
                                <a:pt x="2365" y="1469"/>
                              </a:cubicBezTo>
                              <a:cubicBezTo>
                                <a:pt x="2365" y="1451"/>
                                <a:pt x="2363" y="1446"/>
                                <a:pt x="2353" y="1437"/>
                              </a:cubicBezTo>
                              <a:moveTo>
                                <a:pt x="2218" y="1419"/>
                              </a:moveTo>
                              <a:cubicBezTo>
                                <a:pt x="2264" y="1419"/>
                                <a:pt x="2299" y="1441"/>
                                <a:pt x="2317" y="1481"/>
                              </a:cubicBezTo>
                              <a:cubicBezTo>
                                <a:pt x="2324" y="1499"/>
                                <a:pt x="2327" y="1514"/>
                                <a:pt x="2329" y="1542"/>
                              </a:cubicBezTo>
                              <a:cubicBezTo>
                                <a:pt x="2155" y="1542"/>
                                <a:pt x="2155" y="1542"/>
                                <a:pt x="2155" y="1542"/>
                              </a:cubicBezTo>
                              <a:cubicBezTo>
                                <a:pt x="2156" y="1556"/>
                                <a:pt x="2157" y="1559"/>
                                <a:pt x="2160" y="1569"/>
                              </a:cubicBezTo>
                              <a:cubicBezTo>
                                <a:pt x="2169" y="1594"/>
                                <a:pt x="2197" y="1610"/>
                                <a:pt x="2232" y="1610"/>
                              </a:cubicBezTo>
                              <a:cubicBezTo>
                                <a:pt x="2250" y="1610"/>
                                <a:pt x="2267" y="1606"/>
                                <a:pt x="2285" y="1598"/>
                              </a:cubicBezTo>
                              <a:cubicBezTo>
                                <a:pt x="2297" y="1593"/>
                                <a:pt x="2305" y="1589"/>
                                <a:pt x="2322" y="1577"/>
                              </a:cubicBezTo>
                              <a:cubicBezTo>
                                <a:pt x="2308" y="1644"/>
                                <a:pt x="2308" y="1644"/>
                                <a:pt x="2308" y="1644"/>
                              </a:cubicBezTo>
                              <a:cubicBezTo>
                                <a:pt x="2302" y="1645"/>
                                <a:pt x="2297" y="1646"/>
                                <a:pt x="2293" y="1647"/>
                              </a:cubicBezTo>
                              <a:cubicBezTo>
                                <a:pt x="2273" y="1651"/>
                                <a:pt x="2252" y="1653"/>
                                <a:pt x="2234" y="1653"/>
                              </a:cubicBezTo>
                              <a:cubicBezTo>
                                <a:pt x="2150" y="1653"/>
                                <a:pt x="2097" y="1608"/>
                                <a:pt x="2097" y="1539"/>
                              </a:cubicBezTo>
                              <a:cubicBezTo>
                                <a:pt x="2097" y="1469"/>
                                <a:pt x="2148" y="1419"/>
                                <a:pt x="2218" y="1419"/>
                              </a:cubicBezTo>
                              <a:moveTo>
                                <a:pt x="1938" y="1425"/>
                              </a:moveTo>
                              <a:cubicBezTo>
                                <a:pt x="1933" y="1429"/>
                                <a:pt x="1931" y="1433"/>
                                <a:pt x="1931" y="1440"/>
                              </a:cubicBezTo>
                              <a:cubicBezTo>
                                <a:pt x="1931" y="1445"/>
                                <a:pt x="1933" y="1453"/>
                                <a:pt x="1935" y="1457"/>
                              </a:cubicBezTo>
                              <a:cubicBezTo>
                                <a:pt x="1985" y="1552"/>
                                <a:pt x="1985" y="1552"/>
                                <a:pt x="1985" y="1552"/>
                              </a:cubicBezTo>
                              <a:cubicBezTo>
                                <a:pt x="2032" y="1461"/>
                                <a:pt x="2032" y="1461"/>
                                <a:pt x="2032" y="1461"/>
                              </a:cubicBezTo>
                              <a:cubicBezTo>
                                <a:pt x="2035" y="1454"/>
                                <a:pt x="2038" y="1444"/>
                                <a:pt x="2038" y="1439"/>
                              </a:cubicBezTo>
                              <a:cubicBezTo>
                                <a:pt x="2038" y="1434"/>
                                <a:pt x="2036" y="1430"/>
                                <a:pt x="2030" y="1425"/>
                              </a:cubicBezTo>
                              <a:cubicBezTo>
                                <a:pt x="2109" y="1425"/>
                                <a:pt x="2109" y="1425"/>
                                <a:pt x="2109" y="1425"/>
                              </a:cubicBezTo>
                              <a:cubicBezTo>
                                <a:pt x="2104" y="1431"/>
                                <a:pt x="2102" y="1433"/>
                                <a:pt x="2098" y="1439"/>
                              </a:cubicBezTo>
                              <a:cubicBezTo>
                                <a:pt x="2092" y="1448"/>
                                <a:pt x="2082" y="1463"/>
                                <a:pt x="2077" y="1473"/>
                              </a:cubicBezTo>
                              <a:cubicBezTo>
                                <a:pt x="1980" y="1653"/>
                                <a:pt x="1980" y="1653"/>
                                <a:pt x="1980" y="1653"/>
                              </a:cubicBezTo>
                              <a:cubicBezTo>
                                <a:pt x="1875" y="1458"/>
                                <a:pt x="1875" y="1458"/>
                                <a:pt x="1875" y="1458"/>
                              </a:cubicBezTo>
                              <a:cubicBezTo>
                                <a:pt x="1875" y="1457"/>
                                <a:pt x="1874" y="1454"/>
                                <a:pt x="1872" y="1452"/>
                              </a:cubicBezTo>
                              <a:cubicBezTo>
                                <a:pt x="1869" y="1448"/>
                                <a:pt x="1868" y="1445"/>
                                <a:pt x="1866" y="1442"/>
                              </a:cubicBezTo>
                              <a:cubicBezTo>
                                <a:pt x="1862" y="1435"/>
                                <a:pt x="1858" y="1432"/>
                                <a:pt x="1850" y="1425"/>
                              </a:cubicBezTo>
                              <a:lnTo>
                                <a:pt x="1938" y="1425"/>
                              </a:lnTo>
                              <a:close/>
                              <a:moveTo>
                                <a:pt x="1742" y="1419"/>
                              </a:moveTo>
                              <a:cubicBezTo>
                                <a:pt x="1816" y="1419"/>
                                <a:pt x="1866" y="1464"/>
                                <a:pt x="1866" y="1532"/>
                              </a:cubicBezTo>
                              <a:cubicBezTo>
                                <a:pt x="1866" y="1602"/>
                                <a:pt x="1814" y="1653"/>
                                <a:pt x="1740" y="1653"/>
                              </a:cubicBezTo>
                              <a:cubicBezTo>
                                <a:pt x="1666" y="1653"/>
                                <a:pt x="1615" y="1606"/>
                                <a:pt x="1615" y="1538"/>
                              </a:cubicBezTo>
                              <a:cubicBezTo>
                                <a:pt x="1615" y="1468"/>
                                <a:pt x="1668" y="1419"/>
                                <a:pt x="1742" y="1419"/>
                              </a:cubicBezTo>
                              <a:moveTo>
                                <a:pt x="1191" y="1776"/>
                              </a:moveTo>
                              <a:cubicBezTo>
                                <a:pt x="1377" y="1776"/>
                                <a:pt x="1377" y="1776"/>
                                <a:pt x="1377" y="1776"/>
                              </a:cubicBezTo>
                              <a:cubicBezTo>
                                <a:pt x="1377" y="1971"/>
                                <a:pt x="1377" y="1971"/>
                                <a:pt x="1377" y="1971"/>
                              </a:cubicBezTo>
                              <a:cubicBezTo>
                                <a:pt x="1191" y="1971"/>
                                <a:pt x="1191" y="1971"/>
                                <a:pt x="1191" y="1971"/>
                              </a:cubicBezTo>
                              <a:lnTo>
                                <a:pt x="1191" y="1776"/>
                              </a:lnTo>
                              <a:close/>
                              <a:moveTo>
                                <a:pt x="1059" y="1419"/>
                              </a:moveTo>
                              <a:cubicBezTo>
                                <a:pt x="1105" y="1419"/>
                                <a:pt x="1140" y="1441"/>
                                <a:pt x="1158" y="1481"/>
                              </a:cubicBezTo>
                              <a:cubicBezTo>
                                <a:pt x="1166" y="1499"/>
                                <a:pt x="1169" y="1514"/>
                                <a:pt x="1171" y="1542"/>
                              </a:cubicBezTo>
                              <a:cubicBezTo>
                                <a:pt x="997" y="1542"/>
                                <a:pt x="997" y="1542"/>
                                <a:pt x="997" y="1542"/>
                              </a:cubicBezTo>
                              <a:cubicBezTo>
                                <a:pt x="998" y="1556"/>
                                <a:pt x="999" y="1559"/>
                                <a:pt x="1002" y="1569"/>
                              </a:cubicBezTo>
                              <a:cubicBezTo>
                                <a:pt x="1011" y="1594"/>
                                <a:pt x="1038" y="1610"/>
                                <a:pt x="1074" y="1610"/>
                              </a:cubicBezTo>
                              <a:cubicBezTo>
                                <a:pt x="1091" y="1610"/>
                                <a:pt x="1108" y="1606"/>
                                <a:pt x="1127" y="1598"/>
                              </a:cubicBezTo>
                              <a:cubicBezTo>
                                <a:pt x="1138" y="1593"/>
                                <a:pt x="1146" y="1589"/>
                                <a:pt x="1164" y="1577"/>
                              </a:cubicBezTo>
                              <a:cubicBezTo>
                                <a:pt x="1150" y="1644"/>
                                <a:pt x="1150" y="1644"/>
                                <a:pt x="1150" y="1644"/>
                              </a:cubicBezTo>
                              <a:cubicBezTo>
                                <a:pt x="1143" y="1645"/>
                                <a:pt x="1138" y="1646"/>
                                <a:pt x="1135" y="1647"/>
                              </a:cubicBezTo>
                              <a:cubicBezTo>
                                <a:pt x="1115" y="1651"/>
                                <a:pt x="1093" y="1653"/>
                                <a:pt x="1076" y="1653"/>
                              </a:cubicBezTo>
                              <a:cubicBezTo>
                                <a:pt x="992" y="1653"/>
                                <a:pt x="939" y="1608"/>
                                <a:pt x="939" y="1539"/>
                              </a:cubicBezTo>
                              <a:cubicBezTo>
                                <a:pt x="939" y="1469"/>
                                <a:pt x="990" y="1419"/>
                                <a:pt x="1059" y="1419"/>
                              </a:cubicBezTo>
                              <a:moveTo>
                                <a:pt x="789" y="1425"/>
                              </a:moveTo>
                              <a:cubicBezTo>
                                <a:pt x="806" y="1425"/>
                                <a:pt x="806" y="1425"/>
                                <a:pt x="806" y="1425"/>
                              </a:cubicBezTo>
                              <a:cubicBezTo>
                                <a:pt x="806" y="1374"/>
                                <a:pt x="806" y="1374"/>
                                <a:pt x="806" y="1374"/>
                              </a:cubicBezTo>
                              <a:cubicBezTo>
                                <a:pt x="861" y="1358"/>
                                <a:pt x="861" y="1358"/>
                                <a:pt x="861" y="1358"/>
                              </a:cubicBezTo>
                              <a:cubicBezTo>
                                <a:pt x="861" y="1425"/>
                                <a:pt x="861" y="1425"/>
                                <a:pt x="861" y="1425"/>
                              </a:cubicBezTo>
                              <a:cubicBezTo>
                                <a:pt x="881" y="1425"/>
                                <a:pt x="881" y="1425"/>
                                <a:pt x="881" y="1425"/>
                              </a:cubicBezTo>
                              <a:cubicBezTo>
                                <a:pt x="883" y="1425"/>
                                <a:pt x="886" y="1425"/>
                                <a:pt x="891" y="1424"/>
                              </a:cubicBezTo>
                              <a:cubicBezTo>
                                <a:pt x="897" y="1424"/>
                                <a:pt x="901" y="1424"/>
                                <a:pt x="904" y="1423"/>
                              </a:cubicBezTo>
                              <a:cubicBezTo>
                                <a:pt x="910" y="1422"/>
                                <a:pt x="913" y="1421"/>
                                <a:pt x="922" y="1419"/>
                              </a:cubicBezTo>
                              <a:cubicBezTo>
                                <a:pt x="897" y="1468"/>
                                <a:pt x="897" y="1468"/>
                                <a:pt x="897" y="1468"/>
                              </a:cubicBezTo>
                              <a:cubicBezTo>
                                <a:pt x="861" y="1468"/>
                                <a:pt x="861" y="1468"/>
                                <a:pt x="861" y="1468"/>
                              </a:cubicBezTo>
                              <a:cubicBezTo>
                                <a:pt x="861" y="1580"/>
                                <a:pt x="861" y="1580"/>
                                <a:pt x="861" y="1580"/>
                              </a:cubicBezTo>
                              <a:cubicBezTo>
                                <a:pt x="861" y="1602"/>
                                <a:pt x="866" y="1609"/>
                                <a:pt x="881" y="1609"/>
                              </a:cubicBezTo>
                              <a:cubicBezTo>
                                <a:pt x="897" y="1609"/>
                                <a:pt x="909" y="1606"/>
                                <a:pt x="932" y="1598"/>
                              </a:cubicBezTo>
                              <a:cubicBezTo>
                                <a:pt x="917" y="1649"/>
                                <a:pt x="917" y="1649"/>
                                <a:pt x="917" y="1649"/>
                              </a:cubicBezTo>
                              <a:cubicBezTo>
                                <a:pt x="904" y="1650"/>
                                <a:pt x="904" y="1650"/>
                                <a:pt x="904" y="1650"/>
                              </a:cubicBezTo>
                              <a:cubicBezTo>
                                <a:pt x="885" y="1653"/>
                                <a:pt x="878" y="1653"/>
                                <a:pt x="869" y="1653"/>
                              </a:cubicBezTo>
                              <a:cubicBezTo>
                                <a:pt x="850" y="1653"/>
                                <a:pt x="835" y="1649"/>
                                <a:pt x="824" y="1640"/>
                              </a:cubicBezTo>
                              <a:cubicBezTo>
                                <a:pt x="811" y="1630"/>
                                <a:pt x="806" y="1613"/>
                                <a:pt x="806" y="1580"/>
                              </a:cubicBezTo>
                              <a:cubicBezTo>
                                <a:pt x="806" y="1468"/>
                                <a:pt x="806" y="1468"/>
                                <a:pt x="806" y="1468"/>
                              </a:cubicBezTo>
                              <a:cubicBezTo>
                                <a:pt x="804" y="1468"/>
                                <a:pt x="804" y="1468"/>
                                <a:pt x="804" y="1468"/>
                              </a:cubicBezTo>
                              <a:cubicBezTo>
                                <a:pt x="794" y="1468"/>
                                <a:pt x="780" y="1470"/>
                                <a:pt x="764" y="1473"/>
                              </a:cubicBezTo>
                              <a:lnTo>
                                <a:pt x="789" y="1425"/>
                              </a:lnTo>
                              <a:close/>
                              <a:moveTo>
                                <a:pt x="689" y="1479"/>
                              </a:moveTo>
                              <a:cubicBezTo>
                                <a:pt x="683" y="1466"/>
                                <a:pt x="668" y="1460"/>
                                <a:pt x="642" y="1460"/>
                              </a:cubicBezTo>
                              <a:cubicBezTo>
                                <a:pt x="626" y="1460"/>
                                <a:pt x="611" y="1462"/>
                                <a:pt x="597" y="1466"/>
                              </a:cubicBezTo>
                              <a:cubicBezTo>
                                <a:pt x="582" y="1470"/>
                                <a:pt x="573" y="1474"/>
                                <a:pt x="550" y="1485"/>
                              </a:cubicBezTo>
                              <a:cubicBezTo>
                                <a:pt x="567" y="1425"/>
                                <a:pt x="567" y="1425"/>
                                <a:pt x="567" y="1425"/>
                              </a:cubicBezTo>
                              <a:cubicBezTo>
                                <a:pt x="575" y="1424"/>
                                <a:pt x="581" y="1423"/>
                                <a:pt x="584" y="1423"/>
                              </a:cubicBezTo>
                              <a:cubicBezTo>
                                <a:pt x="606" y="1420"/>
                                <a:pt x="619" y="1419"/>
                                <a:pt x="637" y="1419"/>
                              </a:cubicBezTo>
                              <a:cubicBezTo>
                                <a:pt x="666" y="1419"/>
                                <a:pt x="687" y="1422"/>
                                <a:pt x="706" y="1428"/>
                              </a:cubicBezTo>
                              <a:cubicBezTo>
                                <a:pt x="718" y="1432"/>
                                <a:pt x="728" y="1438"/>
                                <a:pt x="734" y="1446"/>
                              </a:cubicBezTo>
                              <a:cubicBezTo>
                                <a:pt x="743" y="1457"/>
                                <a:pt x="745" y="1469"/>
                                <a:pt x="745" y="1506"/>
                              </a:cubicBezTo>
                              <a:cubicBezTo>
                                <a:pt x="745" y="1584"/>
                                <a:pt x="745" y="1584"/>
                                <a:pt x="745" y="1584"/>
                              </a:cubicBezTo>
                              <a:cubicBezTo>
                                <a:pt x="745" y="1600"/>
                                <a:pt x="746" y="1611"/>
                                <a:pt x="748" y="1623"/>
                              </a:cubicBezTo>
                              <a:cubicBezTo>
                                <a:pt x="750" y="1633"/>
                                <a:pt x="751" y="1638"/>
                                <a:pt x="756" y="1647"/>
                              </a:cubicBezTo>
                              <a:cubicBezTo>
                                <a:pt x="702" y="1647"/>
                                <a:pt x="702" y="1647"/>
                                <a:pt x="702" y="1647"/>
                              </a:cubicBezTo>
                              <a:cubicBezTo>
                                <a:pt x="701" y="1642"/>
                                <a:pt x="701" y="1638"/>
                                <a:pt x="700" y="1627"/>
                              </a:cubicBezTo>
                              <a:cubicBezTo>
                                <a:pt x="683" y="1644"/>
                                <a:pt x="658" y="1653"/>
                                <a:pt x="626" y="1653"/>
                              </a:cubicBezTo>
                              <a:cubicBezTo>
                                <a:pt x="569" y="1653"/>
                                <a:pt x="535" y="1626"/>
                                <a:pt x="535" y="1581"/>
                              </a:cubicBezTo>
                              <a:cubicBezTo>
                                <a:pt x="535" y="1528"/>
                                <a:pt x="580" y="1499"/>
                                <a:pt x="661" y="1499"/>
                              </a:cubicBezTo>
                              <a:cubicBezTo>
                                <a:pt x="671" y="1499"/>
                                <a:pt x="677" y="1499"/>
                                <a:pt x="692" y="1501"/>
                              </a:cubicBezTo>
                              <a:cubicBezTo>
                                <a:pt x="692" y="1487"/>
                                <a:pt x="691" y="1484"/>
                                <a:pt x="689" y="1479"/>
                              </a:cubicBezTo>
                              <a:moveTo>
                                <a:pt x="378" y="1425"/>
                              </a:moveTo>
                              <a:cubicBezTo>
                                <a:pt x="395" y="1425"/>
                                <a:pt x="395" y="1425"/>
                                <a:pt x="395" y="1425"/>
                              </a:cubicBezTo>
                              <a:cubicBezTo>
                                <a:pt x="395" y="1374"/>
                                <a:pt x="395" y="1374"/>
                                <a:pt x="395" y="1374"/>
                              </a:cubicBezTo>
                              <a:cubicBezTo>
                                <a:pt x="450" y="1358"/>
                                <a:pt x="450" y="1358"/>
                                <a:pt x="450" y="1358"/>
                              </a:cubicBezTo>
                              <a:cubicBezTo>
                                <a:pt x="450" y="1425"/>
                                <a:pt x="450" y="1425"/>
                                <a:pt x="450" y="1425"/>
                              </a:cubicBezTo>
                              <a:cubicBezTo>
                                <a:pt x="470" y="1425"/>
                                <a:pt x="470" y="1425"/>
                                <a:pt x="470" y="1425"/>
                              </a:cubicBezTo>
                              <a:cubicBezTo>
                                <a:pt x="472" y="1425"/>
                                <a:pt x="475" y="1425"/>
                                <a:pt x="480" y="1424"/>
                              </a:cubicBezTo>
                              <a:cubicBezTo>
                                <a:pt x="485" y="1424"/>
                                <a:pt x="490" y="1424"/>
                                <a:pt x="493" y="1423"/>
                              </a:cubicBezTo>
                              <a:cubicBezTo>
                                <a:pt x="499" y="1422"/>
                                <a:pt x="502" y="1421"/>
                                <a:pt x="511" y="1419"/>
                              </a:cubicBezTo>
                              <a:cubicBezTo>
                                <a:pt x="486" y="1468"/>
                                <a:pt x="486" y="1468"/>
                                <a:pt x="486" y="1468"/>
                              </a:cubicBezTo>
                              <a:cubicBezTo>
                                <a:pt x="450" y="1468"/>
                                <a:pt x="450" y="1468"/>
                                <a:pt x="450" y="1468"/>
                              </a:cubicBezTo>
                              <a:cubicBezTo>
                                <a:pt x="450" y="1580"/>
                                <a:pt x="450" y="1580"/>
                                <a:pt x="450" y="1580"/>
                              </a:cubicBezTo>
                              <a:cubicBezTo>
                                <a:pt x="450" y="1602"/>
                                <a:pt x="454" y="1609"/>
                                <a:pt x="470" y="1609"/>
                              </a:cubicBezTo>
                              <a:cubicBezTo>
                                <a:pt x="486" y="1609"/>
                                <a:pt x="498" y="1606"/>
                                <a:pt x="521" y="1598"/>
                              </a:cubicBezTo>
                              <a:cubicBezTo>
                                <a:pt x="506" y="1649"/>
                                <a:pt x="506" y="1649"/>
                                <a:pt x="506" y="1649"/>
                              </a:cubicBezTo>
                              <a:cubicBezTo>
                                <a:pt x="493" y="1650"/>
                                <a:pt x="493" y="1650"/>
                                <a:pt x="493" y="1650"/>
                              </a:cubicBezTo>
                              <a:cubicBezTo>
                                <a:pt x="474" y="1653"/>
                                <a:pt x="467" y="1653"/>
                                <a:pt x="458" y="1653"/>
                              </a:cubicBezTo>
                              <a:cubicBezTo>
                                <a:pt x="439" y="1653"/>
                                <a:pt x="423" y="1649"/>
                                <a:pt x="413" y="1640"/>
                              </a:cubicBezTo>
                              <a:cubicBezTo>
                                <a:pt x="400" y="1630"/>
                                <a:pt x="395" y="1613"/>
                                <a:pt x="395" y="1580"/>
                              </a:cubicBezTo>
                              <a:cubicBezTo>
                                <a:pt x="395" y="1468"/>
                                <a:pt x="395" y="1468"/>
                                <a:pt x="395" y="1468"/>
                              </a:cubicBezTo>
                              <a:cubicBezTo>
                                <a:pt x="393" y="1468"/>
                                <a:pt x="393" y="1468"/>
                                <a:pt x="393" y="1468"/>
                              </a:cubicBezTo>
                              <a:cubicBezTo>
                                <a:pt x="383" y="1468"/>
                                <a:pt x="369" y="1470"/>
                                <a:pt x="353" y="1473"/>
                              </a:cubicBezTo>
                              <a:lnTo>
                                <a:pt x="378" y="1425"/>
                              </a:lnTo>
                              <a:close/>
                              <a:moveTo>
                                <a:pt x="294" y="1538"/>
                              </a:moveTo>
                              <a:cubicBezTo>
                                <a:pt x="288" y="1528"/>
                                <a:pt x="278" y="1522"/>
                                <a:pt x="253" y="1514"/>
                              </a:cubicBezTo>
                              <a:cubicBezTo>
                                <a:pt x="248" y="1512"/>
                                <a:pt x="241" y="1509"/>
                                <a:pt x="230" y="1505"/>
                              </a:cubicBezTo>
                              <a:cubicBezTo>
                                <a:pt x="197" y="1493"/>
                                <a:pt x="186" y="1488"/>
                                <a:pt x="172" y="1480"/>
                              </a:cubicBezTo>
                              <a:cubicBezTo>
                                <a:pt x="147" y="1465"/>
                                <a:pt x="135" y="1446"/>
                                <a:pt x="135" y="1419"/>
                              </a:cubicBezTo>
                              <a:cubicBezTo>
                                <a:pt x="135" y="1363"/>
                                <a:pt x="180" y="1331"/>
                                <a:pt x="258" y="1331"/>
                              </a:cubicBezTo>
                              <a:cubicBezTo>
                                <a:pt x="276" y="1331"/>
                                <a:pt x="284" y="1332"/>
                                <a:pt x="318" y="1337"/>
                              </a:cubicBezTo>
                              <a:cubicBezTo>
                                <a:pt x="326" y="1338"/>
                                <a:pt x="326" y="1338"/>
                                <a:pt x="326" y="1338"/>
                              </a:cubicBezTo>
                              <a:cubicBezTo>
                                <a:pt x="335" y="1405"/>
                                <a:pt x="335" y="1405"/>
                                <a:pt x="335" y="1405"/>
                              </a:cubicBezTo>
                              <a:cubicBezTo>
                                <a:pt x="317" y="1393"/>
                                <a:pt x="311" y="1390"/>
                                <a:pt x="302" y="1386"/>
                              </a:cubicBezTo>
                              <a:cubicBezTo>
                                <a:pt x="286" y="1379"/>
                                <a:pt x="266" y="1375"/>
                                <a:pt x="249" y="1375"/>
                              </a:cubicBezTo>
                              <a:cubicBezTo>
                                <a:pt x="215" y="1375"/>
                                <a:pt x="194" y="1389"/>
                                <a:pt x="194" y="1410"/>
                              </a:cubicBezTo>
                              <a:cubicBezTo>
                                <a:pt x="194" y="1419"/>
                                <a:pt x="196" y="1426"/>
                                <a:pt x="201" y="1431"/>
                              </a:cubicBezTo>
                              <a:cubicBezTo>
                                <a:pt x="210" y="1441"/>
                                <a:pt x="224" y="1447"/>
                                <a:pt x="262" y="1460"/>
                              </a:cubicBezTo>
                              <a:cubicBezTo>
                                <a:pt x="307" y="1475"/>
                                <a:pt x="318" y="1480"/>
                                <a:pt x="332" y="1493"/>
                              </a:cubicBezTo>
                              <a:cubicBezTo>
                                <a:pt x="348" y="1508"/>
                                <a:pt x="358" y="1529"/>
                                <a:pt x="358" y="1554"/>
                              </a:cubicBezTo>
                              <a:cubicBezTo>
                                <a:pt x="358" y="1613"/>
                                <a:pt x="305" y="1652"/>
                                <a:pt x="224" y="1652"/>
                              </a:cubicBezTo>
                              <a:cubicBezTo>
                                <a:pt x="198" y="1652"/>
                                <a:pt x="170" y="1649"/>
                                <a:pt x="135" y="1641"/>
                              </a:cubicBezTo>
                              <a:cubicBezTo>
                                <a:pt x="126" y="1573"/>
                                <a:pt x="126" y="1573"/>
                                <a:pt x="126" y="1573"/>
                              </a:cubicBezTo>
                              <a:cubicBezTo>
                                <a:pt x="139" y="1581"/>
                                <a:pt x="143" y="1583"/>
                                <a:pt x="151" y="1588"/>
                              </a:cubicBezTo>
                              <a:cubicBezTo>
                                <a:pt x="177" y="1601"/>
                                <a:pt x="203" y="1608"/>
                                <a:pt x="229" y="1608"/>
                              </a:cubicBezTo>
                              <a:cubicBezTo>
                                <a:pt x="272" y="1608"/>
                                <a:pt x="300" y="1589"/>
                                <a:pt x="300" y="1560"/>
                              </a:cubicBezTo>
                              <a:cubicBezTo>
                                <a:pt x="300" y="1552"/>
                                <a:pt x="298" y="1544"/>
                                <a:pt x="294" y="1538"/>
                              </a:cubicBezTo>
                              <a:moveTo>
                                <a:pt x="1075" y="1909"/>
                              </a:moveTo>
                              <a:cubicBezTo>
                                <a:pt x="1060" y="1943"/>
                                <a:pt x="1060" y="1943"/>
                                <a:pt x="1060" y="1943"/>
                              </a:cubicBezTo>
                              <a:cubicBezTo>
                                <a:pt x="637" y="2892"/>
                                <a:pt x="637" y="2892"/>
                                <a:pt x="637" y="2892"/>
                              </a:cubicBezTo>
                              <a:cubicBezTo>
                                <a:pt x="220" y="1951"/>
                                <a:pt x="220" y="1951"/>
                                <a:pt x="220" y="1951"/>
                              </a:cubicBezTo>
                              <a:cubicBezTo>
                                <a:pt x="216" y="1943"/>
                                <a:pt x="210" y="1929"/>
                                <a:pt x="200" y="1909"/>
                              </a:cubicBezTo>
                              <a:cubicBezTo>
                                <a:pt x="191" y="1889"/>
                                <a:pt x="182" y="1875"/>
                                <a:pt x="175" y="1860"/>
                              </a:cubicBezTo>
                              <a:cubicBezTo>
                                <a:pt x="158" y="1825"/>
                                <a:pt x="139" y="1804"/>
                                <a:pt x="107" y="1776"/>
                              </a:cubicBezTo>
                              <a:cubicBezTo>
                                <a:pt x="402" y="1776"/>
                                <a:pt x="402" y="1776"/>
                                <a:pt x="402" y="1776"/>
                              </a:cubicBezTo>
                              <a:cubicBezTo>
                                <a:pt x="380" y="1796"/>
                                <a:pt x="376" y="1805"/>
                                <a:pt x="376" y="1828"/>
                              </a:cubicBezTo>
                              <a:cubicBezTo>
                                <a:pt x="376" y="1847"/>
                                <a:pt x="387" y="1892"/>
                                <a:pt x="400" y="1922"/>
                              </a:cubicBezTo>
                              <a:cubicBezTo>
                                <a:pt x="652" y="2501"/>
                                <a:pt x="652" y="2501"/>
                                <a:pt x="652" y="2501"/>
                              </a:cubicBezTo>
                              <a:cubicBezTo>
                                <a:pt x="912" y="1907"/>
                                <a:pt x="912" y="1907"/>
                                <a:pt x="912" y="1907"/>
                              </a:cubicBezTo>
                              <a:cubicBezTo>
                                <a:pt x="925" y="1878"/>
                                <a:pt x="935" y="1840"/>
                                <a:pt x="935" y="1823"/>
                              </a:cubicBezTo>
                              <a:cubicBezTo>
                                <a:pt x="935" y="1805"/>
                                <a:pt x="930" y="1792"/>
                                <a:pt x="912" y="1776"/>
                              </a:cubicBezTo>
                              <a:cubicBezTo>
                                <a:pt x="1166" y="1776"/>
                                <a:pt x="1166" y="1776"/>
                                <a:pt x="1166" y="1776"/>
                              </a:cubicBezTo>
                              <a:cubicBezTo>
                                <a:pt x="1115" y="1819"/>
                                <a:pt x="1108" y="1830"/>
                                <a:pt x="1075" y="1909"/>
                              </a:cubicBezTo>
                              <a:moveTo>
                                <a:pt x="1155" y="2873"/>
                              </a:moveTo>
                              <a:cubicBezTo>
                                <a:pt x="1194" y="2846"/>
                                <a:pt x="1206" y="2815"/>
                                <a:pt x="1206" y="2747"/>
                              </a:cubicBezTo>
                              <a:cubicBezTo>
                                <a:pt x="1206" y="2221"/>
                                <a:pt x="1206" y="2221"/>
                                <a:pt x="1206" y="2221"/>
                              </a:cubicBezTo>
                              <a:cubicBezTo>
                                <a:pt x="1204" y="2157"/>
                                <a:pt x="1198" y="2139"/>
                                <a:pt x="1168" y="2109"/>
                              </a:cubicBezTo>
                              <a:cubicBezTo>
                                <a:pt x="1377" y="2039"/>
                                <a:pt x="1377" y="2039"/>
                                <a:pt x="1377" y="2039"/>
                              </a:cubicBezTo>
                              <a:cubicBezTo>
                                <a:pt x="1377" y="2747"/>
                                <a:pt x="1377" y="2747"/>
                                <a:pt x="1377" y="2747"/>
                              </a:cubicBezTo>
                              <a:cubicBezTo>
                                <a:pt x="1377" y="2815"/>
                                <a:pt x="1390" y="2846"/>
                                <a:pt x="1427" y="2873"/>
                              </a:cubicBezTo>
                              <a:lnTo>
                                <a:pt x="1155" y="2873"/>
                              </a:lnTo>
                              <a:close/>
                              <a:moveTo>
                                <a:pt x="1349" y="1616"/>
                              </a:moveTo>
                              <a:cubicBezTo>
                                <a:pt x="1311" y="1585"/>
                                <a:pt x="1290" y="1542"/>
                                <a:pt x="1290" y="1492"/>
                              </a:cubicBezTo>
                              <a:cubicBezTo>
                                <a:pt x="1290" y="1398"/>
                                <a:pt x="1365" y="1331"/>
                                <a:pt x="1471" y="1331"/>
                              </a:cubicBezTo>
                              <a:cubicBezTo>
                                <a:pt x="1482" y="1331"/>
                                <a:pt x="1493" y="1332"/>
                                <a:pt x="1505" y="1333"/>
                              </a:cubicBezTo>
                              <a:cubicBezTo>
                                <a:pt x="1523" y="1335"/>
                                <a:pt x="1534" y="1337"/>
                                <a:pt x="1564" y="1344"/>
                              </a:cubicBezTo>
                              <a:cubicBezTo>
                                <a:pt x="1571" y="1415"/>
                                <a:pt x="1571" y="1415"/>
                                <a:pt x="1571" y="1415"/>
                              </a:cubicBezTo>
                              <a:cubicBezTo>
                                <a:pt x="1533" y="1386"/>
                                <a:pt x="1503" y="1375"/>
                                <a:pt x="1468" y="1375"/>
                              </a:cubicBezTo>
                              <a:cubicBezTo>
                                <a:pt x="1397" y="1375"/>
                                <a:pt x="1350" y="1421"/>
                                <a:pt x="1350" y="1492"/>
                              </a:cubicBezTo>
                              <a:cubicBezTo>
                                <a:pt x="1350" y="1563"/>
                                <a:pt x="1398" y="1609"/>
                                <a:pt x="1473" y="1609"/>
                              </a:cubicBezTo>
                              <a:cubicBezTo>
                                <a:pt x="1495" y="1609"/>
                                <a:pt x="1512" y="1605"/>
                                <a:pt x="1530" y="1597"/>
                              </a:cubicBezTo>
                              <a:cubicBezTo>
                                <a:pt x="1530" y="1520"/>
                                <a:pt x="1530" y="1520"/>
                                <a:pt x="1530" y="1520"/>
                              </a:cubicBezTo>
                              <a:cubicBezTo>
                                <a:pt x="1530" y="1501"/>
                                <a:pt x="1526" y="1492"/>
                                <a:pt x="1514" y="1485"/>
                              </a:cubicBezTo>
                              <a:cubicBezTo>
                                <a:pt x="1602" y="1485"/>
                                <a:pt x="1602" y="1485"/>
                                <a:pt x="1602" y="1485"/>
                              </a:cubicBezTo>
                              <a:cubicBezTo>
                                <a:pt x="1589" y="1492"/>
                                <a:pt x="1586" y="1501"/>
                                <a:pt x="1586" y="1520"/>
                              </a:cubicBezTo>
                              <a:cubicBezTo>
                                <a:pt x="1586" y="1610"/>
                                <a:pt x="1586" y="1610"/>
                                <a:pt x="1586" y="1610"/>
                              </a:cubicBezTo>
                              <a:cubicBezTo>
                                <a:pt x="1586" y="1622"/>
                                <a:pt x="1586" y="1627"/>
                                <a:pt x="1591" y="1633"/>
                              </a:cubicBezTo>
                              <a:cubicBezTo>
                                <a:pt x="1552" y="1645"/>
                                <a:pt x="1506" y="1652"/>
                                <a:pt x="1466" y="1652"/>
                              </a:cubicBezTo>
                              <a:cubicBezTo>
                                <a:pt x="1416" y="1652"/>
                                <a:pt x="1380" y="1641"/>
                                <a:pt x="1349" y="1616"/>
                              </a:cubicBezTo>
                              <a:moveTo>
                                <a:pt x="2115" y="2866"/>
                              </a:moveTo>
                              <a:cubicBezTo>
                                <a:pt x="2090" y="2871"/>
                                <a:pt x="2090" y="2871"/>
                                <a:pt x="2090" y="2871"/>
                              </a:cubicBezTo>
                              <a:cubicBezTo>
                                <a:pt x="1995" y="2892"/>
                                <a:pt x="1973" y="2893"/>
                                <a:pt x="1901" y="2893"/>
                              </a:cubicBezTo>
                              <a:cubicBezTo>
                                <a:pt x="1767" y="2893"/>
                                <a:pt x="1677" y="2865"/>
                                <a:pt x="1600" y="2795"/>
                              </a:cubicBezTo>
                              <a:cubicBezTo>
                                <a:pt x="1517" y="2719"/>
                                <a:pt x="1472" y="2609"/>
                                <a:pt x="1472" y="2483"/>
                              </a:cubicBezTo>
                              <a:cubicBezTo>
                                <a:pt x="1472" y="2234"/>
                                <a:pt x="1640" y="2066"/>
                                <a:pt x="1889" y="2066"/>
                              </a:cubicBezTo>
                              <a:cubicBezTo>
                                <a:pt x="1938" y="2066"/>
                                <a:pt x="2003" y="2073"/>
                                <a:pt x="2076" y="2085"/>
                              </a:cubicBezTo>
                              <a:cubicBezTo>
                                <a:pt x="2090" y="2086"/>
                                <a:pt x="2090" y="2086"/>
                                <a:pt x="2090" y="2086"/>
                              </a:cubicBezTo>
                              <a:cubicBezTo>
                                <a:pt x="2118" y="2289"/>
                                <a:pt x="2118" y="2289"/>
                                <a:pt x="2118" y="2289"/>
                              </a:cubicBezTo>
                              <a:cubicBezTo>
                                <a:pt x="2043" y="2243"/>
                                <a:pt x="1967" y="2219"/>
                                <a:pt x="1889" y="2219"/>
                              </a:cubicBezTo>
                              <a:cubicBezTo>
                                <a:pt x="1746" y="2219"/>
                                <a:pt x="1656" y="2322"/>
                                <a:pt x="1656" y="2481"/>
                              </a:cubicBezTo>
                              <a:cubicBezTo>
                                <a:pt x="1656" y="2642"/>
                                <a:pt x="1748" y="2744"/>
                                <a:pt x="1890" y="2744"/>
                              </a:cubicBezTo>
                              <a:cubicBezTo>
                                <a:pt x="1933" y="2744"/>
                                <a:pt x="1979" y="2734"/>
                                <a:pt x="2034" y="2715"/>
                              </a:cubicBezTo>
                              <a:cubicBezTo>
                                <a:pt x="2079" y="2697"/>
                                <a:pt x="2101" y="2687"/>
                                <a:pt x="2153" y="2650"/>
                              </a:cubicBezTo>
                              <a:lnTo>
                                <a:pt x="2115" y="2866"/>
                              </a:lnTo>
                              <a:close/>
                              <a:moveTo>
                                <a:pt x="2661" y="2879"/>
                              </a:moveTo>
                              <a:cubicBezTo>
                                <a:pt x="2617" y="2885"/>
                                <a:pt x="2617" y="2885"/>
                                <a:pt x="2617" y="2885"/>
                              </a:cubicBezTo>
                              <a:cubicBezTo>
                                <a:pt x="2557" y="2893"/>
                                <a:pt x="2536" y="2895"/>
                                <a:pt x="2508" y="2895"/>
                              </a:cubicBezTo>
                              <a:cubicBezTo>
                                <a:pt x="2447" y="2895"/>
                                <a:pt x="2398" y="2881"/>
                                <a:pt x="2365" y="2850"/>
                              </a:cubicBezTo>
                              <a:cubicBezTo>
                                <a:pt x="2325" y="2815"/>
                                <a:pt x="2309" y="2754"/>
                                <a:pt x="2309" y="2637"/>
                              </a:cubicBezTo>
                              <a:cubicBezTo>
                                <a:pt x="2309" y="2239"/>
                                <a:pt x="2309" y="2239"/>
                                <a:pt x="2309" y="2239"/>
                              </a:cubicBezTo>
                              <a:cubicBezTo>
                                <a:pt x="2302" y="2239"/>
                                <a:pt x="2302" y="2239"/>
                                <a:pt x="2302" y="2239"/>
                              </a:cubicBezTo>
                              <a:cubicBezTo>
                                <a:pt x="2269" y="2239"/>
                                <a:pt x="2225" y="2246"/>
                                <a:pt x="2176" y="2257"/>
                              </a:cubicBezTo>
                              <a:cubicBezTo>
                                <a:pt x="2256" y="2088"/>
                                <a:pt x="2256" y="2088"/>
                                <a:pt x="2256" y="2088"/>
                              </a:cubicBezTo>
                              <a:cubicBezTo>
                                <a:pt x="2309" y="2088"/>
                                <a:pt x="2309" y="2088"/>
                                <a:pt x="2309" y="2088"/>
                              </a:cubicBezTo>
                              <a:cubicBezTo>
                                <a:pt x="2309" y="1906"/>
                                <a:pt x="2309" y="1906"/>
                                <a:pt x="2309" y="1906"/>
                              </a:cubicBezTo>
                              <a:cubicBezTo>
                                <a:pt x="2482" y="1850"/>
                                <a:pt x="2482" y="1850"/>
                                <a:pt x="2482" y="1850"/>
                              </a:cubicBezTo>
                              <a:cubicBezTo>
                                <a:pt x="2482" y="2088"/>
                                <a:pt x="2482" y="2088"/>
                                <a:pt x="2482" y="2088"/>
                              </a:cubicBezTo>
                              <a:cubicBezTo>
                                <a:pt x="2545" y="2088"/>
                                <a:pt x="2545" y="2088"/>
                                <a:pt x="2545" y="2088"/>
                              </a:cubicBezTo>
                              <a:cubicBezTo>
                                <a:pt x="2552" y="2088"/>
                                <a:pt x="2562" y="2088"/>
                                <a:pt x="2576" y="2086"/>
                              </a:cubicBezTo>
                              <a:cubicBezTo>
                                <a:pt x="2594" y="2085"/>
                                <a:pt x="2607" y="2083"/>
                                <a:pt x="2617" y="2081"/>
                              </a:cubicBezTo>
                              <a:cubicBezTo>
                                <a:pt x="2637" y="2078"/>
                                <a:pt x="2648" y="2075"/>
                                <a:pt x="2675" y="2068"/>
                              </a:cubicBezTo>
                              <a:cubicBezTo>
                                <a:pt x="2595" y="2239"/>
                                <a:pt x="2595" y="2239"/>
                                <a:pt x="2595" y="2239"/>
                              </a:cubicBezTo>
                              <a:cubicBezTo>
                                <a:pt x="2482" y="2239"/>
                                <a:pt x="2482" y="2239"/>
                                <a:pt x="2482" y="2239"/>
                              </a:cubicBezTo>
                              <a:cubicBezTo>
                                <a:pt x="2482" y="2636"/>
                                <a:pt x="2482" y="2636"/>
                                <a:pt x="2482" y="2636"/>
                              </a:cubicBezTo>
                              <a:cubicBezTo>
                                <a:pt x="2482" y="2715"/>
                                <a:pt x="2497" y="2739"/>
                                <a:pt x="2545" y="2739"/>
                              </a:cubicBezTo>
                              <a:cubicBezTo>
                                <a:pt x="2595" y="2739"/>
                                <a:pt x="2634" y="2729"/>
                                <a:pt x="2707" y="2700"/>
                              </a:cubicBezTo>
                              <a:lnTo>
                                <a:pt x="2661" y="2879"/>
                              </a:lnTo>
                              <a:close/>
                              <a:moveTo>
                                <a:pt x="3141" y="2893"/>
                              </a:moveTo>
                              <a:cubicBezTo>
                                <a:pt x="2905" y="2893"/>
                                <a:pt x="2746" y="2729"/>
                                <a:pt x="2746" y="2486"/>
                              </a:cubicBezTo>
                              <a:cubicBezTo>
                                <a:pt x="2746" y="2241"/>
                                <a:pt x="2911" y="2066"/>
                                <a:pt x="3145" y="2066"/>
                              </a:cubicBezTo>
                              <a:cubicBezTo>
                                <a:pt x="3379" y="2066"/>
                                <a:pt x="3536" y="2226"/>
                                <a:pt x="3536" y="2465"/>
                              </a:cubicBezTo>
                              <a:cubicBezTo>
                                <a:pt x="3536" y="2716"/>
                                <a:pt x="3373" y="2893"/>
                                <a:pt x="3141" y="2893"/>
                              </a:cubicBezTo>
                              <a:moveTo>
                                <a:pt x="3570" y="1474"/>
                              </a:moveTo>
                              <a:cubicBezTo>
                                <a:pt x="3562" y="1465"/>
                                <a:pt x="3551" y="1460"/>
                                <a:pt x="3536" y="1460"/>
                              </a:cubicBezTo>
                              <a:cubicBezTo>
                                <a:pt x="3505" y="1460"/>
                                <a:pt x="3484" y="1480"/>
                                <a:pt x="3484" y="1509"/>
                              </a:cubicBezTo>
                              <a:cubicBezTo>
                                <a:pt x="3484" y="1611"/>
                                <a:pt x="3484" y="1611"/>
                                <a:pt x="3484" y="1611"/>
                              </a:cubicBezTo>
                              <a:cubicBezTo>
                                <a:pt x="3484" y="1630"/>
                                <a:pt x="3488" y="1639"/>
                                <a:pt x="3500" y="1647"/>
                              </a:cubicBezTo>
                              <a:cubicBezTo>
                                <a:pt x="3413" y="1647"/>
                                <a:pt x="3413" y="1647"/>
                                <a:pt x="3413" y="1647"/>
                              </a:cubicBezTo>
                              <a:cubicBezTo>
                                <a:pt x="3426" y="1639"/>
                                <a:pt x="3429" y="1630"/>
                                <a:pt x="3429" y="1611"/>
                              </a:cubicBezTo>
                              <a:cubicBezTo>
                                <a:pt x="3429" y="1469"/>
                                <a:pt x="3429" y="1469"/>
                                <a:pt x="3429" y="1469"/>
                              </a:cubicBezTo>
                              <a:cubicBezTo>
                                <a:pt x="3429" y="1451"/>
                                <a:pt x="3427" y="1446"/>
                                <a:pt x="3417" y="1437"/>
                              </a:cubicBezTo>
                              <a:cubicBezTo>
                                <a:pt x="3484" y="1417"/>
                                <a:pt x="3484" y="1417"/>
                                <a:pt x="3484" y="1417"/>
                              </a:cubicBezTo>
                              <a:cubicBezTo>
                                <a:pt x="3484" y="1437"/>
                                <a:pt x="3484" y="1437"/>
                                <a:pt x="3484" y="1437"/>
                              </a:cubicBezTo>
                              <a:cubicBezTo>
                                <a:pt x="3505" y="1424"/>
                                <a:pt x="3520" y="1419"/>
                                <a:pt x="3543" y="1419"/>
                              </a:cubicBezTo>
                              <a:cubicBezTo>
                                <a:pt x="3574" y="1419"/>
                                <a:pt x="3601" y="1430"/>
                                <a:pt x="3617" y="1448"/>
                              </a:cubicBezTo>
                              <a:cubicBezTo>
                                <a:pt x="3629" y="1464"/>
                                <a:pt x="3633" y="1484"/>
                                <a:pt x="3633" y="1534"/>
                              </a:cubicBezTo>
                              <a:cubicBezTo>
                                <a:pt x="3633" y="1611"/>
                                <a:pt x="3633" y="1611"/>
                                <a:pt x="3633" y="1611"/>
                              </a:cubicBezTo>
                              <a:cubicBezTo>
                                <a:pt x="3633" y="1630"/>
                                <a:pt x="3637" y="1639"/>
                                <a:pt x="3649" y="1647"/>
                              </a:cubicBezTo>
                              <a:cubicBezTo>
                                <a:pt x="3563" y="1647"/>
                                <a:pt x="3563" y="1647"/>
                                <a:pt x="3563" y="1647"/>
                              </a:cubicBezTo>
                              <a:cubicBezTo>
                                <a:pt x="3575" y="1639"/>
                                <a:pt x="3579" y="1630"/>
                                <a:pt x="3579" y="1611"/>
                              </a:cubicBezTo>
                              <a:cubicBezTo>
                                <a:pt x="3579" y="1507"/>
                                <a:pt x="3579" y="1507"/>
                                <a:pt x="3579" y="1507"/>
                              </a:cubicBezTo>
                              <a:cubicBezTo>
                                <a:pt x="3578" y="1489"/>
                                <a:pt x="3576" y="1482"/>
                                <a:pt x="3570" y="1474"/>
                              </a:cubicBezTo>
                              <a:moveTo>
                                <a:pt x="4046" y="2279"/>
                              </a:moveTo>
                              <a:cubicBezTo>
                                <a:pt x="4001" y="2252"/>
                                <a:pt x="3981" y="2246"/>
                                <a:pt x="3946" y="2246"/>
                              </a:cubicBezTo>
                              <a:cubicBezTo>
                                <a:pt x="3856" y="2246"/>
                                <a:pt x="3800" y="2323"/>
                                <a:pt x="3800" y="2447"/>
                              </a:cubicBezTo>
                              <a:cubicBezTo>
                                <a:pt x="3800" y="2747"/>
                                <a:pt x="3800" y="2747"/>
                                <a:pt x="3800" y="2747"/>
                              </a:cubicBezTo>
                              <a:cubicBezTo>
                                <a:pt x="3800" y="2815"/>
                                <a:pt x="3812" y="2846"/>
                                <a:pt x="3850" y="2873"/>
                              </a:cubicBezTo>
                              <a:cubicBezTo>
                                <a:pt x="3577" y="2873"/>
                                <a:pt x="3577" y="2873"/>
                                <a:pt x="3577" y="2873"/>
                              </a:cubicBezTo>
                              <a:cubicBezTo>
                                <a:pt x="3617" y="2846"/>
                                <a:pt x="3628" y="2815"/>
                                <a:pt x="3628" y="2747"/>
                              </a:cubicBezTo>
                              <a:cubicBezTo>
                                <a:pt x="3628" y="2243"/>
                                <a:pt x="3628" y="2243"/>
                                <a:pt x="3628" y="2243"/>
                              </a:cubicBezTo>
                              <a:cubicBezTo>
                                <a:pt x="3627" y="2180"/>
                                <a:pt x="3621" y="2162"/>
                                <a:pt x="3590" y="2132"/>
                              </a:cubicBezTo>
                              <a:cubicBezTo>
                                <a:pt x="3800" y="2062"/>
                                <a:pt x="3800" y="2062"/>
                                <a:pt x="3800" y="2062"/>
                              </a:cubicBezTo>
                              <a:cubicBezTo>
                                <a:pt x="3800" y="2146"/>
                                <a:pt x="3800" y="2146"/>
                                <a:pt x="3800" y="2146"/>
                              </a:cubicBezTo>
                              <a:cubicBezTo>
                                <a:pt x="3852" y="2094"/>
                                <a:pt x="3902" y="2075"/>
                                <a:pt x="3978" y="2075"/>
                              </a:cubicBezTo>
                              <a:cubicBezTo>
                                <a:pt x="4006" y="2075"/>
                                <a:pt x="4017" y="2076"/>
                                <a:pt x="4046" y="2083"/>
                              </a:cubicBezTo>
                              <a:lnTo>
                                <a:pt x="4046" y="2279"/>
                              </a:lnTo>
                              <a:close/>
                              <a:moveTo>
                                <a:pt x="4108" y="2873"/>
                              </a:moveTo>
                              <a:cubicBezTo>
                                <a:pt x="4148" y="2846"/>
                                <a:pt x="4159" y="2815"/>
                                <a:pt x="4159" y="2747"/>
                              </a:cubicBezTo>
                              <a:cubicBezTo>
                                <a:pt x="4159" y="2221"/>
                                <a:pt x="4159" y="2221"/>
                                <a:pt x="4159" y="2221"/>
                              </a:cubicBezTo>
                              <a:cubicBezTo>
                                <a:pt x="4158" y="2157"/>
                                <a:pt x="4152" y="2139"/>
                                <a:pt x="4121" y="2109"/>
                              </a:cubicBezTo>
                              <a:cubicBezTo>
                                <a:pt x="4331" y="2039"/>
                                <a:pt x="4331" y="2039"/>
                                <a:pt x="4331" y="2039"/>
                              </a:cubicBezTo>
                              <a:cubicBezTo>
                                <a:pt x="4331" y="2747"/>
                                <a:pt x="4331" y="2747"/>
                                <a:pt x="4331" y="2747"/>
                              </a:cubicBezTo>
                              <a:cubicBezTo>
                                <a:pt x="4331" y="2815"/>
                                <a:pt x="4344" y="2846"/>
                                <a:pt x="4381" y="2873"/>
                              </a:cubicBezTo>
                              <a:lnTo>
                                <a:pt x="4108" y="2873"/>
                              </a:lnTo>
                              <a:close/>
                              <a:moveTo>
                                <a:pt x="4962" y="2873"/>
                              </a:moveTo>
                              <a:cubicBezTo>
                                <a:pt x="4958" y="2855"/>
                                <a:pt x="4957" y="2840"/>
                                <a:pt x="4956" y="2802"/>
                              </a:cubicBezTo>
                              <a:cubicBezTo>
                                <a:pt x="4902" y="2865"/>
                                <a:pt x="4825" y="2893"/>
                                <a:pt x="4722" y="2893"/>
                              </a:cubicBezTo>
                              <a:cubicBezTo>
                                <a:pt x="4541" y="2893"/>
                                <a:pt x="4435" y="2800"/>
                                <a:pt x="4435" y="2641"/>
                              </a:cubicBezTo>
                              <a:cubicBezTo>
                                <a:pt x="4435" y="2452"/>
                                <a:pt x="4577" y="2348"/>
                                <a:pt x="4834" y="2348"/>
                              </a:cubicBezTo>
                              <a:cubicBezTo>
                                <a:pt x="4863" y="2348"/>
                                <a:pt x="4883" y="2350"/>
                                <a:pt x="4930" y="2355"/>
                              </a:cubicBezTo>
                              <a:cubicBezTo>
                                <a:pt x="4930" y="2307"/>
                                <a:pt x="4928" y="2295"/>
                                <a:pt x="4921" y="2277"/>
                              </a:cubicBezTo>
                              <a:cubicBezTo>
                                <a:pt x="4903" y="2234"/>
                                <a:pt x="4855" y="2213"/>
                                <a:pt x="4773" y="2213"/>
                              </a:cubicBezTo>
                              <a:cubicBezTo>
                                <a:pt x="4722" y="2213"/>
                                <a:pt x="4674" y="2219"/>
                                <a:pt x="4631" y="2233"/>
                              </a:cubicBezTo>
                              <a:cubicBezTo>
                                <a:pt x="4584" y="2246"/>
                                <a:pt x="4554" y="2259"/>
                                <a:pt x="4483" y="2299"/>
                              </a:cubicBezTo>
                              <a:cubicBezTo>
                                <a:pt x="4536" y="2088"/>
                                <a:pt x="4536" y="2088"/>
                                <a:pt x="4536" y="2088"/>
                              </a:cubicBezTo>
                              <a:cubicBezTo>
                                <a:pt x="4561" y="2085"/>
                                <a:pt x="4580" y="2081"/>
                                <a:pt x="4592" y="2080"/>
                              </a:cubicBezTo>
                              <a:cubicBezTo>
                                <a:pt x="4658" y="2070"/>
                                <a:pt x="4700" y="2066"/>
                                <a:pt x="4757" y="2066"/>
                              </a:cubicBezTo>
                              <a:cubicBezTo>
                                <a:pt x="4848" y="2066"/>
                                <a:pt x="4914" y="2076"/>
                                <a:pt x="4975" y="2099"/>
                              </a:cubicBezTo>
                              <a:cubicBezTo>
                                <a:pt x="5012" y="2114"/>
                                <a:pt x="5043" y="2136"/>
                                <a:pt x="5061" y="2161"/>
                              </a:cubicBezTo>
                              <a:cubicBezTo>
                                <a:pt x="5090" y="2200"/>
                                <a:pt x="5099" y="2244"/>
                                <a:pt x="5099" y="2376"/>
                              </a:cubicBezTo>
                              <a:cubicBezTo>
                                <a:pt x="5099" y="2652"/>
                                <a:pt x="5099" y="2652"/>
                                <a:pt x="5099" y="2652"/>
                              </a:cubicBezTo>
                              <a:cubicBezTo>
                                <a:pt x="5099" y="2708"/>
                                <a:pt x="5102" y="2747"/>
                                <a:pt x="5110" y="2790"/>
                              </a:cubicBezTo>
                              <a:cubicBezTo>
                                <a:pt x="5115" y="2825"/>
                                <a:pt x="5120" y="2840"/>
                                <a:pt x="5134" y="2873"/>
                              </a:cubicBezTo>
                              <a:lnTo>
                                <a:pt x="4962" y="2873"/>
                              </a:lnTo>
                              <a:close/>
                              <a:moveTo>
                                <a:pt x="4830" y="2481"/>
                              </a:moveTo>
                              <a:cubicBezTo>
                                <a:pt x="4686" y="2481"/>
                                <a:pt x="4609" y="2532"/>
                                <a:pt x="4609" y="2624"/>
                              </a:cubicBezTo>
                              <a:cubicBezTo>
                                <a:pt x="4609" y="2703"/>
                                <a:pt x="4664" y="2754"/>
                                <a:pt x="4750" y="2754"/>
                              </a:cubicBezTo>
                              <a:cubicBezTo>
                                <a:pt x="4867" y="2754"/>
                                <a:pt x="4931" y="2677"/>
                                <a:pt x="4931" y="2536"/>
                              </a:cubicBezTo>
                              <a:cubicBezTo>
                                <a:pt x="4931" y="2521"/>
                                <a:pt x="4931" y="2504"/>
                                <a:pt x="4930" y="2488"/>
                              </a:cubicBezTo>
                              <a:cubicBezTo>
                                <a:pt x="4880" y="2483"/>
                                <a:pt x="4860" y="2481"/>
                                <a:pt x="4830" y="2481"/>
                              </a:cubicBezTo>
                            </a:path>
                          </a:pathLst>
                        </a:custGeom>
                        <a:solidFill>
                          <a:srgbClr val="003F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Freeform 2174"/>
                      <wps:cNvSpPr>
                        <a:spLocks noChangeAspect="1" noEditPoints="1"/>
                      </wps:cNvSpPr>
                      <wps:spPr bwMode="auto">
                        <a:xfrm>
                          <a:off x="-3253" y="1286"/>
                          <a:ext cx="26222" cy="4507"/>
                        </a:xfrm>
                        <a:custGeom>
                          <a:avLst/>
                          <a:gdLst>
                            <a:gd name="T0" fmla="*/ 108 w 11101"/>
                            <a:gd name="T1" fmla="*/ 597 h 1908"/>
                            <a:gd name="T2" fmla="*/ 738 w 11101"/>
                            <a:gd name="T3" fmla="*/ 203 h 1908"/>
                            <a:gd name="T4" fmla="*/ 1129 w 11101"/>
                            <a:gd name="T5" fmla="*/ 860 h 1908"/>
                            <a:gd name="T6" fmla="*/ 1316 w 11101"/>
                            <a:gd name="T7" fmla="*/ 451 h 1908"/>
                            <a:gd name="T8" fmla="*/ 1507 w 11101"/>
                            <a:gd name="T9" fmla="*/ 267 h 1908"/>
                            <a:gd name="T10" fmla="*/ 1737 w 11101"/>
                            <a:gd name="T11" fmla="*/ 463 h 1908"/>
                            <a:gd name="T12" fmla="*/ 2240 w 11101"/>
                            <a:gd name="T13" fmla="*/ 209 h 1908"/>
                            <a:gd name="T14" fmla="*/ 2476 w 11101"/>
                            <a:gd name="T15" fmla="*/ 624 h 1908"/>
                            <a:gd name="T16" fmla="*/ 2690 w 11101"/>
                            <a:gd name="T17" fmla="*/ 202 h 1908"/>
                            <a:gd name="T18" fmla="*/ 3107 w 11101"/>
                            <a:gd name="T19" fmla="*/ 360 h 1908"/>
                            <a:gd name="T20" fmla="*/ 3635 w 11101"/>
                            <a:gd name="T21" fmla="*/ 252 h 1908"/>
                            <a:gd name="T22" fmla="*/ 3874 w 11101"/>
                            <a:gd name="T23" fmla="*/ 202 h 1908"/>
                            <a:gd name="T24" fmla="*/ 4288 w 11101"/>
                            <a:gd name="T25" fmla="*/ 98 h 1908"/>
                            <a:gd name="T26" fmla="*/ 4470 w 11101"/>
                            <a:gd name="T27" fmla="*/ 285 h 1908"/>
                            <a:gd name="T28" fmla="*/ 4858 w 11101"/>
                            <a:gd name="T29" fmla="*/ 444 h 1908"/>
                            <a:gd name="T30" fmla="*/ 5491 w 11101"/>
                            <a:gd name="T31" fmla="*/ 214 h 1908"/>
                            <a:gd name="T32" fmla="*/ 5847 w 11101"/>
                            <a:gd name="T33" fmla="*/ 305 h 1908"/>
                            <a:gd name="T34" fmla="*/ 6471 w 11101"/>
                            <a:gd name="T35" fmla="*/ 249 h 1908"/>
                            <a:gd name="T36" fmla="*/ 6468 w 11101"/>
                            <a:gd name="T37" fmla="*/ 326 h 1908"/>
                            <a:gd name="T38" fmla="*/ 6842 w 11101"/>
                            <a:gd name="T39" fmla="*/ 699 h 1908"/>
                            <a:gd name="T40" fmla="*/ 7451 w 11101"/>
                            <a:gd name="T41" fmla="*/ 321 h 1908"/>
                            <a:gd name="T42" fmla="*/ 7760 w 11101"/>
                            <a:gd name="T43" fmla="*/ 286 h 1908"/>
                            <a:gd name="T44" fmla="*/ 7822 w 11101"/>
                            <a:gd name="T45" fmla="*/ 575 h 1908"/>
                            <a:gd name="T46" fmla="*/ 8270 w 11101"/>
                            <a:gd name="T47" fmla="*/ 676 h 1908"/>
                            <a:gd name="T48" fmla="*/ 8336 w 11101"/>
                            <a:gd name="T49" fmla="*/ 77 h 1908"/>
                            <a:gd name="T50" fmla="*/ 8761 w 11101"/>
                            <a:gd name="T51" fmla="*/ 621 h 1908"/>
                            <a:gd name="T52" fmla="*/ 9170 w 11101"/>
                            <a:gd name="T53" fmla="*/ 685 h 1908"/>
                            <a:gd name="T54" fmla="*/ 9986 w 11101"/>
                            <a:gd name="T55" fmla="*/ 369 h 1908"/>
                            <a:gd name="T56" fmla="*/ 9898 w 11101"/>
                            <a:gd name="T57" fmla="*/ 624 h 1908"/>
                            <a:gd name="T58" fmla="*/ 10320 w 11101"/>
                            <a:gd name="T59" fmla="*/ 685 h 1908"/>
                            <a:gd name="T60" fmla="*/ 10968 w 11101"/>
                            <a:gd name="T61" fmla="*/ 172 h 1908"/>
                            <a:gd name="T62" fmla="*/ 367 w 11101"/>
                            <a:gd name="T63" fmla="*/ 1707 h 1908"/>
                            <a:gd name="T64" fmla="*/ 367 w 11101"/>
                            <a:gd name="T65" fmla="*/ 1707 h 1908"/>
                            <a:gd name="T66" fmla="*/ 785 w 11101"/>
                            <a:gd name="T67" fmla="*/ 1302 h 1908"/>
                            <a:gd name="T68" fmla="*/ 1131 w 11101"/>
                            <a:gd name="T69" fmla="*/ 1223 h 1908"/>
                            <a:gd name="T70" fmla="*/ 1379 w 11101"/>
                            <a:gd name="T71" fmla="*/ 1706 h 1908"/>
                            <a:gd name="T72" fmla="*/ 1647 w 11101"/>
                            <a:gd name="T73" fmla="*/ 1491 h 1908"/>
                            <a:gd name="T74" fmla="*/ 2328 w 11101"/>
                            <a:gd name="T75" fmla="*/ 1717 h 1908"/>
                            <a:gd name="T76" fmla="*/ 2051 w 11101"/>
                            <a:gd name="T77" fmla="*/ 1395 h 1908"/>
                            <a:gd name="T78" fmla="*/ 2571 w 11101"/>
                            <a:gd name="T79" fmla="*/ 1147 h 1908"/>
                            <a:gd name="T80" fmla="*/ 3050 w 11101"/>
                            <a:gd name="T81" fmla="*/ 1099 h 1908"/>
                            <a:gd name="T82" fmla="*/ 3383 w 11101"/>
                            <a:gd name="T83" fmla="*/ 1023 h 1908"/>
                            <a:gd name="T84" fmla="*/ 3794 w 11101"/>
                            <a:gd name="T85" fmla="*/ 1022 h 1908"/>
                            <a:gd name="T86" fmla="*/ 4398 w 11101"/>
                            <a:gd name="T87" fmla="*/ 1375 h 1908"/>
                            <a:gd name="T88" fmla="*/ 4239 w 11101"/>
                            <a:gd name="T89" fmla="*/ 1312 h 1908"/>
                            <a:gd name="T90" fmla="*/ 4690 w 11101"/>
                            <a:gd name="T91" fmla="*/ 1303 h 1908"/>
                            <a:gd name="T92" fmla="*/ 5752 w 11101"/>
                            <a:gd name="T93" fmla="*/ 1707 h 1908"/>
                            <a:gd name="T94" fmla="*/ 5729 w 11101"/>
                            <a:gd name="T95" fmla="*/ 1348 h 1908"/>
                            <a:gd name="T96" fmla="*/ 6617 w 11101"/>
                            <a:gd name="T97" fmla="*/ 1387 h 1908"/>
                            <a:gd name="T98" fmla="*/ 7034 w 11101"/>
                            <a:gd name="T99" fmla="*/ 1594 h 1908"/>
                            <a:gd name="T100" fmla="*/ 6975 w 11101"/>
                            <a:gd name="T101" fmla="*/ 1424 h 1908"/>
                            <a:gd name="T102" fmla="*/ 7530 w 11101"/>
                            <a:gd name="T103" fmla="*/ 1237 h 1908"/>
                            <a:gd name="T104" fmla="*/ 7940 w 11101"/>
                            <a:gd name="T105" fmla="*/ 1500 h 1908"/>
                            <a:gd name="T106" fmla="*/ 8125 w 11101"/>
                            <a:gd name="T107" fmla="*/ 1023 h 1908"/>
                            <a:gd name="T108" fmla="*/ 8545 w 11101"/>
                            <a:gd name="T109" fmla="*/ 1475 h 1908"/>
                            <a:gd name="T110" fmla="*/ 8969 w 11101"/>
                            <a:gd name="T111" fmla="*/ 1226 h 1908"/>
                            <a:gd name="T112" fmla="*/ 9569 w 11101"/>
                            <a:gd name="T113" fmla="*/ 1294 h 1908"/>
                            <a:gd name="T114" fmla="*/ 9584 w 11101"/>
                            <a:gd name="T115" fmla="*/ 1707 h 1908"/>
                            <a:gd name="T116" fmla="*/ 9921 w 11101"/>
                            <a:gd name="T117" fmla="*/ 1473 h 1908"/>
                            <a:gd name="T118" fmla="*/ 10767 w 11101"/>
                            <a:gd name="T119" fmla="*/ 1356 h 1908"/>
                            <a:gd name="T120" fmla="*/ 10767 w 11101"/>
                            <a:gd name="T121" fmla="*/ 1707 h 1908"/>
                            <a:gd name="T122" fmla="*/ 11044 w 11101"/>
                            <a:gd name="T123" fmla="*/ 1646 h 1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101" h="1908">
                              <a:moveTo>
                                <a:pt x="389" y="595"/>
                              </a:moveTo>
                              <a:cubicBezTo>
                                <a:pt x="335" y="664"/>
                                <a:pt x="279" y="685"/>
                                <a:pt x="159" y="685"/>
                              </a:cubicBezTo>
                              <a:cubicBezTo>
                                <a:pt x="0" y="685"/>
                                <a:pt x="0" y="685"/>
                                <a:pt x="0" y="685"/>
                              </a:cubicBezTo>
                              <a:cubicBezTo>
                                <a:pt x="0" y="42"/>
                                <a:pt x="0" y="42"/>
                                <a:pt x="0" y="42"/>
                              </a:cubicBezTo>
                              <a:cubicBezTo>
                                <a:pt x="134" y="42"/>
                                <a:pt x="134" y="42"/>
                                <a:pt x="134" y="42"/>
                              </a:cubicBezTo>
                              <a:cubicBezTo>
                                <a:pt x="255" y="42"/>
                                <a:pt x="327" y="64"/>
                                <a:pt x="387" y="133"/>
                              </a:cubicBezTo>
                              <a:cubicBezTo>
                                <a:pt x="434" y="188"/>
                                <a:pt x="457" y="265"/>
                                <a:pt x="457" y="365"/>
                              </a:cubicBezTo>
                              <a:cubicBezTo>
                                <a:pt x="457" y="463"/>
                                <a:pt x="433" y="539"/>
                                <a:pt x="389" y="595"/>
                              </a:cubicBezTo>
                              <a:moveTo>
                                <a:pt x="297" y="182"/>
                              </a:moveTo>
                              <a:cubicBezTo>
                                <a:pt x="267" y="141"/>
                                <a:pt x="234" y="126"/>
                                <a:pt x="176" y="126"/>
                              </a:cubicBezTo>
                              <a:cubicBezTo>
                                <a:pt x="108" y="126"/>
                                <a:pt x="108" y="126"/>
                                <a:pt x="108" y="126"/>
                              </a:cubicBezTo>
                              <a:cubicBezTo>
                                <a:pt x="108" y="597"/>
                                <a:pt x="108" y="597"/>
                                <a:pt x="108" y="597"/>
                              </a:cubicBezTo>
                              <a:cubicBezTo>
                                <a:pt x="179" y="597"/>
                                <a:pt x="179" y="597"/>
                                <a:pt x="179" y="597"/>
                              </a:cubicBezTo>
                              <a:cubicBezTo>
                                <a:pt x="292" y="597"/>
                                <a:pt x="338" y="522"/>
                                <a:pt x="338" y="376"/>
                              </a:cubicBezTo>
                              <a:cubicBezTo>
                                <a:pt x="338" y="294"/>
                                <a:pt x="330" y="228"/>
                                <a:pt x="297" y="182"/>
                              </a:cubicBezTo>
                              <a:moveTo>
                                <a:pt x="648" y="478"/>
                              </a:moveTo>
                              <a:cubicBezTo>
                                <a:pt x="648" y="485"/>
                                <a:pt x="648" y="485"/>
                                <a:pt x="648" y="485"/>
                              </a:cubicBezTo>
                              <a:cubicBezTo>
                                <a:pt x="648" y="550"/>
                                <a:pt x="672" y="619"/>
                                <a:pt x="764" y="619"/>
                              </a:cubicBezTo>
                              <a:cubicBezTo>
                                <a:pt x="808" y="619"/>
                                <a:pt x="846" y="603"/>
                                <a:pt x="881" y="572"/>
                              </a:cubicBezTo>
                              <a:cubicBezTo>
                                <a:pt x="921" y="635"/>
                                <a:pt x="921" y="635"/>
                                <a:pt x="921" y="635"/>
                              </a:cubicBezTo>
                              <a:cubicBezTo>
                                <a:pt x="872" y="676"/>
                                <a:pt x="815" y="697"/>
                                <a:pt x="752" y="697"/>
                              </a:cubicBezTo>
                              <a:cubicBezTo>
                                <a:pt x="619" y="697"/>
                                <a:pt x="536" y="601"/>
                                <a:pt x="536" y="451"/>
                              </a:cubicBezTo>
                              <a:cubicBezTo>
                                <a:pt x="536" y="368"/>
                                <a:pt x="553" y="313"/>
                                <a:pt x="594" y="267"/>
                              </a:cubicBezTo>
                              <a:cubicBezTo>
                                <a:pt x="632" y="223"/>
                                <a:pt x="679" y="203"/>
                                <a:pt x="738" y="203"/>
                              </a:cubicBezTo>
                              <a:cubicBezTo>
                                <a:pt x="785" y="203"/>
                                <a:pt x="827" y="215"/>
                                <a:pt x="867" y="252"/>
                              </a:cubicBezTo>
                              <a:cubicBezTo>
                                <a:pt x="908" y="289"/>
                                <a:pt x="929" y="346"/>
                                <a:pt x="929" y="456"/>
                              </a:cubicBezTo>
                              <a:cubicBezTo>
                                <a:pt x="929" y="478"/>
                                <a:pt x="929" y="478"/>
                                <a:pt x="929" y="478"/>
                              </a:cubicBezTo>
                              <a:lnTo>
                                <a:pt x="648" y="478"/>
                              </a:lnTo>
                              <a:close/>
                              <a:moveTo>
                                <a:pt x="738" y="281"/>
                              </a:moveTo>
                              <a:cubicBezTo>
                                <a:pt x="681" y="281"/>
                                <a:pt x="649" y="326"/>
                                <a:pt x="649" y="402"/>
                              </a:cubicBezTo>
                              <a:cubicBezTo>
                                <a:pt x="823" y="402"/>
                                <a:pt x="823" y="402"/>
                                <a:pt x="823" y="402"/>
                              </a:cubicBezTo>
                              <a:cubicBezTo>
                                <a:pt x="823" y="326"/>
                                <a:pt x="789" y="281"/>
                                <a:pt x="738" y="281"/>
                              </a:cubicBezTo>
                              <a:moveTo>
                                <a:pt x="1239" y="694"/>
                              </a:moveTo>
                              <a:cubicBezTo>
                                <a:pt x="1199" y="694"/>
                                <a:pt x="1160" y="681"/>
                                <a:pt x="1127" y="656"/>
                              </a:cubicBezTo>
                              <a:cubicBezTo>
                                <a:pt x="1127" y="656"/>
                                <a:pt x="1129" y="676"/>
                                <a:pt x="1129" y="702"/>
                              </a:cubicBezTo>
                              <a:cubicBezTo>
                                <a:pt x="1129" y="860"/>
                                <a:pt x="1129" y="860"/>
                                <a:pt x="1129" y="860"/>
                              </a:cubicBezTo>
                              <a:cubicBezTo>
                                <a:pt x="1031" y="885"/>
                                <a:pt x="1031" y="885"/>
                                <a:pt x="1031" y="885"/>
                              </a:cubicBezTo>
                              <a:cubicBezTo>
                                <a:pt x="1031" y="336"/>
                                <a:pt x="1031" y="336"/>
                                <a:pt x="1031" y="336"/>
                              </a:cubicBezTo>
                              <a:cubicBezTo>
                                <a:pt x="1031" y="278"/>
                                <a:pt x="1028" y="254"/>
                                <a:pt x="1021" y="219"/>
                              </a:cubicBezTo>
                              <a:cubicBezTo>
                                <a:pt x="1115" y="202"/>
                                <a:pt x="1115" y="202"/>
                                <a:pt x="1115" y="202"/>
                              </a:cubicBezTo>
                              <a:cubicBezTo>
                                <a:pt x="1120" y="218"/>
                                <a:pt x="1122" y="231"/>
                                <a:pt x="1123" y="260"/>
                              </a:cubicBezTo>
                              <a:cubicBezTo>
                                <a:pt x="1153" y="224"/>
                                <a:pt x="1199" y="204"/>
                                <a:pt x="1248" y="204"/>
                              </a:cubicBezTo>
                              <a:cubicBezTo>
                                <a:pt x="1343" y="204"/>
                                <a:pt x="1426" y="276"/>
                                <a:pt x="1426" y="440"/>
                              </a:cubicBezTo>
                              <a:cubicBezTo>
                                <a:pt x="1426" y="596"/>
                                <a:pt x="1359" y="694"/>
                                <a:pt x="1239" y="694"/>
                              </a:cubicBezTo>
                              <a:moveTo>
                                <a:pt x="1129" y="337"/>
                              </a:moveTo>
                              <a:cubicBezTo>
                                <a:pt x="1129" y="571"/>
                                <a:pt x="1129" y="571"/>
                                <a:pt x="1129" y="571"/>
                              </a:cubicBezTo>
                              <a:cubicBezTo>
                                <a:pt x="1154" y="596"/>
                                <a:pt x="1186" y="613"/>
                                <a:pt x="1217" y="613"/>
                              </a:cubicBezTo>
                              <a:cubicBezTo>
                                <a:pt x="1285" y="613"/>
                                <a:pt x="1316" y="562"/>
                                <a:pt x="1316" y="451"/>
                              </a:cubicBezTo>
                              <a:cubicBezTo>
                                <a:pt x="1316" y="346"/>
                                <a:pt x="1296" y="289"/>
                                <a:pt x="1229" y="289"/>
                              </a:cubicBezTo>
                              <a:cubicBezTo>
                                <a:pt x="1192" y="289"/>
                                <a:pt x="1157" y="306"/>
                                <a:pt x="1129" y="337"/>
                              </a:cubicBezTo>
                              <a:moveTo>
                                <a:pt x="1843" y="704"/>
                              </a:moveTo>
                              <a:cubicBezTo>
                                <a:pt x="1814" y="693"/>
                                <a:pt x="1790" y="671"/>
                                <a:pt x="1779" y="641"/>
                              </a:cubicBezTo>
                              <a:cubicBezTo>
                                <a:pt x="1741" y="684"/>
                                <a:pt x="1700" y="699"/>
                                <a:pt x="1650" y="699"/>
                              </a:cubicBezTo>
                              <a:cubicBezTo>
                                <a:pt x="1542" y="699"/>
                                <a:pt x="1494" y="639"/>
                                <a:pt x="1494" y="557"/>
                              </a:cubicBezTo>
                              <a:cubicBezTo>
                                <a:pt x="1494" y="449"/>
                                <a:pt x="1575" y="394"/>
                                <a:pt x="1726" y="394"/>
                              </a:cubicBezTo>
                              <a:cubicBezTo>
                                <a:pt x="1757" y="394"/>
                                <a:pt x="1757" y="394"/>
                                <a:pt x="1757" y="394"/>
                              </a:cubicBezTo>
                              <a:cubicBezTo>
                                <a:pt x="1757" y="369"/>
                                <a:pt x="1757" y="369"/>
                                <a:pt x="1757" y="369"/>
                              </a:cubicBezTo>
                              <a:cubicBezTo>
                                <a:pt x="1757" y="315"/>
                                <a:pt x="1748" y="286"/>
                                <a:pt x="1692" y="286"/>
                              </a:cubicBezTo>
                              <a:cubicBezTo>
                                <a:pt x="1625" y="286"/>
                                <a:pt x="1552" y="340"/>
                                <a:pt x="1552" y="340"/>
                              </a:cubicBezTo>
                              <a:cubicBezTo>
                                <a:pt x="1507" y="267"/>
                                <a:pt x="1507" y="267"/>
                                <a:pt x="1507" y="267"/>
                              </a:cubicBezTo>
                              <a:cubicBezTo>
                                <a:pt x="1577" y="222"/>
                                <a:pt x="1636" y="202"/>
                                <a:pt x="1706" y="202"/>
                              </a:cubicBezTo>
                              <a:cubicBezTo>
                                <a:pt x="1780" y="202"/>
                                <a:pt x="1829" y="229"/>
                                <a:pt x="1849" y="280"/>
                              </a:cubicBezTo>
                              <a:cubicBezTo>
                                <a:pt x="1858" y="301"/>
                                <a:pt x="1858" y="326"/>
                                <a:pt x="1857" y="396"/>
                              </a:cubicBezTo>
                              <a:cubicBezTo>
                                <a:pt x="1855" y="530"/>
                                <a:pt x="1855" y="530"/>
                                <a:pt x="1855" y="530"/>
                              </a:cubicBezTo>
                              <a:cubicBezTo>
                                <a:pt x="1854" y="594"/>
                                <a:pt x="1860" y="614"/>
                                <a:pt x="1896" y="639"/>
                              </a:cubicBezTo>
                              <a:lnTo>
                                <a:pt x="1843" y="704"/>
                              </a:lnTo>
                              <a:close/>
                              <a:moveTo>
                                <a:pt x="1737" y="463"/>
                              </a:moveTo>
                              <a:cubicBezTo>
                                <a:pt x="1635" y="463"/>
                                <a:pt x="1604" y="492"/>
                                <a:pt x="1604" y="552"/>
                              </a:cubicBezTo>
                              <a:cubicBezTo>
                                <a:pt x="1604" y="597"/>
                                <a:pt x="1628" y="624"/>
                                <a:pt x="1669" y="624"/>
                              </a:cubicBezTo>
                              <a:cubicBezTo>
                                <a:pt x="1702" y="624"/>
                                <a:pt x="1733" y="605"/>
                                <a:pt x="1754" y="575"/>
                              </a:cubicBezTo>
                              <a:cubicBezTo>
                                <a:pt x="1756" y="464"/>
                                <a:pt x="1756" y="464"/>
                                <a:pt x="1756" y="464"/>
                              </a:cubicBezTo>
                              <a:cubicBezTo>
                                <a:pt x="1756" y="464"/>
                                <a:pt x="1745" y="463"/>
                                <a:pt x="1737" y="463"/>
                              </a:cubicBezTo>
                              <a:moveTo>
                                <a:pt x="2240" y="209"/>
                              </a:moveTo>
                              <a:cubicBezTo>
                                <a:pt x="2228" y="203"/>
                                <a:pt x="2218" y="202"/>
                                <a:pt x="2203" y="202"/>
                              </a:cubicBezTo>
                              <a:cubicBezTo>
                                <a:pt x="2158" y="202"/>
                                <a:pt x="2121" y="226"/>
                                <a:pt x="2084" y="277"/>
                              </a:cubicBezTo>
                              <a:cubicBezTo>
                                <a:pt x="2084" y="251"/>
                                <a:pt x="2077" y="224"/>
                                <a:pt x="2066" y="203"/>
                              </a:cubicBezTo>
                              <a:cubicBezTo>
                                <a:pt x="1972" y="227"/>
                                <a:pt x="1972" y="227"/>
                                <a:pt x="1972" y="227"/>
                              </a:cubicBezTo>
                              <a:cubicBezTo>
                                <a:pt x="1982" y="255"/>
                                <a:pt x="1989" y="293"/>
                                <a:pt x="1989" y="353"/>
                              </a:cubicBezTo>
                              <a:cubicBezTo>
                                <a:pt x="1989" y="685"/>
                                <a:pt x="1989" y="685"/>
                                <a:pt x="1989" y="685"/>
                              </a:cubicBezTo>
                              <a:cubicBezTo>
                                <a:pt x="2091" y="685"/>
                                <a:pt x="2091" y="685"/>
                                <a:pt x="2091" y="685"/>
                              </a:cubicBezTo>
                              <a:cubicBezTo>
                                <a:pt x="2091" y="367"/>
                                <a:pt x="2091" y="367"/>
                                <a:pt x="2091" y="367"/>
                              </a:cubicBezTo>
                              <a:cubicBezTo>
                                <a:pt x="2100" y="329"/>
                                <a:pt x="2137" y="297"/>
                                <a:pt x="2179" y="297"/>
                              </a:cubicBezTo>
                              <a:cubicBezTo>
                                <a:pt x="2190" y="297"/>
                                <a:pt x="2198" y="300"/>
                                <a:pt x="2208" y="304"/>
                              </a:cubicBezTo>
                              <a:lnTo>
                                <a:pt x="2240" y="209"/>
                              </a:lnTo>
                              <a:close/>
                              <a:moveTo>
                                <a:pt x="2419" y="215"/>
                              </a:moveTo>
                              <a:cubicBezTo>
                                <a:pt x="2419" y="168"/>
                                <a:pt x="2423" y="111"/>
                                <a:pt x="2427" y="73"/>
                              </a:cubicBezTo>
                              <a:cubicBezTo>
                                <a:pt x="2322" y="98"/>
                                <a:pt x="2322" y="98"/>
                                <a:pt x="2322" y="98"/>
                              </a:cubicBezTo>
                              <a:cubicBezTo>
                                <a:pt x="2318" y="134"/>
                                <a:pt x="2318" y="175"/>
                                <a:pt x="2318" y="215"/>
                              </a:cubicBezTo>
                              <a:cubicBezTo>
                                <a:pt x="2266" y="215"/>
                                <a:pt x="2266" y="215"/>
                                <a:pt x="2266" y="215"/>
                              </a:cubicBezTo>
                              <a:cubicBezTo>
                                <a:pt x="2266" y="285"/>
                                <a:pt x="2266" y="285"/>
                                <a:pt x="2266" y="285"/>
                              </a:cubicBezTo>
                              <a:cubicBezTo>
                                <a:pt x="2318" y="285"/>
                                <a:pt x="2318" y="285"/>
                                <a:pt x="2318" y="285"/>
                              </a:cubicBezTo>
                              <a:cubicBezTo>
                                <a:pt x="2318" y="576"/>
                                <a:pt x="2318" y="576"/>
                                <a:pt x="2318" y="576"/>
                              </a:cubicBezTo>
                              <a:cubicBezTo>
                                <a:pt x="2318" y="643"/>
                                <a:pt x="2349" y="697"/>
                                <a:pt x="2440" y="697"/>
                              </a:cubicBezTo>
                              <a:cubicBezTo>
                                <a:pt x="2472" y="697"/>
                                <a:pt x="2502" y="690"/>
                                <a:pt x="2532" y="676"/>
                              </a:cubicBezTo>
                              <a:cubicBezTo>
                                <a:pt x="2519" y="615"/>
                                <a:pt x="2519" y="615"/>
                                <a:pt x="2519" y="615"/>
                              </a:cubicBezTo>
                              <a:cubicBezTo>
                                <a:pt x="2502" y="622"/>
                                <a:pt x="2490" y="624"/>
                                <a:pt x="2476" y="624"/>
                              </a:cubicBezTo>
                              <a:cubicBezTo>
                                <a:pt x="2431" y="624"/>
                                <a:pt x="2418" y="608"/>
                                <a:pt x="2418" y="549"/>
                              </a:cubicBezTo>
                              <a:cubicBezTo>
                                <a:pt x="2418" y="285"/>
                                <a:pt x="2418" y="285"/>
                                <a:pt x="2418" y="285"/>
                              </a:cubicBezTo>
                              <a:cubicBezTo>
                                <a:pt x="2504" y="285"/>
                                <a:pt x="2504" y="285"/>
                                <a:pt x="2504" y="285"/>
                              </a:cubicBezTo>
                              <a:cubicBezTo>
                                <a:pt x="2531" y="215"/>
                                <a:pt x="2531" y="215"/>
                                <a:pt x="2531" y="215"/>
                              </a:cubicBezTo>
                              <a:cubicBezTo>
                                <a:pt x="2419" y="215"/>
                                <a:pt x="2419" y="215"/>
                                <a:pt x="2419" y="215"/>
                              </a:cubicBezTo>
                              <a:moveTo>
                                <a:pt x="3207" y="685"/>
                              </a:moveTo>
                              <a:cubicBezTo>
                                <a:pt x="3207" y="341"/>
                                <a:pt x="3207" y="341"/>
                                <a:pt x="3207" y="341"/>
                              </a:cubicBezTo>
                              <a:cubicBezTo>
                                <a:pt x="3207" y="243"/>
                                <a:pt x="3161" y="204"/>
                                <a:pt x="3084" y="204"/>
                              </a:cubicBezTo>
                              <a:cubicBezTo>
                                <a:pt x="3034" y="204"/>
                                <a:pt x="2989" y="226"/>
                                <a:pt x="2944" y="272"/>
                              </a:cubicBezTo>
                              <a:cubicBezTo>
                                <a:pt x="2910" y="217"/>
                                <a:pt x="2873" y="204"/>
                                <a:pt x="2832" y="204"/>
                              </a:cubicBezTo>
                              <a:cubicBezTo>
                                <a:pt x="2788" y="204"/>
                                <a:pt x="2744" y="225"/>
                                <a:pt x="2707" y="263"/>
                              </a:cubicBezTo>
                              <a:cubicBezTo>
                                <a:pt x="2705" y="237"/>
                                <a:pt x="2699" y="217"/>
                                <a:pt x="2690" y="202"/>
                              </a:cubicBezTo>
                              <a:cubicBezTo>
                                <a:pt x="2597" y="228"/>
                                <a:pt x="2597" y="228"/>
                                <a:pt x="2597" y="228"/>
                              </a:cubicBezTo>
                              <a:cubicBezTo>
                                <a:pt x="2608" y="254"/>
                                <a:pt x="2614" y="289"/>
                                <a:pt x="2614" y="347"/>
                              </a:cubicBezTo>
                              <a:cubicBezTo>
                                <a:pt x="2614" y="685"/>
                                <a:pt x="2614" y="685"/>
                                <a:pt x="2614" y="685"/>
                              </a:cubicBezTo>
                              <a:cubicBezTo>
                                <a:pt x="2713" y="685"/>
                                <a:pt x="2713" y="685"/>
                                <a:pt x="2713" y="685"/>
                              </a:cubicBezTo>
                              <a:cubicBezTo>
                                <a:pt x="2713" y="336"/>
                                <a:pt x="2713" y="336"/>
                                <a:pt x="2713" y="336"/>
                              </a:cubicBezTo>
                              <a:cubicBezTo>
                                <a:pt x="2748" y="305"/>
                                <a:pt x="2781" y="290"/>
                                <a:pt x="2810" y="290"/>
                              </a:cubicBezTo>
                              <a:cubicBezTo>
                                <a:pt x="2849" y="290"/>
                                <a:pt x="2861" y="308"/>
                                <a:pt x="2861" y="362"/>
                              </a:cubicBezTo>
                              <a:cubicBezTo>
                                <a:pt x="2861" y="685"/>
                                <a:pt x="2861" y="685"/>
                                <a:pt x="2861" y="685"/>
                              </a:cubicBezTo>
                              <a:cubicBezTo>
                                <a:pt x="2959" y="685"/>
                                <a:pt x="2959" y="685"/>
                                <a:pt x="2959" y="685"/>
                              </a:cubicBezTo>
                              <a:cubicBezTo>
                                <a:pt x="2959" y="343"/>
                                <a:pt x="2959" y="343"/>
                                <a:pt x="2959" y="343"/>
                              </a:cubicBezTo>
                              <a:cubicBezTo>
                                <a:pt x="2991" y="312"/>
                                <a:pt x="3024" y="289"/>
                                <a:pt x="3058" y="289"/>
                              </a:cubicBezTo>
                              <a:cubicBezTo>
                                <a:pt x="3094" y="289"/>
                                <a:pt x="3107" y="305"/>
                                <a:pt x="3107" y="360"/>
                              </a:cubicBezTo>
                              <a:cubicBezTo>
                                <a:pt x="3107" y="685"/>
                                <a:pt x="3107" y="685"/>
                                <a:pt x="3107" y="685"/>
                              </a:cubicBezTo>
                              <a:lnTo>
                                <a:pt x="3207" y="685"/>
                              </a:lnTo>
                              <a:close/>
                              <a:moveTo>
                                <a:pt x="3416" y="478"/>
                              </a:moveTo>
                              <a:cubicBezTo>
                                <a:pt x="3416" y="485"/>
                                <a:pt x="3416" y="485"/>
                                <a:pt x="3416" y="485"/>
                              </a:cubicBezTo>
                              <a:cubicBezTo>
                                <a:pt x="3416" y="550"/>
                                <a:pt x="3440" y="619"/>
                                <a:pt x="3532" y="619"/>
                              </a:cubicBezTo>
                              <a:cubicBezTo>
                                <a:pt x="3576" y="619"/>
                                <a:pt x="3614" y="603"/>
                                <a:pt x="3649" y="572"/>
                              </a:cubicBezTo>
                              <a:cubicBezTo>
                                <a:pt x="3689" y="635"/>
                                <a:pt x="3689" y="635"/>
                                <a:pt x="3689" y="635"/>
                              </a:cubicBezTo>
                              <a:cubicBezTo>
                                <a:pt x="3640" y="676"/>
                                <a:pt x="3583" y="697"/>
                                <a:pt x="3520" y="697"/>
                              </a:cubicBezTo>
                              <a:cubicBezTo>
                                <a:pt x="3387" y="697"/>
                                <a:pt x="3303" y="601"/>
                                <a:pt x="3303" y="451"/>
                              </a:cubicBezTo>
                              <a:cubicBezTo>
                                <a:pt x="3303" y="368"/>
                                <a:pt x="3321" y="313"/>
                                <a:pt x="3362" y="267"/>
                              </a:cubicBezTo>
                              <a:cubicBezTo>
                                <a:pt x="3400" y="223"/>
                                <a:pt x="3446" y="203"/>
                                <a:pt x="3506" y="203"/>
                              </a:cubicBezTo>
                              <a:cubicBezTo>
                                <a:pt x="3552" y="203"/>
                                <a:pt x="3595" y="215"/>
                                <a:pt x="3635" y="252"/>
                              </a:cubicBezTo>
                              <a:cubicBezTo>
                                <a:pt x="3676" y="289"/>
                                <a:pt x="3697" y="346"/>
                                <a:pt x="3697" y="456"/>
                              </a:cubicBezTo>
                              <a:cubicBezTo>
                                <a:pt x="3697" y="478"/>
                                <a:pt x="3697" y="478"/>
                                <a:pt x="3697" y="478"/>
                              </a:cubicBezTo>
                              <a:lnTo>
                                <a:pt x="3416" y="478"/>
                              </a:lnTo>
                              <a:close/>
                              <a:moveTo>
                                <a:pt x="3506" y="281"/>
                              </a:moveTo>
                              <a:cubicBezTo>
                                <a:pt x="3448" y="281"/>
                                <a:pt x="3417" y="326"/>
                                <a:pt x="3417" y="402"/>
                              </a:cubicBezTo>
                              <a:cubicBezTo>
                                <a:pt x="3591" y="402"/>
                                <a:pt x="3591" y="402"/>
                                <a:pt x="3591" y="402"/>
                              </a:cubicBezTo>
                              <a:cubicBezTo>
                                <a:pt x="3591" y="326"/>
                                <a:pt x="3557" y="281"/>
                                <a:pt x="3506" y="281"/>
                              </a:cubicBezTo>
                              <a:moveTo>
                                <a:pt x="4157" y="685"/>
                              </a:moveTo>
                              <a:cubicBezTo>
                                <a:pt x="4157" y="334"/>
                                <a:pt x="4157" y="334"/>
                                <a:pt x="4157" y="334"/>
                              </a:cubicBezTo>
                              <a:cubicBezTo>
                                <a:pt x="4157" y="247"/>
                                <a:pt x="4107" y="204"/>
                                <a:pt x="4035" y="204"/>
                              </a:cubicBezTo>
                              <a:cubicBezTo>
                                <a:pt x="3985" y="204"/>
                                <a:pt x="3941" y="226"/>
                                <a:pt x="3891" y="268"/>
                              </a:cubicBezTo>
                              <a:cubicBezTo>
                                <a:pt x="3891" y="243"/>
                                <a:pt x="3885" y="223"/>
                                <a:pt x="3874" y="202"/>
                              </a:cubicBezTo>
                              <a:cubicBezTo>
                                <a:pt x="3781" y="228"/>
                                <a:pt x="3781" y="228"/>
                                <a:pt x="3781" y="228"/>
                              </a:cubicBezTo>
                              <a:cubicBezTo>
                                <a:pt x="3794" y="261"/>
                                <a:pt x="3799" y="290"/>
                                <a:pt x="3799" y="339"/>
                              </a:cubicBezTo>
                              <a:cubicBezTo>
                                <a:pt x="3799" y="685"/>
                                <a:pt x="3799" y="685"/>
                                <a:pt x="3799" y="685"/>
                              </a:cubicBezTo>
                              <a:cubicBezTo>
                                <a:pt x="3899" y="685"/>
                                <a:pt x="3899" y="685"/>
                                <a:pt x="3899" y="685"/>
                              </a:cubicBezTo>
                              <a:cubicBezTo>
                                <a:pt x="3899" y="344"/>
                                <a:pt x="3899" y="344"/>
                                <a:pt x="3899" y="344"/>
                              </a:cubicBezTo>
                              <a:cubicBezTo>
                                <a:pt x="3930" y="313"/>
                                <a:pt x="3972" y="291"/>
                                <a:pt x="4002" y="291"/>
                              </a:cubicBezTo>
                              <a:cubicBezTo>
                                <a:pt x="4041" y="291"/>
                                <a:pt x="4056" y="308"/>
                                <a:pt x="4056" y="373"/>
                              </a:cubicBezTo>
                              <a:cubicBezTo>
                                <a:pt x="4056" y="685"/>
                                <a:pt x="4056" y="685"/>
                                <a:pt x="4056" y="685"/>
                              </a:cubicBezTo>
                              <a:lnTo>
                                <a:pt x="4157" y="685"/>
                              </a:lnTo>
                              <a:close/>
                              <a:moveTo>
                                <a:pt x="4385" y="215"/>
                              </a:moveTo>
                              <a:cubicBezTo>
                                <a:pt x="4385" y="168"/>
                                <a:pt x="4389" y="111"/>
                                <a:pt x="4393" y="73"/>
                              </a:cubicBezTo>
                              <a:cubicBezTo>
                                <a:pt x="4288" y="98"/>
                                <a:pt x="4288" y="98"/>
                                <a:pt x="4288" y="98"/>
                              </a:cubicBezTo>
                              <a:cubicBezTo>
                                <a:pt x="4283" y="134"/>
                                <a:pt x="4283" y="175"/>
                                <a:pt x="4283" y="215"/>
                              </a:cubicBezTo>
                              <a:cubicBezTo>
                                <a:pt x="4231" y="215"/>
                                <a:pt x="4231" y="215"/>
                                <a:pt x="4231" y="215"/>
                              </a:cubicBezTo>
                              <a:cubicBezTo>
                                <a:pt x="4231" y="285"/>
                                <a:pt x="4231" y="285"/>
                                <a:pt x="4231" y="285"/>
                              </a:cubicBezTo>
                              <a:cubicBezTo>
                                <a:pt x="4283" y="285"/>
                                <a:pt x="4283" y="285"/>
                                <a:pt x="4283" y="285"/>
                              </a:cubicBezTo>
                              <a:cubicBezTo>
                                <a:pt x="4283" y="576"/>
                                <a:pt x="4283" y="576"/>
                                <a:pt x="4283" y="576"/>
                              </a:cubicBezTo>
                              <a:cubicBezTo>
                                <a:pt x="4283" y="643"/>
                                <a:pt x="4315" y="697"/>
                                <a:pt x="4406" y="697"/>
                              </a:cubicBezTo>
                              <a:cubicBezTo>
                                <a:pt x="4438" y="697"/>
                                <a:pt x="4468" y="690"/>
                                <a:pt x="4498" y="676"/>
                              </a:cubicBezTo>
                              <a:cubicBezTo>
                                <a:pt x="4485" y="615"/>
                                <a:pt x="4485" y="615"/>
                                <a:pt x="4485" y="615"/>
                              </a:cubicBezTo>
                              <a:cubicBezTo>
                                <a:pt x="4468" y="622"/>
                                <a:pt x="4456" y="624"/>
                                <a:pt x="4442" y="624"/>
                              </a:cubicBezTo>
                              <a:cubicBezTo>
                                <a:pt x="4397" y="624"/>
                                <a:pt x="4384" y="608"/>
                                <a:pt x="4384" y="549"/>
                              </a:cubicBezTo>
                              <a:cubicBezTo>
                                <a:pt x="4384" y="285"/>
                                <a:pt x="4384" y="285"/>
                                <a:pt x="4384" y="285"/>
                              </a:cubicBezTo>
                              <a:cubicBezTo>
                                <a:pt x="4470" y="285"/>
                                <a:pt x="4470" y="285"/>
                                <a:pt x="4470" y="285"/>
                              </a:cubicBezTo>
                              <a:cubicBezTo>
                                <a:pt x="4497" y="215"/>
                                <a:pt x="4497" y="215"/>
                                <a:pt x="4497" y="215"/>
                              </a:cubicBezTo>
                              <a:cubicBezTo>
                                <a:pt x="4385" y="215"/>
                                <a:pt x="4385" y="215"/>
                                <a:pt x="4385" y="215"/>
                              </a:cubicBezTo>
                              <a:moveTo>
                                <a:pt x="5160" y="452"/>
                              </a:moveTo>
                              <a:cubicBezTo>
                                <a:pt x="5160" y="603"/>
                                <a:pt x="5079" y="697"/>
                                <a:pt x="4952" y="697"/>
                              </a:cubicBezTo>
                              <a:cubicBezTo>
                                <a:pt x="4824" y="697"/>
                                <a:pt x="4744" y="601"/>
                                <a:pt x="4744" y="451"/>
                              </a:cubicBezTo>
                              <a:cubicBezTo>
                                <a:pt x="4744" y="300"/>
                                <a:pt x="4825" y="203"/>
                                <a:pt x="4950" y="203"/>
                              </a:cubicBezTo>
                              <a:cubicBezTo>
                                <a:pt x="5083" y="203"/>
                                <a:pt x="5160" y="303"/>
                                <a:pt x="5160" y="452"/>
                              </a:cubicBezTo>
                              <a:moveTo>
                                <a:pt x="4858" y="444"/>
                              </a:moveTo>
                              <a:cubicBezTo>
                                <a:pt x="4858" y="581"/>
                                <a:pt x="4892" y="621"/>
                                <a:pt x="4953" y="621"/>
                              </a:cubicBezTo>
                              <a:cubicBezTo>
                                <a:pt x="5014" y="621"/>
                                <a:pt x="5047" y="571"/>
                                <a:pt x="5047" y="453"/>
                              </a:cubicBezTo>
                              <a:cubicBezTo>
                                <a:pt x="5047" y="321"/>
                                <a:pt x="5010" y="281"/>
                                <a:pt x="4951" y="281"/>
                              </a:cubicBezTo>
                              <a:cubicBezTo>
                                <a:pt x="4886" y="281"/>
                                <a:pt x="4858" y="330"/>
                                <a:pt x="4858" y="444"/>
                              </a:cubicBezTo>
                              <a:moveTo>
                                <a:pt x="5516" y="29"/>
                              </a:moveTo>
                              <a:cubicBezTo>
                                <a:pt x="5483" y="10"/>
                                <a:pt x="5450" y="2"/>
                                <a:pt x="5410" y="2"/>
                              </a:cubicBezTo>
                              <a:cubicBezTo>
                                <a:pt x="5326" y="2"/>
                                <a:pt x="5267" y="47"/>
                                <a:pt x="5267" y="145"/>
                              </a:cubicBezTo>
                              <a:cubicBezTo>
                                <a:pt x="5267" y="188"/>
                                <a:pt x="5269" y="214"/>
                                <a:pt x="5269" y="214"/>
                              </a:cubicBezTo>
                              <a:cubicBezTo>
                                <a:pt x="5224" y="214"/>
                                <a:pt x="5224" y="214"/>
                                <a:pt x="5224" y="214"/>
                              </a:cubicBezTo>
                              <a:cubicBezTo>
                                <a:pt x="5224" y="285"/>
                                <a:pt x="5224" y="285"/>
                                <a:pt x="5224" y="285"/>
                              </a:cubicBezTo>
                              <a:cubicBezTo>
                                <a:pt x="5268" y="285"/>
                                <a:pt x="5268" y="285"/>
                                <a:pt x="5268" y="285"/>
                              </a:cubicBezTo>
                              <a:cubicBezTo>
                                <a:pt x="5268" y="685"/>
                                <a:pt x="5268" y="685"/>
                                <a:pt x="5268" y="685"/>
                              </a:cubicBezTo>
                              <a:cubicBezTo>
                                <a:pt x="5369" y="685"/>
                                <a:pt x="5369" y="685"/>
                                <a:pt x="5369" y="685"/>
                              </a:cubicBezTo>
                              <a:cubicBezTo>
                                <a:pt x="5369" y="285"/>
                                <a:pt x="5369" y="285"/>
                                <a:pt x="5369" y="285"/>
                              </a:cubicBezTo>
                              <a:cubicBezTo>
                                <a:pt x="5464" y="285"/>
                                <a:pt x="5464" y="285"/>
                                <a:pt x="5464" y="285"/>
                              </a:cubicBezTo>
                              <a:cubicBezTo>
                                <a:pt x="5491" y="214"/>
                                <a:pt x="5491" y="214"/>
                                <a:pt x="5491" y="214"/>
                              </a:cubicBezTo>
                              <a:cubicBezTo>
                                <a:pt x="5368" y="214"/>
                                <a:pt x="5368" y="214"/>
                                <a:pt x="5368" y="214"/>
                              </a:cubicBezTo>
                              <a:cubicBezTo>
                                <a:pt x="5368" y="143"/>
                                <a:pt x="5368" y="143"/>
                                <a:pt x="5368" y="143"/>
                              </a:cubicBezTo>
                              <a:cubicBezTo>
                                <a:pt x="5368" y="101"/>
                                <a:pt x="5390" y="77"/>
                                <a:pt x="5426" y="77"/>
                              </a:cubicBezTo>
                              <a:cubicBezTo>
                                <a:pt x="5445" y="77"/>
                                <a:pt x="5459" y="83"/>
                                <a:pt x="5482" y="94"/>
                              </a:cubicBezTo>
                              <a:lnTo>
                                <a:pt x="5516" y="29"/>
                              </a:lnTo>
                              <a:close/>
                              <a:moveTo>
                                <a:pt x="6106" y="685"/>
                              </a:moveTo>
                              <a:cubicBezTo>
                                <a:pt x="6106" y="594"/>
                                <a:pt x="6106" y="594"/>
                                <a:pt x="6106" y="594"/>
                              </a:cubicBezTo>
                              <a:cubicBezTo>
                                <a:pt x="5848" y="594"/>
                                <a:pt x="5848" y="594"/>
                                <a:pt x="5848" y="594"/>
                              </a:cubicBezTo>
                              <a:cubicBezTo>
                                <a:pt x="5848" y="393"/>
                                <a:pt x="5848" y="393"/>
                                <a:pt x="5848" y="393"/>
                              </a:cubicBezTo>
                              <a:cubicBezTo>
                                <a:pt x="6044" y="393"/>
                                <a:pt x="6044" y="393"/>
                                <a:pt x="6044" y="393"/>
                              </a:cubicBezTo>
                              <a:cubicBezTo>
                                <a:pt x="6044" y="305"/>
                                <a:pt x="6044" y="305"/>
                                <a:pt x="6044" y="305"/>
                              </a:cubicBezTo>
                              <a:cubicBezTo>
                                <a:pt x="5847" y="305"/>
                                <a:pt x="5847" y="305"/>
                                <a:pt x="5847" y="305"/>
                              </a:cubicBezTo>
                              <a:cubicBezTo>
                                <a:pt x="5847" y="129"/>
                                <a:pt x="5847" y="129"/>
                                <a:pt x="5847" y="129"/>
                              </a:cubicBezTo>
                              <a:cubicBezTo>
                                <a:pt x="6082" y="129"/>
                                <a:pt x="6082" y="129"/>
                                <a:pt x="6082" y="129"/>
                              </a:cubicBezTo>
                              <a:cubicBezTo>
                                <a:pt x="6096" y="42"/>
                                <a:pt x="6096" y="42"/>
                                <a:pt x="6096" y="42"/>
                              </a:cubicBezTo>
                              <a:cubicBezTo>
                                <a:pt x="5739" y="42"/>
                                <a:pt x="5739" y="42"/>
                                <a:pt x="5739" y="42"/>
                              </a:cubicBezTo>
                              <a:cubicBezTo>
                                <a:pt x="5739" y="685"/>
                                <a:pt x="5739" y="685"/>
                                <a:pt x="5739" y="685"/>
                              </a:cubicBezTo>
                              <a:lnTo>
                                <a:pt x="6106" y="685"/>
                              </a:lnTo>
                              <a:close/>
                              <a:moveTo>
                                <a:pt x="6490" y="685"/>
                              </a:moveTo>
                              <a:cubicBezTo>
                                <a:pt x="6486" y="675"/>
                                <a:pt x="6485" y="668"/>
                                <a:pt x="6482" y="649"/>
                              </a:cubicBezTo>
                              <a:cubicBezTo>
                                <a:pt x="6450" y="680"/>
                                <a:pt x="6413" y="695"/>
                                <a:pt x="6367" y="695"/>
                              </a:cubicBezTo>
                              <a:cubicBezTo>
                                <a:pt x="6247" y="695"/>
                                <a:pt x="6174" y="601"/>
                                <a:pt x="6174" y="454"/>
                              </a:cubicBezTo>
                              <a:cubicBezTo>
                                <a:pt x="6174" y="307"/>
                                <a:pt x="6256" y="206"/>
                                <a:pt x="6369" y="206"/>
                              </a:cubicBezTo>
                              <a:cubicBezTo>
                                <a:pt x="6409" y="206"/>
                                <a:pt x="6442" y="219"/>
                                <a:pt x="6471" y="249"/>
                              </a:cubicBezTo>
                              <a:cubicBezTo>
                                <a:pt x="6471" y="249"/>
                                <a:pt x="6468" y="213"/>
                                <a:pt x="6468" y="172"/>
                              </a:cubicBezTo>
                              <a:cubicBezTo>
                                <a:pt x="6468" y="0"/>
                                <a:pt x="6468" y="0"/>
                                <a:pt x="6468" y="0"/>
                              </a:cubicBezTo>
                              <a:cubicBezTo>
                                <a:pt x="6569" y="16"/>
                                <a:pt x="6569" y="16"/>
                                <a:pt x="6569" y="16"/>
                              </a:cubicBezTo>
                              <a:cubicBezTo>
                                <a:pt x="6569" y="521"/>
                                <a:pt x="6569" y="521"/>
                                <a:pt x="6569" y="521"/>
                              </a:cubicBezTo>
                              <a:cubicBezTo>
                                <a:pt x="6569" y="614"/>
                                <a:pt x="6575" y="662"/>
                                <a:pt x="6584" y="685"/>
                              </a:cubicBezTo>
                              <a:lnTo>
                                <a:pt x="6490" y="685"/>
                              </a:lnTo>
                              <a:close/>
                              <a:moveTo>
                                <a:pt x="6468" y="326"/>
                              </a:moveTo>
                              <a:cubicBezTo>
                                <a:pt x="6445" y="301"/>
                                <a:pt x="6417" y="288"/>
                                <a:pt x="6382" y="288"/>
                              </a:cubicBezTo>
                              <a:cubicBezTo>
                                <a:pt x="6317" y="288"/>
                                <a:pt x="6288" y="340"/>
                                <a:pt x="6288" y="453"/>
                              </a:cubicBezTo>
                              <a:cubicBezTo>
                                <a:pt x="6288" y="558"/>
                                <a:pt x="6308" y="610"/>
                                <a:pt x="6385" y="610"/>
                              </a:cubicBezTo>
                              <a:cubicBezTo>
                                <a:pt x="6423" y="610"/>
                                <a:pt x="6454" y="588"/>
                                <a:pt x="6468" y="565"/>
                              </a:cubicBezTo>
                              <a:lnTo>
                                <a:pt x="6468" y="326"/>
                              </a:lnTo>
                              <a:close/>
                              <a:moveTo>
                                <a:pt x="7088" y="651"/>
                              </a:moveTo>
                              <a:cubicBezTo>
                                <a:pt x="7088" y="651"/>
                                <a:pt x="7059" y="628"/>
                                <a:pt x="7059" y="558"/>
                              </a:cubicBezTo>
                              <a:cubicBezTo>
                                <a:pt x="7059" y="203"/>
                                <a:pt x="7059" y="203"/>
                                <a:pt x="7059" y="203"/>
                              </a:cubicBezTo>
                              <a:cubicBezTo>
                                <a:pt x="6960" y="222"/>
                                <a:pt x="6960" y="222"/>
                                <a:pt x="6960" y="222"/>
                              </a:cubicBezTo>
                              <a:cubicBezTo>
                                <a:pt x="6960" y="559"/>
                                <a:pt x="6960" y="559"/>
                                <a:pt x="6960" y="559"/>
                              </a:cubicBezTo>
                              <a:cubicBezTo>
                                <a:pt x="6945" y="592"/>
                                <a:pt x="6903" y="620"/>
                                <a:pt x="6868" y="620"/>
                              </a:cubicBezTo>
                              <a:cubicBezTo>
                                <a:pt x="6808" y="620"/>
                                <a:pt x="6800" y="577"/>
                                <a:pt x="6800" y="518"/>
                              </a:cubicBezTo>
                              <a:cubicBezTo>
                                <a:pt x="6800" y="203"/>
                                <a:pt x="6800" y="203"/>
                                <a:pt x="6800" y="203"/>
                              </a:cubicBezTo>
                              <a:cubicBezTo>
                                <a:pt x="6699" y="222"/>
                                <a:pt x="6699" y="222"/>
                                <a:pt x="6699" y="222"/>
                              </a:cubicBezTo>
                              <a:cubicBezTo>
                                <a:pt x="6699" y="541"/>
                                <a:pt x="6699" y="541"/>
                                <a:pt x="6699" y="541"/>
                              </a:cubicBezTo>
                              <a:cubicBezTo>
                                <a:pt x="6699" y="599"/>
                                <a:pt x="6707" y="630"/>
                                <a:pt x="6725" y="652"/>
                              </a:cubicBezTo>
                              <a:cubicBezTo>
                                <a:pt x="6749" y="680"/>
                                <a:pt x="6789" y="699"/>
                                <a:pt x="6842" y="699"/>
                              </a:cubicBezTo>
                              <a:cubicBezTo>
                                <a:pt x="6896" y="699"/>
                                <a:pt x="6942" y="680"/>
                                <a:pt x="6976" y="641"/>
                              </a:cubicBezTo>
                              <a:cubicBezTo>
                                <a:pt x="6985" y="668"/>
                                <a:pt x="6997" y="685"/>
                                <a:pt x="7017" y="700"/>
                              </a:cubicBezTo>
                              <a:lnTo>
                                <a:pt x="7088" y="651"/>
                              </a:lnTo>
                              <a:close/>
                              <a:moveTo>
                                <a:pt x="7365" y="697"/>
                              </a:moveTo>
                              <a:cubicBezTo>
                                <a:pt x="7428" y="697"/>
                                <a:pt x="7472" y="678"/>
                                <a:pt x="7515" y="635"/>
                              </a:cubicBezTo>
                              <a:cubicBezTo>
                                <a:pt x="7467" y="572"/>
                                <a:pt x="7467" y="572"/>
                                <a:pt x="7467" y="572"/>
                              </a:cubicBezTo>
                              <a:cubicBezTo>
                                <a:pt x="7436" y="603"/>
                                <a:pt x="7404" y="619"/>
                                <a:pt x="7372" y="619"/>
                              </a:cubicBezTo>
                              <a:cubicBezTo>
                                <a:pt x="7347" y="619"/>
                                <a:pt x="7325" y="609"/>
                                <a:pt x="7310" y="592"/>
                              </a:cubicBezTo>
                              <a:cubicBezTo>
                                <a:pt x="7288" y="569"/>
                                <a:pt x="7278" y="528"/>
                                <a:pt x="7278" y="464"/>
                              </a:cubicBezTo>
                              <a:cubicBezTo>
                                <a:pt x="7278" y="405"/>
                                <a:pt x="7284" y="361"/>
                                <a:pt x="7298" y="333"/>
                              </a:cubicBezTo>
                              <a:cubicBezTo>
                                <a:pt x="7312" y="302"/>
                                <a:pt x="7340" y="285"/>
                                <a:pt x="7372" y="285"/>
                              </a:cubicBezTo>
                              <a:cubicBezTo>
                                <a:pt x="7399" y="285"/>
                                <a:pt x="7423" y="296"/>
                                <a:pt x="7451" y="321"/>
                              </a:cubicBezTo>
                              <a:cubicBezTo>
                                <a:pt x="7502" y="253"/>
                                <a:pt x="7502" y="253"/>
                                <a:pt x="7502" y="253"/>
                              </a:cubicBezTo>
                              <a:cubicBezTo>
                                <a:pt x="7460" y="215"/>
                                <a:pt x="7423" y="203"/>
                                <a:pt x="7372" y="203"/>
                              </a:cubicBezTo>
                              <a:cubicBezTo>
                                <a:pt x="7267" y="203"/>
                                <a:pt x="7165" y="284"/>
                                <a:pt x="7165" y="455"/>
                              </a:cubicBezTo>
                              <a:cubicBezTo>
                                <a:pt x="7165" y="607"/>
                                <a:pt x="7236" y="697"/>
                                <a:pt x="7365" y="697"/>
                              </a:cubicBezTo>
                              <a:moveTo>
                                <a:pt x="7911" y="704"/>
                              </a:moveTo>
                              <a:cubicBezTo>
                                <a:pt x="7882" y="693"/>
                                <a:pt x="7858" y="671"/>
                                <a:pt x="7847" y="641"/>
                              </a:cubicBezTo>
                              <a:cubicBezTo>
                                <a:pt x="7809" y="684"/>
                                <a:pt x="7768" y="699"/>
                                <a:pt x="7718" y="699"/>
                              </a:cubicBezTo>
                              <a:cubicBezTo>
                                <a:pt x="7610" y="699"/>
                                <a:pt x="7561" y="639"/>
                                <a:pt x="7561" y="557"/>
                              </a:cubicBezTo>
                              <a:cubicBezTo>
                                <a:pt x="7561" y="449"/>
                                <a:pt x="7643" y="394"/>
                                <a:pt x="7794" y="394"/>
                              </a:cubicBezTo>
                              <a:cubicBezTo>
                                <a:pt x="7825" y="394"/>
                                <a:pt x="7825" y="394"/>
                                <a:pt x="7825" y="394"/>
                              </a:cubicBezTo>
                              <a:cubicBezTo>
                                <a:pt x="7825" y="369"/>
                                <a:pt x="7825" y="369"/>
                                <a:pt x="7825" y="369"/>
                              </a:cubicBezTo>
                              <a:cubicBezTo>
                                <a:pt x="7825" y="315"/>
                                <a:pt x="7816" y="286"/>
                                <a:pt x="7760" y="286"/>
                              </a:cubicBezTo>
                              <a:cubicBezTo>
                                <a:pt x="7692" y="286"/>
                                <a:pt x="7620" y="340"/>
                                <a:pt x="7620" y="340"/>
                              </a:cubicBezTo>
                              <a:cubicBezTo>
                                <a:pt x="7574" y="267"/>
                                <a:pt x="7574" y="267"/>
                                <a:pt x="7574" y="267"/>
                              </a:cubicBezTo>
                              <a:cubicBezTo>
                                <a:pt x="7645" y="222"/>
                                <a:pt x="7704" y="202"/>
                                <a:pt x="7774" y="202"/>
                              </a:cubicBezTo>
                              <a:cubicBezTo>
                                <a:pt x="7848" y="202"/>
                                <a:pt x="7897" y="229"/>
                                <a:pt x="7918" y="280"/>
                              </a:cubicBezTo>
                              <a:cubicBezTo>
                                <a:pt x="7926" y="301"/>
                                <a:pt x="7926" y="326"/>
                                <a:pt x="7925" y="396"/>
                              </a:cubicBezTo>
                              <a:cubicBezTo>
                                <a:pt x="7923" y="530"/>
                                <a:pt x="7923" y="530"/>
                                <a:pt x="7923" y="530"/>
                              </a:cubicBezTo>
                              <a:cubicBezTo>
                                <a:pt x="7922" y="594"/>
                                <a:pt x="7928" y="614"/>
                                <a:pt x="7964" y="639"/>
                              </a:cubicBezTo>
                              <a:lnTo>
                                <a:pt x="7911" y="704"/>
                              </a:lnTo>
                              <a:close/>
                              <a:moveTo>
                                <a:pt x="7805" y="463"/>
                              </a:moveTo>
                              <a:cubicBezTo>
                                <a:pt x="7703" y="463"/>
                                <a:pt x="7672" y="492"/>
                                <a:pt x="7672" y="552"/>
                              </a:cubicBezTo>
                              <a:cubicBezTo>
                                <a:pt x="7672" y="597"/>
                                <a:pt x="7696" y="624"/>
                                <a:pt x="7737" y="624"/>
                              </a:cubicBezTo>
                              <a:cubicBezTo>
                                <a:pt x="7770" y="624"/>
                                <a:pt x="7801" y="605"/>
                                <a:pt x="7822" y="575"/>
                              </a:cubicBezTo>
                              <a:cubicBezTo>
                                <a:pt x="7823" y="464"/>
                                <a:pt x="7823" y="464"/>
                                <a:pt x="7823" y="464"/>
                              </a:cubicBezTo>
                              <a:cubicBezTo>
                                <a:pt x="7823" y="464"/>
                                <a:pt x="7812" y="463"/>
                                <a:pt x="7805" y="463"/>
                              </a:cubicBezTo>
                              <a:moveTo>
                                <a:pt x="8157" y="215"/>
                              </a:moveTo>
                              <a:cubicBezTo>
                                <a:pt x="8157" y="168"/>
                                <a:pt x="8161" y="111"/>
                                <a:pt x="8165" y="73"/>
                              </a:cubicBezTo>
                              <a:cubicBezTo>
                                <a:pt x="8060" y="98"/>
                                <a:pt x="8060" y="98"/>
                                <a:pt x="8060" y="98"/>
                              </a:cubicBezTo>
                              <a:cubicBezTo>
                                <a:pt x="8056" y="134"/>
                                <a:pt x="8056" y="175"/>
                                <a:pt x="8056" y="215"/>
                              </a:cubicBezTo>
                              <a:cubicBezTo>
                                <a:pt x="8004" y="215"/>
                                <a:pt x="8004" y="215"/>
                                <a:pt x="8004" y="215"/>
                              </a:cubicBezTo>
                              <a:cubicBezTo>
                                <a:pt x="8004" y="285"/>
                                <a:pt x="8004" y="285"/>
                                <a:pt x="8004" y="285"/>
                              </a:cubicBezTo>
                              <a:cubicBezTo>
                                <a:pt x="8056" y="285"/>
                                <a:pt x="8056" y="285"/>
                                <a:pt x="8056" y="285"/>
                              </a:cubicBezTo>
                              <a:cubicBezTo>
                                <a:pt x="8056" y="576"/>
                                <a:pt x="8056" y="576"/>
                                <a:pt x="8056" y="576"/>
                              </a:cubicBezTo>
                              <a:cubicBezTo>
                                <a:pt x="8056" y="643"/>
                                <a:pt x="8087" y="697"/>
                                <a:pt x="8178" y="697"/>
                              </a:cubicBezTo>
                              <a:cubicBezTo>
                                <a:pt x="8210" y="697"/>
                                <a:pt x="8240" y="690"/>
                                <a:pt x="8270" y="676"/>
                              </a:cubicBezTo>
                              <a:cubicBezTo>
                                <a:pt x="8257" y="615"/>
                                <a:pt x="8257" y="615"/>
                                <a:pt x="8257" y="615"/>
                              </a:cubicBezTo>
                              <a:cubicBezTo>
                                <a:pt x="8240" y="622"/>
                                <a:pt x="8228" y="624"/>
                                <a:pt x="8214" y="624"/>
                              </a:cubicBezTo>
                              <a:cubicBezTo>
                                <a:pt x="8169" y="624"/>
                                <a:pt x="8156" y="608"/>
                                <a:pt x="8156" y="549"/>
                              </a:cubicBezTo>
                              <a:cubicBezTo>
                                <a:pt x="8156" y="285"/>
                                <a:pt x="8156" y="285"/>
                                <a:pt x="8156" y="285"/>
                              </a:cubicBezTo>
                              <a:cubicBezTo>
                                <a:pt x="8243" y="285"/>
                                <a:pt x="8243" y="285"/>
                                <a:pt x="8243" y="285"/>
                              </a:cubicBezTo>
                              <a:cubicBezTo>
                                <a:pt x="8269" y="215"/>
                                <a:pt x="8269" y="215"/>
                                <a:pt x="8269" y="215"/>
                              </a:cubicBezTo>
                              <a:cubicBezTo>
                                <a:pt x="8157" y="215"/>
                                <a:pt x="8157" y="215"/>
                                <a:pt x="8157" y="215"/>
                              </a:cubicBezTo>
                              <a:moveTo>
                                <a:pt x="8336" y="77"/>
                              </a:moveTo>
                              <a:cubicBezTo>
                                <a:pt x="8336" y="39"/>
                                <a:pt x="8366" y="8"/>
                                <a:pt x="8404" y="8"/>
                              </a:cubicBezTo>
                              <a:cubicBezTo>
                                <a:pt x="8440" y="8"/>
                                <a:pt x="8471" y="38"/>
                                <a:pt x="8471" y="77"/>
                              </a:cubicBezTo>
                              <a:cubicBezTo>
                                <a:pt x="8471" y="114"/>
                                <a:pt x="8440" y="145"/>
                                <a:pt x="8402" y="145"/>
                              </a:cubicBezTo>
                              <a:cubicBezTo>
                                <a:pt x="8365" y="145"/>
                                <a:pt x="8336" y="114"/>
                                <a:pt x="8336" y="77"/>
                              </a:cubicBezTo>
                              <a:moveTo>
                                <a:pt x="8351" y="685"/>
                              </a:moveTo>
                              <a:cubicBezTo>
                                <a:pt x="8351" y="222"/>
                                <a:pt x="8351" y="222"/>
                                <a:pt x="8351" y="222"/>
                              </a:cubicBezTo>
                              <a:cubicBezTo>
                                <a:pt x="8454" y="204"/>
                                <a:pt x="8454" y="204"/>
                                <a:pt x="8454" y="204"/>
                              </a:cubicBezTo>
                              <a:cubicBezTo>
                                <a:pt x="8454" y="685"/>
                                <a:pt x="8454" y="685"/>
                                <a:pt x="8454" y="685"/>
                              </a:cubicBezTo>
                              <a:lnTo>
                                <a:pt x="8351" y="685"/>
                              </a:lnTo>
                              <a:close/>
                              <a:moveTo>
                                <a:pt x="8967" y="452"/>
                              </a:moveTo>
                              <a:cubicBezTo>
                                <a:pt x="8967" y="603"/>
                                <a:pt x="8886" y="697"/>
                                <a:pt x="8759" y="697"/>
                              </a:cubicBezTo>
                              <a:cubicBezTo>
                                <a:pt x="8632" y="697"/>
                                <a:pt x="8552" y="601"/>
                                <a:pt x="8552" y="451"/>
                              </a:cubicBezTo>
                              <a:cubicBezTo>
                                <a:pt x="8552" y="300"/>
                                <a:pt x="8633" y="203"/>
                                <a:pt x="8757" y="203"/>
                              </a:cubicBezTo>
                              <a:cubicBezTo>
                                <a:pt x="8891" y="203"/>
                                <a:pt x="8967" y="303"/>
                                <a:pt x="8967" y="452"/>
                              </a:cubicBezTo>
                              <a:moveTo>
                                <a:pt x="8665" y="444"/>
                              </a:moveTo>
                              <a:cubicBezTo>
                                <a:pt x="8665" y="581"/>
                                <a:pt x="8700" y="621"/>
                                <a:pt x="8761" y="621"/>
                              </a:cubicBezTo>
                              <a:cubicBezTo>
                                <a:pt x="8821" y="621"/>
                                <a:pt x="8855" y="571"/>
                                <a:pt x="8855" y="453"/>
                              </a:cubicBezTo>
                              <a:cubicBezTo>
                                <a:pt x="8855" y="321"/>
                                <a:pt x="8818" y="281"/>
                                <a:pt x="8758" y="281"/>
                              </a:cubicBezTo>
                              <a:cubicBezTo>
                                <a:pt x="8693" y="281"/>
                                <a:pt x="8665" y="330"/>
                                <a:pt x="8665" y="444"/>
                              </a:cubicBezTo>
                              <a:moveTo>
                                <a:pt x="9428" y="685"/>
                              </a:moveTo>
                              <a:cubicBezTo>
                                <a:pt x="9428" y="334"/>
                                <a:pt x="9428" y="334"/>
                                <a:pt x="9428" y="334"/>
                              </a:cubicBezTo>
                              <a:cubicBezTo>
                                <a:pt x="9428" y="247"/>
                                <a:pt x="9378" y="204"/>
                                <a:pt x="9305" y="204"/>
                              </a:cubicBezTo>
                              <a:cubicBezTo>
                                <a:pt x="9255" y="204"/>
                                <a:pt x="9212" y="226"/>
                                <a:pt x="9161" y="268"/>
                              </a:cubicBezTo>
                              <a:cubicBezTo>
                                <a:pt x="9161" y="243"/>
                                <a:pt x="9156" y="223"/>
                                <a:pt x="9145" y="202"/>
                              </a:cubicBezTo>
                              <a:cubicBezTo>
                                <a:pt x="9052" y="228"/>
                                <a:pt x="9052" y="228"/>
                                <a:pt x="9052" y="228"/>
                              </a:cubicBezTo>
                              <a:cubicBezTo>
                                <a:pt x="9065" y="261"/>
                                <a:pt x="9070" y="290"/>
                                <a:pt x="9070" y="339"/>
                              </a:cubicBezTo>
                              <a:cubicBezTo>
                                <a:pt x="9070" y="685"/>
                                <a:pt x="9070" y="685"/>
                                <a:pt x="9070" y="685"/>
                              </a:cubicBezTo>
                              <a:cubicBezTo>
                                <a:pt x="9170" y="685"/>
                                <a:pt x="9170" y="685"/>
                                <a:pt x="9170" y="685"/>
                              </a:cubicBezTo>
                              <a:cubicBezTo>
                                <a:pt x="9170" y="344"/>
                                <a:pt x="9170" y="344"/>
                                <a:pt x="9170" y="344"/>
                              </a:cubicBezTo>
                              <a:cubicBezTo>
                                <a:pt x="9201" y="313"/>
                                <a:pt x="9243" y="291"/>
                                <a:pt x="9273" y="291"/>
                              </a:cubicBezTo>
                              <a:cubicBezTo>
                                <a:pt x="9312" y="291"/>
                                <a:pt x="9327" y="308"/>
                                <a:pt x="9327" y="373"/>
                              </a:cubicBezTo>
                              <a:cubicBezTo>
                                <a:pt x="9327" y="685"/>
                                <a:pt x="9327" y="685"/>
                                <a:pt x="9327" y="685"/>
                              </a:cubicBezTo>
                              <a:lnTo>
                                <a:pt x="9428" y="685"/>
                              </a:lnTo>
                              <a:close/>
                              <a:moveTo>
                                <a:pt x="10072" y="704"/>
                              </a:moveTo>
                              <a:cubicBezTo>
                                <a:pt x="10043" y="693"/>
                                <a:pt x="10019" y="671"/>
                                <a:pt x="10008" y="641"/>
                              </a:cubicBezTo>
                              <a:cubicBezTo>
                                <a:pt x="9970" y="684"/>
                                <a:pt x="9929" y="699"/>
                                <a:pt x="9879" y="699"/>
                              </a:cubicBezTo>
                              <a:cubicBezTo>
                                <a:pt x="9771" y="699"/>
                                <a:pt x="9723" y="639"/>
                                <a:pt x="9723" y="557"/>
                              </a:cubicBezTo>
                              <a:cubicBezTo>
                                <a:pt x="9723" y="449"/>
                                <a:pt x="9804" y="394"/>
                                <a:pt x="9955" y="394"/>
                              </a:cubicBezTo>
                              <a:cubicBezTo>
                                <a:pt x="9986" y="394"/>
                                <a:pt x="9986" y="394"/>
                                <a:pt x="9986" y="394"/>
                              </a:cubicBezTo>
                              <a:cubicBezTo>
                                <a:pt x="9986" y="369"/>
                                <a:pt x="9986" y="369"/>
                                <a:pt x="9986" y="369"/>
                              </a:cubicBezTo>
                              <a:cubicBezTo>
                                <a:pt x="9986" y="315"/>
                                <a:pt x="9977" y="286"/>
                                <a:pt x="9921" y="286"/>
                              </a:cubicBezTo>
                              <a:cubicBezTo>
                                <a:pt x="9854" y="286"/>
                                <a:pt x="9781" y="340"/>
                                <a:pt x="9781" y="340"/>
                              </a:cubicBezTo>
                              <a:cubicBezTo>
                                <a:pt x="9735" y="267"/>
                                <a:pt x="9735" y="267"/>
                                <a:pt x="9735" y="267"/>
                              </a:cubicBezTo>
                              <a:cubicBezTo>
                                <a:pt x="9806" y="222"/>
                                <a:pt x="9865" y="202"/>
                                <a:pt x="9935" y="202"/>
                              </a:cubicBezTo>
                              <a:cubicBezTo>
                                <a:pt x="10009" y="202"/>
                                <a:pt x="10058" y="229"/>
                                <a:pt x="10079" y="280"/>
                              </a:cubicBezTo>
                              <a:cubicBezTo>
                                <a:pt x="10087" y="301"/>
                                <a:pt x="10087" y="326"/>
                                <a:pt x="10086" y="396"/>
                              </a:cubicBezTo>
                              <a:cubicBezTo>
                                <a:pt x="10084" y="530"/>
                                <a:pt x="10084" y="530"/>
                                <a:pt x="10084" y="530"/>
                              </a:cubicBezTo>
                              <a:cubicBezTo>
                                <a:pt x="10083" y="594"/>
                                <a:pt x="10089" y="614"/>
                                <a:pt x="10125" y="639"/>
                              </a:cubicBezTo>
                              <a:lnTo>
                                <a:pt x="10072" y="704"/>
                              </a:lnTo>
                              <a:close/>
                              <a:moveTo>
                                <a:pt x="9966" y="463"/>
                              </a:moveTo>
                              <a:cubicBezTo>
                                <a:pt x="9864" y="463"/>
                                <a:pt x="9833" y="492"/>
                                <a:pt x="9833" y="552"/>
                              </a:cubicBezTo>
                              <a:cubicBezTo>
                                <a:pt x="9833" y="597"/>
                                <a:pt x="9857" y="624"/>
                                <a:pt x="9898" y="624"/>
                              </a:cubicBezTo>
                              <a:cubicBezTo>
                                <a:pt x="9931" y="624"/>
                                <a:pt x="9962" y="605"/>
                                <a:pt x="9983" y="575"/>
                              </a:cubicBezTo>
                              <a:cubicBezTo>
                                <a:pt x="9984" y="464"/>
                                <a:pt x="9984" y="464"/>
                                <a:pt x="9984" y="464"/>
                              </a:cubicBezTo>
                              <a:cubicBezTo>
                                <a:pt x="9984" y="464"/>
                                <a:pt x="9973" y="463"/>
                                <a:pt x="9966" y="463"/>
                              </a:cubicBezTo>
                              <a:moveTo>
                                <a:pt x="10578" y="685"/>
                              </a:moveTo>
                              <a:cubicBezTo>
                                <a:pt x="10578" y="334"/>
                                <a:pt x="10578" y="334"/>
                                <a:pt x="10578" y="334"/>
                              </a:cubicBezTo>
                              <a:cubicBezTo>
                                <a:pt x="10578" y="247"/>
                                <a:pt x="10528" y="204"/>
                                <a:pt x="10456" y="204"/>
                              </a:cubicBezTo>
                              <a:cubicBezTo>
                                <a:pt x="10406" y="204"/>
                                <a:pt x="10362" y="226"/>
                                <a:pt x="10312" y="268"/>
                              </a:cubicBezTo>
                              <a:cubicBezTo>
                                <a:pt x="10312" y="243"/>
                                <a:pt x="10306" y="223"/>
                                <a:pt x="10295" y="202"/>
                              </a:cubicBezTo>
                              <a:cubicBezTo>
                                <a:pt x="10202" y="228"/>
                                <a:pt x="10202" y="228"/>
                                <a:pt x="10202" y="228"/>
                              </a:cubicBezTo>
                              <a:cubicBezTo>
                                <a:pt x="10215" y="261"/>
                                <a:pt x="10220" y="290"/>
                                <a:pt x="10220" y="339"/>
                              </a:cubicBezTo>
                              <a:cubicBezTo>
                                <a:pt x="10220" y="685"/>
                                <a:pt x="10220" y="685"/>
                                <a:pt x="10220" y="685"/>
                              </a:cubicBezTo>
                              <a:cubicBezTo>
                                <a:pt x="10320" y="685"/>
                                <a:pt x="10320" y="685"/>
                                <a:pt x="10320" y="685"/>
                              </a:cubicBezTo>
                              <a:cubicBezTo>
                                <a:pt x="10320" y="344"/>
                                <a:pt x="10320" y="344"/>
                                <a:pt x="10320" y="344"/>
                              </a:cubicBezTo>
                              <a:cubicBezTo>
                                <a:pt x="10351" y="313"/>
                                <a:pt x="10394" y="291"/>
                                <a:pt x="10423" y="291"/>
                              </a:cubicBezTo>
                              <a:cubicBezTo>
                                <a:pt x="10462" y="291"/>
                                <a:pt x="10477" y="308"/>
                                <a:pt x="10477" y="373"/>
                              </a:cubicBezTo>
                              <a:cubicBezTo>
                                <a:pt x="10477" y="685"/>
                                <a:pt x="10477" y="685"/>
                                <a:pt x="10477" y="685"/>
                              </a:cubicBezTo>
                              <a:lnTo>
                                <a:pt x="10578" y="685"/>
                              </a:lnTo>
                              <a:close/>
                              <a:moveTo>
                                <a:pt x="10990" y="685"/>
                              </a:moveTo>
                              <a:cubicBezTo>
                                <a:pt x="10985" y="675"/>
                                <a:pt x="10984" y="668"/>
                                <a:pt x="10982" y="649"/>
                              </a:cubicBezTo>
                              <a:cubicBezTo>
                                <a:pt x="10950" y="680"/>
                                <a:pt x="10913" y="695"/>
                                <a:pt x="10866" y="695"/>
                              </a:cubicBezTo>
                              <a:cubicBezTo>
                                <a:pt x="10746" y="695"/>
                                <a:pt x="10674" y="601"/>
                                <a:pt x="10674" y="454"/>
                              </a:cubicBezTo>
                              <a:cubicBezTo>
                                <a:pt x="10674" y="307"/>
                                <a:pt x="10756" y="206"/>
                                <a:pt x="10869" y="206"/>
                              </a:cubicBezTo>
                              <a:cubicBezTo>
                                <a:pt x="10909" y="206"/>
                                <a:pt x="10942" y="219"/>
                                <a:pt x="10970" y="249"/>
                              </a:cubicBezTo>
                              <a:cubicBezTo>
                                <a:pt x="10970" y="249"/>
                                <a:pt x="10968" y="213"/>
                                <a:pt x="10968" y="172"/>
                              </a:cubicBezTo>
                              <a:cubicBezTo>
                                <a:pt x="10968" y="0"/>
                                <a:pt x="10968" y="0"/>
                                <a:pt x="10968" y="0"/>
                              </a:cubicBezTo>
                              <a:cubicBezTo>
                                <a:pt x="11069" y="16"/>
                                <a:pt x="11069" y="16"/>
                                <a:pt x="11069" y="16"/>
                              </a:cubicBezTo>
                              <a:cubicBezTo>
                                <a:pt x="11069" y="521"/>
                                <a:pt x="11069" y="521"/>
                                <a:pt x="11069" y="521"/>
                              </a:cubicBezTo>
                              <a:cubicBezTo>
                                <a:pt x="11069" y="614"/>
                                <a:pt x="11075" y="662"/>
                                <a:pt x="11084" y="685"/>
                              </a:cubicBezTo>
                              <a:lnTo>
                                <a:pt x="10990" y="685"/>
                              </a:lnTo>
                              <a:close/>
                              <a:moveTo>
                                <a:pt x="10968" y="326"/>
                              </a:moveTo>
                              <a:cubicBezTo>
                                <a:pt x="10944" y="301"/>
                                <a:pt x="10916" y="288"/>
                                <a:pt x="10882" y="288"/>
                              </a:cubicBezTo>
                              <a:cubicBezTo>
                                <a:pt x="10817" y="288"/>
                                <a:pt x="10787" y="340"/>
                                <a:pt x="10787" y="453"/>
                              </a:cubicBezTo>
                              <a:cubicBezTo>
                                <a:pt x="10787" y="558"/>
                                <a:pt x="10808" y="610"/>
                                <a:pt x="10885" y="610"/>
                              </a:cubicBezTo>
                              <a:cubicBezTo>
                                <a:pt x="10923" y="610"/>
                                <a:pt x="10954" y="588"/>
                                <a:pt x="10968" y="565"/>
                              </a:cubicBezTo>
                              <a:lnTo>
                                <a:pt x="10968" y="326"/>
                              </a:lnTo>
                              <a:close/>
                              <a:moveTo>
                                <a:pt x="367" y="1707"/>
                              </a:moveTo>
                              <a:cubicBezTo>
                                <a:pt x="367" y="1616"/>
                                <a:pt x="367" y="1616"/>
                                <a:pt x="367" y="1616"/>
                              </a:cubicBezTo>
                              <a:cubicBezTo>
                                <a:pt x="109" y="1616"/>
                                <a:pt x="109" y="1616"/>
                                <a:pt x="109" y="1616"/>
                              </a:cubicBezTo>
                              <a:cubicBezTo>
                                <a:pt x="109" y="1415"/>
                                <a:pt x="109" y="1415"/>
                                <a:pt x="109" y="1415"/>
                              </a:cubicBezTo>
                              <a:cubicBezTo>
                                <a:pt x="305" y="1415"/>
                                <a:pt x="305" y="1415"/>
                                <a:pt x="305" y="1415"/>
                              </a:cubicBezTo>
                              <a:cubicBezTo>
                                <a:pt x="305" y="1327"/>
                                <a:pt x="305" y="1327"/>
                                <a:pt x="305" y="1327"/>
                              </a:cubicBezTo>
                              <a:cubicBezTo>
                                <a:pt x="107" y="1327"/>
                                <a:pt x="107" y="1327"/>
                                <a:pt x="107" y="1327"/>
                              </a:cubicBezTo>
                              <a:cubicBezTo>
                                <a:pt x="107" y="1151"/>
                                <a:pt x="107" y="1151"/>
                                <a:pt x="107" y="1151"/>
                              </a:cubicBezTo>
                              <a:cubicBezTo>
                                <a:pt x="343" y="1151"/>
                                <a:pt x="343" y="1151"/>
                                <a:pt x="343" y="1151"/>
                              </a:cubicBezTo>
                              <a:cubicBezTo>
                                <a:pt x="357" y="1064"/>
                                <a:pt x="357" y="1064"/>
                                <a:pt x="357" y="1064"/>
                              </a:cubicBezTo>
                              <a:cubicBezTo>
                                <a:pt x="0" y="1064"/>
                                <a:pt x="0" y="1064"/>
                                <a:pt x="0" y="1064"/>
                              </a:cubicBezTo>
                              <a:cubicBezTo>
                                <a:pt x="0" y="1707"/>
                                <a:pt x="0" y="1707"/>
                                <a:pt x="0" y="1707"/>
                              </a:cubicBezTo>
                              <a:lnTo>
                                <a:pt x="367" y="1707"/>
                              </a:lnTo>
                              <a:close/>
                              <a:moveTo>
                                <a:pt x="778" y="1726"/>
                              </a:moveTo>
                              <a:cubicBezTo>
                                <a:pt x="749" y="1715"/>
                                <a:pt x="725" y="1693"/>
                                <a:pt x="714" y="1663"/>
                              </a:cubicBezTo>
                              <a:cubicBezTo>
                                <a:pt x="676" y="1706"/>
                                <a:pt x="635" y="1721"/>
                                <a:pt x="585" y="1721"/>
                              </a:cubicBezTo>
                              <a:cubicBezTo>
                                <a:pt x="477" y="1721"/>
                                <a:pt x="429" y="1661"/>
                                <a:pt x="429" y="1579"/>
                              </a:cubicBezTo>
                              <a:cubicBezTo>
                                <a:pt x="429" y="1471"/>
                                <a:pt x="511" y="1416"/>
                                <a:pt x="661" y="1416"/>
                              </a:cubicBezTo>
                              <a:cubicBezTo>
                                <a:pt x="693" y="1416"/>
                                <a:pt x="693" y="1416"/>
                                <a:pt x="693" y="1416"/>
                              </a:cubicBezTo>
                              <a:cubicBezTo>
                                <a:pt x="693" y="1391"/>
                                <a:pt x="693" y="1391"/>
                                <a:pt x="693" y="1391"/>
                              </a:cubicBezTo>
                              <a:cubicBezTo>
                                <a:pt x="693" y="1337"/>
                                <a:pt x="683" y="1308"/>
                                <a:pt x="628" y="1308"/>
                              </a:cubicBezTo>
                              <a:cubicBezTo>
                                <a:pt x="560" y="1308"/>
                                <a:pt x="487" y="1362"/>
                                <a:pt x="487" y="1362"/>
                              </a:cubicBezTo>
                              <a:cubicBezTo>
                                <a:pt x="442" y="1289"/>
                                <a:pt x="442" y="1289"/>
                                <a:pt x="442" y="1289"/>
                              </a:cubicBezTo>
                              <a:cubicBezTo>
                                <a:pt x="512" y="1244"/>
                                <a:pt x="571" y="1224"/>
                                <a:pt x="641" y="1224"/>
                              </a:cubicBezTo>
                              <a:cubicBezTo>
                                <a:pt x="715" y="1224"/>
                                <a:pt x="764" y="1251"/>
                                <a:pt x="785" y="1302"/>
                              </a:cubicBezTo>
                              <a:cubicBezTo>
                                <a:pt x="793" y="1323"/>
                                <a:pt x="793" y="1348"/>
                                <a:pt x="792" y="1418"/>
                              </a:cubicBezTo>
                              <a:cubicBezTo>
                                <a:pt x="790" y="1553"/>
                                <a:pt x="790" y="1553"/>
                                <a:pt x="790" y="1553"/>
                              </a:cubicBezTo>
                              <a:cubicBezTo>
                                <a:pt x="789" y="1616"/>
                                <a:pt x="795" y="1636"/>
                                <a:pt x="831" y="1661"/>
                              </a:cubicBezTo>
                              <a:lnTo>
                                <a:pt x="778" y="1726"/>
                              </a:lnTo>
                              <a:close/>
                              <a:moveTo>
                                <a:pt x="672" y="1485"/>
                              </a:moveTo>
                              <a:cubicBezTo>
                                <a:pt x="570" y="1485"/>
                                <a:pt x="539" y="1514"/>
                                <a:pt x="539" y="1574"/>
                              </a:cubicBezTo>
                              <a:cubicBezTo>
                                <a:pt x="539" y="1619"/>
                                <a:pt x="563" y="1646"/>
                                <a:pt x="604" y="1646"/>
                              </a:cubicBezTo>
                              <a:cubicBezTo>
                                <a:pt x="637" y="1646"/>
                                <a:pt x="669" y="1627"/>
                                <a:pt x="689" y="1597"/>
                              </a:cubicBezTo>
                              <a:cubicBezTo>
                                <a:pt x="691" y="1486"/>
                                <a:pt x="691" y="1486"/>
                                <a:pt x="691" y="1486"/>
                              </a:cubicBezTo>
                              <a:cubicBezTo>
                                <a:pt x="691" y="1486"/>
                                <a:pt x="680" y="1485"/>
                                <a:pt x="672" y="1485"/>
                              </a:cubicBezTo>
                              <a:moveTo>
                                <a:pt x="1167" y="1231"/>
                              </a:moveTo>
                              <a:cubicBezTo>
                                <a:pt x="1155" y="1225"/>
                                <a:pt x="1146" y="1223"/>
                                <a:pt x="1131" y="1223"/>
                              </a:cubicBezTo>
                              <a:cubicBezTo>
                                <a:pt x="1086" y="1223"/>
                                <a:pt x="1049" y="1248"/>
                                <a:pt x="1011" y="1299"/>
                              </a:cubicBezTo>
                              <a:cubicBezTo>
                                <a:pt x="1011" y="1273"/>
                                <a:pt x="1005" y="1246"/>
                                <a:pt x="994" y="1224"/>
                              </a:cubicBezTo>
                              <a:cubicBezTo>
                                <a:pt x="900" y="1249"/>
                                <a:pt x="900" y="1249"/>
                                <a:pt x="900" y="1249"/>
                              </a:cubicBezTo>
                              <a:cubicBezTo>
                                <a:pt x="910" y="1278"/>
                                <a:pt x="917" y="1316"/>
                                <a:pt x="917" y="1375"/>
                              </a:cubicBezTo>
                              <a:cubicBezTo>
                                <a:pt x="917" y="1707"/>
                                <a:pt x="917" y="1707"/>
                                <a:pt x="917" y="1707"/>
                              </a:cubicBezTo>
                              <a:cubicBezTo>
                                <a:pt x="1019" y="1707"/>
                                <a:pt x="1019" y="1707"/>
                                <a:pt x="1019" y="1707"/>
                              </a:cubicBezTo>
                              <a:cubicBezTo>
                                <a:pt x="1019" y="1389"/>
                                <a:pt x="1019" y="1389"/>
                                <a:pt x="1019" y="1389"/>
                              </a:cubicBezTo>
                              <a:cubicBezTo>
                                <a:pt x="1028" y="1351"/>
                                <a:pt x="1064" y="1319"/>
                                <a:pt x="1107" y="1319"/>
                              </a:cubicBezTo>
                              <a:cubicBezTo>
                                <a:pt x="1118" y="1319"/>
                                <a:pt x="1126" y="1322"/>
                                <a:pt x="1136" y="1326"/>
                              </a:cubicBezTo>
                              <a:lnTo>
                                <a:pt x="1167" y="1231"/>
                              </a:lnTo>
                              <a:close/>
                              <a:moveTo>
                                <a:pt x="1318" y="1717"/>
                              </a:moveTo>
                              <a:cubicBezTo>
                                <a:pt x="1341" y="1717"/>
                                <a:pt x="1361" y="1713"/>
                                <a:pt x="1379" y="1706"/>
                              </a:cubicBezTo>
                              <a:cubicBezTo>
                                <a:pt x="1363" y="1643"/>
                                <a:pt x="1363" y="1643"/>
                                <a:pt x="1363" y="1643"/>
                              </a:cubicBezTo>
                              <a:cubicBezTo>
                                <a:pt x="1350" y="1648"/>
                                <a:pt x="1335" y="1644"/>
                                <a:pt x="1329" y="1635"/>
                              </a:cubicBezTo>
                              <a:cubicBezTo>
                                <a:pt x="1322" y="1624"/>
                                <a:pt x="1319" y="1614"/>
                                <a:pt x="1319" y="1551"/>
                              </a:cubicBezTo>
                              <a:cubicBezTo>
                                <a:pt x="1319" y="1152"/>
                                <a:pt x="1319" y="1152"/>
                                <a:pt x="1319" y="1152"/>
                              </a:cubicBezTo>
                              <a:cubicBezTo>
                                <a:pt x="1319" y="1091"/>
                                <a:pt x="1318" y="1052"/>
                                <a:pt x="1310" y="1023"/>
                              </a:cubicBezTo>
                              <a:cubicBezTo>
                                <a:pt x="1206" y="1046"/>
                                <a:pt x="1206" y="1046"/>
                                <a:pt x="1206" y="1046"/>
                              </a:cubicBezTo>
                              <a:cubicBezTo>
                                <a:pt x="1212" y="1085"/>
                                <a:pt x="1215" y="1119"/>
                                <a:pt x="1215" y="1184"/>
                              </a:cubicBezTo>
                              <a:cubicBezTo>
                                <a:pt x="1215" y="1584"/>
                                <a:pt x="1215" y="1584"/>
                                <a:pt x="1215" y="1584"/>
                              </a:cubicBezTo>
                              <a:cubicBezTo>
                                <a:pt x="1215" y="1624"/>
                                <a:pt x="1215" y="1717"/>
                                <a:pt x="1318" y="1717"/>
                              </a:cubicBezTo>
                              <a:moveTo>
                                <a:pt x="1835" y="1237"/>
                              </a:moveTo>
                              <a:cubicBezTo>
                                <a:pt x="1725" y="1237"/>
                                <a:pt x="1725" y="1237"/>
                                <a:pt x="1725" y="1237"/>
                              </a:cubicBezTo>
                              <a:cubicBezTo>
                                <a:pt x="1647" y="1491"/>
                                <a:pt x="1647" y="1491"/>
                                <a:pt x="1647" y="1491"/>
                              </a:cubicBezTo>
                              <a:cubicBezTo>
                                <a:pt x="1629" y="1549"/>
                                <a:pt x="1612" y="1619"/>
                                <a:pt x="1612" y="1619"/>
                              </a:cubicBezTo>
                              <a:cubicBezTo>
                                <a:pt x="1612" y="1619"/>
                                <a:pt x="1594" y="1541"/>
                                <a:pt x="1586" y="1513"/>
                              </a:cubicBezTo>
                              <a:cubicBezTo>
                                <a:pt x="1499" y="1226"/>
                                <a:pt x="1499" y="1226"/>
                                <a:pt x="1499" y="1226"/>
                              </a:cubicBezTo>
                              <a:cubicBezTo>
                                <a:pt x="1395" y="1244"/>
                                <a:pt x="1395" y="1244"/>
                                <a:pt x="1395" y="1244"/>
                              </a:cubicBezTo>
                              <a:cubicBezTo>
                                <a:pt x="1502" y="1561"/>
                                <a:pt x="1502" y="1561"/>
                                <a:pt x="1502" y="1561"/>
                              </a:cubicBezTo>
                              <a:cubicBezTo>
                                <a:pt x="1516" y="1603"/>
                                <a:pt x="1534" y="1654"/>
                                <a:pt x="1547" y="1707"/>
                              </a:cubicBezTo>
                              <a:cubicBezTo>
                                <a:pt x="1579" y="1707"/>
                                <a:pt x="1579" y="1707"/>
                                <a:pt x="1579" y="1707"/>
                              </a:cubicBezTo>
                              <a:cubicBezTo>
                                <a:pt x="1552" y="1797"/>
                                <a:pt x="1516" y="1824"/>
                                <a:pt x="1452" y="1842"/>
                              </a:cubicBezTo>
                              <a:cubicBezTo>
                                <a:pt x="1485" y="1908"/>
                                <a:pt x="1485" y="1908"/>
                                <a:pt x="1485" y="1908"/>
                              </a:cubicBezTo>
                              <a:cubicBezTo>
                                <a:pt x="1596" y="1887"/>
                                <a:pt x="1629" y="1831"/>
                                <a:pt x="1668" y="1717"/>
                              </a:cubicBezTo>
                              <a:lnTo>
                                <a:pt x="1835" y="1237"/>
                              </a:lnTo>
                              <a:close/>
                              <a:moveTo>
                                <a:pt x="2328" y="1717"/>
                              </a:moveTo>
                              <a:cubicBezTo>
                                <a:pt x="2397" y="1717"/>
                                <a:pt x="2453" y="1699"/>
                                <a:pt x="2504" y="1661"/>
                              </a:cubicBezTo>
                              <a:cubicBezTo>
                                <a:pt x="2453" y="1593"/>
                                <a:pt x="2453" y="1593"/>
                                <a:pt x="2453" y="1593"/>
                              </a:cubicBezTo>
                              <a:cubicBezTo>
                                <a:pt x="2417" y="1621"/>
                                <a:pt x="2384" y="1633"/>
                                <a:pt x="2338" y="1633"/>
                              </a:cubicBezTo>
                              <a:cubicBezTo>
                                <a:pt x="2276" y="1633"/>
                                <a:pt x="2223" y="1604"/>
                                <a:pt x="2195" y="1542"/>
                              </a:cubicBezTo>
                              <a:cubicBezTo>
                                <a:pt x="2178" y="1506"/>
                                <a:pt x="2170" y="1461"/>
                                <a:pt x="2170" y="1382"/>
                              </a:cubicBezTo>
                              <a:cubicBezTo>
                                <a:pt x="2170" y="1306"/>
                                <a:pt x="2181" y="1252"/>
                                <a:pt x="2203" y="1213"/>
                              </a:cubicBezTo>
                              <a:cubicBezTo>
                                <a:pt x="2231" y="1164"/>
                                <a:pt x="2277" y="1136"/>
                                <a:pt x="2332" y="1136"/>
                              </a:cubicBezTo>
                              <a:cubicBezTo>
                                <a:pt x="2372" y="1136"/>
                                <a:pt x="2407" y="1147"/>
                                <a:pt x="2441" y="1172"/>
                              </a:cubicBezTo>
                              <a:cubicBezTo>
                                <a:pt x="2491" y="1102"/>
                                <a:pt x="2491" y="1102"/>
                                <a:pt x="2491" y="1102"/>
                              </a:cubicBezTo>
                              <a:cubicBezTo>
                                <a:pt x="2452" y="1070"/>
                                <a:pt x="2393" y="1052"/>
                                <a:pt x="2331" y="1052"/>
                              </a:cubicBezTo>
                              <a:cubicBezTo>
                                <a:pt x="2230" y="1052"/>
                                <a:pt x="2142" y="1107"/>
                                <a:pt x="2094" y="1199"/>
                              </a:cubicBezTo>
                              <a:cubicBezTo>
                                <a:pt x="2065" y="1253"/>
                                <a:pt x="2051" y="1317"/>
                                <a:pt x="2051" y="1395"/>
                              </a:cubicBezTo>
                              <a:cubicBezTo>
                                <a:pt x="2051" y="1487"/>
                                <a:pt x="2076" y="1566"/>
                                <a:pt x="2124" y="1624"/>
                              </a:cubicBezTo>
                              <a:cubicBezTo>
                                <a:pt x="2175" y="1684"/>
                                <a:pt x="2242" y="1717"/>
                                <a:pt x="2328" y="1717"/>
                              </a:cubicBezTo>
                              <a:moveTo>
                                <a:pt x="2947" y="1707"/>
                              </a:moveTo>
                              <a:cubicBezTo>
                                <a:pt x="2947" y="1375"/>
                                <a:pt x="2947" y="1375"/>
                                <a:pt x="2947" y="1375"/>
                              </a:cubicBezTo>
                              <a:cubicBezTo>
                                <a:pt x="2947" y="1328"/>
                                <a:pt x="2943" y="1306"/>
                                <a:pt x="2931" y="1283"/>
                              </a:cubicBezTo>
                              <a:cubicBezTo>
                                <a:pt x="2915" y="1252"/>
                                <a:pt x="2872" y="1225"/>
                                <a:pt x="2817" y="1225"/>
                              </a:cubicBezTo>
                              <a:cubicBezTo>
                                <a:pt x="2766" y="1225"/>
                                <a:pt x="2719" y="1245"/>
                                <a:pt x="2673" y="1287"/>
                              </a:cubicBezTo>
                              <a:cubicBezTo>
                                <a:pt x="2673" y="1287"/>
                                <a:pt x="2675" y="1264"/>
                                <a:pt x="2675" y="1234"/>
                              </a:cubicBezTo>
                              <a:cubicBezTo>
                                <a:pt x="2675" y="1133"/>
                                <a:pt x="2675" y="1133"/>
                                <a:pt x="2675" y="1133"/>
                              </a:cubicBezTo>
                              <a:cubicBezTo>
                                <a:pt x="2675" y="1088"/>
                                <a:pt x="2672" y="1050"/>
                                <a:pt x="2665" y="1023"/>
                              </a:cubicBezTo>
                              <a:cubicBezTo>
                                <a:pt x="2562" y="1045"/>
                                <a:pt x="2562" y="1045"/>
                                <a:pt x="2562" y="1045"/>
                              </a:cubicBezTo>
                              <a:cubicBezTo>
                                <a:pt x="2568" y="1069"/>
                                <a:pt x="2571" y="1106"/>
                                <a:pt x="2571" y="1147"/>
                              </a:cubicBezTo>
                              <a:cubicBezTo>
                                <a:pt x="2571" y="1707"/>
                                <a:pt x="2571" y="1707"/>
                                <a:pt x="2571" y="1707"/>
                              </a:cubicBezTo>
                              <a:cubicBezTo>
                                <a:pt x="2675" y="1707"/>
                                <a:pt x="2675" y="1707"/>
                                <a:pt x="2675" y="1707"/>
                              </a:cubicBezTo>
                              <a:cubicBezTo>
                                <a:pt x="2675" y="1369"/>
                                <a:pt x="2675" y="1369"/>
                                <a:pt x="2675" y="1369"/>
                              </a:cubicBezTo>
                              <a:cubicBezTo>
                                <a:pt x="2708" y="1335"/>
                                <a:pt x="2752" y="1312"/>
                                <a:pt x="2788" y="1312"/>
                              </a:cubicBezTo>
                              <a:cubicBezTo>
                                <a:pt x="2827" y="1312"/>
                                <a:pt x="2847" y="1329"/>
                                <a:pt x="2847" y="1387"/>
                              </a:cubicBezTo>
                              <a:cubicBezTo>
                                <a:pt x="2847" y="1707"/>
                                <a:pt x="2847" y="1707"/>
                                <a:pt x="2847" y="1707"/>
                              </a:cubicBezTo>
                              <a:lnTo>
                                <a:pt x="2947" y="1707"/>
                              </a:lnTo>
                              <a:close/>
                              <a:moveTo>
                                <a:pt x="3050" y="1099"/>
                              </a:moveTo>
                              <a:cubicBezTo>
                                <a:pt x="3050" y="1061"/>
                                <a:pt x="3079" y="1030"/>
                                <a:pt x="3118" y="1030"/>
                              </a:cubicBezTo>
                              <a:cubicBezTo>
                                <a:pt x="3154" y="1030"/>
                                <a:pt x="3184" y="1060"/>
                                <a:pt x="3184" y="1099"/>
                              </a:cubicBezTo>
                              <a:cubicBezTo>
                                <a:pt x="3184" y="1136"/>
                                <a:pt x="3154" y="1167"/>
                                <a:pt x="3116" y="1167"/>
                              </a:cubicBezTo>
                              <a:cubicBezTo>
                                <a:pt x="3078" y="1167"/>
                                <a:pt x="3050" y="1136"/>
                                <a:pt x="3050" y="1099"/>
                              </a:cubicBezTo>
                              <a:moveTo>
                                <a:pt x="3065" y="1707"/>
                              </a:moveTo>
                              <a:cubicBezTo>
                                <a:pt x="3065" y="1244"/>
                                <a:pt x="3065" y="1244"/>
                                <a:pt x="3065" y="1244"/>
                              </a:cubicBezTo>
                              <a:cubicBezTo>
                                <a:pt x="3168" y="1225"/>
                                <a:pt x="3168" y="1225"/>
                                <a:pt x="3168" y="1225"/>
                              </a:cubicBezTo>
                              <a:cubicBezTo>
                                <a:pt x="3168" y="1707"/>
                                <a:pt x="3168" y="1707"/>
                                <a:pt x="3168" y="1707"/>
                              </a:cubicBezTo>
                              <a:lnTo>
                                <a:pt x="3065" y="1707"/>
                              </a:lnTo>
                              <a:close/>
                              <a:moveTo>
                                <a:pt x="3391" y="1717"/>
                              </a:moveTo>
                              <a:cubicBezTo>
                                <a:pt x="3414" y="1717"/>
                                <a:pt x="3434" y="1713"/>
                                <a:pt x="3452" y="1706"/>
                              </a:cubicBezTo>
                              <a:cubicBezTo>
                                <a:pt x="3435" y="1643"/>
                                <a:pt x="3435" y="1643"/>
                                <a:pt x="3435" y="1643"/>
                              </a:cubicBezTo>
                              <a:cubicBezTo>
                                <a:pt x="3423" y="1648"/>
                                <a:pt x="3408" y="1644"/>
                                <a:pt x="3402" y="1635"/>
                              </a:cubicBezTo>
                              <a:cubicBezTo>
                                <a:pt x="3394" y="1624"/>
                                <a:pt x="3392" y="1614"/>
                                <a:pt x="3392" y="1551"/>
                              </a:cubicBezTo>
                              <a:cubicBezTo>
                                <a:pt x="3392" y="1152"/>
                                <a:pt x="3392" y="1152"/>
                                <a:pt x="3392" y="1152"/>
                              </a:cubicBezTo>
                              <a:cubicBezTo>
                                <a:pt x="3392" y="1091"/>
                                <a:pt x="3391" y="1052"/>
                                <a:pt x="3383" y="1023"/>
                              </a:cubicBezTo>
                              <a:cubicBezTo>
                                <a:pt x="3278" y="1046"/>
                                <a:pt x="3278" y="1046"/>
                                <a:pt x="3278" y="1046"/>
                              </a:cubicBezTo>
                              <a:cubicBezTo>
                                <a:pt x="3285" y="1085"/>
                                <a:pt x="3288" y="1119"/>
                                <a:pt x="3288" y="1184"/>
                              </a:cubicBezTo>
                              <a:cubicBezTo>
                                <a:pt x="3288" y="1584"/>
                                <a:pt x="3288" y="1584"/>
                                <a:pt x="3288" y="1584"/>
                              </a:cubicBezTo>
                              <a:cubicBezTo>
                                <a:pt x="3288" y="1624"/>
                                <a:pt x="3288" y="1717"/>
                                <a:pt x="3391" y="1717"/>
                              </a:cubicBezTo>
                              <a:moveTo>
                                <a:pt x="3816" y="1707"/>
                              </a:moveTo>
                              <a:cubicBezTo>
                                <a:pt x="3812" y="1697"/>
                                <a:pt x="3811" y="1690"/>
                                <a:pt x="3808" y="1671"/>
                              </a:cubicBezTo>
                              <a:cubicBezTo>
                                <a:pt x="3776" y="1702"/>
                                <a:pt x="3739" y="1717"/>
                                <a:pt x="3693" y="1717"/>
                              </a:cubicBezTo>
                              <a:cubicBezTo>
                                <a:pt x="3573" y="1717"/>
                                <a:pt x="3500" y="1623"/>
                                <a:pt x="3500" y="1476"/>
                              </a:cubicBezTo>
                              <a:cubicBezTo>
                                <a:pt x="3500" y="1329"/>
                                <a:pt x="3582" y="1228"/>
                                <a:pt x="3696" y="1228"/>
                              </a:cubicBezTo>
                              <a:cubicBezTo>
                                <a:pt x="3735" y="1228"/>
                                <a:pt x="3768" y="1241"/>
                                <a:pt x="3797" y="1271"/>
                              </a:cubicBezTo>
                              <a:cubicBezTo>
                                <a:pt x="3797" y="1271"/>
                                <a:pt x="3794" y="1235"/>
                                <a:pt x="3794" y="1194"/>
                              </a:cubicBezTo>
                              <a:cubicBezTo>
                                <a:pt x="3794" y="1022"/>
                                <a:pt x="3794" y="1022"/>
                                <a:pt x="3794" y="1022"/>
                              </a:cubicBezTo>
                              <a:cubicBezTo>
                                <a:pt x="3895" y="1038"/>
                                <a:pt x="3895" y="1038"/>
                                <a:pt x="3895" y="1038"/>
                              </a:cubicBezTo>
                              <a:cubicBezTo>
                                <a:pt x="3895" y="1543"/>
                                <a:pt x="3895" y="1543"/>
                                <a:pt x="3895" y="1543"/>
                              </a:cubicBezTo>
                              <a:cubicBezTo>
                                <a:pt x="3895" y="1636"/>
                                <a:pt x="3901" y="1684"/>
                                <a:pt x="3910" y="1707"/>
                              </a:cubicBezTo>
                              <a:lnTo>
                                <a:pt x="3816" y="1707"/>
                              </a:lnTo>
                              <a:close/>
                              <a:moveTo>
                                <a:pt x="3794" y="1348"/>
                              </a:moveTo>
                              <a:cubicBezTo>
                                <a:pt x="3771" y="1323"/>
                                <a:pt x="3743" y="1310"/>
                                <a:pt x="3708" y="1310"/>
                              </a:cubicBezTo>
                              <a:cubicBezTo>
                                <a:pt x="3643" y="1310"/>
                                <a:pt x="3614" y="1362"/>
                                <a:pt x="3614" y="1475"/>
                              </a:cubicBezTo>
                              <a:cubicBezTo>
                                <a:pt x="3614" y="1579"/>
                                <a:pt x="3634" y="1632"/>
                                <a:pt x="3711" y="1632"/>
                              </a:cubicBezTo>
                              <a:cubicBezTo>
                                <a:pt x="3749" y="1632"/>
                                <a:pt x="3780" y="1610"/>
                                <a:pt x="3794" y="1587"/>
                              </a:cubicBezTo>
                              <a:lnTo>
                                <a:pt x="3794" y="1348"/>
                              </a:lnTo>
                              <a:close/>
                              <a:moveTo>
                                <a:pt x="4398" y="1707"/>
                              </a:moveTo>
                              <a:cubicBezTo>
                                <a:pt x="4398" y="1375"/>
                                <a:pt x="4398" y="1375"/>
                                <a:pt x="4398" y="1375"/>
                              </a:cubicBezTo>
                              <a:cubicBezTo>
                                <a:pt x="4398" y="1328"/>
                                <a:pt x="4394" y="1306"/>
                                <a:pt x="4382" y="1283"/>
                              </a:cubicBezTo>
                              <a:cubicBezTo>
                                <a:pt x="4366" y="1252"/>
                                <a:pt x="4324" y="1225"/>
                                <a:pt x="4268" y="1225"/>
                              </a:cubicBezTo>
                              <a:cubicBezTo>
                                <a:pt x="4218" y="1225"/>
                                <a:pt x="4170" y="1245"/>
                                <a:pt x="4124" y="1287"/>
                              </a:cubicBezTo>
                              <a:cubicBezTo>
                                <a:pt x="4124" y="1287"/>
                                <a:pt x="4126" y="1264"/>
                                <a:pt x="4126" y="1234"/>
                              </a:cubicBezTo>
                              <a:cubicBezTo>
                                <a:pt x="4126" y="1133"/>
                                <a:pt x="4126" y="1133"/>
                                <a:pt x="4126" y="1133"/>
                              </a:cubicBezTo>
                              <a:cubicBezTo>
                                <a:pt x="4126" y="1088"/>
                                <a:pt x="4123" y="1050"/>
                                <a:pt x="4116" y="1023"/>
                              </a:cubicBezTo>
                              <a:cubicBezTo>
                                <a:pt x="4013" y="1045"/>
                                <a:pt x="4013" y="1045"/>
                                <a:pt x="4013" y="1045"/>
                              </a:cubicBezTo>
                              <a:cubicBezTo>
                                <a:pt x="4019" y="1069"/>
                                <a:pt x="4022" y="1106"/>
                                <a:pt x="4022" y="1147"/>
                              </a:cubicBezTo>
                              <a:cubicBezTo>
                                <a:pt x="4022" y="1707"/>
                                <a:pt x="4022" y="1707"/>
                                <a:pt x="4022" y="1707"/>
                              </a:cubicBezTo>
                              <a:cubicBezTo>
                                <a:pt x="4126" y="1707"/>
                                <a:pt x="4126" y="1707"/>
                                <a:pt x="4126" y="1707"/>
                              </a:cubicBezTo>
                              <a:cubicBezTo>
                                <a:pt x="4126" y="1369"/>
                                <a:pt x="4126" y="1369"/>
                                <a:pt x="4126" y="1369"/>
                              </a:cubicBezTo>
                              <a:cubicBezTo>
                                <a:pt x="4159" y="1335"/>
                                <a:pt x="4203" y="1312"/>
                                <a:pt x="4239" y="1312"/>
                              </a:cubicBezTo>
                              <a:cubicBezTo>
                                <a:pt x="4278" y="1312"/>
                                <a:pt x="4299" y="1329"/>
                                <a:pt x="4299" y="1387"/>
                              </a:cubicBezTo>
                              <a:cubicBezTo>
                                <a:pt x="4299" y="1707"/>
                                <a:pt x="4299" y="1707"/>
                                <a:pt x="4299" y="1707"/>
                              </a:cubicBezTo>
                              <a:lnTo>
                                <a:pt x="4398" y="1707"/>
                              </a:lnTo>
                              <a:close/>
                              <a:moveTo>
                                <a:pt x="4899" y="1474"/>
                              </a:moveTo>
                              <a:cubicBezTo>
                                <a:pt x="4899" y="1625"/>
                                <a:pt x="4818" y="1719"/>
                                <a:pt x="4691" y="1719"/>
                              </a:cubicBezTo>
                              <a:cubicBezTo>
                                <a:pt x="4563" y="1719"/>
                                <a:pt x="4483" y="1623"/>
                                <a:pt x="4483" y="1473"/>
                              </a:cubicBezTo>
                              <a:cubicBezTo>
                                <a:pt x="4483" y="1322"/>
                                <a:pt x="4564" y="1225"/>
                                <a:pt x="4689" y="1225"/>
                              </a:cubicBezTo>
                              <a:cubicBezTo>
                                <a:pt x="4823" y="1225"/>
                                <a:pt x="4899" y="1325"/>
                                <a:pt x="4899" y="1474"/>
                              </a:cubicBezTo>
                              <a:moveTo>
                                <a:pt x="4597" y="1466"/>
                              </a:moveTo>
                              <a:cubicBezTo>
                                <a:pt x="4597" y="1603"/>
                                <a:pt x="4631" y="1643"/>
                                <a:pt x="4692" y="1643"/>
                              </a:cubicBezTo>
                              <a:cubicBezTo>
                                <a:pt x="4753" y="1643"/>
                                <a:pt x="4786" y="1593"/>
                                <a:pt x="4786" y="1475"/>
                              </a:cubicBezTo>
                              <a:cubicBezTo>
                                <a:pt x="4786" y="1342"/>
                                <a:pt x="4749" y="1303"/>
                                <a:pt x="4690" y="1303"/>
                              </a:cubicBezTo>
                              <a:cubicBezTo>
                                <a:pt x="4625" y="1303"/>
                                <a:pt x="4597" y="1352"/>
                                <a:pt x="4597" y="1466"/>
                              </a:cubicBezTo>
                              <a:moveTo>
                                <a:pt x="5375" y="1474"/>
                              </a:moveTo>
                              <a:cubicBezTo>
                                <a:pt x="5375" y="1625"/>
                                <a:pt x="5294" y="1719"/>
                                <a:pt x="5166" y="1719"/>
                              </a:cubicBezTo>
                              <a:cubicBezTo>
                                <a:pt x="5039" y="1719"/>
                                <a:pt x="4959" y="1623"/>
                                <a:pt x="4959" y="1473"/>
                              </a:cubicBezTo>
                              <a:cubicBezTo>
                                <a:pt x="4959" y="1322"/>
                                <a:pt x="5040" y="1225"/>
                                <a:pt x="5165" y="1225"/>
                              </a:cubicBezTo>
                              <a:cubicBezTo>
                                <a:pt x="5298" y="1225"/>
                                <a:pt x="5375" y="1325"/>
                                <a:pt x="5375" y="1474"/>
                              </a:cubicBezTo>
                              <a:moveTo>
                                <a:pt x="5072" y="1466"/>
                              </a:moveTo>
                              <a:cubicBezTo>
                                <a:pt x="5072" y="1603"/>
                                <a:pt x="5107" y="1643"/>
                                <a:pt x="5168" y="1643"/>
                              </a:cubicBezTo>
                              <a:cubicBezTo>
                                <a:pt x="5228" y="1643"/>
                                <a:pt x="5262" y="1593"/>
                                <a:pt x="5262" y="1475"/>
                              </a:cubicBezTo>
                              <a:cubicBezTo>
                                <a:pt x="5262" y="1342"/>
                                <a:pt x="5225" y="1303"/>
                                <a:pt x="5165" y="1303"/>
                              </a:cubicBezTo>
                              <a:cubicBezTo>
                                <a:pt x="5100" y="1303"/>
                                <a:pt x="5072" y="1352"/>
                                <a:pt x="5072" y="1466"/>
                              </a:cubicBezTo>
                              <a:moveTo>
                                <a:pt x="5752" y="1707"/>
                              </a:moveTo>
                              <a:cubicBezTo>
                                <a:pt x="5747" y="1697"/>
                                <a:pt x="5746" y="1690"/>
                                <a:pt x="5743" y="1671"/>
                              </a:cubicBezTo>
                              <a:cubicBezTo>
                                <a:pt x="5712" y="1702"/>
                                <a:pt x="5675" y="1717"/>
                                <a:pt x="5628" y="1717"/>
                              </a:cubicBezTo>
                              <a:cubicBezTo>
                                <a:pt x="5508" y="1717"/>
                                <a:pt x="5436" y="1623"/>
                                <a:pt x="5436" y="1476"/>
                              </a:cubicBezTo>
                              <a:cubicBezTo>
                                <a:pt x="5436" y="1329"/>
                                <a:pt x="5518" y="1228"/>
                                <a:pt x="5631" y="1228"/>
                              </a:cubicBezTo>
                              <a:cubicBezTo>
                                <a:pt x="5671" y="1228"/>
                                <a:pt x="5703" y="1241"/>
                                <a:pt x="5732" y="1271"/>
                              </a:cubicBezTo>
                              <a:cubicBezTo>
                                <a:pt x="5732" y="1271"/>
                                <a:pt x="5729" y="1235"/>
                                <a:pt x="5729" y="1194"/>
                              </a:cubicBezTo>
                              <a:cubicBezTo>
                                <a:pt x="5729" y="1022"/>
                                <a:pt x="5729" y="1022"/>
                                <a:pt x="5729" y="1022"/>
                              </a:cubicBezTo>
                              <a:cubicBezTo>
                                <a:pt x="5831" y="1038"/>
                                <a:pt x="5831" y="1038"/>
                                <a:pt x="5831" y="1038"/>
                              </a:cubicBezTo>
                              <a:cubicBezTo>
                                <a:pt x="5831" y="1543"/>
                                <a:pt x="5831" y="1543"/>
                                <a:pt x="5831" y="1543"/>
                              </a:cubicBezTo>
                              <a:cubicBezTo>
                                <a:pt x="5831" y="1636"/>
                                <a:pt x="5836" y="1684"/>
                                <a:pt x="5846" y="1707"/>
                              </a:cubicBezTo>
                              <a:lnTo>
                                <a:pt x="5752" y="1707"/>
                              </a:lnTo>
                              <a:close/>
                              <a:moveTo>
                                <a:pt x="5729" y="1348"/>
                              </a:moveTo>
                              <a:cubicBezTo>
                                <a:pt x="5706" y="1323"/>
                                <a:pt x="5678" y="1310"/>
                                <a:pt x="5644" y="1310"/>
                              </a:cubicBezTo>
                              <a:cubicBezTo>
                                <a:pt x="5579" y="1310"/>
                                <a:pt x="5549" y="1362"/>
                                <a:pt x="5549" y="1475"/>
                              </a:cubicBezTo>
                              <a:cubicBezTo>
                                <a:pt x="5549" y="1579"/>
                                <a:pt x="5570" y="1632"/>
                                <a:pt x="5647" y="1632"/>
                              </a:cubicBezTo>
                              <a:cubicBezTo>
                                <a:pt x="5685" y="1632"/>
                                <a:pt x="5716" y="1610"/>
                                <a:pt x="5729" y="1587"/>
                              </a:cubicBezTo>
                              <a:lnTo>
                                <a:pt x="5729" y="1348"/>
                              </a:lnTo>
                              <a:close/>
                              <a:moveTo>
                                <a:pt x="6549" y="1617"/>
                              </a:moveTo>
                              <a:cubicBezTo>
                                <a:pt x="6495" y="1686"/>
                                <a:pt x="6439" y="1707"/>
                                <a:pt x="6319" y="1707"/>
                              </a:cubicBezTo>
                              <a:cubicBezTo>
                                <a:pt x="6160" y="1707"/>
                                <a:pt x="6160" y="1707"/>
                                <a:pt x="6160" y="1707"/>
                              </a:cubicBezTo>
                              <a:cubicBezTo>
                                <a:pt x="6160" y="1064"/>
                                <a:pt x="6160" y="1064"/>
                                <a:pt x="6160" y="1064"/>
                              </a:cubicBezTo>
                              <a:cubicBezTo>
                                <a:pt x="6294" y="1064"/>
                                <a:pt x="6294" y="1064"/>
                                <a:pt x="6294" y="1064"/>
                              </a:cubicBezTo>
                              <a:cubicBezTo>
                                <a:pt x="6415" y="1064"/>
                                <a:pt x="6487" y="1086"/>
                                <a:pt x="6547" y="1155"/>
                              </a:cubicBezTo>
                              <a:cubicBezTo>
                                <a:pt x="6594" y="1210"/>
                                <a:pt x="6617" y="1287"/>
                                <a:pt x="6617" y="1387"/>
                              </a:cubicBezTo>
                              <a:cubicBezTo>
                                <a:pt x="6617" y="1485"/>
                                <a:pt x="6593" y="1561"/>
                                <a:pt x="6549" y="1617"/>
                              </a:cubicBezTo>
                              <a:moveTo>
                                <a:pt x="6457" y="1204"/>
                              </a:moveTo>
                              <a:cubicBezTo>
                                <a:pt x="6427" y="1163"/>
                                <a:pt x="6394" y="1148"/>
                                <a:pt x="6336" y="1148"/>
                              </a:cubicBezTo>
                              <a:cubicBezTo>
                                <a:pt x="6268" y="1148"/>
                                <a:pt x="6268" y="1148"/>
                                <a:pt x="6268" y="1148"/>
                              </a:cubicBezTo>
                              <a:cubicBezTo>
                                <a:pt x="6268" y="1619"/>
                                <a:pt x="6268" y="1619"/>
                                <a:pt x="6268" y="1619"/>
                              </a:cubicBezTo>
                              <a:cubicBezTo>
                                <a:pt x="6339" y="1619"/>
                                <a:pt x="6339" y="1619"/>
                                <a:pt x="6339" y="1619"/>
                              </a:cubicBezTo>
                              <a:cubicBezTo>
                                <a:pt x="6452" y="1619"/>
                                <a:pt x="6498" y="1544"/>
                                <a:pt x="6498" y="1398"/>
                              </a:cubicBezTo>
                              <a:cubicBezTo>
                                <a:pt x="6498" y="1316"/>
                                <a:pt x="6490" y="1249"/>
                                <a:pt x="6457" y="1204"/>
                              </a:cubicBezTo>
                              <a:moveTo>
                                <a:pt x="6801" y="1500"/>
                              </a:moveTo>
                              <a:cubicBezTo>
                                <a:pt x="6801" y="1507"/>
                                <a:pt x="6801" y="1507"/>
                                <a:pt x="6801" y="1507"/>
                              </a:cubicBezTo>
                              <a:cubicBezTo>
                                <a:pt x="6801" y="1572"/>
                                <a:pt x="6825" y="1641"/>
                                <a:pt x="6917" y="1641"/>
                              </a:cubicBezTo>
                              <a:cubicBezTo>
                                <a:pt x="6961" y="1641"/>
                                <a:pt x="6999" y="1625"/>
                                <a:pt x="7034" y="1594"/>
                              </a:cubicBezTo>
                              <a:cubicBezTo>
                                <a:pt x="7074" y="1657"/>
                                <a:pt x="7074" y="1657"/>
                                <a:pt x="7074" y="1657"/>
                              </a:cubicBezTo>
                              <a:cubicBezTo>
                                <a:pt x="7025" y="1698"/>
                                <a:pt x="6968" y="1719"/>
                                <a:pt x="6905" y="1719"/>
                              </a:cubicBezTo>
                              <a:cubicBezTo>
                                <a:pt x="6772" y="1719"/>
                                <a:pt x="6688" y="1623"/>
                                <a:pt x="6688" y="1473"/>
                              </a:cubicBezTo>
                              <a:cubicBezTo>
                                <a:pt x="6688" y="1390"/>
                                <a:pt x="6706" y="1335"/>
                                <a:pt x="6747" y="1289"/>
                              </a:cubicBezTo>
                              <a:cubicBezTo>
                                <a:pt x="6785" y="1245"/>
                                <a:pt x="6831" y="1226"/>
                                <a:pt x="6891" y="1226"/>
                              </a:cubicBezTo>
                              <a:cubicBezTo>
                                <a:pt x="6937" y="1226"/>
                                <a:pt x="6980" y="1237"/>
                                <a:pt x="7020" y="1274"/>
                              </a:cubicBezTo>
                              <a:cubicBezTo>
                                <a:pt x="7061" y="1311"/>
                                <a:pt x="7081" y="1369"/>
                                <a:pt x="7081" y="1478"/>
                              </a:cubicBezTo>
                              <a:cubicBezTo>
                                <a:pt x="7081" y="1500"/>
                                <a:pt x="7081" y="1500"/>
                                <a:pt x="7081" y="1500"/>
                              </a:cubicBezTo>
                              <a:lnTo>
                                <a:pt x="6801" y="1500"/>
                              </a:lnTo>
                              <a:close/>
                              <a:moveTo>
                                <a:pt x="6891" y="1303"/>
                              </a:moveTo>
                              <a:cubicBezTo>
                                <a:pt x="6833" y="1303"/>
                                <a:pt x="6802" y="1348"/>
                                <a:pt x="6802" y="1424"/>
                              </a:cubicBezTo>
                              <a:cubicBezTo>
                                <a:pt x="6975" y="1424"/>
                                <a:pt x="6975" y="1424"/>
                                <a:pt x="6975" y="1424"/>
                              </a:cubicBezTo>
                              <a:cubicBezTo>
                                <a:pt x="6975" y="1348"/>
                                <a:pt x="6942" y="1303"/>
                                <a:pt x="6891" y="1303"/>
                              </a:cubicBezTo>
                              <a:moveTo>
                                <a:pt x="7530" y="1237"/>
                              </a:moveTo>
                              <a:cubicBezTo>
                                <a:pt x="7423" y="1237"/>
                                <a:pt x="7423" y="1237"/>
                                <a:pt x="7423" y="1237"/>
                              </a:cubicBezTo>
                              <a:cubicBezTo>
                                <a:pt x="7345" y="1475"/>
                                <a:pt x="7345" y="1475"/>
                                <a:pt x="7345" y="1475"/>
                              </a:cubicBezTo>
                              <a:cubicBezTo>
                                <a:pt x="7327" y="1528"/>
                                <a:pt x="7317" y="1584"/>
                                <a:pt x="7317" y="1584"/>
                              </a:cubicBezTo>
                              <a:cubicBezTo>
                                <a:pt x="7315" y="1584"/>
                                <a:pt x="7315" y="1584"/>
                                <a:pt x="7315" y="1584"/>
                              </a:cubicBezTo>
                              <a:cubicBezTo>
                                <a:pt x="7315" y="1584"/>
                                <a:pt x="7302" y="1528"/>
                                <a:pt x="7287" y="1479"/>
                              </a:cubicBezTo>
                              <a:cubicBezTo>
                                <a:pt x="7205" y="1225"/>
                                <a:pt x="7205" y="1225"/>
                                <a:pt x="7205" y="1225"/>
                              </a:cubicBezTo>
                              <a:cubicBezTo>
                                <a:pt x="7100" y="1240"/>
                                <a:pt x="7100" y="1240"/>
                                <a:pt x="7100" y="1240"/>
                              </a:cubicBezTo>
                              <a:cubicBezTo>
                                <a:pt x="7269" y="1709"/>
                                <a:pt x="7269" y="1709"/>
                                <a:pt x="7269" y="1709"/>
                              </a:cubicBezTo>
                              <a:cubicBezTo>
                                <a:pt x="7359" y="1709"/>
                                <a:pt x="7359" y="1709"/>
                                <a:pt x="7359" y="1709"/>
                              </a:cubicBezTo>
                              <a:lnTo>
                                <a:pt x="7530" y="1237"/>
                              </a:lnTo>
                              <a:close/>
                              <a:moveTo>
                                <a:pt x="7659" y="1500"/>
                              </a:moveTo>
                              <a:cubicBezTo>
                                <a:pt x="7659" y="1507"/>
                                <a:pt x="7659" y="1507"/>
                                <a:pt x="7659" y="1507"/>
                              </a:cubicBezTo>
                              <a:cubicBezTo>
                                <a:pt x="7659" y="1572"/>
                                <a:pt x="7683" y="1641"/>
                                <a:pt x="7775" y="1641"/>
                              </a:cubicBezTo>
                              <a:cubicBezTo>
                                <a:pt x="7819" y="1641"/>
                                <a:pt x="7857" y="1625"/>
                                <a:pt x="7892" y="1594"/>
                              </a:cubicBezTo>
                              <a:cubicBezTo>
                                <a:pt x="7932" y="1657"/>
                                <a:pt x="7932" y="1657"/>
                                <a:pt x="7932" y="1657"/>
                              </a:cubicBezTo>
                              <a:cubicBezTo>
                                <a:pt x="7883" y="1698"/>
                                <a:pt x="7827" y="1719"/>
                                <a:pt x="7763" y="1719"/>
                              </a:cubicBezTo>
                              <a:cubicBezTo>
                                <a:pt x="7630" y="1719"/>
                                <a:pt x="7547" y="1623"/>
                                <a:pt x="7547" y="1473"/>
                              </a:cubicBezTo>
                              <a:cubicBezTo>
                                <a:pt x="7547" y="1390"/>
                                <a:pt x="7564" y="1335"/>
                                <a:pt x="7605" y="1289"/>
                              </a:cubicBezTo>
                              <a:cubicBezTo>
                                <a:pt x="7643" y="1245"/>
                                <a:pt x="7690" y="1226"/>
                                <a:pt x="7749" y="1226"/>
                              </a:cubicBezTo>
                              <a:cubicBezTo>
                                <a:pt x="7796" y="1226"/>
                                <a:pt x="7838" y="1237"/>
                                <a:pt x="7879" y="1274"/>
                              </a:cubicBezTo>
                              <a:cubicBezTo>
                                <a:pt x="7920" y="1311"/>
                                <a:pt x="7940" y="1369"/>
                                <a:pt x="7940" y="1478"/>
                              </a:cubicBezTo>
                              <a:cubicBezTo>
                                <a:pt x="7940" y="1500"/>
                                <a:pt x="7940" y="1500"/>
                                <a:pt x="7940" y="1500"/>
                              </a:cubicBezTo>
                              <a:lnTo>
                                <a:pt x="7659" y="1500"/>
                              </a:lnTo>
                              <a:close/>
                              <a:moveTo>
                                <a:pt x="7749" y="1303"/>
                              </a:moveTo>
                              <a:cubicBezTo>
                                <a:pt x="7692" y="1303"/>
                                <a:pt x="7660" y="1348"/>
                                <a:pt x="7660" y="1424"/>
                              </a:cubicBezTo>
                              <a:cubicBezTo>
                                <a:pt x="7834" y="1424"/>
                                <a:pt x="7834" y="1424"/>
                                <a:pt x="7834" y="1424"/>
                              </a:cubicBezTo>
                              <a:cubicBezTo>
                                <a:pt x="7834" y="1348"/>
                                <a:pt x="7800" y="1303"/>
                                <a:pt x="7749" y="1303"/>
                              </a:cubicBezTo>
                              <a:moveTo>
                                <a:pt x="8133" y="1717"/>
                              </a:moveTo>
                              <a:cubicBezTo>
                                <a:pt x="8156" y="1717"/>
                                <a:pt x="8176" y="1713"/>
                                <a:pt x="8194" y="1706"/>
                              </a:cubicBezTo>
                              <a:cubicBezTo>
                                <a:pt x="8178" y="1643"/>
                                <a:pt x="8178" y="1643"/>
                                <a:pt x="8178" y="1643"/>
                              </a:cubicBezTo>
                              <a:cubicBezTo>
                                <a:pt x="8166" y="1648"/>
                                <a:pt x="8150" y="1644"/>
                                <a:pt x="8144" y="1635"/>
                              </a:cubicBezTo>
                              <a:cubicBezTo>
                                <a:pt x="8137" y="1624"/>
                                <a:pt x="8134" y="1614"/>
                                <a:pt x="8134" y="1551"/>
                              </a:cubicBezTo>
                              <a:cubicBezTo>
                                <a:pt x="8134" y="1152"/>
                                <a:pt x="8134" y="1152"/>
                                <a:pt x="8134" y="1152"/>
                              </a:cubicBezTo>
                              <a:cubicBezTo>
                                <a:pt x="8134" y="1091"/>
                                <a:pt x="8133" y="1052"/>
                                <a:pt x="8125" y="1023"/>
                              </a:cubicBezTo>
                              <a:cubicBezTo>
                                <a:pt x="8021" y="1046"/>
                                <a:pt x="8021" y="1046"/>
                                <a:pt x="8021" y="1046"/>
                              </a:cubicBezTo>
                              <a:cubicBezTo>
                                <a:pt x="8027" y="1085"/>
                                <a:pt x="8030" y="1119"/>
                                <a:pt x="8030" y="1184"/>
                              </a:cubicBezTo>
                              <a:cubicBezTo>
                                <a:pt x="8030" y="1584"/>
                                <a:pt x="8030" y="1584"/>
                                <a:pt x="8030" y="1584"/>
                              </a:cubicBezTo>
                              <a:cubicBezTo>
                                <a:pt x="8030" y="1624"/>
                                <a:pt x="8030" y="1717"/>
                                <a:pt x="8133" y="1717"/>
                              </a:cubicBezTo>
                              <a:moveTo>
                                <a:pt x="8657" y="1474"/>
                              </a:moveTo>
                              <a:cubicBezTo>
                                <a:pt x="8657" y="1625"/>
                                <a:pt x="8576" y="1719"/>
                                <a:pt x="8449" y="1719"/>
                              </a:cubicBezTo>
                              <a:cubicBezTo>
                                <a:pt x="8321" y="1719"/>
                                <a:pt x="8242" y="1623"/>
                                <a:pt x="8242" y="1473"/>
                              </a:cubicBezTo>
                              <a:cubicBezTo>
                                <a:pt x="8242" y="1322"/>
                                <a:pt x="8322" y="1225"/>
                                <a:pt x="8447" y="1225"/>
                              </a:cubicBezTo>
                              <a:cubicBezTo>
                                <a:pt x="8581" y="1225"/>
                                <a:pt x="8657" y="1325"/>
                                <a:pt x="8657" y="1474"/>
                              </a:cubicBezTo>
                              <a:moveTo>
                                <a:pt x="8355" y="1466"/>
                              </a:moveTo>
                              <a:cubicBezTo>
                                <a:pt x="8355" y="1603"/>
                                <a:pt x="8389" y="1643"/>
                                <a:pt x="8451" y="1643"/>
                              </a:cubicBezTo>
                              <a:cubicBezTo>
                                <a:pt x="8511" y="1643"/>
                                <a:pt x="8545" y="1593"/>
                                <a:pt x="8545" y="1475"/>
                              </a:cubicBezTo>
                              <a:cubicBezTo>
                                <a:pt x="8545" y="1342"/>
                                <a:pt x="8507" y="1303"/>
                                <a:pt x="8448" y="1303"/>
                              </a:cubicBezTo>
                              <a:cubicBezTo>
                                <a:pt x="8383" y="1303"/>
                                <a:pt x="8355" y="1352"/>
                                <a:pt x="8355" y="1466"/>
                              </a:cubicBezTo>
                              <a:moveTo>
                                <a:pt x="8960" y="1716"/>
                              </a:moveTo>
                              <a:cubicBezTo>
                                <a:pt x="8920" y="1716"/>
                                <a:pt x="8881" y="1703"/>
                                <a:pt x="8848" y="1678"/>
                              </a:cubicBezTo>
                              <a:cubicBezTo>
                                <a:pt x="8848" y="1678"/>
                                <a:pt x="8850" y="1698"/>
                                <a:pt x="8850" y="1724"/>
                              </a:cubicBezTo>
                              <a:cubicBezTo>
                                <a:pt x="8850" y="1882"/>
                                <a:pt x="8850" y="1882"/>
                                <a:pt x="8850" y="1882"/>
                              </a:cubicBezTo>
                              <a:cubicBezTo>
                                <a:pt x="8752" y="1907"/>
                                <a:pt x="8752" y="1907"/>
                                <a:pt x="8752" y="1907"/>
                              </a:cubicBezTo>
                              <a:cubicBezTo>
                                <a:pt x="8752" y="1358"/>
                                <a:pt x="8752" y="1358"/>
                                <a:pt x="8752" y="1358"/>
                              </a:cubicBezTo>
                              <a:cubicBezTo>
                                <a:pt x="8752" y="1300"/>
                                <a:pt x="8749" y="1276"/>
                                <a:pt x="8742" y="1241"/>
                              </a:cubicBezTo>
                              <a:cubicBezTo>
                                <a:pt x="8836" y="1224"/>
                                <a:pt x="8836" y="1224"/>
                                <a:pt x="8836" y="1224"/>
                              </a:cubicBezTo>
                              <a:cubicBezTo>
                                <a:pt x="8841" y="1240"/>
                                <a:pt x="8843" y="1253"/>
                                <a:pt x="8844" y="1282"/>
                              </a:cubicBezTo>
                              <a:cubicBezTo>
                                <a:pt x="8873" y="1246"/>
                                <a:pt x="8920" y="1226"/>
                                <a:pt x="8969" y="1226"/>
                              </a:cubicBezTo>
                              <a:cubicBezTo>
                                <a:pt x="9064" y="1226"/>
                                <a:pt x="9147" y="1298"/>
                                <a:pt x="9147" y="1461"/>
                              </a:cubicBezTo>
                              <a:cubicBezTo>
                                <a:pt x="9147" y="1618"/>
                                <a:pt x="9080" y="1716"/>
                                <a:pt x="8960" y="1716"/>
                              </a:cubicBezTo>
                              <a:moveTo>
                                <a:pt x="8850" y="1359"/>
                              </a:moveTo>
                              <a:cubicBezTo>
                                <a:pt x="8850" y="1594"/>
                                <a:pt x="8850" y="1594"/>
                                <a:pt x="8850" y="1594"/>
                              </a:cubicBezTo>
                              <a:cubicBezTo>
                                <a:pt x="8874" y="1618"/>
                                <a:pt x="8907" y="1635"/>
                                <a:pt x="8938" y="1635"/>
                              </a:cubicBezTo>
                              <a:cubicBezTo>
                                <a:pt x="9006" y="1635"/>
                                <a:pt x="9037" y="1584"/>
                                <a:pt x="9037" y="1473"/>
                              </a:cubicBezTo>
                              <a:cubicBezTo>
                                <a:pt x="9037" y="1368"/>
                                <a:pt x="9017" y="1311"/>
                                <a:pt x="8950" y="1311"/>
                              </a:cubicBezTo>
                              <a:cubicBezTo>
                                <a:pt x="8913" y="1311"/>
                                <a:pt x="8878" y="1328"/>
                                <a:pt x="8850" y="1359"/>
                              </a:cubicBezTo>
                              <a:moveTo>
                                <a:pt x="9832" y="1707"/>
                              </a:moveTo>
                              <a:cubicBezTo>
                                <a:pt x="9832" y="1363"/>
                                <a:pt x="9832" y="1363"/>
                                <a:pt x="9832" y="1363"/>
                              </a:cubicBezTo>
                              <a:cubicBezTo>
                                <a:pt x="9832" y="1265"/>
                                <a:pt x="9786" y="1225"/>
                                <a:pt x="9709" y="1225"/>
                              </a:cubicBezTo>
                              <a:cubicBezTo>
                                <a:pt x="9659" y="1225"/>
                                <a:pt x="9614" y="1248"/>
                                <a:pt x="9569" y="1294"/>
                              </a:cubicBezTo>
                              <a:cubicBezTo>
                                <a:pt x="9534" y="1239"/>
                                <a:pt x="9498" y="1225"/>
                                <a:pt x="9456" y="1225"/>
                              </a:cubicBezTo>
                              <a:cubicBezTo>
                                <a:pt x="9412" y="1225"/>
                                <a:pt x="9369" y="1247"/>
                                <a:pt x="9332" y="1285"/>
                              </a:cubicBezTo>
                              <a:cubicBezTo>
                                <a:pt x="9330" y="1259"/>
                                <a:pt x="9324" y="1239"/>
                                <a:pt x="9315" y="1224"/>
                              </a:cubicBezTo>
                              <a:cubicBezTo>
                                <a:pt x="9222" y="1250"/>
                                <a:pt x="9222" y="1250"/>
                                <a:pt x="9222" y="1250"/>
                              </a:cubicBezTo>
                              <a:cubicBezTo>
                                <a:pt x="9233" y="1276"/>
                                <a:pt x="9239" y="1311"/>
                                <a:pt x="9239" y="1369"/>
                              </a:cubicBezTo>
                              <a:cubicBezTo>
                                <a:pt x="9239" y="1707"/>
                                <a:pt x="9239" y="1707"/>
                                <a:pt x="9239" y="1707"/>
                              </a:cubicBezTo>
                              <a:cubicBezTo>
                                <a:pt x="9338" y="1707"/>
                                <a:pt x="9338" y="1707"/>
                                <a:pt x="9338" y="1707"/>
                              </a:cubicBezTo>
                              <a:cubicBezTo>
                                <a:pt x="9338" y="1358"/>
                                <a:pt x="9338" y="1358"/>
                                <a:pt x="9338" y="1358"/>
                              </a:cubicBezTo>
                              <a:cubicBezTo>
                                <a:pt x="9372" y="1327"/>
                                <a:pt x="9406" y="1312"/>
                                <a:pt x="9435" y="1312"/>
                              </a:cubicBezTo>
                              <a:cubicBezTo>
                                <a:pt x="9474" y="1312"/>
                                <a:pt x="9486" y="1330"/>
                                <a:pt x="9486" y="1384"/>
                              </a:cubicBezTo>
                              <a:cubicBezTo>
                                <a:pt x="9486" y="1707"/>
                                <a:pt x="9486" y="1707"/>
                                <a:pt x="9486" y="1707"/>
                              </a:cubicBezTo>
                              <a:cubicBezTo>
                                <a:pt x="9584" y="1707"/>
                                <a:pt x="9584" y="1707"/>
                                <a:pt x="9584" y="1707"/>
                              </a:cubicBezTo>
                              <a:cubicBezTo>
                                <a:pt x="9584" y="1365"/>
                                <a:pt x="9584" y="1365"/>
                                <a:pt x="9584" y="1365"/>
                              </a:cubicBezTo>
                              <a:cubicBezTo>
                                <a:pt x="9616" y="1334"/>
                                <a:pt x="9648" y="1311"/>
                                <a:pt x="9683" y="1311"/>
                              </a:cubicBezTo>
                              <a:cubicBezTo>
                                <a:pt x="9719" y="1311"/>
                                <a:pt x="9731" y="1327"/>
                                <a:pt x="9731" y="1382"/>
                              </a:cubicBezTo>
                              <a:cubicBezTo>
                                <a:pt x="9731" y="1707"/>
                                <a:pt x="9731" y="1707"/>
                                <a:pt x="9731" y="1707"/>
                              </a:cubicBezTo>
                              <a:lnTo>
                                <a:pt x="9832" y="1707"/>
                              </a:lnTo>
                              <a:close/>
                              <a:moveTo>
                                <a:pt x="10033" y="1500"/>
                              </a:moveTo>
                              <a:cubicBezTo>
                                <a:pt x="10033" y="1507"/>
                                <a:pt x="10033" y="1507"/>
                                <a:pt x="10033" y="1507"/>
                              </a:cubicBezTo>
                              <a:cubicBezTo>
                                <a:pt x="10033" y="1572"/>
                                <a:pt x="10057" y="1641"/>
                                <a:pt x="10149" y="1641"/>
                              </a:cubicBezTo>
                              <a:cubicBezTo>
                                <a:pt x="10193" y="1641"/>
                                <a:pt x="10231" y="1625"/>
                                <a:pt x="10266" y="1594"/>
                              </a:cubicBezTo>
                              <a:cubicBezTo>
                                <a:pt x="10306" y="1657"/>
                                <a:pt x="10306" y="1657"/>
                                <a:pt x="10306" y="1657"/>
                              </a:cubicBezTo>
                              <a:cubicBezTo>
                                <a:pt x="10257" y="1698"/>
                                <a:pt x="10200" y="1719"/>
                                <a:pt x="10137" y="1719"/>
                              </a:cubicBezTo>
                              <a:cubicBezTo>
                                <a:pt x="10004" y="1719"/>
                                <a:pt x="9921" y="1623"/>
                                <a:pt x="9921" y="1473"/>
                              </a:cubicBezTo>
                              <a:cubicBezTo>
                                <a:pt x="9921" y="1390"/>
                                <a:pt x="9938" y="1335"/>
                                <a:pt x="9979" y="1289"/>
                              </a:cubicBezTo>
                              <a:cubicBezTo>
                                <a:pt x="10017" y="1245"/>
                                <a:pt x="10064" y="1226"/>
                                <a:pt x="10123" y="1226"/>
                              </a:cubicBezTo>
                              <a:cubicBezTo>
                                <a:pt x="10170" y="1226"/>
                                <a:pt x="10212" y="1237"/>
                                <a:pt x="10253" y="1274"/>
                              </a:cubicBezTo>
                              <a:cubicBezTo>
                                <a:pt x="10293" y="1311"/>
                                <a:pt x="10314" y="1369"/>
                                <a:pt x="10314" y="1478"/>
                              </a:cubicBezTo>
                              <a:cubicBezTo>
                                <a:pt x="10314" y="1500"/>
                                <a:pt x="10314" y="1500"/>
                                <a:pt x="10314" y="1500"/>
                              </a:cubicBezTo>
                              <a:lnTo>
                                <a:pt x="10033" y="1500"/>
                              </a:lnTo>
                              <a:close/>
                              <a:moveTo>
                                <a:pt x="10123" y="1303"/>
                              </a:moveTo>
                              <a:cubicBezTo>
                                <a:pt x="10066" y="1303"/>
                                <a:pt x="10034" y="1348"/>
                                <a:pt x="10034" y="1424"/>
                              </a:cubicBezTo>
                              <a:cubicBezTo>
                                <a:pt x="10208" y="1424"/>
                                <a:pt x="10208" y="1424"/>
                                <a:pt x="10208" y="1424"/>
                              </a:cubicBezTo>
                              <a:cubicBezTo>
                                <a:pt x="10208" y="1348"/>
                                <a:pt x="10174" y="1303"/>
                                <a:pt x="10123" y="1303"/>
                              </a:cubicBezTo>
                              <a:moveTo>
                                <a:pt x="10767" y="1707"/>
                              </a:moveTo>
                              <a:cubicBezTo>
                                <a:pt x="10767" y="1356"/>
                                <a:pt x="10767" y="1356"/>
                                <a:pt x="10767" y="1356"/>
                              </a:cubicBezTo>
                              <a:cubicBezTo>
                                <a:pt x="10767" y="1269"/>
                                <a:pt x="10717" y="1225"/>
                                <a:pt x="10644" y="1225"/>
                              </a:cubicBezTo>
                              <a:cubicBezTo>
                                <a:pt x="10594" y="1225"/>
                                <a:pt x="10551" y="1248"/>
                                <a:pt x="10500" y="1290"/>
                              </a:cubicBezTo>
                              <a:cubicBezTo>
                                <a:pt x="10500" y="1265"/>
                                <a:pt x="10495" y="1245"/>
                                <a:pt x="10484" y="1223"/>
                              </a:cubicBezTo>
                              <a:cubicBezTo>
                                <a:pt x="10391" y="1249"/>
                                <a:pt x="10391" y="1249"/>
                                <a:pt x="10391" y="1249"/>
                              </a:cubicBezTo>
                              <a:cubicBezTo>
                                <a:pt x="10404" y="1283"/>
                                <a:pt x="10408" y="1312"/>
                                <a:pt x="10408" y="1361"/>
                              </a:cubicBezTo>
                              <a:cubicBezTo>
                                <a:pt x="10408" y="1707"/>
                                <a:pt x="10408" y="1707"/>
                                <a:pt x="10408" y="1707"/>
                              </a:cubicBezTo>
                              <a:cubicBezTo>
                                <a:pt x="10509" y="1707"/>
                                <a:pt x="10509" y="1707"/>
                                <a:pt x="10509" y="1707"/>
                              </a:cubicBezTo>
                              <a:cubicBezTo>
                                <a:pt x="10509" y="1366"/>
                                <a:pt x="10509" y="1366"/>
                                <a:pt x="10509" y="1366"/>
                              </a:cubicBezTo>
                              <a:cubicBezTo>
                                <a:pt x="10539" y="1335"/>
                                <a:pt x="10582" y="1313"/>
                                <a:pt x="10612" y="1313"/>
                              </a:cubicBezTo>
                              <a:cubicBezTo>
                                <a:pt x="10651" y="1313"/>
                                <a:pt x="10666" y="1330"/>
                                <a:pt x="10666" y="1394"/>
                              </a:cubicBezTo>
                              <a:cubicBezTo>
                                <a:pt x="10666" y="1707"/>
                                <a:pt x="10666" y="1707"/>
                                <a:pt x="10666" y="1707"/>
                              </a:cubicBezTo>
                              <a:lnTo>
                                <a:pt x="10767" y="1707"/>
                              </a:lnTo>
                              <a:close/>
                              <a:moveTo>
                                <a:pt x="10987" y="1237"/>
                              </a:moveTo>
                              <a:cubicBezTo>
                                <a:pt x="10987" y="1190"/>
                                <a:pt x="10991" y="1133"/>
                                <a:pt x="10996" y="1095"/>
                              </a:cubicBezTo>
                              <a:cubicBezTo>
                                <a:pt x="10890" y="1120"/>
                                <a:pt x="10890" y="1120"/>
                                <a:pt x="10890" y="1120"/>
                              </a:cubicBezTo>
                              <a:cubicBezTo>
                                <a:pt x="10886" y="1156"/>
                                <a:pt x="10886" y="1197"/>
                                <a:pt x="10886" y="1237"/>
                              </a:cubicBezTo>
                              <a:cubicBezTo>
                                <a:pt x="10834" y="1237"/>
                                <a:pt x="10834" y="1237"/>
                                <a:pt x="10834" y="1237"/>
                              </a:cubicBezTo>
                              <a:cubicBezTo>
                                <a:pt x="10834" y="1307"/>
                                <a:pt x="10834" y="1307"/>
                                <a:pt x="10834" y="1307"/>
                              </a:cubicBezTo>
                              <a:cubicBezTo>
                                <a:pt x="10886" y="1307"/>
                                <a:pt x="10886" y="1307"/>
                                <a:pt x="10886" y="1307"/>
                              </a:cubicBezTo>
                              <a:cubicBezTo>
                                <a:pt x="10886" y="1598"/>
                                <a:pt x="10886" y="1598"/>
                                <a:pt x="10886" y="1598"/>
                              </a:cubicBezTo>
                              <a:cubicBezTo>
                                <a:pt x="10886" y="1665"/>
                                <a:pt x="10917" y="1719"/>
                                <a:pt x="11009" y="1719"/>
                              </a:cubicBezTo>
                              <a:cubicBezTo>
                                <a:pt x="11040" y="1719"/>
                                <a:pt x="11070" y="1712"/>
                                <a:pt x="11101" y="1699"/>
                              </a:cubicBezTo>
                              <a:cubicBezTo>
                                <a:pt x="11088" y="1637"/>
                                <a:pt x="11088" y="1637"/>
                                <a:pt x="11088" y="1637"/>
                              </a:cubicBezTo>
                              <a:cubicBezTo>
                                <a:pt x="11070" y="1644"/>
                                <a:pt x="11058" y="1646"/>
                                <a:pt x="11044" y="1646"/>
                              </a:cubicBezTo>
                              <a:cubicBezTo>
                                <a:pt x="10999" y="1646"/>
                                <a:pt x="10986" y="1630"/>
                                <a:pt x="10986" y="1571"/>
                              </a:cubicBezTo>
                              <a:cubicBezTo>
                                <a:pt x="10986" y="1307"/>
                                <a:pt x="10986" y="1307"/>
                                <a:pt x="10986" y="1307"/>
                              </a:cubicBezTo>
                              <a:cubicBezTo>
                                <a:pt x="11073" y="1307"/>
                                <a:pt x="11073" y="1307"/>
                                <a:pt x="11073" y="1307"/>
                              </a:cubicBezTo>
                              <a:cubicBezTo>
                                <a:pt x="11100" y="1237"/>
                                <a:pt x="11100" y="1237"/>
                                <a:pt x="11100" y="1237"/>
                              </a:cubicBezTo>
                              <a:cubicBezTo>
                                <a:pt x="10987" y="1237"/>
                                <a:pt x="10987" y="1237"/>
                                <a:pt x="10987" y="1237"/>
                              </a:cubicBezTo>
                            </a:path>
                          </a:pathLst>
                        </a:custGeom>
                        <a:solidFill>
                          <a:srgbClr val="68676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72" o:spid="_x0000_s1026" style="position:absolute;margin-left:67.45pt;margin-top:38.95pt;width:165.7pt;height:30pt;z-index:-251582976;mso-position-horizontal-relative:page;mso-position-vertical-relative:page" coordorigin="-17207,-1468" coordsize="40176,7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">
              <o:lock v:ext="edit" aspectratio="t"/>
              <v:shape id="Freeform 2173" o:spid="_x0000_s1027" style="position:absolute;left:-17207;top:-1468;width:12446;height:7115;visibility:visible;mso-wrap-style:square;v-text-anchor:top" coordsize="5269,3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MAw8AA&#10;AADcAAAADwAAAGRycy9kb3ducmV2LnhtbERPz2uDMBS+D/Y/hDfYbY3KKMUapQwG2y6lrqXXh3lV&#10;qXkRE9v43y+Hwo4f3++iCmYQN5pcb1lBukpAEDdW99wqOP5+vm1AOI+scbBMChZyUJXPTwXm2t75&#10;QLfatyKGsMtRQef9mEvpmo4MupUdiSN3sZNBH+HUSj3hPYabQWZJspYGe44NHY700VFzrWejYN6n&#10;P7S8h/0Y6ub7NBMfNu6s1OtL2G1BeAr+X/xwf2kFWRLXxjPxCMjy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8MAw8AAAADcAAAADwAAAAAAAAAAAAAAAACYAgAAZHJzL2Rvd25y&#10;ZXYueG1sUEsFBgAAAAAEAAQA9QAAAIUDAAAAAA==&#10;" path="m3785,591v-11,78,-11,78,-11,78c3832,617,3832,617,3832,617v58,52,58,52,58,52c3879,591,3879,591,3879,591v70,,70,,70,c3888,541,3888,541,3888,541v48,-63,48,-63,48,-63c3859,495,3859,495,3859,495v-27,-74,-27,-74,-27,-74c3805,495,3805,495,3805,495v-77,-17,-77,-17,-77,-17c3775,541,3775,541,3775,541v-60,50,-60,50,-60,50l3785,591xm4132,1278v75,-40,75,-40,75,-40c4247,1314,4247,1314,4247,1314v19,-90,19,-90,19,-90c4352,1259,4352,1259,4352,1259v-40,-76,-40,-76,-40,-76c4387,1144,4387,1144,4387,1144v-91,-19,-91,-19,-91,-19c4332,1040,4332,1040,4332,1040v-76,39,-76,39,-76,39c4216,1004,4216,1004,4216,1004v-18,90,-18,90,-18,90c4113,1059,4113,1059,4113,1059v40,75,40,75,40,75c4077,1174,4077,1174,4077,1174v91,19,91,19,91,19l4132,1278xm4169,255v-9,91,-9,91,-9,91c4229,285,4229,285,4229,285v68,61,68,61,68,61c4289,255,4289,255,4289,255v77,,77,,77,c4300,196,4300,196,4300,196v51,-74,51,-74,51,-74c4265,142,4265,142,4265,142,4229,55,4229,55,4229,55v-37,87,-37,87,-37,87c4106,122,4106,122,4106,122v52,74,52,74,52,74c4091,255,4091,255,4091,255r78,xm4540,570v69,-10,69,-10,69,-10c4638,617,4638,617,4638,617v27,-57,27,-57,27,-57c4736,570,4736,570,4736,570v-38,-62,-38,-62,-38,-62c4735,448,4735,448,4735,448v-69,10,-69,10,-69,10c4638,400,4638,400,4638,400v-29,58,-29,58,-29,58c4539,448,4539,448,4539,448v38,61,38,61,38,61l4540,570xm4355,734v-7,48,-7,48,-7,48c4389,760,4389,760,4389,760v41,22,41,22,41,22c4422,734,4422,734,4422,734v34,-30,34,-30,34,-30c4407,695,4407,695,4407,695v-18,-40,-18,-40,-18,-40c4370,695,4370,695,4370,695v-48,9,-48,9,-48,9l4355,734xm3141,2215v-131,,-214,105,-214,268c2927,2642,3013,2749,3141,2749v130,,215,-105,215,-270c3356,2318,3271,2215,3141,2215m1740,1612v42,,69,-30,69,-76c1809,1490,1782,1461,1740,1461v-41,,-67,30,-67,76c1673,1581,1700,1612,1740,1612m590,1577v,22,17,36,44,36c672,1613,692,1591,692,1552v,-5,,-9,,-14c676,1537,669,1536,660,1536v-46,,-70,15,-70,41m1057,1462v-26,,-46,13,-55,38c1109,1500,1109,1500,1109,1500v-10,-26,-26,-38,-52,-38m2215,1462v-26,,-45,13,-54,38c2267,1500,2267,1500,2267,1500v-9,-26,-26,-38,-52,-38m3279,1462v-26,,-45,13,-54,38c3332,1500,3332,1500,3332,1500v-10,-26,-26,-38,-53,-38m5181,c4222,1940,4222,1940,4222,1940,3280,,3280,,3280,,,,,,,,,3012,,3012,,3012v5269,,5269,,5269,c5269,,5269,,5269,r-88,xm3667,1425v17,,17,,17,c3684,1374,3684,1374,3684,1374v55,-16,55,-16,55,-16c3739,1425,3739,1425,3739,1425v19,,19,,19,c3761,1425,3764,1425,3768,1424v6,,10,,13,-1c3788,1422,3791,1421,3800,1419v-25,49,-25,49,-25,49c3739,1468,3739,1468,3739,1468v,112,,112,,112c3739,1602,3743,1609,3758,1609v17,,29,-3,52,-11c3795,1649,3795,1649,3795,1649v-14,1,-14,1,-14,1c3762,1653,3756,1653,3747,1653v-20,,-35,-4,-45,-13c3689,1630,3684,1613,3684,1580v,-112,,-112,,-112c3682,1468,3682,1468,3682,1468v-11,,-25,2,-40,5l3667,1425xm3282,1419v46,,81,22,99,62c3389,1499,3392,1514,3394,1542v-175,,-175,,-175,c3220,1556,3221,1559,3224,1569v9,25,37,41,73,41c3314,1610,3331,1606,3350,1598v11,-5,19,-9,37,-21c3373,1644,3373,1644,3373,1644v-7,1,-12,2,-15,3c3338,1651,3317,1653,3299,1653v-84,,-137,-45,-137,-114c3162,1469,3212,1419,3282,1419t-510,18c2839,1417,2839,1417,2839,1417v,20,,20,,20c2857,1424,2875,1419,2897,1419v31,,52,9,71,31c2979,1441,2983,1437,2990,1433v15,-9,35,-14,54,-14c3072,1419,3100,1430,3115,1448v13,16,16,36,16,86c3131,1611,3131,1611,3131,1611v,19,5,28,16,36c3061,1647,3061,1647,3061,1647v12,-8,16,-17,16,-36c3077,1507,3077,1507,3077,1507v,-18,-3,-26,-9,-33c3061,1465,3049,1460,3037,1460v-30,,-52,20,-52,49c2985,1611,2985,1611,2985,1611v,19,4,28,16,36c2914,1647,2914,1647,2914,1647v13,-8,16,-17,16,-36c2930,1507,2930,1507,2930,1507v,-18,-2,-26,-8,-33c2914,1465,2903,1460,2889,1460v-29,,-50,20,-50,49c2839,1611,2839,1611,2839,1611v,19,4,28,16,36c2768,1647,2768,1647,2768,1647v13,-8,16,-17,16,-36c2784,1469,2784,1469,2784,1469v,-18,-2,-23,-12,-32m2515,1437v66,-20,66,-20,66,-20c2581,1437,2581,1437,2581,1437v21,-13,37,-18,60,-18c2672,1419,2699,1430,2715,1448v12,16,16,36,16,86c2731,1611,2731,1611,2731,1611v,19,3,28,15,36c2660,1647,2660,1647,2660,1647v13,-8,16,-17,16,-36c2676,1507,2676,1507,2676,1507v,-18,-2,-25,-8,-33c2660,1465,2649,1460,2633,1460v-31,,-52,20,-52,49c2581,1611,2581,1611,2581,1611v,19,4,28,16,36c2511,1647,2511,1647,2511,1647v13,-8,16,-17,16,-36c2527,1469,2527,1469,2527,1469v,-18,-2,-23,-12,-32m2353,1437v66,-20,66,-20,66,-20c2419,1441,2419,1441,2419,1441v17,-14,33,-20,57,-20c2485,1421,2488,1422,2497,1424v,55,,55,,55c2483,1472,2477,1470,2466,1470v-29,,-47,22,-47,57c2419,1611,2419,1611,2419,1611v,19,4,28,16,36c2349,1647,2349,1647,2349,1647v13,-8,16,-17,16,-36c2365,1469,2365,1469,2365,1469v,-18,-2,-23,-12,-32m2218,1419v46,,81,22,99,62c2324,1499,2327,1514,2329,1542v-174,,-174,,-174,c2156,1556,2157,1559,2160,1569v9,25,37,41,72,41c2250,1610,2267,1606,2285,1598v12,-5,20,-9,37,-21c2308,1644,2308,1644,2308,1644v-6,1,-11,2,-15,3c2273,1651,2252,1653,2234,1653v-84,,-137,-45,-137,-114c2097,1469,2148,1419,2218,1419t-280,6c1933,1429,1931,1433,1931,1440v,5,2,13,4,17c1985,1552,1985,1552,1985,1552v47,-91,47,-91,47,-91c2035,1454,2038,1444,2038,1439v,-5,-2,-9,-8,-14c2109,1425,2109,1425,2109,1425v-5,6,-7,8,-11,14c2092,1448,2082,1463,2077,1473v-97,180,-97,180,-97,180c1875,1458,1875,1458,1875,1458v,-1,-1,-4,-3,-6c1869,1448,1868,1445,1866,1442v-4,-7,-8,-10,-16,-17l1938,1425xm1742,1419v74,,124,45,124,113c1866,1602,1814,1653,1740,1653v-74,,-125,-47,-125,-115c1615,1468,1668,1419,1742,1419t-551,357c1377,1776,1377,1776,1377,1776v,195,,195,,195c1191,1971,1191,1971,1191,1971r,-195xm1059,1419v46,,81,22,99,62c1166,1499,1169,1514,1171,1542v-174,,-174,,-174,c998,1556,999,1559,1002,1569v9,25,36,41,72,41c1091,1610,1108,1606,1127,1598v11,-5,19,-9,37,-21c1150,1644,1150,1644,1150,1644v-7,1,-12,2,-15,3c1115,1651,1093,1653,1076,1653v-84,,-137,-45,-137,-114c939,1469,990,1419,1059,1419t-270,6c806,1425,806,1425,806,1425v,-51,,-51,,-51c861,1358,861,1358,861,1358v,67,,67,,67c881,1425,881,1425,881,1425v2,,5,,10,-1c897,1424,901,1424,904,1423v6,-1,9,-2,18,-4c897,1468,897,1468,897,1468v-36,,-36,,-36,c861,1580,861,1580,861,1580v,22,5,29,20,29c897,1609,909,1606,932,1598v-15,51,-15,51,-15,51c904,1650,904,1650,904,1650v-19,3,-26,3,-35,3c850,1653,835,1649,824,1640v-13,-10,-18,-27,-18,-60c806,1468,806,1468,806,1468v-2,,-2,,-2,c794,1468,780,1470,764,1473r25,-48xm689,1479v-6,-13,-21,-19,-47,-19c626,1460,611,1462,597,1466v-15,4,-24,8,-47,19c567,1425,567,1425,567,1425v8,-1,14,-2,17,-2c606,1420,619,1419,637,1419v29,,50,3,69,9c718,1432,728,1438,734,1446v9,11,11,23,11,60c745,1584,745,1584,745,1584v,16,1,27,3,39c750,1633,751,1638,756,1647v-54,,-54,,-54,c701,1642,701,1638,700,1627v-17,17,-42,26,-74,26c569,1653,535,1626,535,1581v,-53,45,-82,126,-82c671,1499,677,1499,692,1501v,-14,-1,-17,-3,-22m378,1425v17,,17,,17,c395,1374,395,1374,395,1374v55,-16,55,-16,55,-16c450,1425,450,1425,450,1425v20,,20,,20,c472,1425,475,1425,480,1424v5,,10,,13,-1c499,1422,502,1421,511,1419v-25,49,-25,49,-25,49c450,1468,450,1468,450,1468v,112,,112,,112c450,1602,454,1609,470,1609v16,,28,-3,51,-11c506,1649,506,1649,506,1649v-13,1,-13,1,-13,1c474,1653,467,1653,458,1653v-19,,-35,-4,-45,-13c400,1630,395,1613,395,1580v,-112,,-112,,-112c393,1468,393,1468,393,1468v-10,,-24,2,-40,5l378,1425xm294,1538v-6,-10,-16,-16,-41,-24c248,1512,241,1509,230,1505v-33,-12,-44,-17,-58,-25c147,1465,135,1446,135,1419v,-56,45,-88,123,-88c276,1331,284,1332,318,1337v8,1,8,1,8,1c335,1405,335,1405,335,1405v-18,-12,-24,-15,-33,-19c286,1379,266,1375,249,1375v-34,,-55,14,-55,35c194,1419,196,1426,201,1431v9,10,23,16,61,29c307,1475,318,1480,332,1493v16,15,26,36,26,61c358,1613,305,1652,224,1652v-26,,-54,-3,-89,-11c126,1573,126,1573,126,1573v13,8,17,10,25,15c177,1601,203,1608,229,1608v43,,71,-19,71,-48c300,1552,298,1544,294,1538t781,371c1060,1943,1060,1943,1060,1943,637,2892,637,2892,637,2892,220,1951,220,1951,220,1951v-4,-8,-10,-22,-20,-42c191,1889,182,1875,175,1860v-17,-35,-36,-56,-68,-84c402,1776,402,1776,402,1776v-22,20,-26,29,-26,52c376,1847,387,1892,400,1922v252,579,252,579,252,579c912,1907,912,1907,912,1907v13,-29,23,-67,23,-84c935,1805,930,1792,912,1776v254,,254,,254,c1115,1819,1108,1830,1075,1909t80,964c1194,2846,1206,2815,1206,2747v,-526,,-526,,-526c1204,2157,1198,2139,1168,2109v209,-70,209,-70,209,-70c1377,2747,1377,2747,1377,2747v,68,13,99,50,126l1155,2873xm1349,1616v-38,-31,-59,-74,-59,-124c1290,1398,1365,1331,1471,1331v11,,22,1,34,2c1523,1335,1534,1337,1564,1344v7,71,7,71,7,71c1533,1386,1503,1375,1468,1375v-71,,-118,46,-118,117c1350,1563,1398,1609,1473,1609v22,,39,-4,57,-12c1530,1520,1530,1520,1530,1520v,-19,-4,-28,-16,-35c1602,1485,1602,1485,1602,1485v-13,7,-16,16,-16,35c1586,1610,1586,1610,1586,1610v,12,,17,5,23c1552,1645,1506,1652,1466,1652v-50,,-86,-11,-117,-36m2115,2866v-25,5,-25,5,-25,5c1995,2892,1973,2893,1901,2893v-134,,-224,-28,-301,-98c1517,2719,1472,2609,1472,2483v,-249,168,-417,417,-417c1938,2066,2003,2073,2076,2085v14,1,14,1,14,1c2118,2289,2118,2289,2118,2289v-75,-46,-151,-70,-229,-70c1746,2219,1656,2322,1656,2481v,161,92,263,234,263c1933,2744,1979,2734,2034,2715v45,-18,67,-28,119,-65l2115,2866xm2661,2879v-44,6,-44,6,-44,6c2557,2893,2536,2895,2508,2895v-61,,-110,-14,-143,-45c2325,2815,2309,2754,2309,2637v,-398,,-398,,-398c2302,2239,2302,2239,2302,2239v-33,,-77,7,-126,18c2256,2088,2256,2088,2256,2088v53,,53,,53,c2309,1906,2309,1906,2309,1906v173,-56,173,-56,173,-56c2482,2088,2482,2088,2482,2088v63,,63,,63,c2552,2088,2562,2088,2576,2086v18,-1,31,-3,41,-5c2637,2078,2648,2075,2675,2068v-80,171,-80,171,-80,171c2482,2239,2482,2239,2482,2239v,397,,397,,397c2482,2715,2497,2739,2545,2739v50,,89,-10,162,-39l2661,2879xm3141,2893v-236,,-395,-164,-395,-407c2746,2241,2911,2066,3145,2066v234,,391,160,391,399c3536,2716,3373,2893,3141,2893m3570,1474v-8,-9,-19,-14,-34,-14c3505,1460,3484,1480,3484,1509v,102,,102,,102c3484,1630,3488,1639,3500,1647v-87,,-87,,-87,c3426,1639,3429,1630,3429,1611v,-142,,-142,,-142c3429,1451,3427,1446,3417,1437v67,-20,67,-20,67,-20c3484,1437,3484,1437,3484,1437v21,-13,36,-18,59,-18c3574,1419,3601,1430,3617,1448v12,16,16,36,16,86c3633,1611,3633,1611,3633,1611v,19,4,28,16,36c3563,1647,3563,1647,3563,1647v12,-8,16,-17,16,-36c3579,1507,3579,1507,3579,1507v-1,-18,-3,-25,-9,-33m4046,2279v-45,-27,-65,-33,-100,-33c3856,2246,3800,2323,3800,2447v,300,,300,,300c3800,2815,3812,2846,3850,2873v-273,,-273,,-273,c3617,2846,3628,2815,3628,2747v,-504,,-504,,-504c3627,2180,3621,2162,3590,2132v210,-70,210,-70,210,-70c3800,2146,3800,2146,3800,2146v52,-52,102,-71,178,-71c4006,2075,4017,2076,4046,2083r,196xm4108,2873v40,-27,51,-58,51,-126c4159,2221,4159,2221,4159,2221v-1,-64,-7,-82,-38,-112c4331,2039,4331,2039,4331,2039v,708,,708,,708c4331,2815,4344,2846,4381,2873r-273,xm4962,2873v-4,-18,-5,-33,-6,-71c4902,2865,4825,2893,4722,2893v-181,,-287,-93,-287,-252c4435,2452,4577,2348,4834,2348v29,,49,2,96,7c4930,2307,4928,2295,4921,2277v-18,-43,-66,-64,-148,-64c4722,2213,4674,2219,4631,2233v-47,13,-77,26,-148,66c4536,2088,4536,2088,4536,2088v25,-3,44,-7,56,-8c4658,2070,4700,2066,4757,2066v91,,157,10,218,33c5012,2114,5043,2136,5061,2161v29,39,38,83,38,215c5099,2652,5099,2652,5099,2652v,56,3,95,11,138c5115,2825,5120,2840,5134,2873r-172,xm4830,2481v-144,,-221,51,-221,143c4609,2703,4664,2754,4750,2754v117,,181,-77,181,-218c4931,2521,4931,2504,4930,2488v-50,-5,-70,-7,-100,-7e" fillcolor="#003f7c" stroked="f">
                <v:path arrowok="t" o:connecttype="custom" o:connectlocs="9297,1129;9760,3019;10233,2457;9760,3019;10278,288;10724,1346;10956,945;10464,1847;7419,5232;3952,3631;2497,3454;7745,3454;0,7115;8832,3366;8877,3801;8697,3468;7788,3803;6548,3395;7396,3624;7051,3565;6706,3565;6097,3347;6321,3806;5969,3806;5898,3494;5558,3395;5485,3725;4571,3442;4677,3905;4110,3905;2501,3352;2716,3883;2034,3208;2034,3732;1904,3468;1339,3366;1786,3891;893,3366;1207,3352;1082,3905;598,3576;713,3274;319,3876;1505,6832;1540,5908;2849,5246;3475,3144;3614,3591;4996,6770;5003,5407;6182,6815;5454,4932;6130,5289;7429,4880;8062,3891;8582,3624;9321,5306;8976,4871;9734,4982;10476,6239;10847,4913;11721,6787" o:connectangles="0,0,0,0,0,0,0,0,0,0,0,0,0,0,0,0,0,0,0,0,0,0,0,0,0,0,0,0,0,0,0,0,0,0,0,0,0,0,0,0,0,0,0,0,0,0,0,0,0,0,0,0,0,0,0,0,0,0,0,0,0,0"/>
                <o:lock v:ext="edit" aspectratio="t" verticies="t"/>
              </v:shape>
              <v:shape id="Freeform 2174" o:spid="_x0000_s1028" style="position:absolute;left:-3253;top:1286;width:26222;height:4507;visibility:visible;mso-wrap-style:square;v-text-anchor:top" coordsize="11101,19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0TsAA&#10;AADcAAAADwAAAGRycy9kb3ducmV2LnhtbERPTYvCMBC9C/6HMMJeZE1VWKQaRQRlYQ+iFdnj2Ixt&#10;sZmEJKv135uDsMfH+16sOtOKO/nQWFYwHmUgiEurG64UnIrt5wxEiMgaW8uk4EkBVst+b4G5tg8+&#10;0P0YK5FCOOSooI7R5VKGsiaDYWQdceKu1huMCfpKao+PFG5aOcmyL2mw4dRQo6NNTeXt+GcU6GJ6&#10;2ZXud6bdxv/szZnWlodKfQy69RxEpC7+i9/ub61gMk5r05l0BO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t0TsAAAADcAAAADwAAAAAAAAAAAAAAAACYAgAAZHJzL2Rvd25y&#10;ZXYueG1sUEsFBgAAAAAEAAQA9QAAAIUDAAAAAA==&#10;" path="m389,595v-54,69,-110,90,-230,90c,685,,685,,685,,42,,42,,42v134,,134,,134,c255,42,327,64,387,133v47,55,70,132,70,232c457,463,433,539,389,595m297,182c267,141,234,126,176,126v-68,,-68,,-68,c108,597,108,597,108,597v71,,71,,71,c292,597,338,522,338,376v,-82,-8,-148,-41,-194m648,478v,7,,7,,7c648,550,672,619,764,619v44,,82,-16,117,-47c921,635,921,635,921,635v-49,41,-106,62,-169,62c619,697,536,601,536,451v,-83,17,-138,58,-184c632,223,679,203,738,203v47,,89,12,129,49c908,289,929,346,929,456v,22,,22,,22l648,478xm738,281v-57,,-89,45,-89,121c823,402,823,402,823,402v,-76,-34,-121,-85,-121m1239,694v-40,,-79,-13,-112,-38c1127,656,1129,676,1129,702v,158,,158,,158c1031,885,1031,885,1031,885v,-549,,-549,,-549c1031,278,1028,254,1021,219v94,-17,94,-17,94,-17c1120,218,1122,231,1123,260v30,-36,76,-56,125,-56c1343,204,1426,276,1426,440v,156,-67,254,-187,254m1129,337v,234,,234,,234c1154,596,1186,613,1217,613v68,,99,-51,99,-162c1316,346,1296,289,1229,289v-37,,-72,17,-100,48m1843,704v-29,-11,-53,-33,-64,-63c1741,684,1700,699,1650,699v-108,,-156,-60,-156,-142c1494,449,1575,394,1726,394v31,,31,,31,c1757,369,1757,369,1757,369v,-54,-9,-83,-65,-83c1625,286,1552,340,1552,340v-45,-73,-45,-73,-45,-73c1577,222,1636,202,1706,202v74,,123,27,143,78c1858,301,1858,326,1857,396v-2,134,-2,134,-2,134c1854,594,1860,614,1896,639r-53,65xm1737,463v-102,,-133,29,-133,89c1604,597,1628,624,1669,624v33,,64,-19,85,-49c1756,464,1756,464,1756,464v,,-11,-1,-19,-1m2240,209v-12,-6,-22,-7,-37,-7c2158,202,2121,226,2084,277v,-26,-7,-53,-18,-74c1972,227,1972,227,1972,227v10,28,17,66,17,126c1989,685,1989,685,1989,685v102,,102,,102,c2091,367,2091,367,2091,367v9,-38,46,-70,88,-70c2190,297,2198,300,2208,304r32,-95xm2419,215v,-47,4,-104,8,-142c2322,98,2322,98,2322,98v-4,36,-4,77,-4,117c2266,215,2266,215,2266,215v,70,,70,,70c2318,285,2318,285,2318,285v,291,,291,,291c2318,643,2349,697,2440,697v32,,62,-7,92,-21c2519,615,2519,615,2519,615v-17,7,-29,9,-43,9c2431,624,2418,608,2418,549v,-264,,-264,,-264c2504,285,2504,285,2504,285v27,-70,27,-70,27,-70c2419,215,2419,215,2419,215t788,470c3207,341,3207,341,3207,341v,-98,-46,-137,-123,-137c3034,204,2989,226,2944,272v-34,-55,-71,-68,-112,-68c2788,204,2744,225,2707,263v-2,-26,-8,-46,-17,-61c2597,228,2597,228,2597,228v11,26,17,61,17,119c2614,685,2614,685,2614,685v99,,99,,99,c2713,336,2713,336,2713,336v35,-31,68,-46,97,-46c2849,290,2861,308,2861,362v,323,,323,,323c2959,685,2959,685,2959,685v,-342,,-342,,-342c2991,312,3024,289,3058,289v36,,49,16,49,71c3107,685,3107,685,3107,685r100,xm3416,478v,7,,7,,7c3416,550,3440,619,3532,619v44,,82,-16,117,-47c3689,635,3689,635,3689,635v-49,41,-106,62,-169,62c3387,697,3303,601,3303,451v,-83,18,-138,59,-184c3400,223,3446,203,3506,203v46,,89,12,129,49c3676,289,3697,346,3697,456v,22,,22,,22l3416,478xm3506,281v-58,,-89,45,-89,121c3591,402,3591,402,3591,402v,-76,-34,-121,-85,-121m4157,685v,-351,,-351,,-351c4157,247,4107,204,4035,204v-50,,-94,22,-144,64c3891,243,3885,223,3874,202v-93,26,-93,26,-93,26c3794,261,3799,290,3799,339v,346,,346,,346c3899,685,3899,685,3899,685v,-341,,-341,,-341c3930,313,3972,291,4002,291v39,,54,17,54,82c4056,685,4056,685,4056,685r101,xm4385,215v,-47,4,-104,8,-142c4288,98,4288,98,4288,98v-5,36,-5,77,-5,117c4231,215,4231,215,4231,215v,70,,70,,70c4283,285,4283,285,4283,285v,291,,291,,291c4283,643,4315,697,4406,697v32,,62,-7,92,-21c4485,615,4485,615,4485,615v-17,7,-29,9,-43,9c4397,624,4384,608,4384,549v,-264,,-264,,-264c4470,285,4470,285,4470,285v27,-70,27,-70,27,-70c4385,215,4385,215,4385,215t775,237c5160,603,5079,697,4952,697v-128,,-208,-96,-208,-246c4744,300,4825,203,4950,203v133,,210,100,210,249m4858,444v,137,34,177,95,177c5014,621,5047,571,5047,453v,-132,-37,-172,-96,-172c4886,281,4858,330,4858,444m5516,29c5483,10,5450,2,5410,2v-84,,-143,45,-143,143c5267,188,5269,214,5269,214v-45,,-45,,-45,c5224,285,5224,285,5224,285v44,,44,,44,c5268,685,5268,685,5268,685v101,,101,,101,c5369,285,5369,285,5369,285v95,,95,,95,c5491,214,5491,214,5491,214v-123,,-123,,-123,c5368,143,5368,143,5368,143v,-42,22,-66,58,-66c5445,77,5459,83,5482,94r34,-65xm6106,685v,-91,,-91,,-91c5848,594,5848,594,5848,594v,-201,,-201,,-201c6044,393,6044,393,6044,393v,-88,,-88,,-88c5847,305,5847,305,5847,305v,-176,,-176,,-176c6082,129,6082,129,6082,129v14,-87,14,-87,14,-87c5739,42,5739,42,5739,42v,643,,643,,643l6106,685xm6490,685v-4,-10,-5,-17,-8,-36c6450,680,6413,695,6367,695v-120,,-193,-94,-193,-241c6174,307,6256,206,6369,206v40,,73,13,102,43c6471,249,6468,213,6468,172,6468,,6468,,6468,v101,16,101,16,101,16c6569,521,6569,521,6569,521v,93,6,141,15,164l6490,685xm6468,326v-23,-25,-51,-38,-86,-38c6317,288,6288,340,6288,453v,105,20,157,97,157c6423,610,6454,588,6468,565r,-239xm7088,651v,,-29,-23,-29,-93c7059,203,7059,203,7059,203v-99,19,-99,19,-99,19c6960,559,6960,559,6960,559v-15,33,-57,61,-92,61c6808,620,6800,577,6800,518v,-315,,-315,,-315c6699,222,6699,222,6699,222v,319,,319,,319c6699,599,6707,630,6725,652v24,28,64,47,117,47c6896,699,6942,680,6976,641v9,27,21,44,41,59l7088,651xm7365,697v63,,107,-19,150,-62c7467,572,7467,572,7467,572v-31,31,-63,47,-95,47c7347,619,7325,609,7310,592v-22,-23,-32,-64,-32,-128c7278,405,7284,361,7298,333v14,-31,42,-48,74,-48c7399,285,7423,296,7451,321v51,-68,51,-68,51,-68c7460,215,7423,203,7372,203v-105,,-207,81,-207,252c7165,607,7236,697,7365,697t546,7c7882,693,7858,671,7847,641v-38,43,-79,58,-129,58c7610,699,7561,639,7561,557v,-108,82,-163,233,-163c7825,394,7825,394,7825,394v,-25,,-25,,-25c7825,315,7816,286,7760,286v-68,,-140,54,-140,54c7574,267,7574,267,7574,267v71,-45,130,-65,200,-65c7848,202,7897,229,7918,280v8,21,8,46,7,116c7923,530,7923,530,7923,530v-1,64,5,84,41,109l7911,704xm7805,463v-102,,-133,29,-133,89c7672,597,7696,624,7737,624v33,,64,-19,85,-49c7823,464,7823,464,7823,464v,,-11,-1,-18,-1m8157,215v,-47,4,-104,8,-142c8060,98,8060,98,8060,98v-4,36,-4,77,-4,117c8004,215,8004,215,8004,215v,70,,70,,70c8056,285,8056,285,8056,285v,291,,291,,291c8056,643,8087,697,8178,697v32,,62,-7,92,-21c8257,615,8257,615,8257,615v-17,7,-29,9,-43,9c8169,624,8156,608,8156,549v,-264,,-264,,-264c8243,285,8243,285,8243,285v26,-70,26,-70,26,-70c8157,215,8157,215,8157,215m8336,77v,-38,30,-69,68,-69c8440,8,8471,38,8471,77v,37,-31,68,-69,68c8365,145,8336,114,8336,77t15,608c8351,222,8351,222,8351,222v103,-18,103,-18,103,-18c8454,685,8454,685,8454,685r-103,xm8967,452v,151,-81,245,-208,245c8632,697,8552,601,8552,451v,-151,81,-248,205,-248c8891,203,8967,303,8967,452t-302,-8c8665,581,8700,621,8761,621v60,,94,-50,94,-168c8855,321,8818,281,8758,281v-65,,-93,49,-93,163m9428,685v,-351,,-351,,-351c9428,247,9378,204,9305,204v-50,,-93,22,-144,64c9161,243,9156,223,9145,202v-93,26,-93,26,-93,26c9065,261,9070,290,9070,339v,346,,346,,346c9170,685,9170,685,9170,685v,-341,,-341,,-341c9201,313,9243,291,9273,291v39,,54,17,54,82c9327,685,9327,685,9327,685r101,xm10072,704v-29,-11,-53,-33,-64,-63c9970,684,9929,699,9879,699v-108,,-156,-60,-156,-142c9723,449,9804,394,9955,394v31,,31,,31,c9986,369,9986,369,9986,369v,-54,-9,-83,-65,-83c9854,286,9781,340,9781,340v-46,-73,-46,-73,-46,-73c9806,222,9865,202,9935,202v74,,123,27,144,78c10087,301,10087,326,10086,396v-2,134,-2,134,-2,134c10083,594,10089,614,10125,639r-53,65xm9966,463v-102,,-133,29,-133,89c9833,597,9857,624,9898,624v33,,64,-19,85,-49c9984,464,9984,464,9984,464v,,-11,-1,-18,-1m10578,685v,-351,,-351,,-351c10578,247,10528,204,10456,204v-50,,-94,22,-144,64c10312,243,10306,223,10295,202v-93,26,-93,26,-93,26c10215,261,10220,290,10220,339v,346,,346,,346c10320,685,10320,685,10320,685v,-341,,-341,,-341c10351,313,10394,291,10423,291v39,,54,17,54,82c10477,685,10477,685,10477,685r101,xm10990,685v-5,-10,-6,-17,-8,-36c10950,680,10913,695,10866,695v-120,,-192,-94,-192,-241c10674,307,10756,206,10869,206v40,,73,13,101,43c10970,249,10968,213,10968,172v,-172,,-172,,-172c11069,16,11069,16,11069,16v,505,,505,,505c11069,614,11075,662,11084,685r-94,xm10968,326v-24,-25,-52,-38,-86,-38c10817,288,10787,340,10787,453v,105,21,157,98,157c10923,610,10954,588,10968,565r,-239xm367,1707v,-91,,-91,,-91c109,1616,109,1616,109,1616v,-201,,-201,,-201c305,1415,305,1415,305,1415v,-88,,-88,,-88c107,1327,107,1327,107,1327v,-176,,-176,,-176c343,1151,343,1151,343,1151v14,-87,14,-87,14,-87c,1064,,1064,,1064v,643,,643,,643l367,1707xm778,1726v-29,-11,-53,-33,-64,-63c676,1706,635,1721,585,1721v-108,,-156,-60,-156,-142c429,1471,511,1416,661,1416v32,,32,,32,c693,1391,693,1391,693,1391v,-54,-10,-83,-65,-83c560,1308,487,1362,487,1362v-45,-73,-45,-73,-45,-73c512,1244,571,1224,641,1224v74,,123,27,144,78c793,1323,793,1348,792,1418v-2,135,-2,135,-2,135c789,1616,795,1636,831,1661r-53,65xm672,1485v-102,,-133,29,-133,89c539,1619,563,1646,604,1646v33,,65,-19,85,-49c691,1486,691,1486,691,1486v,,-11,-1,-19,-1m1167,1231v-12,-6,-21,-8,-36,-8c1086,1223,1049,1248,1011,1299v,-26,-6,-53,-17,-75c900,1249,900,1249,900,1249v10,29,17,67,17,126c917,1707,917,1707,917,1707v102,,102,,102,c1019,1389,1019,1389,1019,1389v9,-38,45,-70,88,-70c1118,1319,1126,1322,1136,1326r31,-95xm1318,1717v23,,43,-4,61,-11c1363,1643,1363,1643,1363,1643v-13,5,-28,1,-34,-8c1322,1624,1319,1614,1319,1551v,-399,,-399,,-399c1319,1091,1318,1052,1310,1023v-104,23,-104,23,-104,23c1212,1085,1215,1119,1215,1184v,400,,400,,400c1215,1624,1215,1717,1318,1717t517,-480c1725,1237,1725,1237,1725,1237v-78,254,-78,254,-78,254c1629,1549,1612,1619,1612,1619v,,-18,-78,-26,-106c1499,1226,1499,1226,1499,1226v-104,18,-104,18,-104,18c1502,1561,1502,1561,1502,1561v14,42,32,93,45,146c1579,1707,1579,1707,1579,1707v-27,90,-63,117,-127,135c1485,1908,1485,1908,1485,1908v111,-21,144,-77,183,-191l1835,1237xm2328,1717v69,,125,-18,176,-56c2453,1593,2453,1593,2453,1593v-36,28,-69,40,-115,40c2276,1633,2223,1604,2195,1542v-17,-36,-25,-81,-25,-160c2170,1306,2181,1252,2203,1213v28,-49,74,-77,129,-77c2372,1136,2407,1147,2441,1172v50,-70,50,-70,50,-70c2452,1070,2393,1052,2331,1052v-101,,-189,55,-237,147c2065,1253,2051,1317,2051,1395v,92,25,171,73,229c2175,1684,2242,1717,2328,1717t619,-10c2947,1375,2947,1375,2947,1375v,-47,-4,-69,-16,-92c2915,1252,2872,1225,2817,1225v-51,,-98,20,-144,62c2673,1287,2675,1264,2675,1234v,-101,,-101,,-101c2675,1088,2672,1050,2665,1023v-103,22,-103,22,-103,22c2568,1069,2571,1106,2571,1147v,560,,560,,560c2675,1707,2675,1707,2675,1707v,-338,,-338,,-338c2708,1335,2752,1312,2788,1312v39,,59,17,59,75c2847,1707,2847,1707,2847,1707r100,xm3050,1099v,-38,29,-69,68,-69c3154,1030,3184,1060,3184,1099v,37,-30,68,-68,68c3078,1167,3050,1136,3050,1099t15,608c3065,1244,3065,1244,3065,1244v103,-19,103,-19,103,-19c3168,1707,3168,1707,3168,1707r-103,xm3391,1717v23,,43,-4,61,-11c3435,1643,3435,1643,3435,1643v-12,5,-27,1,-33,-8c3394,1624,3392,1614,3392,1551v,-399,,-399,,-399c3392,1091,3391,1052,3383,1023v-105,23,-105,23,-105,23c3285,1085,3288,1119,3288,1184v,400,,400,,400c3288,1624,3288,1717,3391,1717t425,-10c3812,1697,3811,1690,3808,1671v-32,31,-69,46,-115,46c3573,1717,3500,1623,3500,1476v,-147,82,-248,196,-248c3735,1228,3768,1241,3797,1271v,,-3,-36,-3,-77c3794,1022,3794,1022,3794,1022v101,16,101,16,101,16c3895,1543,3895,1543,3895,1543v,93,6,141,15,164l3816,1707xm3794,1348v-23,-25,-51,-38,-86,-38c3643,1310,3614,1362,3614,1475v,104,20,157,97,157c3749,1632,3780,1610,3794,1587r,-239xm4398,1707v,-332,,-332,,-332c4398,1328,4394,1306,4382,1283v-16,-31,-58,-58,-114,-58c4218,1225,4170,1245,4124,1287v,,2,-23,2,-53c4126,1133,4126,1133,4126,1133v,-45,-3,-83,-10,-110c4013,1045,4013,1045,4013,1045v6,24,9,61,9,102c4022,1707,4022,1707,4022,1707v104,,104,,104,c4126,1369,4126,1369,4126,1369v33,-34,77,-57,113,-57c4278,1312,4299,1329,4299,1387v,320,,320,,320l4398,1707xm4899,1474v,151,-81,245,-208,245c4563,1719,4483,1623,4483,1473v,-151,81,-248,206,-248c4823,1225,4899,1325,4899,1474t-302,-8c4597,1603,4631,1643,4692,1643v61,,94,-50,94,-168c4786,1342,4749,1303,4690,1303v-65,,-93,49,-93,163m5375,1474v,151,-81,245,-209,245c5039,1719,4959,1623,4959,1473v,-151,81,-248,206,-248c5298,1225,5375,1325,5375,1474t-303,-8c5072,1603,5107,1643,5168,1643v60,,94,-50,94,-168c5262,1342,5225,1303,5165,1303v-65,,-93,49,-93,163m5752,1707v-5,-10,-6,-17,-9,-36c5712,1702,5675,1717,5628,1717v-120,,-192,-94,-192,-241c5436,1329,5518,1228,5631,1228v40,,72,13,101,43c5732,1271,5729,1235,5729,1194v,-172,,-172,,-172c5831,1038,5831,1038,5831,1038v,505,,505,,505c5831,1636,5836,1684,5846,1707r-94,xm5729,1348v-23,-25,-51,-38,-85,-38c5579,1310,5549,1362,5549,1475v,104,21,157,98,157c5685,1632,5716,1610,5729,1587r,-239xm6549,1617v-54,69,-110,90,-230,90c6160,1707,6160,1707,6160,1707v,-643,,-643,,-643c6294,1064,6294,1064,6294,1064v121,,193,22,253,91c6594,1210,6617,1287,6617,1387v,98,-24,174,-68,230m6457,1204v-30,-41,-63,-56,-121,-56c6268,1148,6268,1148,6268,1148v,471,,471,,471c6339,1619,6339,1619,6339,1619v113,,159,-75,159,-221c6498,1316,6490,1249,6457,1204t344,296c6801,1507,6801,1507,6801,1507v,65,24,134,116,134c6961,1641,6999,1625,7034,1594v40,63,40,63,40,63c7025,1698,6968,1719,6905,1719v-133,,-217,-96,-217,-246c6688,1390,6706,1335,6747,1289v38,-44,84,-63,144,-63c6937,1226,6980,1237,7020,1274v41,37,61,95,61,204c7081,1500,7081,1500,7081,1500r-280,xm6891,1303v-58,,-89,45,-89,121c6975,1424,6975,1424,6975,1424v,-76,-33,-121,-84,-121m7530,1237v-107,,-107,,-107,c7345,1475,7345,1475,7345,1475v-18,53,-28,109,-28,109c7315,1584,7315,1584,7315,1584v,,-13,-56,-28,-105c7205,1225,7205,1225,7205,1225v-105,15,-105,15,-105,15c7269,1709,7269,1709,7269,1709v90,,90,,90,l7530,1237xm7659,1500v,7,,7,,7c7659,1572,7683,1641,7775,1641v44,,82,-16,117,-47c7932,1657,7932,1657,7932,1657v-49,41,-105,62,-169,62c7630,1719,7547,1623,7547,1473v,-83,17,-138,58,-184c7643,1245,7690,1226,7749,1226v47,,89,11,130,48c7920,1311,7940,1369,7940,1478v,22,,22,,22l7659,1500xm7749,1303v-57,,-89,45,-89,121c7834,1424,7834,1424,7834,1424v,-76,-34,-121,-85,-121m8133,1717v23,,43,-4,61,-11c8178,1643,8178,1643,8178,1643v-12,5,-28,1,-34,-8c8137,1624,8134,1614,8134,1551v,-399,,-399,,-399c8134,1091,8133,1052,8125,1023v-104,23,-104,23,-104,23c8027,1085,8030,1119,8030,1184v,400,,400,,400c8030,1624,8030,1717,8133,1717t524,-243c8657,1625,8576,1719,8449,1719v-128,,-207,-96,-207,-246c8242,1322,8322,1225,8447,1225v134,,210,100,210,249m8355,1466v,137,34,177,96,177c8511,1643,8545,1593,8545,1475v,-133,-38,-172,-97,-172c8383,1303,8355,1352,8355,1466t605,250c8920,1716,8881,1703,8848,1678v,,2,20,2,46c8850,1882,8850,1882,8850,1882v-98,25,-98,25,-98,25c8752,1358,8752,1358,8752,1358v,-58,-3,-82,-10,-117c8836,1224,8836,1224,8836,1224v5,16,7,29,8,58c8873,1246,8920,1226,8969,1226v95,,178,72,178,235c9147,1618,9080,1716,8960,1716m8850,1359v,235,,235,,235c8874,1618,8907,1635,8938,1635v68,,99,-51,99,-162c9037,1368,9017,1311,8950,1311v-37,,-72,17,-100,48m9832,1707v,-344,,-344,,-344c9832,1265,9786,1225,9709,1225v-50,,-95,23,-140,69c9534,1239,9498,1225,9456,1225v-44,,-87,22,-124,60c9330,1259,9324,1239,9315,1224v-93,26,-93,26,-93,26c9233,1276,9239,1311,9239,1369v,338,,338,,338c9338,1707,9338,1707,9338,1707v,-349,,-349,,-349c9372,1327,9406,1312,9435,1312v39,,51,18,51,72c9486,1707,9486,1707,9486,1707v98,,98,,98,c9584,1365,9584,1365,9584,1365v32,-31,64,-54,99,-54c9719,1311,9731,1327,9731,1382v,325,,325,,325l9832,1707xm10033,1500v,7,,7,,7c10033,1572,10057,1641,10149,1641v44,,82,-16,117,-47c10306,1657,10306,1657,10306,1657v-49,41,-106,62,-169,62c10004,1719,9921,1623,9921,1473v,-83,17,-138,58,-184c10017,1245,10064,1226,10123,1226v47,,89,11,130,48c10293,1311,10314,1369,10314,1478v,22,,22,,22l10033,1500xm10123,1303v-57,,-89,45,-89,121c10208,1424,10208,1424,10208,1424v,-76,-34,-121,-85,-121m10767,1707v,-351,,-351,,-351c10767,1269,10717,1225,10644,1225v-50,,-93,23,-144,65c10500,1265,10495,1245,10484,1223v-93,26,-93,26,-93,26c10404,1283,10408,1312,10408,1361v,346,,346,,346c10509,1707,10509,1707,10509,1707v,-341,,-341,,-341c10539,1335,10582,1313,10612,1313v39,,54,17,54,81c10666,1707,10666,1707,10666,1707r101,xm10987,1237v,-47,4,-104,9,-142c10890,1120,10890,1120,10890,1120v-4,36,-4,77,-4,117c10834,1237,10834,1237,10834,1237v,70,,70,,70c10886,1307,10886,1307,10886,1307v,291,,291,,291c10886,1665,10917,1719,11009,1719v31,,61,-7,92,-20c11088,1637,11088,1637,11088,1637v-18,7,-30,9,-44,9c10999,1646,10986,1630,10986,1571v,-264,,-264,,-264c11073,1307,11073,1307,11073,1307v27,-70,27,-70,27,-70c10987,1237,10987,1237,10987,1237e" fillcolor="#68676c" stroked="f">
                <v:path arrowok="t" o:connecttype="custom" o:connectlocs="255,1410;1743,480;2667,2031;3109,1065;3560,631;4103,1094;5291,494;5849,1474;6354,477;7339,850;8586,595;9151,477;10129,231;10559,673;11475,1049;12970,506;13811,720;15285,588;15278,770;16162,1651;17600,758;18330,676;18477,1358;19535,1597;19691,182;20695,1467;21661,1618;23588,872;23380,1474;24377,1618;25908,406;867,4032;867,4032;1854,3076;2672,2889;3257,4030;3890,3522;5499,4056;4845,3295;6073,2709;7204,2596;7991,2416;8962,2414;10389,3248;10013,3099;11078,3078;13587,4032;13533,3184;15630,3276;16615,3765;16476,3364;17787,2922;18755,3543;19192,2416;20184,3484;21186,2896;22603,3057;22639,4032;23435,3479;25433,3203;25433,4032;26087,3888" o:connectangles="0,0,0,0,0,0,0,0,0,0,0,0,0,0,0,0,0,0,0,0,0,0,0,0,0,0,0,0,0,0,0,0,0,0,0,0,0,0,0,0,0,0,0,0,0,0,0,0,0,0,0,0,0,0,0,0,0,0,0,0,0,0"/>
                <o:lock v:ext="edit" aspectratio="t" verticies="t"/>
              </v:shape>
              <w10:wrap anchorx="page" anchory="page"/>
              <w10:anchorlock/>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E" w14:textId="679C1CB8" w:rsidR="004B6A3A" w:rsidRPr="00420741" w:rsidRDefault="004B6A3A">
    <w:pPr>
      <w:pStyle w:val="Header"/>
      <w:rPr>
        <w:lang w:val="en-AU"/>
      </w:rPr>
    </w:pPr>
    <w:r>
      <w:rPr>
        <w:lang w:val="en-AU"/>
      </w:rPr>
      <w:t>Chapter One - Introduction</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AE12D" w14:textId="35ABE8C9" w:rsidR="004B6A3A" w:rsidRPr="00980DD6" w:rsidRDefault="004B6A3A" w:rsidP="00980DD6">
    <w:pPr>
      <w:pStyle w:val="Heade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9D3CD" w14:textId="7C41C7A7" w:rsidR="004B6A3A" w:rsidRPr="002E3171" w:rsidRDefault="004B6A3A" w:rsidP="002E3171">
    <w:pPr>
      <w:pStyle w:val="Header"/>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564A3" w14:textId="77777777" w:rsidR="004B6A3A" w:rsidRDefault="004B6A3A">
    <w:pPr>
      <w:pStyle w:val="Header"/>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6F76E" w14:textId="3FC7FC48" w:rsidR="004B6A3A" w:rsidRPr="002E3171" w:rsidRDefault="004B6A3A" w:rsidP="002E3171">
    <w:pPr>
      <w:pStyle w:val="Header"/>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B0F64" w14:textId="77777777" w:rsidR="004B6A3A" w:rsidRDefault="004B6A3A">
    <w:pPr>
      <w:pStyle w:val="Header"/>
    </w:pP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22" w14:textId="77777777" w:rsidR="004B6A3A" w:rsidRDefault="004B6A3A">
    <w:pPr>
      <w:pStyle w:val="Header"/>
    </w:pP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23" w14:textId="60A2478D" w:rsidR="004B6A3A" w:rsidRPr="002E3171" w:rsidRDefault="004B6A3A" w:rsidP="002E3171">
    <w:pPr>
      <w:pStyle w:val="Header"/>
    </w:pP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24" w14:textId="77777777" w:rsidR="004B6A3A" w:rsidRDefault="004B6A3A">
    <w:pPr>
      <w:pStyle w:val="Header"/>
    </w:pP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25" w14:textId="77777777" w:rsidR="004B6A3A" w:rsidRDefault="004B6A3A">
    <w:pPr>
      <w:pStyle w:val="Header"/>
    </w:pP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26" w14:textId="6DF2691C" w:rsidR="004B6A3A" w:rsidRPr="002E3171" w:rsidRDefault="004B6A3A" w:rsidP="002E317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EF" w14:textId="6B069D7A" w:rsidR="004B6A3A" w:rsidRDefault="004B6A3A">
    <w:pPr>
      <w:pStyle w:val="Header"/>
    </w:pP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127" w14:textId="77777777" w:rsidR="004B6A3A" w:rsidRDefault="004B6A3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F2" w14:textId="6FF00FD4" w:rsidR="004B6A3A" w:rsidRDefault="004B6A3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F3" w14:textId="77777777" w:rsidR="004B6A3A" w:rsidRDefault="004B6A3A">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630F4" w14:textId="559C03A0" w:rsidR="004B6A3A" w:rsidRPr="00E50D96" w:rsidRDefault="004B6A3A" w:rsidP="00E50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C248CB8"/>
    <w:lvl w:ilvl="0">
      <w:start w:val="1"/>
      <w:numFmt w:val="bullet"/>
      <w:lvlText w:val=""/>
      <w:lvlJc w:val="left"/>
      <w:pPr>
        <w:tabs>
          <w:tab w:val="num" w:pos="360"/>
        </w:tabs>
        <w:ind w:left="360" w:hanging="360"/>
      </w:pPr>
      <w:rPr>
        <w:rFonts w:ascii="Symbol" w:hAnsi="Symbol" w:hint="default"/>
      </w:rPr>
    </w:lvl>
  </w:abstractNum>
  <w:abstractNum w:abstractNumId="1">
    <w:nsid w:val="055A0805"/>
    <w:multiLevelType w:val="hybridMultilevel"/>
    <w:tmpl w:val="9E3E4024"/>
    <w:lvl w:ilvl="0" w:tplc="2E9A1F42">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5D43EC5"/>
    <w:multiLevelType w:val="hybridMultilevel"/>
    <w:tmpl w:val="BFA0195A"/>
    <w:lvl w:ilvl="0" w:tplc="197E376C">
      <w:start w:val="1"/>
      <w:numFmt w:val="decimal"/>
      <w:pStyle w:val="Bulletnumbered"/>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605160A"/>
    <w:multiLevelType w:val="hybridMultilevel"/>
    <w:tmpl w:val="2D104A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61759F6"/>
    <w:multiLevelType w:val="hybridMultilevel"/>
    <w:tmpl w:val="D71E31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75C058A"/>
    <w:multiLevelType w:val="hybridMultilevel"/>
    <w:tmpl w:val="472A89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77B24FE"/>
    <w:multiLevelType w:val="hybridMultilevel"/>
    <w:tmpl w:val="BC324DC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09EC6331"/>
    <w:multiLevelType w:val="hybridMultilevel"/>
    <w:tmpl w:val="49D039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ACB3002"/>
    <w:multiLevelType w:val="hybridMultilevel"/>
    <w:tmpl w:val="6D8C27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39C7BEE"/>
    <w:multiLevelType w:val="hybridMultilevel"/>
    <w:tmpl w:val="6CBE5348"/>
    <w:lvl w:ilvl="0" w:tplc="63DEC5B8">
      <w:numFmt w:val="bullet"/>
      <w:lvlText w:val="•"/>
      <w:lvlJc w:val="left"/>
      <w:pPr>
        <w:ind w:left="754"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3A37592"/>
    <w:multiLevelType w:val="hybridMultilevel"/>
    <w:tmpl w:val="6D42F78C"/>
    <w:lvl w:ilvl="0" w:tplc="63DEC5B8">
      <w:numFmt w:val="bullet"/>
      <w:lvlText w:val="•"/>
      <w:lvlJc w:val="left"/>
      <w:pPr>
        <w:ind w:left="754"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3E43DBE"/>
    <w:multiLevelType w:val="hybridMultilevel"/>
    <w:tmpl w:val="A5CCFD0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nsid w:val="35912EC9"/>
    <w:multiLevelType w:val="hybridMultilevel"/>
    <w:tmpl w:val="BAEA2140"/>
    <w:lvl w:ilvl="0" w:tplc="510C8C0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AC71FC7"/>
    <w:multiLevelType w:val="hybridMultilevel"/>
    <w:tmpl w:val="B784F372"/>
    <w:lvl w:ilvl="0" w:tplc="0C090001">
      <w:start w:val="1"/>
      <w:numFmt w:val="bullet"/>
      <w:lvlText w:val=""/>
      <w:lvlJc w:val="left"/>
      <w:pPr>
        <w:ind w:left="1425" w:hanging="360"/>
      </w:pPr>
      <w:rPr>
        <w:rFonts w:ascii="Symbol" w:hAnsi="Symbol" w:hint="default"/>
      </w:rPr>
    </w:lvl>
    <w:lvl w:ilvl="1" w:tplc="0C090003" w:tentative="1">
      <w:start w:val="1"/>
      <w:numFmt w:val="bullet"/>
      <w:lvlText w:val="o"/>
      <w:lvlJc w:val="left"/>
      <w:pPr>
        <w:ind w:left="2145" w:hanging="360"/>
      </w:pPr>
      <w:rPr>
        <w:rFonts w:ascii="Courier New" w:hAnsi="Courier New" w:cs="Courier New" w:hint="default"/>
      </w:rPr>
    </w:lvl>
    <w:lvl w:ilvl="2" w:tplc="0C090005" w:tentative="1">
      <w:start w:val="1"/>
      <w:numFmt w:val="bullet"/>
      <w:lvlText w:val=""/>
      <w:lvlJc w:val="left"/>
      <w:pPr>
        <w:ind w:left="2865" w:hanging="360"/>
      </w:pPr>
      <w:rPr>
        <w:rFonts w:ascii="Wingdings" w:hAnsi="Wingdings" w:hint="default"/>
      </w:rPr>
    </w:lvl>
    <w:lvl w:ilvl="3" w:tplc="0C090001" w:tentative="1">
      <w:start w:val="1"/>
      <w:numFmt w:val="bullet"/>
      <w:lvlText w:val=""/>
      <w:lvlJc w:val="left"/>
      <w:pPr>
        <w:ind w:left="3585" w:hanging="360"/>
      </w:pPr>
      <w:rPr>
        <w:rFonts w:ascii="Symbol" w:hAnsi="Symbol" w:hint="default"/>
      </w:rPr>
    </w:lvl>
    <w:lvl w:ilvl="4" w:tplc="0C090003" w:tentative="1">
      <w:start w:val="1"/>
      <w:numFmt w:val="bullet"/>
      <w:lvlText w:val="o"/>
      <w:lvlJc w:val="left"/>
      <w:pPr>
        <w:ind w:left="4305" w:hanging="360"/>
      </w:pPr>
      <w:rPr>
        <w:rFonts w:ascii="Courier New" w:hAnsi="Courier New" w:cs="Courier New" w:hint="default"/>
      </w:rPr>
    </w:lvl>
    <w:lvl w:ilvl="5" w:tplc="0C090005" w:tentative="1">
      <w:start w:val="1"/>
      <w:numFmt w:val="bullet"/>
      <w:lvlText w:val=""/>
      <w:lvlJc w:val="left"/>
      <w:pPr>
        <w:ind w:left="5025" w:hanging="360"/>
      </w:pPr>
      <w:rPr>
        <w:rFonts w:ascii="Wingdings" w:hAnsi="Wingdings" w:hint="default"/>
      </w:rPr>
    </w:lvl>
    <w:lvl w:ilvl="6" w:tplc="0C090001" w:tentative="1">
      <w:start w:val="1"/>
      <w:numFmt w:val="bullet"/>
      <w:lvlText w:val=""/>
      <w:lvlJc w:val="left"/>
      <w:pPr>
        <w:ind w:left="5745" w:hanging="360"/>
      </w:pPr>
      <w:rPr>
        <w:rFonts w:ascii="Symbol" w:hAnsi="Symbol" w:hint="default"/>
      </w:rPr>
    </w:lvl>
    <w:lvl w:ilvl="7" w:tplc="0C090003" w:tentative="1">
      <w:start w:val="1"/>
      <w:numFmt w:val="bullet"/>
      <w:lvlText w:val="o"/>
      <w:lvlJc w:val="left"/>
      <w:pPr>
        <w:ind w:left="6465" w:hanging="360"/>
      </w:pPr>
      <w:rPr>
        <w:rFonts w:ascii="Courier New" w:hAnsi="Courier New" w:cs="Courier New" w:hint="default"/>
      </w:rPr>
    </w:lvl>
    <w:lvl w:ilvl="8" w:tplc="0C090005" w:tentative="1">
      <w:start w:val="1"/>
      <w:numFmt w:val="bullet"/>
      <w:lvlText w:val=""/>
      <w:lvlJc w:val="left"/>
      <w:pPr>
        <w:ind w:left="7185" w:hanging="360"/>
      </w:pPr>
      <w:rPr>
        <w:rFonts w:ascii="Wingdings" w:hAnsi="Wingdings" w:hint="default"/>
      </w:rPr>
    </w:lvl>
  </w:abstractNum>
  <w:abstractNum w:abstractNumId="14">
    <w:nsid w:val="3CBC302D"/>
    <w:multiLevelType w:val="hybridMultilevel"/>
    <w:tmpl w:val="D0C6B504"/>
    <w:lvl w:ilvl="0" w:tplc="63DEC5B8">
      <w:numFmt w:val="bullet"/>
      <w:lvlText w:val="•"/>
      <w:lvlJc w:val="left"/>
      <w:pPr>
        <w:ind w:left="754"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84F477C"/>
    <w:multiLevelType w:val="hybridMultilevel"/>
    <w:tmpl w:val="2AB6FF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F0F2B18"/>
    <w:multiLevelType w:val="hybridMultilevel"/>
    <w:tmpl w:val="016AB17C"/>
    <w:lvl w:ilvl="0" w:tplc="0C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1FE3F2F"/>
    <w:multiLevelType w:val="hybridMultilevel"/>
    <w:tmpl w:val="6BE6E478"/>
    <w:lvl w:ilvl="0" w:tplc="04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C6509A"/>
    <w:multiLevelType w:val="hybridMultilevel"/>
    <w:tmpl w:val="CF4E6E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548413D"/>
    <w:multiLevelType w:val="hybridMultilevel"/>
    <w:tmpl w:val="1E22486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D2C004B"/>
    <w:multiLevelType w:val="hybridMultilevel"/>
    <w:tmpl w:val="F0AEE7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E74215F"/>
    <w:multiLevelType w:val="hybridMultilevel"/>
    <w:tmpl w:val="706E9A82"/>
    <w:lvl w:ilvl="0" w:tplc="63DEC5B8">
      <w:numFmt w:val="bullet"/>
      <w:lvlText w:val="•"/>
      <w:lvlJc w:val="left"/>
      <w:pPr>
        <w:ind w:left="720" w:hanging="360"/>
      </w:pPr>
      <w:rPr>
        <w:rFonts w:ascii="Arial" w:eastAsia="Times New Roman" w:hAnsi="Arial" w:cs="Arial" w:hint="default"/>
      </w:rPr>
    </w:lvl>
    <w:lvl w:ilvl="1" w:tplc="0C090003">
      <w:numFmt w:val="bullet"/>
      <w:lvlText w:val="-"/>
      <w:lvlJc w:val="left"/>
      <w:pPr>
        <w:ind w:left="1440" w:hanging="360"/>
      </w:pPr>
      <w:rPr>
        <w:rFonts w:ascii="Arial" w:eastAsia="Times New Roman" w:hAnsi="Arial" w:cs="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F153BAF"/>
    <w:multiLevelType w:val="hybridMultilevel"/>
    <w:tmpl w:val="F7AC1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0141100"/>
    <w:multiLevelType w:val="hybridMultilevel"/>
    <w:tmpl w:val="9F46C9DA"/>
    <w:lvl w:ilvl="0" w:tplc="63DEC5B8">
      <w:numFmt w:val="bullet"/>
      <w:lvlText w:val="•"/>
      <w:lvlJc w:val="left"/>
      <w:pPr>
        <w:ind w:left="788" w:hanging="360"/>
      </w:pPr>
      <w:rPr>
        <w:rFonts w:ascii="Arial" w:eastAsia="Times New Roman" w:hAnsi="Arial" w:cs="Arial" w:hint="default"/>
      </w:rPr>
    </w:lvl>
    <w:lvl w:ilvl="1" w:tplc="0C090003" w:tentative="1">
      <w:start w:val="1"/>
      <w:numFmt w:val="bullet"/>
      <w:lvlText w:val="o"/>
      <w:lvlJc w:val="left"/>
      <w:pPr>
        <w:ind w:left="1474" w:hanging="360"/>
      </w:pPr>
      <w:rPr>
        <w:rFonts w:ascii="Courier New" w:hAnsi="Courier New" w:cs="Courier New" w:hint="default"/>
      </w:rPr>
    </w:lvl>
    <w:lvl w:ilvl="2" w:tplc="0C090005" w:tentative="1">
      <w:start w:val="1"/>
      <w:numFmt w:val="bullet"/>
      <w:lvlText w:val=""/>
      <w:lvlJc w:val="left"/>
      <w:pPr>
        <w:ind w:left="2194" w:hanging="360"/>
      </w:pPr>
      <w:rPr>
        <w:rFonts w:ascii="Wingdings" w:hAnsi="Wingdings" w:hint="default"/>
      </w:rPr>
    </w:lvl>
    <w:lvl w:ilvl="3" w:tplc="0C090001" w:tentative="1">
      <w:start w:val="1"/>
      <w:numFmt w:val="bullet"/>
      <w:lvlText w:val=""/>
      <w:lvlJc w:val="left"/>
      <w:pPr>
        <w:ind w:left="2914" w:hanging="360"/>
      </w:pPr>
      <w:rPr>
        <w:rFonts w:ascii="Symbol" w:hAnsi="Symbol" w:hint="default"/>
      </w:rPr>
    </w:lvl>
    <w:lvl w:ilvl="4" w:tplc="0C090003" w:tentative="1">
      <w:start w:val="1"/>
      <w:numFmt w:val="bullet"/>
      <w:lvlText w:val="o"/>
      <w:lvlJc w:val="left"/>
      <w:pPr>
        <w:ind w:left="3634" w:hanging="360"/>
      </w:pPr>
      <w:rPr>
        <w:rFonts w:ascii="Courier New" w:hAnsi="Courier New" w:cs="Courier New" w:hint="default"/>
      </w:rPr>
    </w:lvl>
    <w:lvl w:ilvl="5" w:tplc="0C090005" w:tentative="1">
      <w:start w:val="1"/>
      <w:numFmt w:val="bullet"/>
      <w:lvlText w:val=""/>
      <w:lvlJc w:val="left"/>
      <w:pPr>
        <w:ind w:left="4354" w:hanging="360"/>
      </w:pPr>
      <w:rPr>
        <w:rFonts w:ascii="Wingdings" w:hAnsi="Wingdings" w:hint="default"/>
      </w:rPr>
    </w:lvl>
    <w:lvl w:ilvl="6" w:tplc="0C090001" w:tentative="1">
      <w:start w:val="1"/>
      <w:numFmt w:val="bullet"/>
      <w:lvlText w:val=""/>
      <w:lvlJc w:val="left"/>
      <w:pPr>
        <w:ind w:left="5074" w:hanging="360"/>
      </w:pPr>
      <w:rPr>
        <w:rFonts w:ascii="Symbol" w:hAnsi="Symbol" w:hint="default"/>
      </w:rPr>
    </w:lvl>
    <w:lvl w:ilvl="7" w:tplc="0C090003" w:tentative="1">
      <w:start w:val="1"/>
      <w:numFmt w:val="bullet"/>
      <w:lvlText w:val="o"/>
      <w:lvlJc w:val="left"/>
      <w:pPr>
        <w:ind w:left="5794" w:hanging="360"/>
      </w:pPr>
      <w:rPr>
        <w:rFonts w:ascii="Courier New" w:hAnsi="Courier New" w:cs="Courier New" w:hint="default"/>
      </w:rPr>
    </w:lvl>
    <w:lvl w:ilvl="8" w:tplc="0C090005" w:tentative="1">
      <w:start w:val="1"/>
      <w:numFmt w:val="bullet"/>
      <w:lvlText w:val=""/>
      <w:lvlJc w:val="left"/>
      <w:pPr>
        <w:ind w:left="6514" w:hanging="360"/>
      </w:pPr>
      <w:rPr>
        <w:rFonts w:ascii="Wingdings" w:hAnsi="Wingdings" w:hint="default"/>
      </w:rPr>
    </w:lvl>
  </w:abstractNum>
  <w:abstractNum w:abstractNumId="24">
    <w:nsid w:val="73195BC7"/>
    <w:multiLevelType w:val="hybridMultilevel"/>
    <w:tmpl w:val="F72C1F38"/>
    <w:lvl w:ilvl="0" w:tplc="37840DEA">
      <w:start w:val="1"/>
      <w:numFmt w:val="bullet"/>
      <w:pStyle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2"/>
  </w:num>
  <w:num w:numId="4">
    <w:abstractNumId w:val="6"/>
  </w:num>
  <w:num w:numId="5">
    <w:abstractNumId w:val="8"/>
  </w:num>
  <w:num w:numId="6">
    <w:abstractNumId w:val="4"/>
  </w:num>
  <w:num w:numId="7">
    <w:abstractNumId w:val="18"/>
  </w:num>
  <w:num w:numId="8">
    <w:abstractNumId w:val="22"/>
  </w:num>
  <w:num w:numId="9">
    <w:abstractNumId w:val="24"/>
  </w:num>
  <w:num w:numId="10">
    <w:abstractNumId w:val="15"/>
  </w:num>
  <w:num w:numId="11">
    <w:abstractNumId w:val="17"/>
  </w:num>
  <w:num w:numId="12">
    <w:abstractNumId w:val="7"/>
  </w:num>
  <w:num w:numId="13">
    <w:abstractNumId w:val="11"/>
  </w:num>
  <w:num w:numId="14">
    <w:abstractNumId w:val="3"/>
  </w:num>
  <w:num w:numId="15">
    <w:abstractNumId w:val="20"/>
  </w:num>
  <w:num w:numId="16">
    <w:abstractNumId w:val="16"/>
  </w:num>
  <w:num w:numId="17">
    <w:abstractNumId w:val="19"/>
  </w:num>
  <w:num w:numId="18">
    <w:abstractNumId w:val="21"/>
  </w:num>
  <w:num w:numId="19">
    <w:abstractNumId w:val="13"/>
  </w:num>
  <w:num w:numId="20">
    <w:abstractNumId w:val="10"/>
  </w:num>
  <w:num w:numId="21">
    <w:abstractNumId w:val="9"/>
  </w:num>
  <w:num w:numId="22">
    <w:abstractNumId w:val="14"/>
  </w:num>
  <w:num w:numId="23">
    <w:abstractNumId w:val="23"/>
  </w:num>
  <w:num w:numId="24">
    <w:abstractNumId w:val="0"/>
  </w:num>
  <w:num w:numId="2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defaultTabStop w:val="709"/>
  <w:drawingGridHorizontalSpacing w:val="397"/>
  <w:drawingGridVerticalSpacing w:val="181"/>
  <w:doNotUseMarginsForDrawingGridOrigin/>
  <w:drawingGridVerticalOrigin w:val="1701"/>
  <w:characterSpacingControl w:val="doNotCompress"/>
  <w:hdrShapeDefaults>
    <o:shapedefaults v:ext="edit" spidmax="5136" fillcolor="#548dd4" stroke="f" strokecolor="white">
      <v:fill color="#548dd4"/>
      <v:stroke color="white" on="f"/>
      <o:colormru v:ext="edit" colors="#944697"/>
    </o:shapedefaults>
    <o:shapelayout v:ext="edit">
      <o:idmap v:ext="edit" data="2,3,5"/>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976"/>
    <w:rsid w:val="0000162B"/>
    <w:rsid w:val="0000162E"/>
    <w:rsid w:val="00001D42"/>
    <w:rsid w:val="0000222B"/>
    <w:rsid w:val="000022EF"/>
    <w:rsid w:val="000031E0"/>
    <w:rsid w:val="00003548"/>
    <w:rsid w:val="00004483"/>
    <w:rsid w:val="00004E42"/>
    <w:rsid w:val="000051CB"/>
    <w:rsid w:val="0000536B"/>
    <w:rsid w:val="00005BBC"/>
    <w:rsid w:val="00005C95"/>
    <w:rsid w:val="00005F97"/>
    <w:rsid w:val="000068AE"/>
    <w:rsid w:val="00006B41"/>
    <w:rsid w:val="000078D1"/>
    <w:rsid w:val="000079EA"/>
    <w:rsid w:val="00007FB2"/>
    <w:rsid w:val="000109E8"/>
    <w:rsid w:val="00010C37"/>
    <w:rsid w:val="00011437"/>
    <w:rsid w:val="000115DF"/>
    <w:rsid w:val="00011895"/>
    <w:rsid w:val="00012999"/>
    <w:rsid w:val="0001362C"/>
    <w:rsid w:val="00013684"/>
    <w:rsid w:val="00013C56"/>
    <w:rsid w:val="00013E83"/>
    <w:rsid w:val="00014319"/>
    <w:rsid w:val="000146E6"/>
    <w:rsid w:val="00014D81"/>
    <w:rsid w:val="00014EAE"/>
    <w:rsid w:val="00014EF4"/>
    <w:rsid w:val="00014F9A"/>
    <w:rsid w:val="00016502"/>
    <w:rsid w:val="00016A5F"/>
    <w:rsid w:val="00017585"/>
    <w:rsid w:val="00017A92"/>
    <w:rsid w:val="00017F86"/>
    <w:rsid w:val="00020AC4"/>
    <w:rsid w:val="00020C84"/>
    <w:rsid w:val="000213D8"/>
    <w:rsid w:val="00021C15"/>
    <w:rsid w:val="00023266"/>
    <w:rsid w:val="000236CC"/>
    <w:rsid w:val="00024CC6"/>
    <w:rsid w:val="0002637D"/>
    <w:rsid w:val="000264ED"/>
    <w:rsid w:val="00026E16"/>
    <w:rsid w:val="0002757D"/>
    <w:rsid w:val="000300FC"/>
    <w:rsid w:val="00031758"/>
    <w:rsid w:val="00032D7D"/>
    <w:rsid w:val="000331E2"/>
    <w:rsid w:val="00033E7D"/>
    <w:rsid w:val="0003473C"/>
    <w:rsid w:val="000348D0"/>
    <w:rsid w:val="00034EF4"/>
    <w:rsid w:val="0003594C"/>
    <w:rsid w:val="00035DC7"/>
    <w:rsid w:val="00035E3D"/>
    <w:rsid w:val="000362C2"/>
    <w:rsid w:val="00040330"/>
    <w:rsid w:val="00040DBD"/>
    <w:rsid w:val="0004169D"/>
    <w:rsid w:val="000416D2"/>
    <w:rsid w:val="00042053"/>
    <w:rsid w:val="00042A79"/>
    <w:rsid w:val="0004306B"/>
    <w:rsid w:val="00043492"/>
    <w:rsid w:val="00044D34"/>
    <w:rsid w:val="00044F25"/>
    <w:rsid w:val="00045578"/>
    <w:rsid w:val="00047129"/>
    <w:rsid w:val="0004716F"/>
    <w:rsid w:val="00047704"/>
    <w:rsid w:val="00050778"/>
    <w:rsid w:val="00050ECC"/>
    <w:rsid w:val="000521C5"/>
    <w:rsid w:val="00052A13"/>
    <w:rsid w:val="0005351E"/>
    <w:rsid w:val="00054183"/>
    <w:rsid w:val="000543DB"/>
    <w:rsid w:val="00055924"/>
    <w:rsid w:val="0005665E"/>
    <w:rsid w:val="00056946"/>
    <w:rsid w:val="00060AAE"/>
    <w:rsid w:val="00060B0D"/>
    <w:rsid w:val="00060B17"/>
    <w:rsid w:val="0006144D"/>
    <w:rsid w:val="00061819"/>
    <w:rsid w:val="000619C7"/>
    <w:rsid w:val="0006334B"/>
    <w:rsid w:val="000643ED"/>
    <w:rsid w:val="00064777"/>
    <w:rsid w:val="00064BEA"/>
    <w:rsid w:val="00065C48"/>
    <w:rsid w:val="00065E6F"/>
    <w:rsid w:val="00066151"/>
    <w:rsid w:val="00066202"/>
    <w:rsid w:val="000664E4"/>
    <w:rsid w:val="000666BC"/>
    <w:rsid w:val="00066924"/>
    <w:rsid w:val="0006717D"/>
    <w:rsid w:val="000674EA"/>
    <w:rsid w:val="00067F6C"/>
    <w:rsid w:val="00070701"/>
    <w:rsid w:val="00070EA4"/>
    <w:rsid w:val="00070FBB"/>
    <w:rsid w:val="0007121A"/>
    <w:rsid w:val="00071472"/>
    <w:rsid w:val="0007274F"/>
    <w:rsid w:val="00072953"/>
    <w:rsid w:val="00072A9E"/>
    <w:rsid w:val="00072FB7"/>
    <w:rsid w:val="00074901"/>
    <w:rsid w:val="0007632C"/>
    <w:rsid w:val="0007679D"/>
    <w:rsid w:val="000769F2"/>
    <w:rsid w:val="00076BE1"/>
    <w:rsid w:val="0008122A"/>
    <w:rsid w:val="00081485"/>
    <w:rsid w:val="00081914"/>
    <w:rsid w:val="00081DCF"/>
    <w:rsid w:val="00081FDE"/>
    <w:rsid w:val="00082FE1"/>
    <w:rsid w:val="000830B7"/>
    <w:rsid w:val="000833FB"/>
    <w:rsid w:val="00086C04"/>
    <w:rsid w:val="00086CC6"/>
    <w:rsid w:val="00086DCD"/>
    <w:rsid w:val="00086FE5"/>
    <w:rsid w:val="0008717E"/>
    <w:rsid w:val="00090179"/>
    <w:rsid w:val="00090346"/>
    <w:rsid w:val="000903ED"/>
    <w:rsid w:val="000904E5"/>
    <w:rsid w:val="00090C2D"/>
    <w:rsid w:val="00092B3F"/>
    <w:rsid w:val="00092B4A"/>
    <w:rsid w:val="000934A0"/>
    <w:rsid w:val="00093E20"/>
    <w:rsid w:val="00093E69"/>
    <w:rsid w:val="000940C7"/>
    <w:rsid w:val="000956B8"/>
    <w:rsid w:val="00095DBA"/>
    <w:rsid w:val="00096336"/>
    <w:rsid w:val="0009644C"/>
    <w:rsid w:val="000A0273"/>
    <w:rsid w:val="000A0502"/>
    <w:rsid w:val="000A1529"/>
    <w:rsid w:val="000A1D87"/>
    <w:rsid w:val="000A2768"/>
    <w:rsid w:val="000A27CB"/>
    <w:rsid w:val="000A3093"/>
    <w:rsid w:val="000A414A"/>
    <w:rsid w:val="000A4340"/>
    <w:rsid w:val="000A4419"/>
    <w:rsid w:val="000A4698"/>
    <w:rsid w:val="000A5B57"/>
    <w:rsid w:val="000A6C35"/>
    <w:rsid w:val="000A6E70"/>
    <w:rsid w:val="000A79C3"/>
    <w:rsid w:val="000B02C1"/>
    <w:rsid w:val="000B10BB"/>
    <w:rsid w:val="000B14C9"/>
    <w:rsid w:val="000B1FB1"/>
    <w:rsid w:val="000B208A"/>
    <w:rsid w:val="000B20BC"/>
    <w:rsid w:val="000B2F8B"/>
    <w:rsid w:val="000B3195"/>
    <w:rsid w:val="000B3673"/>
    <w:rsid w:val="000B3CF4"/>
    <w:rsid w:val="000B44D9"/>
    <w:rsid w:val="000B470A"/>
    <w:rsid w:val="000B4BAE"/>
    <w:rsid w:val="000B4E4D"/>
    <w:rsid w:val="000B5049"/>
    <w:rsid w:val="000B507A"/>
    <w:rsid w:val="000B5151"/>
    <w:rsid w:val="000B5889"/>
    <w:rsid w:val="000B59A5"/>
    <w:rsid w:val="000B5F34"/>
    <w:rsid w:val="000B6C5A"/>
    <w:rsid w:val="000B6E19"/>
    <w:rsid w:val="000B6E41"/>
    <w:rsid w:val="000B729D"/>
    <w:rsid w:val="000C1529"/>
    <w:rsid w:val="000C1D56"/>
    <w:rsid w:val="000C1F9E"/>
    <w:rsid w:val="000C24B9"/>
    <w:rsid w:val="000C2D19"/>
    <w:rsid w:val="000C382C"/>
    <w:rsid w:val="000C3C27"/>
    <w:rsid w:val="000C3C5A"/>
    <w:rsid w:val="000C4BF5"/>
    <w:rsid w:val="000C4FA5"/>
    <w:rsid w:val="000C599D"/>
    <w:rsid w:val="000C5E68"/>
    <w:rsid w:val="000C64ED"/>
    <w:rsid w:val="000C687C"/>
    <w:rsid w:val="000C7110"/>
    <w:rsid w:val="000C7D6E"/>
    <w:rsid w:val="000D0125"/>
    <w:rsid w:val="000D26FA"/>
    <w:rsid w:val="000D2E28"/>
    <w:rsid w:val="000D32C0"/>
    <w:rsid w:val="000D3906"/>
    <w:rsid w:val="000D4779"/>
    <w:rsid w:val="000D650C"/>
    <w:rsid w:val="000D77CB"/>
    <w:rsid w:val="000D7974"/>
    <w:rsid w:val="000D79E1"/>
    <w:rsid w:val="000D7B6E"/>
    <w:rsid w:val="000D7BE7"/>
    <w:rsid w:val="000E0C48"/>
    <w:rsid w:val="000E1347"/>
    <w:rsid w:val="000E137A"/>
    <w:rsid w:val="000E15F7"/>
    <w:rsid w:val="000E17C2"/>
    <w:rsid w:val="000E2EFB"/>
    <w:rsid w:val="000E36A8"/>
    <w:rsid w:val="000E376D"/>
    <w:rsid w:val="000E3E6D"/>
    <w:rsid w:val="000E403D"/>
    <w:rsid w:val="000E44C2"/>
    <w:rsid w:val="000E540E"/>
    <w:rsid w:val="000E5FFD"/>
    <w:rsid w:val="000E6333"/>
    <w:rsid w:val="000E6E8E"/>
    <w:rsid w:val="000E7BC9"/>
    <w:rsid w:val="000F0337"/>
    <w:rsid w:val="000F181C"/>
    <w:rsid w:val="000F1B82"/>
    <w:rsid w:val="000F1F6A"/>
    <w:rsid w:val="000F2173"/>
    <w:rsid w:val="000F2294"/>
    <w:rsid w:val="000F446F"/>
    <w:rsid w:val="000F45ED"/>
    <w:rsid w:val="000F48C4"/>
    <w:rsid w:val="000F4FB7"/>
    <w:rsid w:val="000F5582"/>
    <w:rsid w:val="000F5F74"/>
    <w:rsid w:val="000F61D3"/>
    <w:rsid w:val="000F7F86"/>
    <w:rsid w:val="0010053A"/>
    <w:rsid w:val="0010054C"/>
    <w:rsid w:val="0010087C"/>
    <w:rsid w:val="001009F3"/>
    <w:rsid w:val="00101194"/>
    <w:rsid w:val="00101AA7"/>
    <w:rsid w:val="00102584"/>
    <w:rsid w:val="00102654"/>
    <w:rsid w:val="001048EE"/>
    <w:rsid w:val="0010509E"/>
    <w:rsid w:val="00105D59"/>
    <w:rsid w:val="001066D8"/>
    <w:rsid w:val="001067AC"/>
    <w:rsid w:val="001068F1"/>
    <w:rsid w:val="0010694D"/>
    <w:rsid w:val="00106EEA"/>
    <w:rsid w:val="00106FBC"/>
    <w:rsid w:val="00107250"/>
    <w:rsid w:val="0011013A"/>
    <w:rsid w:val="00110F5D"/>
    <w:rsid w:val="00111B3D"/>
    <w:rsid w:val="001132C9"/>
    <w:rsid w:val="001132E2"/>
    <w:rsid w:val="00113306"/>
    <w:rsid w:val="001134F7"/>
    <w:rsid w:val="00116340"/>
    <w:rsid w:val="00117B53"/>
    <w:rsid w:val="00120CAF"/>
    <w:rsid w:val="00121093"/>
    <w:rsid w:val="0012135F"/>
    <w:rsid w:val="001218B1"/>
    <w:rsid w:val="0012260C"/>
    <w:rsid w:val="00122C6E"/>
    <w:rsid w:val="00122F1C"/>
    <w:rsid w:val="001230C0"/>
    <w:rsid w:val="00123476"/>
    <w:rsid w:val="0012351C"/>
    <w:rsid w:val="00123FE9"/>
    <w:rsid w:val="00124D49"/>
    <w:rsid w:val="00124F99"/>
    <w:rsid w:val="00124F9D"/>
    <w:rsid w:val="0012667B"/>
    <w:rsid w:val="00126AAB"/>
    <w:rsid w:val="00126DCF"/>
    <w:rsid w:val="001275FE"/>
    <w:rsid w:val="0012792E"/>
    <w:rsid w:val="00130A6A"/>
    <w:rsid w:val="0013100D"/>
    <w:rsid w:val="00131A5C"/>
    <w:rsid w:val="00132855"/>
    <w:rsid w:val="00133593"/>
    <w:rsid w:val="001335A7"/>
    <w:rsid w:val="00133AE9"/>
    <w:rsid w:val="0013426F"/>
    <w:rsid w:val="00134271"/>
    <w:rsid w:val="00134609"/>
    <w:rsid w:val="00134D43"/>
    <w:rsid w:val="00135296"/>
    <w:rsid w:val="001357B7"/>
    <w:rsid w:val="0013649B"/>
    <w:rsid w:val="00136819"/>
    <w:rsid w:val="00137257"/>
    <w:rsid w:val="00140050"/>
    <w:rsid w:val="001408FA"/>
    <w:rsid w:val="00140EBD"/>
    <w:rsid w:val="00141387"/>
    <w:rsid w:val="0014153F"/>
    <w:rsid w:val="00141D53"/>
    <w:rsid w:val="00141D69"/>
    <w:rsid w:val="00141D78"/>
    <w:rsid w:val="00142EDE"/>
    <w:rsid w:val="00143DCF"/>
    <w:rsid w:val="00143E91"/>
    <w:rsid w:val="001443AB"/>
    <w:rsid w:val="001458E3"/>
    <w:rsid w:val="00145B46"/>
    <w:rsid w:val="00145BF3"/>
    <w:rsid w:val="00146FE5"/>
    <w:rsid w:val="00147CB9"/>
    <w:rsid w:val="00147F72"/>
    <w:rsid w:val="00150F08"/>
    <w:rsid w:val="0015124E"/>
    <w:rsid w:val="001512D6"/>
    <w:rsid w:val="00151360"/>
    <w:rsid w:val="00151458"/>
    <w:rsid w:val="0015150C"/>
    <w:rsid w:val="00151B5D"/>
    <w:rsid w:val="00151F34"/>
    <w:rsid w:val="00152115"/>
    <w:rsid w:val="00152160"/>
    <w:rsid w:val="00152BBE"/>
    <w:rsid w:val="00152DF0"/>
    <w:rsid w:val="00153281"/>
    <w:rsid w:val="0015407A"/>
    <w:rsid w:val="00154CFD"/>
    <w:rsid w:val="00155414"/>
    <w:rsid w:val="00155E63"/>
    <w:rsid w:val="00157B94"/>
    <w:rsid w:val="0016035C"/>
    <w:rsid w:val="00160E4A"/>
    <w:rsid w:val="00161755"/>
    <w:rsid w:val="00161D69"/>
    <w:rsid w:val="00162A29"/>
    <w:rsid w:val="00162F47"/>
    <w:rsid w:val="00163491"/>
    <w:rsid w:val="00163815"/>
    <w:rsid w:val="00163E95"/>
    <w:rsid w:val="00164166"/>
    <w:rsid w:val="0016458E"/>
    <w:rsid w:val="001668B0"/>
    <w:rsid w:val="00166C04"/>
    <w:rsid w:val="00166CF5"/>
    <w:rsid w:val="00166E95"/>
    <w:rsid w:val="00167947"/>
    <w:rsid w:val="00170CD7"/>
    <w:rsid w:val="001710C9"/>
    <w:rsid w:val="001713EE"/>
    <w:rsid w:val="001718B9"/>
    <w:rsid w:val="001723E4"/>
    <w:rsid w:val="00172688"/>
    <w:rsid w:val="00172E71"/>
    <w:rsid w:val="00173613"/>
    <w:rsid w:val="001746FF"/>
    <w:rsid w:val="00174B09"/>
    <w:rsid w:val="00174B23"/>
    <w:rsid w:val="00174E97"/>
    <w:rsid w:val="001761B7"/>
    <w:rsid w:val="00177506"/>
    <w:rsid w:val="001777FC"/>
    <w:rsid w:val="00180625"/>
    <w:rsid w:val="001813B4"/>
    <w:rsid w:val="0018160C"/>
    <w:rsid w:val="0018175E"/>
    <w:rsid w:val="001819FC"/>
    <w:rsid w:val="00183266"/>
    <w:rsid w:val="001835EA"/>
    <w:rsid w:val="001837B6"/>
    <w:rsid w:val="00183A22"/>
    <w:rsid w:val="00183B91"/>
    <w:rsid w:val="00184E55"/>
    <w:rsid w:val="00185190"/>
    <w:rsid w:val="001861BB"/>
    <w:rsid w:val="001870E6"/>
    <w:rsid w:val="00187257"/>
    <w:rsid w:val="00187EEC"/>
    <w:rsid w:val="00190EE9"/>
    <w:rsid w:val="00191DCC"/>
    <w:rsid w:val="00191FD9"/>
    <w:rsid w:val="0019254A"/>
    <w:rsid w:val="00193029"/>
    <w:rsid w:val="0019361F"/>
    <w:rsid w:val="00193D82"/>
    <w:rsid w:val="00193F07"/>
    <w:rsid w:val="00193F2E"/>
    <w:rsid w:val="001942E0"/>
    <w:rsid w:val="001945E2"/>
    <w:rsid w:val="0019488C"/>
    <w:rsid w:val="0019492E"/>
    <w:rsid w:val="00194CCC"/>
    <w:rsid w:val="00194D47"/>
    <w:rsid w:val="00194DD7"/>
    <w:rsid w:val="00195179"/>
    <w:rsid w:val="00195E80"/>
    <w:rsid w:val="001962EA"/>
    <w:rsid w:val="00196D2C"/>
    <w:rsid w:val="00197690"/>
    <w:rsid w:val="001977F5"/>
    <w:rsid w:val="00197916"/>
    <w:rsid w:val="00197946"/>
    <w:rsid w:val="001A0BFF"/>
    <w:rsid w:val="001A109A"/>
    <w:rsid w:val="001A15D0"/>
    <w:rsid w:val="001A26D9"/>
    <w:rsid w:val="001A28B4"/>
    <w:rsid w:val="001A28BF"/>
    <w:rsid w:val="001A3ABE"/>
    <w:rsid w:val="001A3B3F"/>
    <w:rsid w:val="001A4928"/>
    <w:rsid w:val="001A4BE9"/>
    <w:rsid w:val="001A4DC5"/>
    <w:rsid w:val="001B0707"/>
    <w:rsid w:val="001B0B77"/>
    <w:rsid w:val="001B0DDB"/>
    <w:rsid w:val="001B0E28"/>
    <w:rsid w:val="001B145E"/>
    <w:rsid w:val="001B18B6"/>
    <w:rsid w:val="001B1B27"/>
    <w:rsid w:val="001B1E40"/>
    <w:rsid w:val="001B2571"/>
    <w:rsid w:val="001B27BA"/>
    <w:rsid w:val="001B2853"/>
    <w:rsid w:val="001B2A81"/>
    <w:rsid w:val="001B2DC3"/>
    <w:rsid w:val="001B2EF5"/>
    <w:rsid w:val="001B3212"/>
    <w:rsid w:val="001B3530"/>
    <w:rsid w:val="001B41E7"/>
    <w:rsid w:val="001B488F"/>
    <w:rsid w:val="001B57D6"/>
    <w:rsid w:val="001C0107"/>
    <w:rsid w:val="001C215C"/>
    <w:rsid w:val="001C28C2"/>
    <w:rsid w:val="001C32B9"/>
    <w:rsid w:val="001C36F3"/>
    <w:rsid w:val="001C3874"/>
    <w:rsid w:val="001C50E1"/>
    <w:rsid w:val="001C52A0"/>
    <w:rsid w:val="001C6CFE"/>
    <w:rsid w:val="001C72E1"/>
    <w:rsid w:val="001C730B"/>
    <w:rsid w:val="001D0F01"/>
    <w:rsid w:val="001D2792"/>
    <w:rsid w:val="001D2CF4"/>
    <w:rsid w:val="001D3585"/>
    <w:rsid w:val="001D3741"/>
    <w:rsid w:val="001D409F"/>
    <w:rsid w:val="001D4AC5"/>
    <w:rsid w:val="001D55EE"/>
    <w:rsid w:val="001D685A"/>
    <w:rsid w:val="001E00B1"/>
    <w:rsid w:val="001E01C1"/>
    <w:rsid w:val="001E0732"/>
    <w:rsid w:val="001E08B8"/>
    <w:rsid w:val="001E1265"/>
    <w:rsid w:val="001E1B27"/>
    <w:rsid w:val="001E2532"/>
    <w:rsid w:val="001E2F36"/>
    <w:rsid w:val="001E354A"/>
    <w:rsid w:val="001E42ED"/>
    <w:rsid w:val="001E46B1"/>
    <w:rsid w:val="001E57A4"/>
    <w:rsid w:val="001E5B39"/>
    <w:rsid w:val="001E5DB7"/>
    <w:rsid w:val="001F07B6"/>
    <w:rsid w:val="001F1533"/>
    <w:rsid w:val="001F17B9"/>
    <w:rsid w:val="001F2147"/>
    <w:rsid w:val="001F2F90"/>
    <w:rsid w:val="001F3476"/>
    <w:rsid w:val="001F37C9"/>
    <w:rsid w:val="001F3DC5"/>
    <w:rsid w:val="001F425C"/>
    <w:rsid w:val="001F4261"/>
    <w:rsid w:val="001F4FB6"/>
    <w:rsid w:val="001F580F"/>
    <w:rsid w:val="001F6242"/>
    <w:rsid w:val="001F64A9"/>
    <w:rsid w:val="001F7399"/>
    <w:rsid w:val="001F7B2E"/>
    <w:rsid w:val="00200BBE"/>
    <w:rsid w:val="00200D02"/>
    <w:rsid w:val="00200F66"/>
    <w:rsid w:val="0020137B"/>
    <w:rsid w:val="00201477"/>
    <w:rsid w:val="0020281C"/>
    <w:rsid w:val="00202897"/>
    <w:rsid w:val="00202CB1"/>
    <w:rsid w:val="002033AB"/>
    <w:rsid w:val="00203658"/>
    <w:rsid w:val="00203A65"/>
    <w:rsid w:val="00203E0A"/>
    <w:rsid w:val="002044DF"/>
    <w:rsid w:val="0020474B"/>
    <w:rsid w:val="002048A5"/>
    <w:rsid w:val="0020509B"/>
    <w:rsid w:val="00205A58"/>
    <w:rsid w:val="00205A9D"/>
    <w:rsid w:val="00205EB2"/>
    <w:rsid w:val="0020625E"/>
    <w:rsid w:val="002070EE"/>
    <w:rsid w:val="00207397"/>
    <w:rsid w:val="00210831"/>
    <w:rsid w:val="0021087D"/>
    <w:rsid w:val="00210B64"/>
    <w:rsid w:val="00211520"/>
    <w:rsid w:val="00212FBD"/>
    <w:rsid w:val="00213C3B"/>
    <w:rsid w:val="00214172"/>
    <w:rsid w:val="002145E5"/>
    <w:rsid w:val="002146E8"/>
    <w:rsid w:val="00214A2B"/>
    <w:rsid w:val="00215656"/>
    <w:rsid w:val="00215D89"/>
    <w:rsid w:val="00215EB5"/>
    <w:rsid w:val="002169CC"/>
    <w:rsid w:val="00221210"/>
    <w:rsid w:val="00223206"/>
    <w:rsid w:val="002233CF"/>
    <w:rsid w:val="00223C60"/>
    <w:rsid w:val="0022413B"/>
    <w:rsid w:val="0022455D"/>
    <w:rsid w:val="00224B48"/>
    <w:rsid w:val="002258AD"/>
    <w:rsid w:val="00225B51"/>
    <w:rsid w:val="00225DB1"/>
    <w:rsid w:val="0022648D"/>
    <w:rsid w:val="002300D0"/>
    <w:rsid w:val="002311D0"/>
    <w:rsid w:val="00231C59"/>
    <w:rsid w:val="00233DC7"/>
    <w:rsid w:val="002342C3"/>
    <w:rsid w:val="00234563"/>
    <w:rsid w:val="002347F8"/>
    <w:rsid w:val="0023491C"/>
    <w:rsid w:val="002349A8"/>
    <w:rsid w:val="00234E4D"/>
    <w:rsid w:val="00235F9A"/>
    <w:rsid w:val="00236CCD"/>
    <w:rsid w:val="00237039"/>
    <w:rsid w:val="00237518"/>
    <w:rsid w:val="0024004C"/>
    <w:rsid w:val="002410C1"/>
    <w:rsid w:val="002411BA"/>
    <w:rsid w:val="002413F3"/>
    <w:rsid w:val="002417D1"/>
    <w:rsid w:val="00241844"/>
    <w:rsid w:val="0024209D"/>
    <w:rsid w:val="00242677"/>
    <w:rsid w:val="00242D6C"/>
    <w:rsid w:val="00242FB6"/>
    <w:rsid w:val="002441BF"/>
    <w:rsid w:val="002443DB"/>
    <w:rsid w:val="0024495A"/>
    <w:rsid w:val="00245588"/>
    <w:rsid w:val="00245E3F"/>
    <w:rsid w:val="00245F1D"/>
    <w:rsid w:val="002460DB"/>
    <w:rsid w:val="0024631C"/>
    <w:rsid w:val="0024633A"/>
    <w:rsid w:val="002465E5"/>
    <w:rsid w:val="00246D9C"/>
    <w:rsid w:val="0024706D"/>
    <w:rsid w:val="0024726C"/>
    <w:rsid w:val="002508E9"/>
    <w:rsid w:val="00250C81"/>
    <w:rsid w:val="00251427"/>
    <w:rsid w:val="002516F8"/>
    <w:rsid w:val="002517D2"/>
    <w:rsid w:val="00251A19"/>
    <w:rsid w:val="00251E96"/>
    <w:rsid w:val="00252000"/>
    <w:rsid w:val="00252584"/>
    <w:rsid w:val="002526AB"/>
    <w:rsid w:val="00252C71"/>
    <w:rsid w:val="0025322D"/>
    <w:rsid w:val="002540AC"/>
    <w:rsid w:val="002547C8"/>
    <w:rsid w:val="00254CAE"/>
    <w:rsid w:val="00254D33"/>
    <w:rsid w:val="002554CB"/>
    <w:rsid w:val="002554F3"/>
    <w:rsid w:val="00255A7B"/>
    <w:rsid w:val="00255B4B"/>
    <w:rsid w:val="00255FDC"/>
    <w:rsid w:val="00256442"/>
    <w:rsid w:val="0026038D"/>
    <w:rsid w:val="00260C7C"/>
    <w:rsid w:val="0026124C"/>
    <w:rsid w:val="00261B88"/>
    <w:rsid w:val="00261F1A"/>
    <w:rsid w:val="00262027"/>
    <w:rsid w:val="002623E7"/>
    <w:rsid w:val="002639F5"/>
    <w:rsid w:val="002642B5"/>
    <w:rsid w:val="00264645"/>
    <w:rsid w:val="002664A5"/>
    <w:rsid w:val="002664E3"/>
    <w:rsid w:val="0026682C"/>
    <w:rsid w:val="00266B3E"/>
    <w:rsid w:val="0026751E"/>
    <w:rsid w:val="00267882"/>
    <w:rsid w:val="0027036F"/>
    <w:rsid w:val="00270EAC"/>
    <w:rsid w:val="00271CFE"/>
    <w:rsid w:val="00271D42"/>
    <w:rsid w:val="00273218"/>
    <w:rsid w:val="002733E2"/>
    <w:rsid w:val="002737B9"/>
    <w:rsid w:val="002739C4"/>
    <w:rsid w:val="00273B4B"/>
    <w:rsid w:val="00274503"/>
    <w:rsid w:val="002749EF"/>
    <w:rsid w:val="00274DDD"/>
    <w:rsid w:val="002752D8"/>
    <w:rsid w:val="00276877"/>
    <w:rsid w:val="00276C68"/>
    <w:rsid w:val="00276EBB"/>
    <w:rsid w:val="00277E73"/>
    <w:rsid w:val="00281855"/>
    <w:rsid w:val="00282704"/>
    <w:rsid w:val="00283C50"/>
    <w:rsid w:val="002842CE"/>
    <w:rsid w:val="00284DB8"/>
    <w:rsid w:val="002859CE"/>
    <w:rsid w:val="00286140"/>
    <w:rsid w:val="002864D0"/>
    <w:rsid w:val="002865B6"/>
    <w:rsid w:val="00287255"/>
    <w:rsid w:val="0028771B"/>
    <w:rsid w:val="00287D60"/>
    <w:rsid w:val="00290258"/>
    <w:rsid w:val="00291AF5"/>
    <w:rsid w:val="002920B8"/>
    <w:rsid w:val="00292B7F"/>
    <w:rsid w:val="0029343D"/>
    <w:rsid w:val="00293E1C"/>
    <w:rsid w:val="00294666"/>
    <w:rsid w:val="00294D3E"/>
    <w:rsid w:val="00294F9C"/>
    <w:rsid w:val="002957C1"/>
    <w:rsid w:val="00295D01"/>
    <w:rsid w:val="00295E3C"/>
    <w:rsid w:val="002964C1"/>
    <w:rsid w:val="00296C15"/>
    <w:rsid w:val="00297313"/>
    <w:rsid w:val="002A02F9"/>
    <w:rsid w:val="002A14BE"/>
    <w:rsid w:val="002A163D"/>
    <w:rsid w:val="002A1DDF"/>
    <w:rsid w:val="002A237F"/>
    <w:rsid w:val="002A238F"/>
    <w:rsid w:val="002A2E06"/>
    <w:rsid w:val="002A3670"/>
    <w:rsid w:val="002A4025"/>
    <w:rsid w:val="002A4040"/>
    <w:rsid w:val="002A4053"/>
    <w:rsid w:val="002A4123"/>
    <w:rsid w:val="002A42CB"/>
    <w:rsid w:val="002A4C54"/>
    <w:rsid w:val="002A605C"/>
    <w:rsid w:val="002A6C3C"/>
    <w:rsid w:val="002A76F3"/>
    <w:rsid w:val="002A7AD6"/>
    <w:rsid w:val="002B0508"/>
    <w:rsid w:val="002B15E5"/>
    <w:rsid w:val="002B1F51"/>
    <w:rsid w:val="002B23A5"/>
    <w:rsid w:val="002B2ED8"/>
    <w:rsid w:val="002B310D"/>
    <w:rsid w:val="002B3534"/>
    <w:rsid w:val="002B3C47"/>
    <w:rsid w:val="002B3CD9"/>
    <w:rsid w:val="002B4392"/>
    <w:rsid w:val="002B499F"/>
    <w:rsid w:val="002B5769"/>
    <w:rsid w:val="002B5FFA"/>
    <w:rsid w:val="002B61A0"/>
    <w:rsid w:val="002B6814"/>
    <w:rsid w:val="002B6D3F"/>
    <w:rsid w:val="002B77F1"/>
    <w:rsid w:val="002B797D"/>
    <w:rsid w:val="002C004A"/>
    <w:rsid w:val="002C0330"/>
    <w:rsid w:val="002C0453"/>
    <w:rsid w:val="002C05BB"/>
    <w:rsid w:val="002C07EB"/>
    <w:rsid w:val="002C1ABF"/>
    <w:rsid w:val="002C212E"/>
    <w:rsid w:val="002C2C57"/>
    <w:rsid w:val="002C36D6"/>
    <w:rsid w:val="002C40C1"/>
    <w:rsid w:val="002C46AE"/>
    <w:rsid w:val="002C4DC2"/>
    <w:rsid w:val="002C58A8"/>
    <w:rsid w:val="002C6247"/>
    <w:rsid w:val="002C681F"/>
    <w:rsid w:val="002C6C8C"/>
    <w:rsid w:val="002C7374"/>
    <w:rsid w:val="002C757F"/>
    <w:rsid w:val="002C7CC7"/>
    <w:rsid w:val="002C7EC1"/>
    <w:rsid w:val="002D0194"/>
    <w:rsid w:val="002D071C"/>
    <w:rsid w:val="002D096F"/>
    <w:rsid w:val="002D2025"/>
    <w:rsid w:val="002D2163"/>
    <w:rsid w:val="002D25CF"/>
    <w:rsid w:val="002D290C"/>
    <w:rsid w:val="002D2D02"/>
    <w:rsid w:val="002D34F0"/>
    <w:rsid w:val="002D37A1"/>
    <w:rsid w:val="002D40E8"/>
    <w:rsid w:val="002D4299"/>
    <w:rsid w:val="002D431B"/>
    <w:rsid w:val="002D44F4"/>
    <w:rsid w:val="002D4CF9"/>
    <w:rsid w:val="002D5FB5"/>
    <w:rsid w:val="002D64B7"/>
    <w:rsid w:val="002D7727"/>
    <w:rsid w:val="002E230D"/>
    <w:rsid w:val="002E2ABF"/>
    <w:rsid w:val="002E2B5A"/>
    <w:rsid w:val="002E2F21"/>
    <w:rsid w:val="002E3171"/>
    <w:rsid w:val="002E352E"/>
    <w:rsid w:val="002E441F"/>
    <w:rsid w:val="002E45DF"/>
    <w:rsid w:val="002E473B"/>
    <w:rsid w:val="002E4F0C"/>
    <w:rsid w:val="002E6786"/>
    <w:rsid w:val="002E6A2D"/>
    <w:rsid w:val="002F00EA"/>
    <w:rsid w:val="002F01FF"/>
    <w:rsid w:val="002F0318"/>
    <w:rsid w:val="002F14ED"/>
    <w:rsid w:val="002F154F"/>
    <w:rsid w:val="002F1A1D"/>
    <w:rsid w:val="002F1B50"/>
    <w:rsid w:val="002F2B7B"/>
    <w:rsid w:val="002F3513"/>
    <w:rsid w:val="002F377F"/>
    <w:rsid w:val="002F3C1E"/>
    <w:rsid w:val="002F3C54"/>
    <w:rsid w:val="002F4195"/>
    <w:rsid w:val="002F45D5"/>
    <w:rsid w:val="002F56C4"/>
    <w:rsid w:val="002F5750"/>
    <w:rsid w:val="002F5F3E"/>
    <w:rsid w:val="002F60D3"/>
    <w:rsid w:val="002F6101"/>
    <w:rsid w:val="002F7ABA"/>
    <w:rsid w:val="002F7DB2"/>
    <w:rsid w:val="0030086D"/>
    <w:rsid w:val="00300BBC"/>
    <w:rsid w:val="003013F7"/>
    <w:rsid w:val="00301D52"/>
    <w:rsid w:val="0030211E"/>
    <w:rsid w:val="003024DA"/>
    <w:rsid w:val="003024FB"/>
    <w:rsid w:val="00302999"/>
    <w:rsid w:val="003038F8"/>
    <w:rsid w:val="00303B27"/>
    <w:rsid w:val="00303B42"/>
    <w:rsid w:val="00303BAD"/>
    <w:rsid w:val="00304313"/>
    <w:rsid w:val="003048E7"/>
    <w:rsid w:val="003048FD"/>
    <w:rsid w:val="003054BD"/>
    <w:rsid w:val="0030552B"/>
    <w:rsid w:val="00305C3A"/>
    <w:rsid w:val="003062ED"/>
    <w:rsid w:val="00306B29"/>
    <w:rsid w:val="00307966"/>
    <w:rsid w:val="00307CA7"/>
    <w:rsid w:val="0031073D"/>
    <w:rsid w:val="00310751"/>
    <w:rsid w:val="003109EC"/>
    <w:rsid w:val="00310BCF"/>
    <w:rsid w:val="00310C6F"/>
    <w:rsid w:val="00311233"/>
    <w:rsid w:val="00311297"/>
    <w:rsid w:val="00311EF2"/>
    <w:rsid w:val="0031201E"/>
    <w:rsid w:val="003123C8"/>
    <w:rsid w:val="00312647"/>
    <w:rsid w:val="00312CBF"/>
    <w:rsid w:val="0031348B"/>
    <w:rsid w:val="0031372C"/>
    <w:rsid w:val="00313C39"/>
    <w:rsid w:val="00313DFB"/>
    <w:rsid w:val="003144B4"/>
    <w:rsid w:val="00314E67"/>
    <w:rsid w:val="003152CC"/>
    <w:rsid w:val="00315898"/>
    <w:rsid w:val="003159F5"/>
    <w:rsid w:val="00315BB2"/>
    <w:rsid w:val="003161D6"/>
    <w:rsid w:val="00316955"/>
    <w:rsid w:val="003169F2"/>
    <w:rsid w:val="003170F4"/>
    <w:rsid w:val="00320713"/>
    <w:rsid w:val="00320BA2"/>
    <w:rsid w:val="00320FBC"/>
    <w:rsid w:val="0032113E"/>
    <w:rsid w:val="00322D4D"/>
    <w:rsid w:val="003230A4"/>
    <w:rsid w:val="00323B0A"/>
    <w:rsid w:val="00324124"/>
    <w:rsid w:val="00324A03"/>
    <w:rsid w:val="00324A0F"/>
    <w:rsid w:val="00324A27"/>
    <w:rsid w:val="00324F09"/>
    <w:rsid w:val="00325161"/>
    <w:rsid w:val="003254C6"/>
    <w:rsid w:val="00326665"/>
    <w:rsid w:val="00326BFA"/>
    <w:rsid w:val="00327B56"/>
    <w:rsid w:val="00327E0A"/>
    <w:rsid w:val="0033017F"/>
    <w:rsid w:val="003301DC"/>
    <w:rsid w:val="00330803"/>
    <w:rsid w:val="00331584"/>
    <w:rsid w:val="003315A1"/>
    <w:rsid w:val="0033170F"/>
    <w:rsid w:val="0033176C"/>
    <w:rsid w:val="00331A90"/>
    <w:rsid w:val="00331D60"/>
    <w:rsid w:val="0033206C"/>
    <w:rsid w:val="003331C5"/>
    <w:rsid w:val="003337D7"/>
    <w:rsid w:val="0033391B"/>
    <w:rsid w:val="0033413A"/>
    <w:rsid w:val="00334378"/>
    <w:rsid w:val="00334BC6"/>
    <w:rsid w:val="00334DB9"/>
    <w:rsid w:val="003356FD"/>
    <w:rsid w:val="003358B6"/>
    <w:rsid w:val="00335A7F"/>
    <w:rsid w:val="00335BE7"/>
    <w:rsid w:val="00336200"/>
    <w:rsid w:val="003363A5"/>
    <w:rsid w:val="00336599"/>
    <w:rsid w:val="0033671A"/>
    <w:rsid w:val="003371AF"/>
    <w:rsid w:val="003402E1"/>
    <w:rsid w:val="0034079E"/>
    <w:rsid w:val="003411F2"/>
    <w:rsid w:val="00342A8C"/>
    <w:rsid w:val="00342B0F"/>
    <w:rsid w:val="00342B23"/>
    <w:rsid w:val="00342C9B"/>
    <w:rsid w:val="00342CAF"/>
    <w:rsid w:val="003432FF"/>
    <w:rsid w:val="003440CE"/>
    <w:rsid w:val="0034421F"/>
    <w:rsid w:val="0034447D"/>
    <w:rsid w:val="00345767"/>
    <w:rsid w:val="003459CB"/>
    <w:rsid w:val="00346094"/>
    <w:rsid w:val="00346391"/>
    <w:rsid w:val="003467A7"/>
    <w:rsid w:val="003503D9"/>
    <w:rsid w:val="00350695"/>
    <w:rsid w:val="00350D9B"/>
    <w:rsid w:val="00351B51"/>
    <w:rsid w:val="00352375"/>
    <w:rsid w:val="003523D3"/>
    <w:rsid w:val="0035297A"/>
    <w:rsid w:val="003532E8"/>
    <w:rsid w:val="00353A84"/>
    <w:rsid w:val="00353BA2"/>
    <w:rsid w:val="00354933"/>
    <w:rsid w:val="00354CF2"/>
    <w:rsid w:val="003552CA"/>
    <w:rsid w:val="0035566A"/>
    <w:rsid w:val="00356D92"/>
    <w:rsid w:val="00360145"/>
    <w:rsid w:val="00360671"/>
    <w:rsid w:val="00361472"/>
    <w:rsid w:val="00361557"/>
    <w:rsid w:val="00361EFE"/>
    <w:rsid w:val="00361F86"/>
    <w:rsid w:val="0036206D"/>
    <w:rsid w:val="0036256F"/>
    <w:rsid w:val="003634D1"/>
    <w:rsid w:val="0036427F"/>
    <w:rsid w:val="0036451B"/>
    <w:rsid w:val="0036505F"/>
    <w:rsid w:val="003656DE"/>
    <w:rsid w:val="003659C6"/>
    <w:rsid w:val="00365FF8"/>
    <w:rsid w:val="003667F1"/>
    <w:rsid w:val="00366E62"/>
    <w:rsid w:val="003670E8"/>
    <w:rsid w:val="00367A84"/>
    <w:rsid w:val="00367B42"/>
    <w:rsid w:val="00367E19"/>
    <w:rsid w:val="00370071"/>
    <w:rsid w:val="0037074B"/>
    <w:rsid w:val="0037129F"/>
    <w:rsid w:val="00371D32"/>
    <w:rsid w:val="00371F54"/>
    <w:rsid w:val="003725AE"/>
    <w:rsid w:val="0037260A"/>
    <w:rsid w:val="0037263C"/>
    <w:rsid w:val="00374420"/>
    <w:rsid w:val="00374451"/>
    <w:rsid w:val="0037496C"/>
    <w:rsid w:val="00376600"/>
    <w:rsid w:val="00377738"/>
    <w:rsid w:val="003778BB"/>
    <w:rsid w:val="00377AA6"/>
    <w:rsid w:val="00381600"/>
    <w:rsid w:val="00381D9D"/>
    <w:rsid w:val="00382457"/>
    <w:rsid w:val="00382960"/>
    <w:rsid w:val="00382C6B"/>
    <w:rsid w:val="0038457E"/>
    <w:rsid w:val="00384DE5"/>
    <w:rsid w:val="00384E2E"/>
    <w:rsid w:val="0038557B"/>
    <w:rsid w:val="00385D23"/>
    <w:rsid w:val="00385DBA"/>
    <w:rsid w:val="003863F2"/>
    <w:rsid w:val="0038666D"/>
    <w:rsid w:val="00386BD0"/>
    <w:rsid w:val="00387022"/>
    <w:rsid w:val="0038759D"/>
    <w:rsid w:val="003905DF"/>
    <w:rsid w:val="00390751"/>
    <w:rsid w:val="00390D12"/>
    <w:rsid w:val="003919D1"/>
    <w:rsid w:val="003934D3"/>
    <w:rsid w:val="0039359C"/>
    <w:rsid w:val="003941C8"/>
    <w:rsid w:val="0039548B"/>
    <w:rsid w:val="003962B9"/>
    <w:rsid w:val="003962BE"/>
    <w:rsid w:val="00396624"/>
    <w:rsid w:val="00396913"/>
    <w:rsid w:val="00396EB3"/>
    <w:rsid w:val="0039744A"/>
    <w:rsid w:val="003A0CE4"/>
    <w:rsid w:val="003A1934"/>
    <w:rsid w:val="003A1BC2"/>
    <w:rsid w:val="003A2469"/>
    <w:rsid w:val="003A2B89"/>
    <w:rsid w:val="003A33EA"/>
    <w:rsid w:val="003A3C13"/>
    <w:rsid w:val="003A3E6F"/>
    <w:rsid w:val="003A4073"/>
    <w:rsid w:val="003A43B0"/>
    <w:rsid w:val="003A4C71"/>
    <w:rsid w:val="003A4D60"/>
    <w:rsid w:val="003A662D"/>
    <w:rsid w:val="003A6CEF"/>
    <w:rsid w:val="003A6F19"/>
    <w:rsid w:val="003B0324"/>
    <w:rsid w:val="003B0652"/>
    <w:rsid w:val="003B0EFB"/>
    <w:rsid w:val="003B176F"/>
    <w:rsid w:val="003B1E34"/>
    <w:rsid w:val="003B1F6F"/>
    <w:rsid w:val="003B23F9"/>
    <w:rsid w:val="003B35D9"/>
    <w:rsid w:val="003B3FEB"/>
    <w:rsid w:val="003B588A"/>
    <w:rsid w:val="003B5955"/>
    <w:rsid w:val="003B603D"/>
    <w:rsid w:val="003B613E"/>
    <w:rsid w:val="003B652D"/>
    <w:rsid w:val="003B67F5"/>
    <w:rsid w:val="003B71A8"/>
    <w:rsid w:val="003B7A52"/>
    <w:rsid w:val="003B7A75"/>
    <w:rsid w:val="003C02BC"/>
    <w:rsid w:val="003C0809"/>
    <w:rsid w:val="003C0D2C"/>
    <w:rsid w:val="003C1E7D"/>
    <w:rsid w:val="003C2201"/>
    <w:rsid w:val="003C2901"/>
    <w:rsid w:val="003C3097"/>
    <w:rsid w:val="003C396E"/>
    <w:rsid w:val="003C4BFA"/>
    <w:rsid w:val="003C4E57"/>
    <w:rsid w:val="003C5D3E"/>
    <w:rsid w:val="003C638E"/>
    <w:rsid w:val="003C6A00"/>
    <w:rsid w:val="003C6BC3"/>
    <w:rsid w:val="003C755E"/>
    <w:rsid w:val="003C7F25"/>
    <w:rsid w:val="003D05F4"/>
    <w:rsid w:val="003D0F48"/>
    <w:rsid w:val="003D17A7"/>
    <w:rsid w:val="003D29FA"/>
    <w:rsid w:val="003D29FC"/>
    <w:rsid w:val="003D2DBB"/>
    <w:rsid w:val="003D3327"/>
    <w:rsid w:val="003D37D7"/>
    <w:rsid w:val="003D4204"/>
    <w:rsid w:val="003D4343"/>
    <w:rsid w:val="003D4690"/>
    <w:rsid w:val="003D4729"/>
    <w:rsid w:val="003D56BA"/>
    <w:rsid w:val="003D5B53"/>
    <w:rsid w:val="003D6305"/>
    <w:rsid w:val="003D7ED9"/>
    <w:rsid w:val="003E1483"/>
    <w:rsid w:val="003E15C5"/>
    <w:rsid w:val="003E1898"/>
    <w:rsid w:val="003E2560"/>
    <w:rsid w:val="003E37CC"/>
    <w:rsid w:val="003E3CDF"/>
    <w:rsid w:val="003E3F7A"/>
    <w:rsid w:val="003E47FC"/>
    <w:rsid w:val="003E55D9"/>
    <w:rsid w:val="003E5E52"/>
    <w:rsid w:val="003E7405"/>
    <w:rsid w:val="003E7496"/>
    <w:rsid w:val="003E7F04"/>
    <w:rsid w:val="003F0078"/>
    <w:rsid w:val="003F02FF"/>
    <w:rsid w:val="003F0604"/>
    <w:rsid w:val="003F07C8"/>
    <w:rsid w:val="003F088B"/>
    <w:rsid w:val="003F0B8D"/>
    <w:rsid w:val="003F0BDE"/>
    <w:rsid w:val="003F1C76"/>
    <w:rsid w:val="003F2D4A"/>
    <w:rsid w:val="003F3426"/>
    <w:rsid w:val="003F3ABA"/>
    <w:rsid w:val="003F5869"/>
    <w:rsid w:val="003F5D03"/>
    <w:rsid w:val="003F5E3E"/>
    <w:rsid w:val="003F7C37"/>
    <w:rsid w:val="00400775"/>
    <w:rsid w:val="00400C64"/>
    <w:rsid w:val="00400C7E"/>
    <w:rsid w:val="00400FAA"/>
    <w:rsid w:val="004010F4"/>
    <w:rsid w:val="0040125D"/>
    <w:rsid w:val="00401F4D"/>
    <w:rsid w:val="004024C5"/>
    <w:rsid w:val="00402AE8"/>
    <w:rsid w:val="00402C75"/>
    <w:rsid w:val="004049B3"/>
    <w:rsid w:val="00404B89"/>
    <w:rsid w:val="00404E5F"/>
    <w:rsid w:val="00405349"/>
    <w:rsid w:val="00406F37"/>
    <w:rsid w:val="00407260"/>
    <w:rsid w:val="00407310"/>
    <w:rsid w:val="004073FF"/>
    <w:rsid w:val="00407599"/>
    <w:rsid w:val="00407955"/>
    <w:rsid w:val="0041022C"/>
    <w:rsid w:val="00410508"/>
    <w:rsid w:val="00410BC2"/>
    <w:rsid w:val="004112DB"/>
    <w:rsid w:val="00411471"/>
    <w:rsid w:val="0041213D"/>
    <w:rsid w:val="0041358E"/>
    <w:rsid w:val="00414136"/>
    <w:rsid w:val="00414A62"/>
    <w:rsid w:val="00415A7A"/>
    <w:rsid w:val="00415F32"/>
    <w:rsid w:val="00415F88"/>
    <w:rsid w:val="00416B54"/>
    <w:rsid w:val="00417917"/>
    <w:rsid w:val="00420741"/>
    <w:rsid w:val="00420B93"/>
    <w:rsid w:val="00420F59"/>
    <w:rsid w:val="0042109B"/>
    <w:rsid w:val="004211FF"/>
    <w:rsid w:val="00422F48"/>
    <w:rsid w:val="0042353C"/>
    <w:rsid w:val="00423EB2"/>
    <w:rsid w:val="00424107"/>
    <w:rsid w:val="00424218"/>
    <w:rsid w:val="00424B70"/>
    <w:rsid w:val="00425DAF"/>
    <w:rsid w:val="004262F7"/>
    <w:rsid w:val="00427385"/>
    <w:rsid w:val="00430915"/>
    <w:rsid w:val="00431338"/>
    <w:rsid w:val="00431620"/>
    <w:rsid w:val="00431F53"/>
    <w:rsid w:val="0043204F"/>
    <w:rsid w:val="0043232D"/>
    <w:rsid w:val="004324BC"/>
    <w:rsid w:val="00432790"/>
    <w:rsid w:val="00433494"/>
    <w:rsid w:val="00433F54"/>
    <w:rsid w:val="0043475B"/>
    <w:rsid w:val="00434910"/>
    <w:rsid w:val="00435192"/>
    <w:rsid w:val="004356FC"/>
    <w:rsid w:val="00435A9E"/>
    <w:rsid w:val="00435DBB"/>
    <w:rsid w:val="00436AFF"/>
    <w:rsid w:val="00437A61"/>
    <w:rsid w:val="0044028A"/>
    <w:rsid w:val="00440936"/>
    <w:rsid w:val="004416A1"/>
    <w:rsid w:val="00441E92"/>
    <w:rsid w:val="00441F30"/>
    <w:rsid w:val="00442484"/>
    <w:rsid w:val="004439E4"/>
    <w:rsid w:val="00443D57"/>
    <w:rsid w:val="004443D8"/>
    <w:rsid w:val="00445C07"/>
    <w:rsid w:val="0044639F"/>
    <w:rsid w:val="004463D1"/>
    <w:rsid w:val="00446426"/>
    <w:rsid w:val="004472D8"/>
    <w:rsid w:val="004479AE"/>
    <w:rsid w:val="00447DC4"/>
    <w:rsid w:val="0045016A"/>
    <w:rsid w:val="004521F4"/>
    <w:rsid w:val="00452414"/>
    <w:rsid w:val="004526A9"/>
    <w:rsid w:val="004529D3"/>
    <w:rsid w:val="00453261"/>
    <w:rsid w:val="00453B94"/>
    <w:rsid w:val="00453F83"/>
    <w:rsid w:val="004552CB"/>
    <w:rsid w:val="004553D2"/>
    <w:rsid w:val="00455C0E"/>
    <w:rsid w:val="0045617C"/>
    <w:rsid w:val="004561A1"/>
    <w:rsid w:val="00456E68"/>
    <w:rsid w:val="004571B4"/>
    <w:rsid w:val="0045736B"/>
    <w:rsid w:val="004579CD"/>
    <w:rsid w:val="004605FD"/>
    <w:rsid w:val="00461013"/>
    <w:rsid w:val="004610E1"/>
    <w:rsid w:val="00461D4A"/>
    <w:rsid w:val="00461FC4"/>
    <w:rsid w:val="00462052"/>
    <w:rsid w:val="004641CE"/>
    <w:rsid w:val="004643EE"/>
    <w:rsid w:val="00464549"/>
    <w:rsid w:val="00464896"/>
    <w:rsid w:val="00464948"/>
    <w:rsid w:val="00466C2D"/>
    <w:rsid w:val="00466C2F"/>
    <w:rsid w:val="004672EA"/>
    <w:rsid w:val="0047015C"/>
    <w:rsid w:val="0047046C"/>
    <w:rsid w:val="004705F2"/>
    <w:rsid w:val="004709E2"/>
    <w:rsid w:val="00470FF9"/>
    <w:rsid w:val="004713F3"/>
    <w:rsid w:val="00471E89"/>
    <w:rsid w:val="004721BD"/>
    <w:rsid w:val="0047451C"/>
    <w:rsid w:val="00474CAF"/>
    <w:rsid w:val="00474CD8"/>
    <w:rsid w:val="004761F2"/>
    <w:rsid w:val="00476780"/>
    <w:rsid w:val="004767C2"/>
    <w:rsid w:val="00477052"/>
    <w:rsid w:val="0047715E"/>
    <w:rsid w:val="00477AE4"/>
    <w:rsid w:val="00477C15"/>
    <w:rsid w:val="00480049"/>
    <w:rsid w:val="004800A0"/>
    <w:rsid w:val="004801B1"/>
    <w:rsid w:val="00481F09"/>
    <w:rsid w:val="004831E6"/>
    <w:rsid w:val="004838F7"/>
    <w:rsid w:val="00484572"/>
    <w:rsid w:val="00484C76"/>
    <w:rsid w:val="00485276"/>
    <w:rsid w:val="004855FD"/>
    <w:rsid w:val="004873CA"/>
    <w:rsid w:val="00487612"/>
    <w:rsid w:val="00487623"/>
    <w:rsid w:val="00487746"/>
    <w:rsid w:val="004902F2"/>
    <w:rsid w:val="004905D6"/>
    <w:rsid w:val="00490E8C"/>
    <w:rsid w:val="00491308"/>
    <w:rsid w:val="0049258E"/>
    <w:rsid w:val="00492B47"/>
    <w:rsid w:val="004930CA"/>
    <w:rsid w:val="0049335F"/>
    <w:rsid w:val="0049336A"/>
    <w:rsid w:val="00493555"/>
    <w:rsid w:val="00493929"/>
    <w:rsid w:val="00493979"/>
    <w:rsid w:val="00493A1F"/>
    <w:rsid w:val="00494659"/>
    <w:rsid w:val="004947DD"/>
    <w:rsid w:val="00494BD5"/>
    <w:rsid w:val="004957F9"/>
    <w:rsid w:val="00495BF4"/>
    <w:rsid w:val="00495E20"/>
    <w:rsid w:val="0049613A"/>
    <w:rsid w:val="00496251"/>
    <w:rsid w:val="00496B0A"/>
    <w:rsid w:val="0049720B"/>
    <w:rsid w:val="004A0E7E"/>
    <w:rsid w:val="004A1216"/>
    <w:rsid w:val="004A1802"/>
    <w:rsid w:val="004A2BEE"/>
    <w:rsid w:val="004A3DE1"/>
    <w:rsid w:val="004A42A5"/>
    <w:rsid w:val="004A458F"/>
    <w:rsid w:val="004A4659"/>
    <w:rsid w:val="004A501C"/>
    <w:rsid w:val="004A57E9"/>
    <w:rsid w:val="004A6125"/>
    <w:rsid w:val="004A6167"/>
    <w:rsid w:val="004A6675"/>
    <w:rsid w:val="004A7289"/>
    <w:rsid w:val="004A72BB"/>
    <w:rsid w:val="004A77AA"/>
    <w:rsid w:val="004B0992"/>
    <w:rsid w:val="004B1706"/>
    <w:rsid w:val="004B2CD1"/>
    <w:rsid w:val="004B2F5E"/>
    <w:rsid w:val="004B326E"/>
    <w:rsid w:val="004B328E"/>
    <w:rsid w:val="004B42BE"/>
    <w:rsid w:val="004B45B6"/>
    <w:rsid w:val="004B4C37"/>
    <w:rsid w:val="004B4C38"/>
    <w:rsid w:val="004B4CDC"/>
    <w:rsid w:val="004B5382"/>
    <w:rsid w:val="004B5B21"/>
    <w:rsid w:val="004B5CC8"/>
    <w:rsid w:val="004B5D2E"/>
    <w:rsid w:val="004B62E8"/>
    <w:rsid w:val="004B63DD"/>
    <w:rsid w:val="004B699C"/>
    <w:rsid w:val="004B6A3A"/>
    <w:rsid w:val="004B7520"/>
    <w:rsid w:val="004B78D8"/>
    <w:rsid w:val="004B7B9B"/>
    <w:rsid w:val="004B7C7A"/>
    <w:rsid w:val="004B7F3F"/>
    <w:rsid w:val="004C0268"/>
    <w:rsid w:val="004C0486"/>
    <w:rsid w:val="004C073E"/>
    <w:rsid w:val="004C09D2"/>
    <w:rsid w:val="004C0BCC"/>
    <w:rsid w:val="004C1476"/>
    <w:rsid w:val="004C15A2"/>
    <w:rsid w:val="004C212A"/>
    <w:rsid w:val="004C2801"/>
    <w:rsid w:val="004C28F6"/>
    <w:rsid w:val="004C2A3D"/>
    <w:rsid w:val="004C36A3"/>
    <w:rsid w:val="004C3FA7"/>
    <w:rsid w:val="004C3FB9"/>
    <w:rsid w:val="004C59E6"/>
    <w:rsid w:val="004C7647"/>
    <w:rsid w:val="004C78AC"/>
    <w:rsid w:val="004C7EEF"/>
    <w:rsid w:val="004D0991"/>
    <w:rsid w:val="004D12E5"/>
    <w:rsid w:val="004D1BB9"/>
    <w:rsid w:val="004D20F2"/>
    <w:rsid w:val="004D22C3"/>
    <w:rsid w:val="004D2DB4"/>
    <w:rsid w:val="004D2E3B"/>
    <w:rsid w:val="004D35FC"/>
    <w:rsid w:val="004D3666"/>
    <w:rsid w:val="004D3B6B"/>
    <w:rsid w:val="004D3D08"/>
    <w:rsid w:val="004D3F9E"/>
    <w:rsid w:val="004D4311"/>
    <w:rsid w:val="004D44FA"/>
    <w:rsid w:val="004D5193"/>
    <w:rsid w:val="004D5841"/>
    <w:rsid w:val="004D5C63"/>
    <w:rsid w:val="004D5EFF"/>
    <w:rsid w:val="004D6002"/>
    <w:rsid w:val="004D6CEB"/>
    <w:rsid w:val="004D6FEE"/>
    <w:rsid w:val="004D7352"/>
    <w:rsid w:val="004D7585"/>
    <w:rsid w:val="004D7CBC"/>
    <w:rsid w:val="004E18BC"/>
    <w:rsid w:val="004E1C44"/>
    <w:rsid w:val="004E2504"/>
    <w:rsid w:val="004E2728"/>
    <w:rsid w:val="004E3399"/>
    <w:rsid w:val="004E39C4"/>
    <w:rsid w:val="004E4060"/>
    <w:rsid w:val="004E487D"/>
    <w:rsid w:val="004E4E8D"/>
    <w:rsid w:val="004E5045"/>
    <w:rsid w:val="004E6620"/>
    <w:rsid w:val="004E6D5C"/>
    <w:rsid w:val="004E739B"/>
    <w:rsid w:val="004E7D49"/>
    <w:rsid w:val="004E7F5C"/>
    <w:rsid w:val="004F00A8"/>
    <w:rsid w:val="004F0501"/>
    <w:rsid w:val="004F0F01"/>
    <w:rsid w:val="004F2903"/>
    <w:rsid w:val="004F2A65"/>
    <w:rsid w:val="004F2BC4"/>
    <w:rsid w:val="004F2DA7"/>
    <w:rsid w:val="004F35F5"/>
    <w:rsid w:val="004F400E"/>
    <w:rsid w:val="004F4A66"/>
    <w:rsid w:val="004F5410"/>
    <w:rsid w:val="004F566E"/>
    <w:rsid w:val="004F6442"/>
    <w:rsid w:val="00500133"/>
    <w:rsid w:val="00500B47"/>
    <w:rsid w:val="00500D00"/>
    <w:rsid w:val="00500E97"/>
    <w:rsid w:val="00501BA4"/>
    <w:rsid w:val="00502073"/>
    <w:rsid w:val="005020E7"/>
    <w:rsid w:val="0050275B"/>
    <w:rsid w:val="00502A0C"/>
    <w:rsid w:val="00502D17"/>
    <w:rsid w:val="005044D5"/>
    <w:rsid w:val="00504A1C"/>
    <w:rsid w:val="00504CB7"/>
    <w:rsid w:val="00504F29"/>
    <w:rsid w:val="00505141"/>
    <w:rsid w:val="00505ACC"/>
    <w:rsid w:val="00505C66"/>
    <w:rsid w:val="00506B0E"/>
    <w:rsid w:val="00506F42"/>
    <w:rsid w:val="00507CC1"/>
    <w:rsid w:val="00510A19"/>
    <w:rsid w:val="00511622"/>
    <w:rsid w:val="005116C9"/>
    <w:rsid w:val="00511B01"/>
    <w:rsid w:val="00512FCD"/>
    <w:rsid w:val="00513B8D"/>
    <w:rsid w:val="00513D52"/>
    <w:rsid w:val="00513FDF"/>
    <w:rsid w:val="00514672"/>
    <w:rsid w:val="0051478B"/>
    <w:rsid w:val="00514DC6"/>
    <w:rsid w:val="00514F1A"/>
    <w:rsid w:val="00515C7D"/>
    <w:rsid w:val="00515DDF"/>
    <w:rsid w:val="00516227"/>
    <w:rsid w:val="00516259"/>
    <w:rsid w:val="00517E5F"/>
    <w:rsid w:val="005204B5"/>
    <w:rsid w:val="005205F3"/>
    <w:rsid w:val="00520847"/>
    <w:rsid w:val="00521563"/>
    <w:rsid w:val="0052300B"/>
    <w:rsid w:val="0052336D"/>
    <w:rsid w:val="0052362F"/>
    <w:rsid w:val="0052587B"/>
    <w:rsid w:val="005265FB"/>
    <w:rsid w:val="00526D86"/>
    <w:rsid w:val="00526E62"/>
    <w:rsid w:val="00527304"/>
    <w:rsid w:val="005274A3"/>
    <w:rsid w:val="00527AF8"/>
    <w:rsid w:val="00531C38"/>
    <w:rsid w:val="00531C66"/>
    <w:rsid w:val="00531F6F"/>
    <w:rsid w:val="00531F8B"/>
    <w:rsid w:val="005328EA"/>
    <w:rsid w:val="00532FEB"/>
    <w:rsid w:val="00533318"/>
    <w:rsid w:val="005334E1"/>
    <w:rsid w:val="00533ABE"/>
    <w:rsid w:val="00533C1A"/>
    <w:rsid w:val="00534B94"/>
    <w:rsid w:val="00534DA5"/>
    <w:rsid w:val="00535298"/>
    <w:rsid w:val="005352AE"/>
    <w:rsid w:val="005359D7"/>
    <w:rsid w:val="005369E7"/>
    <w:rsid w:val="00536C03"/>
    <w:rsid w:val="00536EBF"/>
    <w:rsid w:val="00537137"/>
    <w:rsid w:val="00537B7E"/>
    <w:rsid w:val="005402D2"/>
    <w:rsid w:val="00540622"/>
    <w:rsid w:val="0054089B"/>
    <w:rsid w:val="0054100F"/>
    <w:rsid w:val="00542637"/>
    <w:rsid w:val="00544265"/>
    <w:rsid w:val="005449D6"/>
    <w:rsid w:val="00545084"/>
    <w:rsid w:val="005450D1"/>
    <w:rsid w:val="00545A96"/>
    <w:rsid w:val="0054606E"/>
    <w:rsid w:val="005462AF"/>
    <w:rsid w:val="005462FE"/>
    <w:rsid w:val="00546BDF"/>
    <w:rsid w:val="00547D9C"/>
    <w:rsid w:val="00547DA9"/>
    <w:rsid w:val="00550404"/>
    <w:rsid w:val="00551070"/>
    <w:rsid w:val="005537C9"/>
    <w:rsid w:val="00553FE6"/>
    <w:rsid w:val="005541D7"/>
    <w:rsid w:val="00554760"/>
    <w:rsid w:val="00554A9A"/>
    <w:rsid w:val="00554D80"/>
    <w:rsid w:val="00554E5F"/>
    <w:rsid w:val="00555099"/>
    <w:rsid w:val="00555976"/>
    <w:rsid w:val="00555E3B"/>
    <w:rsid w:val="00555F4D"/>
    <w:rsid w:val="0055657F"/>
    <w:rsid w:val="00557129"/>
    <w:rsid w:val="005579CF"/>
    <w:rsid w:val="00557A8C"/>
    <w:rsid w:val="00557C1C"/>
    <w:rsid w:val="0056063D"/>
    <w:rsid w:val="005607AB"/>
    <w:rsid w:val="005608BE"/>
    <w:rsid w:val="005609D4"/>
    <w:rsid w:val="00561574"/>
    <w:rsid w:val="0056207D"/>
    <w:rsid w:val="00562091"/>
    <w:rsid w:val="005624BC"/>
    <w:rsid w:val="00562FF0"/>
    <w:rsid w:val="00563206"/>
    <w:rsid w:val="00563711"/>
    <w:rsid w:val="00563A19"/>
    <w:rsid w:val="00563B93"/>
    <w:rsid w:val="00563EEF"/>
    <w:rsid w:val="00563FD1"/>
    <w:rsid w:val="00564627"/>
    <w:rsid w:val="00564A46"/>
    <w:rsid w:val="00565ADF"/>
    <w:rsid w:val="00566F67"/>
    <w:rsid w:val="00567272"/>
    <w:rsid w:val="00567961"/>
    <w:rsid w:val="005708E4"/>
    <w:rsid w:val="00570C42"/>
    <w:rsid w:val="00570EC8"/>
    <w:rsid w:val="00571694"/>
    <w:rsid w:val="00572096"/>
    <w:rsid w:val="00572277"/>
    <w:rsid w:val="0057250E"/>
    <w:rsid w:val="00572EA9"/>
    <w:rsid w:val="005735CA"/>
    <w:rsid w:val="00573927"/>
    <w:rsid w:val="00573ADD"/>
    <w:rsid w:val="00573B70"/>
    <w:rsid w:val="00574340"/>
    <w:rsid w:val="00574CD0"/>
    <w:rsid w:val="00575026"/>
    <w:rsid w:val="00575848"/>
    <w:rsid w:val="00575F1C"/>
    <w:rsid w:val="00576ABA"/>
    <w:rsid w:val="00576B7D"/>
    <w:rsid w:val="00576C4F"/>
    <w:rsid w:val="00577DD7"/>
    <w:rsid w:val="0058088F"/>
    <w:rsid w:val="00581983"/>
    <w:rsid w:val="00581B53"/>
    <w:rsid w:val="005840FC"/>
    <w:rsid w:val="005844A6"/>
    <w:rsid w:val="00584EC7"/>
    <w:rsid w:val="00584FBE"/>
    <w:rsid w:val="00585328"/>
    <w:rsid w:val="00585470"/>
    <w:rsid w:val="00585E28"/>
    <w:rsid w:val="00586279"/>
    <w:rsid w:val="005864F1"/>
    <w:rsid w:val="00586804"/>
    <w:rsid w:val="00586BF9"/>
    <w:rsid w:val="0058737A"/>
    <w:rsid w:val="005879F8"/>
    <w:rsid w:val="00587D6C"/>
    <w:rsid w:val="00587ECB"/>
    <w:rsid w:val="005906E0"/>
    <w:rsid w:val="0059130E"/>
    <w:rsid w:val="00592000"/>
    <w:rsid w:val="00592359"/>
    <w:rsid w:val="00592D4A"/>
    <w:rsid w:val="00592F27"/>
    <w:rsid w:val="00593909"/>
    <w:rsid w:val="00594651"/>
    <w:rsid w:val="00594743"/>
    <w:rsid w:val="00595CB9"/>
    <w:rsid w:val="00596A0A"/>
    <w:rsid w:val="005979E6"/>
    <w:rsid w:val="00597C68"/>
    <w:rsid w:val="00597D28"/>
    <w:rsid w:val="00597E5E"/>
    <w:rsid w:val="005A0329"/>
    <w:rsid w:val="005A06D0"/>
    <w:rsid w:val="005A19EC"/>
    <w:rsid w:val="005A1A24"/>
    <w:rsid w:val="005A251B"/>
    <w:rsid w:val="005A27CA"/>
    <w:rsid w:val="005A31C2"/>
    <w:rsid w:val="005A3F72"/>
    <w:rsid w:val="005A4408"/>
    <w:rsid w:val="005A4422"/>
    <w:rsid w:val="005A45E3"/>
    <w:rsid w:val="005A54DB"/>
    <w:rsid w:val="005A5787"/>
    <w:rsid w:val="005A59CC"/>
    <w:rsid w:val="005A5FBA"/>
    <w:rsid w:val="005A6102"/>
    <w:rsid w:val="005A686F"/>
    <w:rsid w:val="005A6F0F"/>
    <w:rsid w:val="005A778A"/>
    <w:rsid w:val="005A7919"/>
    <w:rsid w:val="005A7958"/>
    <w:rsid w:val="005A7CE0"/>
    <w:rsid w:val="005B030E"/>
    <w:rsid w:val="005B0737"/>
    <w:rsid w:val="005B0AC9"/>
    <w:rsid w:val="005B0B8B"/>
    <w:rsid w:val="005B0C99"/>
    <w:rsid w:val="005B0CD5"/>
    <w:rsid w:val="005B0EE5"/>
    <w:rsid w:val="005B159D"/>
    <w:rsid w:val="005B1A83"/>
    <w:rsid w:val="005B210A"/>
    <w:rsid w:val="005B23B5"/>
    <w:rsid w:val="005B29DF"/>
    <w:rsid w:val="005B3409"/>
    <w:rsid w:val="005B3DF7"/>
    <w:rsid w:val="005B3FF7"/>
    <w:rsid w:val="005B47D6"/>
    <w:rsid w:val="005B47FC"/>
    <w:rsid w:val="005B48EA"/>
    <w:rsid w:val="005B5089"/>
    <w:rsid w:val="005B5478"/>
    <w:rsid w:val="005B56C2"/>
    <w:rsid w:val="005B5940"/>
    <w:rsid w:val="005B59A5"/>
    <w:rsid w:val="005B6293"/>
    <w:rsid w:val="005B6DA4"/>
    <w:rsid w:val="005B781C"/>
    <w:rsid w:val="005C2F84"/>
    <w:rsid w:val="005C3749"/>
    <w:rsid w:val="005C42BE"/>
    <w:rsid w:val="005C4D52"/>
    <w:rsid w:val="005C5078"/>
    <w:rsid w:val="005C5086"/>
    <w:rsid w:val="005C56E2"/>
    <w:rsid w:val="005C570A"/>
    <w:rsid w:val="005D0340"/>
    <w:rsid w:val="005D0ED2"/>
    <w:rsid w:val="005D0FFA"/>
    <w:rsid w:val="005D1B5C"/>
    <w:rsid w:val="005D203E"/>
    <w:rsid w:val="005D286D"/>
    <w:rsid w:val="005D2935"/>
    <w:rsid w:val="005D29D0"/>
    <w:rsid w:val="005D331E"/>
    <w:rsid w:val="005D33B6"/>
    <w:rsid w:val="005D3548"/>
    <w:rsid w:val="005D38A8"/>
    <w:rsid w:val="005D4109"/>
    <w:rsid w:val="005D4811"/>
    <w:rsid w:val="005D4A36"/>
    <w:rsid w:val="005D4DEA"/>
    <w:rsid w:val="005D5D3C"/>
    <w:rsid w:val="005D61C5"/>
    <w:rsid w:val="005D6353"/>
    <w:rsid w:val="005D64C8"/>
    <w:rsid w:val="005D696B"/>
    <w:rsid w:val="005D6CD1"/>
    <w:rsid w:val="005E03A0"/>
    <w:rsid w:val="005E0511"/>
    <w:rsid w:val="005E15AF"/>
    <w:rsid w:val="005E1E1F"/>
    <w:rsid w:val="005E21E4"/>
    <w:rsid w:val="005E2A89"/>
    <w:rsid w:val="005E310F"/>
    <w:rsid w:val="005E4102"/>
    <w:rsid w:val="005E4DDD"/>
    <w:rsid w:val="005E5093"/>
    <w:rsid w:val="005E5D41"/>
    <w:rsid w:val="005E5E60"/>
    <w:rsid w:val="005F0178"/>
    <w:rsid w:val="005F038B"/>
    <w:rsid w:val="005F195A"/>
    <w:rsid w:val="005F2393"/>
    <w:rsid w:val="005F303E"/>
    <w:rsid w:val="005F3864"/>
    <w:rsid w:val="005F38A4"/>
    <w:rsid w:val="005F405E"/>
    <w:rsid w:val="005F4346"/>
    <w:rsid w:val="005F45F0"/>
    <w:rsid w:val="005F47BD"/>
    <w:rsid w:val="005F4CA6"/>
    <w:rsid w:val="005F5257"/>
    <w:rsid w:val="005F55A9"/>
    <w:rsid w:val="005F5C6A"/>
    <w:rsid w:val="005F64CC"/>
    <w:rsid w:val="005F678A"/>
    <w:rsid w:val="005F67B3"/>
    <w:rsid w:val="005F6A5E"/>
    <w:rsid w:val="005F733A"/>
    <w:rsid w:val="005F7353"/>
    <w:rsid w:val="005F78E5"/>
    <w:rsid w:val="005F7A4D"/>
    <w:rsid w:val="005F7D42"/>
    <w:rsid w:val="005F7DCE"/>
    <w:rsid w:val="0060090F"/>
    <w:rsid w:val="0060150A"/>
    <w:rsid w:val="00601842"/>
    <w:rsid w:val="00602170"/>
    <w:rsid w:val="00602BDB"/>
    <w:rsid w:val="00602ED1"/>
    <w:rsid w:val="00602F76"/>
    <w:rsid w:val="006031AB"/>
    <w:rsid w:val="00603687"/>
    <w:rsid w:val="00604228"/>
    <w:rsid w:val="0060435D"/>
    <w:rsid w:val="00604966"/>
    <w:rsid w:val="00604B3B"/>
    <w:rsid w:val="00605D6A"/>
    <w:rsid w:val="00607416"/>
    <w:rsid w:val="00607FB0"/>
    <w:rsid w:val="00610164"/>
    <w:rsid w:val="006107B0"/>
    <w:rsid w:val="00610A3C"/>
    <w:rsid w:val="00610C4E"/>
    <w:rsid w:val="00611B44"/>
    <w:rsid w:val="00612697"/>
    <w:rsid w:val="006134EA"/>
    <w:rsid w:val="00613A17"/>
    <w:rsid w:val="00613B73"/>
    <w:rsid w:val="00614228"/>
    <w:rsid w:val="00614452"/>
    <w:rsid w:val="00615266"/>
    <w:rsid w:val="00615609"/>
    <w:rsid w:val="00615DE1"/>
    <w:rsid w:val="00616025"/>
    <w:rsid w:val="00616201"/>
    <w:rsid w:val="006168AD"/>
    <w:rsid w:val="00616C28"/>
    <w:rsid w:val="0061701B"/>
    <w:rsid w:val="00617761"/>
    <w:rsid w:val="00617C79"/>
    <w:rsid w:val="00620696"/>
    <w:rsid w:val="006216E5"/>
    <w:rsid w:val="006217E0"/>
    <w:rsid w:val="00621CB2"/>
    <w:rsid w:val="00621D52"/>
    <w:rsid w:val="00622159"/>
    <w:rsid w:val="00622846"/>
    <w:rsid w:val="00624E82"/>
    <w:rsid w:val="0062707E"/>
    <w:rsid w:val="00627298"/>
    <w:rsid w:val="0062734E"/>
    <w:rsid w:val="006273F2"/>
    <w:rsid w:val="00627DEF"/>
    <w:rsid w:val="0063040E"/>
    <w:rsid w:val="00630A6E"/>
    <w:rsid w:val="00630CE7"/>
    <w:rsid w:val="006315E8"/>
    <w:rsid w:val="00631DB2"/>
    <w:rsid w:val="006340C7"/>
    <w:rsid w:val="006341A9"/>
    <w:rsid w:val="00634432"/>
    <w:rsid w:val="00634A86"/>
    <w:rsid w:val="0063554E"/>
    <w:rsid w:val="00636380"/>
    <w:rsid w:val="00636AB5"/>
    <w:rsid w:val="006375EB"/>
    <w:rsid w:val="00637AC8"/>
    <w:rsid w:val="00640ACA"/>
    <w:rsid w:val="006417E1"/>
    <w:rsid w:val="0064195C"/>
    <w:rsid w:val="00641DB4"/>
    <w:rsid w:val="00642243"/>
    <w:rsid w:val="0064229D"/>
    <w:rsid w:val="006430C4"/>
    <w:rsid w:val="006434F3"/>
    <w:rsid w:val="00643888"/>
    <w:rsid w:val="00643A84"/>
    <w:rsid w:val="0064440A"/>
    <w:rsid w:val="00644AF7"/>
    <w:rsid w:val="0064515D"/>
    <w:rsid w:val="006451F2"/>
    <w:rsid w:val="00645DDE"/>
    <w:rsid w:val="0064752D"/>
    <w:rsid w:val="006479C7"/>
    <w:rsid w:val="0065062F"/>
    <w:rsid w:val="00650831"/>
    <w:rsid w:val="006516F2"/>
    <w:rsid w:val="00651939"/>
    <w:rsid w:val="00652AD6"/>
    <w:rsid w:val="00652B10"/>
    <w:rsid w:val="00652C2F"/>
    <w:rsid w:val="00653056"/>
    <w:rsid w:val="0065339E"/>
    <w:rsid w:val="006534DE"/>
    <w:rsid w:val="00653634"/>
    <w:rsid w:val="0065596D"/>
    <w:rsid w:val="00655DE4"/>
    <w:rsid w:val="006566E2"/>
    <w:rsid w:val="00656903"/>
    <w:rsid w:val="00656E1D"/>
    <w:rsid w:val="00656ED7"/>
    <w:rsid w:val="0065729C"/>
    <w:rsid w:val="0065735E"/>
    <w:rsid w:val="0065787F"/>
    <w:rsid w:val="00657ECA"/>
    <w:rsid w:val="00657F7C"/>
    <w:rsid w:val="00660598"/>
    <w:rsid w:val="00660BB0"/>
    <w:rsid w:val="0066128B"/>
    <w:rsid w:val="00661728"/>
    <w:rsid w:val="00661EC8"/>
    <w:rsid w:val="006620D6"/>
    <w:rsid w:val="00662C7F"/>
    <w:rsid w:val="00662EB7"/>
    <w:rsid w:val="0066319B"/>
    <w:rsid w:val="00663EE5"/>
    <w:rsid w:val="0066422F"/>
    <w:rsid w:val="00664285"/>
    <w:rsid w:val="00664548"/>
    <w:rsid w:val="00665869"/>
    <w:rsid w:val="00666048"/>
    <w:rsid w:val="0066652C"/>
    <w:rsid w:val="00666BA0"/>
    <w:rsid w:val="006677B5"/>
    <w:rsid w:val="00667D6B"/>
    <w:rsid w:val="00667DA2"/>
    <w:rsid w:val="00667E1C"/>
    <w:rsid w:val="00667F39"/>
    <w:rsid w:val="006715DD"/>
    <w:rsid w:val="00671BFB"/>
    <w:rsid w:val="0067338D"/>
    <w:rsid w:val="006736C8"/>
    <w:rsid w:val="00673B60"/>
    <w:rsid w:val="00673ED3"/>
    <w:rsid w:val="00674523"/>
    <w:rsid w:val="006760F4"/>
    <w:rsid w:val="006764A2"/>
    <w:rsid w:val="006769A9"/>
    <w:rsid w:val="00676D9B"/>
    <w:rsid w:val="00677C16"/>
    <w:rsid w:val="00680203"/>
    <w:rsid w:val="0068024D"/>
    <w:rsid w:val="006802BF"/>
    <w:rsid w:val="006810A7"/>
    <w:rsid w:val="00681370"/>
    <w:rsid w:val="00681F82"/>
    <w:rsid w:val="006827C0"/>
    <w:rsid w:val="006832E1"/>
    <w:rsid w:val="00684217"/>
    <w:rsid w:val="00684373"/>
    <w:rsid w:val="00684625"/>
    <w:rsid w:val="006846C2"/>
    <w:rsid w:val="00684F25"/>
    <w:rsid w:val="00685C00"/>
    <w:rsid w:val="00686480"/>
    <w:rsid w:val="006864F7"/>
    <w:rsid w:val="00686593"/>
    <w:rsid w:val="006865AF"/>
    <w:rsid w:val="006866B5"/>
    <w:rsid w:val="00687004"/>
    <w:rsid w:val="0068755B"/>
    <w:rsid w:val="0068762F"/>
    <w:rsid w:val="00687A39"/>
    <w:rsid w:val="0069011F"/>
    <w:rsid w:val="00690EB5"/>
    <w:rsid w:val="00690F2A"/>
    <w:rsid w:val="00691DEA"/>
    <w:rsid w:val="0069294A"/>
    <w:rsid w:val="006935EC"/>
    <w:rsid w:val="00694785"/>
    <w:rsid w:val="00695ED7"/>
    <w:rsid w:val="00696069"/>
    <w:rsid w:val="0069627A"/>
    <w:rsid w:val="0069688F"/>
    <w:rsid w:val="00696B94"/>
    <w:rsid w:val="00696E1A"/>
    <w:rsid w:val="006A0C15"/>
    <w:rsid w:val="006A117A"/>
    <w:rsid w:val="006A1913"/>
    <w:rsid w:val="006A211B"/>
    <w:rsid w:val="006A2322"/>
    <w:rsid w:val="006A308D"/>
    <w:rsid w:val="006A326E"/>
    <w:rsid w:val="006A396A"/>
    <w:rsid w:val="006A3C9D"/>
    <w:rsid w:val="006A5133"/>
    <w:rsid w:val="006A51A2"/>
    <w:rsid w:val="006A5520"/>
    <w:rsid w:val="006A5916"/>
    <w:rsid w:val="006A5EA6"/>
    <w:rsid w:val="006A6180"/>
    <w:rsid w:val="006A6B61"/>
    <w:rsid w:val="006A6E38"/>
    <w:rsid w:val="006A732B"/>
    <w:rsid w:val="006A7A88"/>
    <w:rsid w:val="006A7FBB"/>
    <w:rsid w:val="006B0BA7"/>
    <w:rsid w:val="006B131E"/>
    <w:rsid w:val="006B1B53"/>
    <w:rsid w:val="006B1CA1"/>
    <w:rsid w:val="006B1D38"/>
    <w:rsid w:val="006B2205"/>
    <w:rsid w:val="006B24E0"/>
    <w:rsid w:val="006B2567"/>
    <w:rsid w:val="006B2D80"/>
    <w:rsid w:val="006B368A"/>
    <w:rsid w:val="006B3852"/>
    <w:rsid w:val="006B4284"/>
    <w:rsid w:val="006B42AE"/>
    <w:rsid w:val="006B4932"/>
    <w:rsid w:val="006B52BD"/>
    <w:rsid w:val="006B56C2"/>
    <w:rsid w:val="006B5782"/>
    <w:rsid w:val="006B5785"/>
    <w:rsid w:val="006B5B98"/>
    <w:rsid w:val="006B620E"/>
    <w:rsid w:val="006B63D8"/>
    <w:rsid w:val="006B6D15"/>
    <w:rsid w:val="006B7C21"/>
    <w:rsid w:val="006B7C7F"/>
    <w:rsid w:val="006C0011"/>
    <w:rsid w:val="006C0A1B"/>
    <w:rsid w:val="006C0B88"/>
    <w:rsid w:val="006C0E26"/>
    <w:rsid w:val="006C121E"/>
    <w:rsid w:val="006C1690"/>
    <w:rsid w:val="006C1D5C"/>
    <w:rsid w:val="006C20F4"/>
    <w:rsid w:val="006C217C"/>
    <w:rsid w:val="006C3A42"/>
    <w:rsid w:val="006C4384"/>
    <w:rsid w:val="006C509D"/>
    <w:rsid w:val="006C586B"/>
    <w:rsid w:val="006C5BC1"/>
    <w:rsid w:val="006C5E2C"/>
    <w:rsid w:val="006C6542"/>
    <w:rsid w:val="006C6555"/>
    <w:rsid w:val="006D0F38"/>
    <w:rsid w:val="006D2546"/>
    <w:rsid w:val="006D2553"/>
    <w:rsid w:val="006D285C"/>
    <w:rsid w:val="006D2CE2"/>
    <w:rsid w:val="006D52A6"/>
    <w:rsid w:val="006D5E6B"/>
    <w:rsid w:val="006D6105"/>
    <w:rsid w:val="006D6B73"/>
    <w:rsid w:val="006D7451"/>
    <w:rsid w:val="006D7ADE"/>
    <w:rsid w:val="006D7FFC"/>
    <w:rsid w:val="006E0135"/>
    <w:rsid w:val="006E049B"/>
    <w:rsid w:val="006E18FF"/>
    <w:rsid w:val="006E1B14"/>
    <w:rsid w:val="006E1EA5"/>
    <w:rsid w:val="006E1EF9"/>
    <w:rsid w:val="006E2261"/>
    <w:rsid w:val="006E2FFD"/>
    <w:rsid w:val="006E3325"/>
    <w:rsid w:val="006E3932"/>
    <w:rsid w:val="006E3D45"/>
    <w:rsid w:val="006E49D5"/>
    <w:rsid w:val="006E5076"/>
    <w:rsid w:val="006E5D40"/>
    <w:rsid w:val="006E649C"/>
    <w:rsid w:val="006E6D29"/>
    <w:rsid w:val="006E6F7D"/>
    <w:rsid w:val="006E7267"/>
    <w:rsid w:val="006E7B12"/>
    <w:rsid w:val="006E7CA6"/>
    <w:rsid w:val="006F0C85"/>
    <w:rsid w:val="006F17AA"/>
    <w:rsid w:val="006F18ED"/>
    <w:rsid w:val="006F1B03"/>
    <w:rsid w:val="006F29DA"/>
    <w:rsid w:val="006F2BA7"/>
    <w:rsid w:val="006F308A"/>
    <w:rsid w:val="006F362B"/>
    <w:rsid w:val="006F3B7D"/>
    <w:rsid w:val="006F4466"/>
    <w:rsid w:val="006F4AA2"/>
    <w:rsid w:val="006F4F0E"/>
    <w:rsid w:val="006F5507"/>
    <w:rsid w:val="006F5C76"/>
    <w:rsid w:val="006F5E8F"/>
    <w:rsid w:val="006F5FFC"/>
    <w:rsid w:val="006F69F3"/>
    <w:rsid w:val="006F7121"/>
    <w:rsid w:val="006F735A"/>
    <w:rsid w:val="006F73EB"/>
    <w:rsid w:val="006F7CD1"/>
    <w:rsid w:val="006F7D03"/>
    <w:rsid w:val="00700502"/>
    <w:rsid w:val="00700875"/>
    <w:rsid w:val="0070096A"/>
    <w:rsid w:val="007013F1"/>
    <w:rsid w:val="0070172F"/>
    <w:rsid w:val="007028C4"/>
    <w:rsid w:val="00703539"/>
    <w:rsid w:val="0070415D"/>
    <w:rsid w:val="00704187"/>
    <w:rsid w:val="007043F9"/>
    <w:rsid w:val="007047B5"/>
    <w:rsid w:val="0070481F"/>
    <w:rsid w:val="00704A0F"/>
    <w:rsid w:val="00704B6B"/>
    <w:rsid w:val="00704C43"/>
    <w:rsid w:val="00704E2C"/>
    <w:rsid w:val="00705158"/>
    <w:rsid w:val="0070517A"/>
    <w:rsid w:val="00705BD0"/>
    <w:rsid w:val="00706597"/>
    <w:rsid w:val="007069BC"/>
    <w:rsid w:val="007103FE"/>
    <w:rsid w:val="007108D9"/>
    <w:rsid w:val="007110E2"/>
    <w:rsid w:val="00711B07"/>
    <w:rsid w:val="00711B96"/>
    <w:rsid w:val="00712D8E"/>
    <w:rsid w:val="0071433D"/>
    <w:rsid w:val="007144B6"/>
    <w:rsid w:val="0071512E"/>
    <w:rsid w:val="00716532"/>
    <w:rsid w:val="00716F25"/>
    <w:rsid w:val="0071719F"/>
    <w:rsid w:val="00717265"/>
    <w:rsid w:val="00717933"/>
    <w:rsid w:val="00717B26"/>
    <w:rsid w:val="00717BBC"/>
    <w:rsid w:val="007203BC"/>
    <w:rsid w:val="00720D8D"/>
    <w:rsid w:val="00720E88"/>
    <w:rsid w:val="00721193"/>
    <w:rsid w:val="00721287"/>
    <w:rsid w:val="0072142A"/>
    <w:rsid w:val="00723762"/>
    <w:rsid w:val="00723CAC"/>
    <w:rsid w:val="007248BD"/>
    <w:rsid w:val="00724C8C"/>
    <w:rsid w:val="007253E6"/>
    <w:rsid w:val="00726E48"/>
    <w:rsid w:val="0072709D"/>
    <w:rsid w:val="00727571"/>
    <w:rsid w:val="00727719"/>
    <w:rsid w:val="00727E32"/>
    <w:rsid w:val="00727EED"/>
    <w:rsid w:val="00730E97"/>
    <w:rsid w:val="00731657"/>
    <w:rsid w:val="00731849"/>
    <w:rsid w:val="00731ED4"/>
    <w:rsid w:val="00732AC6"/>
    <w:rsid w:val="00732FD8"/>
    <w:rsid w:val="00733E63"/>
    <w:rsid w:val="007342DF"/>
    <w:rsid w:val="0073457B"/>
    <w:rsid w:val="0073570C"/>
    <w:rsid w:val="00735968"/>
    <w:rsid w:val="00736994"/>
    <w:rsid w:val="00736B47"/>
    <w:rsid w:val="00736D63"/>
    <w:rsid w:val="007370C4"/>
    <w:rsid w:val="00737F8E"/>
    <w:rsid w:val="00741824"/>
    <w:rsid w:val="0074182E"/>
    <w:rsid w:val="00741DF5"/>
    <w:rsid w:val="00742AF8"/>
    <w:rsid w:val="007430FA"/>
    <w:rsid w:val="00743D98"/>
    <w:rsid w:val="007442A5"/>
    <w:rsid w:val="007468D4"/>
    <w:rsid w:val="00746F99"/>
    <w:rsid w:val="00747063"/>
    <w:rsid w:val="0075094A"/>
    <w:rsid w:val="00750D07"/>
    <w:rsid w:val="0075131D"/>
    <w:rsid w:val="0075140D"/>
    <w:rsid w:val="007516DC"/>
    <w:rsid w:val="00751C3E"/>
    <w:rsid w:val="007526CC"/>
    <w:rsid w:val="00753F5A"/>
    <w:rsid w:val="0075523B"/>
    <w:rsid w:val="00755401"/>
    <w:rsid w:val="0075556E"/>
    <w:rsid w:val="00755F7A"/>
    <w:rsid w:val="00755F9D"/>
    <w:rsid w:val="00756300"/>
    <w:rsid w:val="00756574"/>
    <w:rsid w:val="00756843"/>
    <w:rsid w:val="00756B30"/>
    <w:rsid w:val="007577E4"/>
    <w:rsid w:val="00760885"/>
    <w:rsid w:val="00760CEA"/>
    <w:rsid w:val="007610E3"/>
    <w:rsid w:val="007617C7"/>
    <w:rsid w:val="00762EA1"/>
    <w:rsid w:val="007633C5"/>
    <w:rsid w:val="00763C0A"/>
    <w:rsid w:val="00763C60"/>
    <w:rsid w:val="00765CE6"/>
    <w:rsid w:val="007666FC"/>
    <w:rsid w:val="00766763"/>
    <w:rsid w:val="00766C98"/>
    <w:rsid w:val="00767012"/>
    <w:rsid w:val="00767402"/>
    <w:rsid w:val="007674CE"/>
    <w:rsid w:val="007678FB"/>
    <w:rsid w:val="00767BDE"/>
    <w:rsid w:val="00770701"/>
    <w:rsid w:val="007707BC"/>
    <w:rsid w:val="00771762"/>
    <w:rsid w:val="0077223B"/>
    <w:rsid w:val="00772263"/>
    <w:rsid w:val="007727C6"/>
    <w:rsid w:val="007734F4"/>
    <w:rsid w:val="00773F07"/>
    <w:rsid w:val="00774E17"/>
    <w:rsid w:val="00775188"/>
    <w:rsid w:val="0077582D"/>
    <w:rsid w:val="00775FB7"/>
    <w:rsid w:val="00776692"/>
    <w:rsid w:val="007768FC"/>
    <w:rsid w:val="00776B77"/>
    <w:rsid w:val="00776F80"/>
    <w:rsid w:val="007809EE"/>
    <w:rsid w:val="00781B73"/>
    <w:rsid w:val="00782611"/>
    <w:rsid w:val="0078272B"/>
    <w:rsid w:val="00782E66"/>
    <w:rsid w:val="00783160"/>
    <w:rsid w:val="00783D3C"/>
    <w:rsid w:val="007845FA"/>
    <w:rsid w:val="007856FC"/>
    <w:rsid w:val="007863EA"/>
    <w:rsid w:val="007865A8"/>
    <w:rsid w:val="00786ABE"/>
    <w:rsid w:val="00786FAC"/>
    <w:rsid w:val="00790416"/>
    <w:rsid w:val="007905DD"/>
    <w:rsid w:val="00790976"/>
    <w:rsid w:val="0079156D"/>
    <w:rsid w:val="00791E0F"/>
    <w:rsid w:val="00791EF0"/>
    <w:rsid w:val="00792B38"/>
    <w:rsid w:val="00792F0F"/>
    <w:rsid w:val="007939A2"/>
    <w:rsid w:val="00793C72"/>
    <w:rsid w:val="00793D3A"/>
    <w:rsid w:val="0079603E"/>
    <w:rsid w:val="00796290"/>
    <w:rsid w:val="00796D5B"/>
    <w:rsid w:val="0079744E"/>
    <w:rsid w:val="0079770A"/>
    <w:rsid w:val="00797FAB"/>
    <w:rsid w:val="007A00EA"/>
    <w:rsid w:val="007A013A"/>
    <w:rsid w:val="007A0166"/>
    <w:rsid w:val="007A0F7A"/>
    <w:rsid w:val="007A1529"/>
    <w:rsid w:val="007A2078"/>
    <w:rsid w:val="007A22F9"/>
    <w:rsid w:val="007A2344"/>
    <w:rsid w:val="007A318E"/>
    <w:rsid w:val="007A353E"/>
    <w:rsid w:val="007A4166"/>
    <w:rsid w:val="007A43A5"/>
    <w:rsid w:val="007A4A4B"/>
    <w:rsid w:val="007A4A54"/>
    <w:rsid w:val="007A4FE8"/>
    <w:rsid w:val="007A5B5A"/>
    <w:rsid w:val="007A605C"/>
    <w:rsid w:val="007A6AEB"/>
    <w:rsid w:val="007A6FD7"/>
    <w:rsid w:val="007A7111"/>
    <w:rsid w:val="007A7CE4"/>
    <w:rsid w:val="007A7F69"/>
    <w:rsid w:val="007B07ED"/>
    <w:rsid w:val="007B09C2"/>
    <w:rsid w:val="007B1DCB"/>
    <w:rsid w:val="007B2420"/>
    <w:rsid w:val="007B2446"/>
    <w:rsid w:val="007B2742"/>
    <w:rsid w:val="007B279B"/>
    <w:rsid w:val="007B2A63"/>
    <w:rsid w:val="007B4203"/>
    <w:rsid w:val="007B5AF2"/>
    <w:rsid w:val="007B5C81"/>
    <w:rsid w:val="007B5D34"/>
    <w:rsid w:val="007B5F2E"/>
    <w:rsid w:val="007B60E6"/>
    <w:rsid w:val="007B6D52"/>
    <w:rsid w:val="007B6F82"/>
    <w:rsid w:val="007B772C"/>
    <w:rsid w:val="007B7FAE"/>
    <w:rsid w:val="007C137A"/>
    <w:rsid w:val="007C1806"/>
    <w:rsid w:val="007C20D7"/>
    <w:rsid w:val="007C259F"/>
    <w:rsid w:val="007C29ED"/>
    <w:rsid w:val="007C3004"/>
    <w:rsid w:val="007C31B5"/>
    <w:rsid w:val="007C3A97"/>
    <w:rsid w:val="007C3C03"/>
    <w:rsid w:val="007C4117"/>
    <w:rsid w:val="007C4929"/>
    <w:rsid w:val="007C6A0C"/>
    <w:rsid w:val="007C7F39"/>
    <w:rsid w:val="007D0306"/>
    <w:rsid w:val="007D1256"/>
    <w:rsid w:val="007D1599"/>
    <w:rsid w:val="007D1E48"/>
    <w:rsid w:val="007D258C"/>
    <w:rsid w:val="007D26EC"/>
    <w:rsid w:val="007D3FF7"/>
    <w:rsid w:val="007D4350"/>
    <w:rsid w:val="007D4588"/>
    <w:rsid w:val="007D4A05"/>
    <w:rsid w:val="007D4C09"/>
    <w:rsid w:val="007D4CF0"/>
    <w:rsid w:val="007D56CE"/>
    <w:rsid w:val="007D585F"/>
    <w:rsid w:val="007D5EE3"/>
    <w:rsid w:val="007D62B2"/>
    <w:rsid w:val="007D652C"/>
    <w:rsid w:val="007D679C"/>
    <w:rsid w:val="007D70B9"/>
    <w:rsid w:val="007D77F2"/>
    <w:rsid w:val="007D785E"/>
    <w:rsid w:val="007E0EC2"/>
    <w:rsid w:val="007E0F97"/>
    <w:rsid w:val="007E33C2"/>
    <w:rsid w:val="007E39E9"/>
    <w:rsid w:val="007E4313"/>
    <w:rsid w:val="007E4391"/>
    <w:rsid w:val="007E45A0"/>
    <w:rsid w:val="007E4E40"/>
    <w:rsid w:val="007E50C0"/>
    <w:rsid w:val="007E61E5"/>
    <w:rsid w:val="007E61FB"/>
    <w:rsid w:val="007E6245"/>
    <w:rsid w:val="007E63E9"/>
    <w:rsid w:val="007E6E24"/>
    <w:rsid w:val="007E7906"/>
    <w:rsid w:val="007F09F0"/>
    <w:rsid w:val="007F12D5"/>
    <w:rsid w:val="007F15E7"/>
    <w:rsid w:val="007F1F81"/>
    <w:rsid w:val="007F2CF8"/>
    <w:rsid w:val="007F39A9"/>
    <w:rsid w:val="007F3F64"/>
    <w:rsid w:val="007F4182"/>
    <w:rsid w:val="007F42DF"/>
    <w:rsid w:val="007F4543"/>
    <w:rsid w:val="007F4DE5"/>
    <w:rsid w:val="007F526B"/>
    <w:rsid w:val="007F5316"/>
    <w:rsid w:val="007F59BB"/>
    <w:rsid w:val="007F5B20"/>
    <w:rsid w:val="007F5C5A"/>
    <w:rsid w:val="007F758C"/>
    <w:rsid w:val="008000DA"/>
    <w:rsid w:val="008001EC"/>
    <w:rsid w:val="0080134C"/>
    <w:rsid w:val="00801A88"/>
    <w:rsid w:val="00801DAA"/>
    <w:rsid w:val="00802052"/>
    <w:rsid w:val="008024F9"/>
    <w:rsid w:val="008033F7"/>
    <w:rsid w:val="0080347A"/>
    <w:rsid w:val="0080516A"/>
    <w:rsid w:val="00805836"/>
    <w:rsid w:val="008059CF"/>
    <w:rsid w:val="00806054"/>
    <w:rsid w:val="00806783"/>
    <w:rsid w:val="00807310"/>
    <w:rsid w:val="0080741A"/>
    <w:rsid w:val="00807FCF"/>
    <w:rsid w:val="00810496"/>
    <w:rsid w:val="008108F0"/>
    <w:rsid w:val="00810B52"/>
    <w:rsid w:val="00810D14"/>
    <w:rsid w:val="00810DA8"/>
    <w:rsid w:val="00810FDE"/>
    <w:rsid w:val="0081130D"/>
    <w:rsid w:val="008119D3"/>
    <w:rsid w:val="00813DBC"/>
    <w:rsid w:val="00814372"/>
    <w:rsid w:val="00814CAD"/>
    <w:rsid w:val="00814F06"/>
    <w:rsid w:val="00815A5D"/>
    <w:rsid w:val="00815F44"/>
    <w:rsid w:val="00816027"/>
    <w:rsid w:val="00820421"/>
    <w:rsid w:val="00822750"/>
    <w:rsid w:val="00822AA7"/>
    <w:rsid w:val="00822F5B"/>
    <w:rsid w:val="008230B0"/>
    <w:rsid w:val="008237EB"/>
    <w:rsid w:val="008250B0"/>
    <w:rsid w:val="00825637"/>
    <w:rsid w:val="00825E3D"/>
    <w:rsid w:val="008261F0"/>
    <w:rsid w:val="0082681E"/>
    <w:rsid w:val="0082683F"/>
    <w:rsid w:val="00826C1D"/>
    <w:rsid w:val="00827072"/>
    <w:rsid w:val="00827DE8"/>
    <w:rsid w:val="00830FB7"/>
    <w:rsid w:val="00831700"/>
    <w:rsid w:val="008317E8"/>
    <w:rsid w:val="00832209"/>
    <w:rsid w:val="00832E04"/>
    <w:rsid w:val="00832F38"/>
    <w:rsid w:val="00833E45"/>
    <w:rsid w:val="00833EEC"/>
    <w:rsid w:val="00834DDE"/>
    <w:rsid w:val="008357E3"/>
    <w:rsid w:val="00836885"/>
    <w:rsid w:val="00836C3C"/>
    <w:rsid w:val="00836C88"/>
    <w:rsid w:val="00837482"/>
    <w:rsid w:val="008374BF"/>
    <w:rsid w:val="00837FD9"/>
    <w:rsid w:val="00840456"/>
    <w:rsid w:val="0084119B"/>
    <w:rsid w:val="008417E2"/>
    <w:rsid w:val="00841C25"/>
    <w:rsid w:val="0084259A"/>
    <w:rsid w:val="00842870"/>
    <w:rsid w:val="00842E88"/>
    <w:rsid w:val="00843481"/>
    <w:rsid w:val="00844145"/>
    <w:rsid w:val="008445CE"/>
    <w:rsid w:val="00845688"/>
    <w:rsid w:val="008459D3"/>
    <w:rsid w:val="00845A23"/>
    <w:rsid w:val="0085033A"/>
    <w:rsid w:val="00850DCB"/>
    <w:rsid w:val="00851D1B"/>
    <w:rsid w:val="008520F6"/>
    <w:rsid w:val="008522BB"/>
    <w:rsid w:val="008524D5"/>
    <w:rsid w:val="00852FF9"/>
    <w:rsid w:val="008553C7"/>
    <w:rsid w:val="00856BDF"/>
    <w:rsid w:val="00856CAC"/>
    <w:rsid w:val="00857527"/>
    <w:rsid w:val="00860C4B"/>
    <w:rsid w:val="00861D61"/>
    <w:rsid w:val="0086282D"/>
    <w:rsid w:val="00862BA4"/>
    <w:rsid w:val="00862F94"/>
    <w:rsid w:val="00864D2B"/>
    <w:rsid w:val="00865126"/>
    <w:rsid w:val="00865A07"/>
    <w:rsid w:val="00865A87"/>
    <w:rsid w:val="00865B50"/>
    <w:rsid w:val="00865BC3"/>
    <w:rsid w:val="008660F7"/>
    <w:rsid w:val="008672DB"/>
    <w:rsid w:val="008705C0"/>
    <w:rsid w:val="008707D8"/>
    <w:rsid w:val="008709B5"/>
    <w:rsid w:val="00870BC8"/>
    <w:rsid w:val="00871240"/>
    <w:rsid w:val="008724CE"/>
    <w:rsid w:val="00872787"/>
    <w:rsid w:val="00872CD3"/>
    <w:rsid w:val="00873A1E"/>
    <w:rsid w:val="0087439B"/>
    <w:rsid w:val="0087460F"/>
    <w:rsid w:val="00874AA7"/>
    <w:rsid w:val="00874CEB"/>
    <w:rsid w:val="00874FCB"/>
    <w:rsid w:val="0087538F"/>
    <w:rsid w:val="00875DAC"/>
    <w:rsid w:val="0087662D"/>
    <w:rsid w:val="008769DE"/>
    <w:rsid w:val="00876B42"/>
    <w:rsid w:val="0087704F"/>
    <w:rsid w:val="00877E35"/>
    <w:rsid w:val="00877F18"/>
    <w:rsid w:val="008812BF"/>
    <w:rsid w:val="00881F6F"/>
    <w:rsid w:val="008822BC"/>
    <w:rsid w:val="008836C6"/>
    <w:rsid w:val="00884279"/>
    <w:rsid w:val="00884F06"/>
    <w:rsid w:val="00884F2D"/>
    <w:rsid w:val="008850F1"/>
    <w:rsid w:val="0088532A"/>
    <w:rsid w:val="00885874"/>
    <w:rsid w:val="008859BA"/>
    <w:rsid w:val="00886C4C"/>
    <w:rsid w:val="0088721C"/>
    <w:rsid w:val="00887763"/>
    <w:rsid w:val="00887C26"/>
    <w:rsid w:val="00887F6A"/>
    <w:rsid w:val="008901F4"/>
    <w:rsid w:val="008901F8"/>
    <w:rsid w:val="008902DF"/>
    <w:rsid w:val="00890BFC"/>
    <w:rsid w:val="00891638"/>
    <w:rsid w:val="008941F8"/>
    <w:rsid w:val="00894A01"/>
    <w:rsid w:val="00895667"/>
    <w:rsid w:val="00895721"/>
    <w:rsid w:val="008970C4"/>
    <w:rsid w:val="00897DF5"/>
    <w:rsid w:val="00897F45"/>
    <w:rsid w:val="008A022F"/>
    <w:rsid w:val="008A0C20"/>
    <w:rsid w:val="008A11E9"/>
    <w:rsid w:val="008A1998"/>
    <w:rsid w:val="008A1B3D"/>
    <w:rsid w:val="008A2937"/>
    <w:rsid w:val="008A34A9"/>
    <w:rsid w:val="008A34C8"/>
    <w:rsid w:val="008A3E33"/>
    <w:rsid w:val="008A56B8"/>
    <w:rsid w:val="008A5A20"/>
    <w:rsid w:val="008A62FB"/>
    <w:rsid w:val="008A6B58"/>
    <w:rsid w:val="008A78F0"/>
    <w:rsid w:val="008A7F2E"/>
    <w:rsid w:val="008B0200"/>
    <w:rsid w:val="008B0877"/>
    <w:rsid w:val="008B0D41"/>
    <w:rsid w:val="008B115F"/>
    <w:rsid w:val="008B11D2"/>
    <w:rsid w:val="008B12B9"/>
    <w:rsid w:val="008B211F"/>
    <w:rsid w:val="008B2184"/>
    <w:rsid w:val="008B29CF"/>
    <w:rsid w:val="008B30D4"/>
    <w:rsid w:val="008B40FD"/>
    <w:rsid w:val="008B4942"/>
    <w:rsid w:val="008B4E27"/>
    <w:rsid w:val="008B57DF"/>
    <w:rsid w:val="008B5BB9"/>
    <w:rsid w:val="008B608E"/>
    <w:rsid w:val="008B6097"/>
    <w:rsid w:val="008B6318"/>
    <w:rsid w:val="008B7605"/>
    <w:rsid w:val="008C06D6"/>
    <w:rsid w:val="008C0EFC"/>
    <w:rsid w:val="008C10EB"/>
    <w:rsid w:val="008C17E4"/>
    <w:rsid w:val="008C1D11"/>
    <w:rsid w:val="008C1FC7"/>
    <w:rsid w:val="008C22E9"/>
    <w:rsid w:val="008C2488"/>
    <w:rsid w:val="008C30F4"/>
    <w:rsid w:val="008C33AE"/>
    <w:rsid w:val="008C384B"/>
    <w:rsid w:val="008C4CAE"/>
    <w:rsid w:val="008C51EE"/>
    <w:rsid w:val="008C5B47"/>
    <w:rsid w:val="008C6A3D"/>
    <w:rsid w:val="008C7AE5"/>
    <w:rsid w:val="008C7DE3"/>
    <w:rsid w:val="008D089B"/>
    <w:rsid w:val="008D0AA2"/>
    <w:rsid w:val="008D1C6C"/>
    <w:rsid w:val="008D1E8C"/>
    <w:rsid w:val="008D1F00"/>
    <w:rsid w:val="008D252E"/>
    <w:rsid w:val="008D2AB6"/>
    <w:rsid w:val="008D3B56"/>
    <w:rsid w:val="008D40AA"/>
    <w:rsid w:val="008D4421"/>
    <w:rsid w:val="008D47CE"/>
    <w:rsid w:val="008D4FB6"/>
    <w:rsid w:val="008D5033"/>
    <w:rsid w:val="008D5A89"/>
    <w:rsid w:val="008D6295"/>
    <w:rsid w:val="008D62DC"/>
    <w:rsid w:val="008D700F"/>
    <w:rsid w:val="008D731A"/>
    <w:rsid w:val="008D7453"/>
    <w:rsid w:val="008D78FC"/>
    <w:rsid w:val="008D7E86"/>
    <w:rsid w:val="008E0B6A"/>
    <w:rsid w:val="008E1207"/>
    <w:rsid w:val="008E16C3"/>
    <w:rsid w:val="008E1968"/>
    <w:rsid w:val="008E1DA0"/>
    <w:rsid w:val="008E2E43"/>
    <w:rsid w:val="008E34F4"/>
    <w:rsid w:val="008E441E"/>
    <w:rsid w:val="008E493B"/>
    <w:rsid w:val="008E4DA4"/>
    <w:rsid w:val="008E4EF0"/>
    <w:rsid w:val="008E5248"/>
    <w:rsid w:val="008E5917"/>
    <w:rsid w:val="008E59E0"/>
    <w:rsid w:val="008E5B6B"/>
    <w:rsid w:val="008E5CAB"/>
    <w:rsid w:val="008E6014"/>
    <w:rsid w:val="008E6ACC"/>
    <w:rsid w:val="008E6B5E"/>
    <w:rsid w:val="008E6E4B"/>
    <w:rsid w:val="008E6EDF"/>
    <w:rsid w:val="008F0069"/>
    <w:rsid w:val="008F075B"/>
    <w:rsid w:val="008F1CA0"/>
    <w:rsid w:val="008F1F5D"/>
    <w:rsid w:val="008F22EA"/>
    <w:rsid w:val="008F24CF"/>
    <w:rsid w:val="008F2E5E"/>
    <w:rsid w:val="008F419A"/>
    <w:rsid w:val="008F4B56"/>
    <w:rsid w:val="008F4EBB"/>
    <w:rsid w:val="008F50E3"/>
    <w:rsid w:val="008F55DB"/>
    <w:rsid w:val="008F6E9B"/>
    <w:rsid w:val="008F78B2"/>
    <w:rsid w:val="008F7D72"/>
    <w:rsid w:val="009007DD"/>
    <w:rsid w:val="00900B70"/>
    <w:rsid w:val="00902C0B"/>
    <w:rsid w:val="00903C34"/>
    <w:rsid w:val="00904999"/>
    <w:rsid w:val="009049E3"/>
    <w:rsid w:val="00906233"/>
    <w:rsid w:val="00906B90"/>
    <w:rsid w:val="009071EF"/>
    <w:rsid w:val="009072C8"/>
    <w:rsid w:val="009073E2"/>
    <w:rsid w:val="00907728"/>
    <w:rsid w:val="009101F8"/>
    <w:rsid w:val="00910212"/>
    <w:rsid w:val="009103ED"/>
    <w:rsid w:val="00912F15"/>
    <w:rsid w:val="00913357"/>
    <w:rsid w:val="00913873"/>
    <w:rsid w:val="00914BB3"/>
    <w:rsid w:val="00914C9C"/>
    <w:rsid w:val="0091536B"/>
    <w:rsid w:val="009158B5"/>
    <w:rsid w:val="00915D1D"/>
    <w:rsid w:val="00915ECD"/>
    <w:rsid w:val="00916240"/>
    <w:rsid w:val="00920387"/>
    <w:rsid w:val="009205EA"/>
    <w:rsid w:val="0092120B"/>
    <w:rsid w:val="00921691"/>
    <w:rsid w:val="00921805"/>
    <w:rsid w:val="00921B28"/>
    <w:rsid w:val="00921EF3"/>
    <w:rsid w:val="009221AF"/>
    <w:rsid w:val="00922319"/>
    <w:rsid w:val="00922EA4"/>
    <w:rsid w:val="00922F27"/>
    <w:rsid w:val="00923B74"/>
    <w:rsid w:val="00924037"/>
    <w:rsid w:val="00925440"/>
    <w:rsid w:val="009254C5"/>
    <w:rsid w:val="00925AEC"/>
    <w:rsid w:val="00926062"/>
    <w:rsid w:val="0092609C"/>
    <w:rsid w:val="0092610D"/>
    <w:rsid w:val="009263F4"/>
    <w:rsid w:val="00926600"/>
    <w:rsid w:val="009266F7"/>
    <w:rsid w:val="00926AC1"/>
    <w:rsid w:val="00927968"/>
    <w:rsid w:val="00927E5A"/>
    <w:rsid w:val="0093002E"/>
    <w:rsid w:val="00930138"/>
    <w:rsid w:val="0093065A"/>
    <w:rsid w:val="00931629"/>
    <w:rsid w:val="00931F5E"/>
    <w:rsid w:val="00933173"/>
    <w:rsid w:val="00933400"/>
    <w:rsid w:val="00935841"/>
    <w:rsid w:val="00935B93"/>
    <w:rsid w:val="00935EE0"/>
    <w:rsid w:val="009361B3"/>
    <w:rsid w:val="00936808"/>
    <w:rsid w:val="00936F23"/>
    <w:rsid w:val="00937009"/>
    <w:rsid w:val="00937133"/>
    <w:rsid w:val="00937BBB"/>
    <w:rsid w:val="009406DC"/>
    <w:rsid w:val="00940A2E"/>
    <w:rsid w:val="00941010"/>
    <w:rsid w:val="00941E09"/>
    <w:rsid w:val="00942534"/>
    <w:rsid w:val="00942C7F"/>
    <w:rsid w:val="00942D35"/>
    <w:rsid w:val="009432F5"/>
    <w:rsid w:val="0094331C"/>
    <w:rsid w:val="009433EC"/>
    <w:rsid w:val="009435A4"/>
    <w:rsid w:val="009439E1"/>
    <w:rsid w:val="009444FB"/>
    <w:rsid w:val="00944792"/>
    <w:rsid w:val="00945595"/>
    <w:rsid w:val="00945F33"/>
    <w:rsid w:val="00946D7C"/>
    <w:rsid w:val="00950968"/>
    <w:rsid w:val="0095153A"/>
    <w:rsid w:val="00951867"/>
    <w:rsid w:val="00951A3C"/>
    <w:rsid w:val="009520DD"/>
    <w:rsid w:val="00952238"/>
    <w:rsid w:val="0095275C"/>
    <w:rsid w:val="009531D0"/>
    <w:rsid w:val="00953849"/>
    <w:rsid w:val="00954D99"/>
    <w:rsid w:val="0095558A"/>
    <w:rsid w:val="00955698"/>
    <w:rsid w:val="009558ED"/>
    <w:rsid w:val="00956B4C"/>
    <w:rsid w:val="00956EE8"/>
    <w:rsid w:val="00957096"/>
    <w:rsid w:val="009577E2"/>
    <w:rsid w:val="009608C8"/>
    <w:rsid w:val="00960E1E"/>
    <w:rsid w:val="00961628"/>
    <w:rsid w:val="009617E4"/>
    <w:rsid w:val="00962237"/>
    <w:rsid w:val="00962C57"/>
    <w:rsid w:val="00962CDA"/>
    <w:rsid w:val="00962ED9"/>
    <w:rsid w:val="00963750"/>
    <w:rsid w:val="00964582"/>
    <w:rsid w:val="0096555D"/>
    <w:rsid w:val="0096557E"/>
    <w:rsid w:val="0096559A"/>
    <w:rsid w:val="00965632"/>
    <w:rsid w:val="009658A5"/>
    <w:rsid w:val="009666F8"/>
    <w:rsid w:val="00966B49"/>
    <w:rsid w:val="00966B94"/>
    <w:rsid w:val="00967AFD"/>
    <w:rsid w:val="00970249"/>
    <w:rsid w:val="00970BBD"/>
    <w:rsid w:val="00970C2F"/>
    <w:rsid w:val="009716C4"/>
    <w:rsid w:val="00971D4C"/>
    <w:rsid w:val="00971FFF"/>
    <w:rsid w:val="009721AD"/>
    <w:rsid w:val="0097274B"/>
    <w:rsid w:val="00973310"/>
    <w:rsid w:val="00973EEA"/>
    <w:rsid w:val="009740F3"/>
    <w:rsid w:val="00974891"/>
    <w:rsid w:val="0097489A"/>
    <w:rsid w:val="00974FEA"/>
    <w:rsid w:val="00975429"/>
    <w:rsid w:val="00975470"/>
    <w:rsid w:val="0097572F"/>
    <w:rsid w:val="0097608D"/>
    <w:rsid w:val="00977712"/>
    <w:rsid w:val="00977B70"/>
    <w:rsid w:val="00977E86"/>
    <w:rsid w:val="00980A53"/>
    <w:rsid w:val="00980DD6"/>
    <w:rsid w:val="00980F3E"/>
    <w:rsid w:val="0098144E"/>
    <w:rsid w:val="0098369E"/>
    <w:rsid w:val="00983E88"/>
    <w:rsid w:val="009840F0"/>
    <w:rsid w:val="009844E7"/>
    <w:rsid w:val="00984C3C"/>
    <w:rsid w:val="00985757"/>
    <w:rsid w:val="00985F52"/>
    <w:rsid w:val="00986328"/>
    <w:rsid w:val="00986444"/>
    <w:rsid w:val="00986F41"/>
    <w:rsid w:val="0098783E"/>
    <w:rsid w:val="009911CF"/>
    <w:rsid w:val="00991200"/>
    <w:rsid w:val="009917B4"/>
    <w:rsid w:val="009918AA"/>
    <w:rsid w:val="009936A6"/>
    <w:rsid w:val="00993857"/>
    <w:rsid w:val="00993F1B"/>
    <w:rsid w:val="00994490"/>
    <w:rsid w:val="00994CDC"/>
    <w:rsid w:val="00994D05"/>
    <w:rsid w:val="009950EE"/>
    <w:rsid w:val="009952BC"/>
    <w:rsid w:val="00995905"/>
    <w:rsid w:val="00995CB9"/>
    <w:rsid w:val="00995FB4"/>
    <w:rsid w:val="0099607A"/>
    <w:rsid w:val="0099614A"/>
    <w:rsid w:val="009965F4"/>
    <w:rsid w:val="00996D76"/>
    <w:rsid w:val="009979DD"/>
    <w:rsid w:val="00997F77"/>
    <w:rsid w:val="009A08F0"/>
    <w:rsid w:val="009A1978"/>
    <w:rsid w:val="009A1ACB"/>
    <w:rsid w:val="009A40AB"/>
    <w:rsid w:val="009A4368"/>
    <w:rsid w:val="009A43DB"/>
    <w:rsid w:val="009A495B"/>
    <w:rsid w:val="009A4D21"/>
    <w:rsid w:val="009A54C4"/>
    <w:rsid w:val="009A5A62"/>
    <w:rsid w:val="009A5DEA"/>
    <w:rsid w:val="009A6756"/>
    <w:rsid w:val="009A6DC2"/>
    <w:rsid w:val="009A7075"/>
    <w:rsid w:val="009A745A"/>
    <w:rsid w:val="009A756A"/>
    <w:rsid w:val="009B0AA8"/>
    <w:rsid w:val="009B0FE3"/>
    <w:rsid w:val="009B18FA"/>
    <w:rsid w:val="009B24B3"/>
    <w:rsid w:val="009B25B6"/>
    <w:rsid w:val="009B2846"/>
    <w:rsid w:val="009B30E0"/>
    <w:rsid w:val="009B3213"/>
    <w:rsid w:val="009B35D1"/>
    <w:rsid w:val="009B3CC9"/>
    <w:rsid w:val="009B5082"/>
    <w:rsid w:val="009B5234"/>
    <w:rsid w:val="009B56B2"/>
    <w:rsid w:val="009B5D36"/>
    <w:rsid w:val="009B639F"/>
    <w:rsid w:val="009B67C8"/>
    <w:rsid w:val="009B6C9C"/>
    <w:rsid w:val="009B6D44"/>
    <w:rsid w:val="009B734B"/>
    <w:rsid w:val="009B7581"/>
    <w:rsid w:val="009B7953"/>
    <w:rsid w:val="009C0230"/>
    <w:rsid w:val="009C0FCE"/>
    <w:rsid w:val="009C1104"/>
    <w:rsid w:val="009C18E2"/>
    <w:rsid w:val="009C2677"/>
    <w:rsid w:val="009C299D"/>
    <w:rsid w:val="009C3EE4"/>
    <w:rsid w:val="009C436F"/>
    <w:rsid w:val="009C4E8F"/>
    <w:rsid w:val="009C6A6E"/>
    <w:rsid w:val="009C6D1F"/>
    <w:rsid w:val="009C6E37"/>
    <w:rsid w:val="009C7202"/>
    <w:rsid w:val="009C7459"/>
    <w:rsid w:val="009C7E48"/>
    <w:rsid w:val="009D085D"/>
    <w:rsid w:val="009D0C91"/>
    <w:rsid w:val="009D1FD4"/>
    <w:rsid w:val="009D270F"/>
    <w:rsid w:val="009D2BBE"/>
    <w:rsid w:val="009D3013"/>
    <w:rsid w:val="009D3A0C"/>
    <w:rsid w:val="009D4221"/>
    <w:rsid w:val="009D4D30"/>
    <w:rsid w:val="009D4FEC"/>
    <w:rsid w:val="009D6A5A"/>
    <w:rsid w:val="009D70BC"/>
    <w:rsid w:val="009D72F6"/>
    <w:rsid w:val="009D7312"/>
    <w:rsid w:val="009D765E"/>
    <w:rsid w:val="009D7DA7"/>
    <w:rsid w:val="009E0120"/>
    <w:rsid w:val="009E0780"/>
    <w:rsid w:val="009E13B2"/>
    <w:rsid w:val="009E1B2D"/>
    <w:rsid w:val="009E1DE4"/>
    <w:rsid w:val="009E1EAC"/>
    <w:rsid w:val="009E1EAD"/>
    <w:rsid w:val="009E1F23"/>
    <w:rsid w:val="009E2DC2"/>
    <w:rsid w:val="009E3215"/>
    <w:rsid w:val="009E356C"/>
    <w:rsid w:val="009E35B0"/>
    <w:rsid w:val="009E3A7B"/>
    <w:rsid w:val="009E3FCD"/>
    <w:rsid w:val="009E4518"/>
    <w:rsid w:val="009E46C3"/>
    <w:rsid w:val="009E4854"/>
    <w:rsid w:val="009E4BE2"/>
    <w:rsid w:val="009E55DC"/>
    <w:rsid w:val="009E57AF"/>
    <w:rsid w:val="009E6D43"/>
    <w:rsid w:val="009E7A3F"/>
    <w:rsid w:val="009F0FDD"/>
    <w:rsid w:val="009F184E"/>
    <w:rsid w:val="009F1B10"/>
    <w:rsid w:val="009F2531"/>
    <w:rsid w:val="009F2C11"/>
    <w:rsid w:val="009F2C5F"/>
    <w:rsid w:val="009F2E59"/>
    <w:rsid w:val="009F3CD0"/>
    <w:rsid w:val="009F4EF6"/>
    <w:rsid w:val="009F5DC2"/>
    <w:rsid w:val="009F5EB9"/>
    <w:rsid w:val="009F60F5"/>
    <w:rsid w:val="009F669D"/>
    <w:rsid w:val="009F6939"/>
    <w:rsid w:val="009F7E1E"/>
    <w:rsid w:val="00A0037D"/>
    <w:rsid w:val="00A00F92"/>
    <w:rsid w:val="00A018FB"/>
    <w:rsid w:val="00A01A7B"/>
    <w:rsid w:val="00A02D85"/>
    <w:rsid w:val="00A032A3"/>
    <w:rsid w:val="00A03E4F"/>
    <w:rsid w:val="00A03FE2"/>
    <w:rsid w:val="00A0466D"/>
    <w:rsid w:val="00A0494B"/>
    <w:rsid w:val="00A04AC0"/>
    <w:rsid w:val="00A04D23"/>
    <w:rsid w:val="00A0536B"/>
    <w:rsid w:val="00A0636F"/>
    <w:rsid w:val="00A066BA"/>
    <w:rsid w:val="00A06758"/>
    <w:rsid w:val="00A06A37"/>
    <w:rsid w:val="00A06B30"/>
    <w:rsid w:val="00A0731D"/>
    <w:rsid w:val="00A0769F"/>
    <w:rsid w:val="00A0783C"/>
    <w:rsid w:val="00A07FC6"/>
    <w:rsid w:val="00A10640"/>
    <w:rsid w:val="00A10BD2"/>
    <w:rsid w:val="00A1116F"/>
    <w:rsid w:val="00A113B4"/>
    <w:rsid w:val="00A11741"/>
    <w:rsid w:val="00A11EC2"/>
    <w:rsid w:val="00A12215"/>
    <w:rsid w:val="00A122C0"/>
    <w:rsid w:val="00A128A2"/>
    <w:rsid w:val="00A1307F"/>
    <w:rsid w:val="00A1375B"/>
    <w:rsid w:val="00A13C3E"/>
    <w:rsid w:val="00A14EE2"/>
    <w:rsid w:val="00A15EBC"/>
    <w:rsid w:val="00A164FA"/>
    <w:rsid w:val="00A167A6"/>
    <w:rsid w:val="00A171E0"/>
    <w:rsid w:val="00A1748C"/>
    <w:rsid w:val="00A1761F"/>
    <w:rsid w:val="00A20BB8"/>
    <w:rsid w:val="00A212EB"/>
    <w:rsid w:val="00A21301"/>
    <w:rsid w:val="00A21694"/>
    <w:rsid w:val="00A224F2"/>
    <w:rsid w:val="00A22B33"/>
    <w:rsid w:val="00A23007"/>
    <w:rsid w:val="00A24878"/>
    <w:rsid w:val="00A249B8"/>
    <w:rsid w:val="00A24BB6"/>
    <w:rsid w:val="00A256AB"/>
    <w:rsid w:val="00A2575F"/>
    <w:rsid w:val="00A25A59"/>
    <w:rsid w:val="00A2656A"/>
    <w:rsid w:val="00A26583"/>
    <w:rsid w:val="00A270AB"/>
    <w:rsid w:val="00A273BC"/>
    <w:rsid w:val="00A27409"/>
    <w:rsid w:val="00A27C2C"/>
    <w:rsid w:val="00A27D5A"/>
    <w:rsid w:val="00A3016D"/>
    <w:rsid w:val="00A302F9"/>
    <w:rsid w:val="00A304C6"/>
    <w:rsid w:val="00A30550"/>
    <w:rsid w:val="00A308E4"/>
    <w:rsid w:val="00A30ADA"/>
    <w:rsid w:val="00A30FA4"/>
    <w:rsid w:val="00A314E6"/>
    <w:rsid w:val="00A315A1"/>
    <w:rsid w:val="00A31AE1"/>
    <w:rsid w:val="00A32348"/>
    <w:rsid w:val="00A325B4"/>
    <w:rsid w:val="00A338C2"/>
    <w:rsid w:val="00A33915"/>
    <w:rsid w:val="00A33A47"/>
    <w:rsid w:val="00A33CA0"/>
    <w:rsid w:val="00A33E72"/>
    <w:rsid w:val="00A34194"/>
    <w:rsid w:val="00A34678"/>
    <w:rsid w:val="00A35E8D"/>
    <w:rsid w:val="00A36306"/>
    <w:rsid w:val="00A3631D"/>
    <w:rsid w:val="00A367A7"/>
    <w:rsid w:val="00A36AB9"/>
    <w:rsid w:val="00A373A9"/>
    <w:rsid w:val="00A37CEF"/>
    <w:rsid w:val="00A37CFA"/>
    <w:rsid w:val="00A408A1"/>
    <w:rsid w:val="00A4139A"/>
    <w:rsid w:val="00A42110"/>
    <w:rsid w:val="00A425AE"/>
    <w:rsid w:val="00A43A4E"/>
    <w:rsid w:val="00A43A82"/>
    <w:rsid w:val="00A43C51"/>
    <w:rsid w:val="00A43D3E"/>
    <w:rsid w:val="00A44C8A"/>
    <w:rsid w:val="00A455F6"/>
    <w:rsid w:val="00A45ED0"/>
    <w:rsid w:val="00A46600"/>
    <w:rsid w:val="00A46639"/>
    <w:rsid w:val="00A46C3F"/>
    <w:rsid w:val="00A50177"/>
    <w:rsid w:val="00A50809"/>
    <w:rsid w:val="00A512B0"/>
    <w:rsid w:val="00A514D8"/>
    <w:rsid w:val="00A5170E"/>
    <w:rsid w:val="00A53409"/>
    <w:rsid w:val="00A541F3"/>
    <w:rsid w:val="00A5473F"/>
    <w:rsid w:val="00A54F0B"/>
    <w:rsid w:val="00A55482"/>
    <w:rsid w:val="00A56611"/>
    <w:rsid w:val="00A56691"/>
    <w:rsid w:val="00A56BF3"/>
    <w:rsid w:val="00A57261"/>
    <w:rsid w:val="00A57846"/>
    <w:rsid w:val="00A579F4"/>
    <w:rsid w:val="00A600D8"/>
    <w:rsid w:val="00A60595"/>
    <w:rsid w:val="00A6102D"/>
    <w:rsid w:val="00A616C1"/>
    <w:rsid w:val="00A62A54"/>
    <w:rsid w:val="00A63C79"/>
    <w:rsid w:val="00A642B9"/>
    <w:rsid w:val="00A64790"/>
    <w:rsid w:val="00A65AE9"/>
    <w:rsid w:val="00A65C2A"/>
    <w:rsid w:val="00A65FDD"/>
    <w:rsid w:val="00A66405"/>
    <w:rsid w:val="00A66453"/>
    <w:rsid w:val="00A6675F"/>
    <w:rsid w:val="00A66E91"/>
    <w:rsid w:val="00A66F88"/>
    <w:rsid w:val="00A66FAB"/>
    <w:rsid w:val="00A70BD3"/>
    <w:rsid w:val="00A71771"/>
    <w:rsid w:val="00A71AF2"/>
    <w:rsid w:val="00A71BA2"/>
    <w:rsid w:val="00A721F1"/>
    <w:rsid w:val="00A72944"/>
    <w:rsid w:val="00A7315D"/>
    <w:rsid w:val="00A73482"/>
    <w:rsid w:val="00A7377C"/>
    <w:rsid w:val="00A73969"/>
    <w:rsid w:val="00A740C1"/>
    <w:rsid w:val="00A74BBF"/>
    <w:rsid w:val="00A74D9D"/>
    <w:rsid w:val="00A74E2D"/>
    <w:rsid w:val="00A752B2"/>
    <w:rsid w:val="00A75B48"/>
    <w:rsid w:val="00A772F9"/>
    <w:rsid w:val="00A7762A"/>
    <w:rsid w:val="00A776CD"/>
    <w:rsid w:val="00A77B4B"/>
    <w:rsid w:val="00A77C3C"/>
    <w:rsid w:val="00A803BE"/>
    <w:rsid w:val="00A80910"/>
    <w:rsid w:val="00A8110D"/>
    <w:rsid w:val="00A811B4"/>
    <w:rsid w:val="00A81478"/>
    <w:rsid w:val="00A815C1"/>
    <w:rsid w:val="00A8163A"/>
    <w:rsid w:val="00A8167F"/>
    <w:rsid w:val="00A81735"/>
    <w:rsid w:val="00A82049"/>
    <w:rsid w:val="00A82069"/>
    <w:rsid w:val="00A824FC"/>
    <w:rsid w:val="00A82AF1"/>
    <w:rsid w:val="00A833A8"/>
    <w:rsid w:val="00A834CA"/>
    <w:rsid w:val="00A83A65"/>
    <w:rsid w:val="00A84A2E"/>
    <w:rsid w:val="00A84FB6"/>
    <w:rsid w:val="00A84FC3"/>
    <w:rsid w:val="00A854DA"/>
    <w:rsid w:val="00A85F89"/>
    <w:rsid w:val="00A86089"/>
    <w:rsid w:val="00A866F5"/>
    <w:rsid w:val="00A86DA1"/>
    <w:rsid w:val="00A87EAF"/>
    <w:rsid w:val="00A87F44"/>
    <w:rsid w:val="00A90250"/>
    <w:rsid w:val="00A9040D"/>
    <w:rsid w:val="00A905EF"/>
    <w:rsid w:val="00A9228A"/>
    <w:rsid w:val="00A923A9"/>
    <w:rsid w:val="00A9253E"/>
    <w:rsid w:val="00A929FD"/>
    <w:rsid w:val="00A93133"/>
    <w:rsid w:val="00A94222"/>
    <w:rsid w:val="00A94C82"/>
    <w:rsid w:val="00A9514B"/>
    <w:rsid w:val="00A95B86"/>
    <w:rsid w:val="00A95E02"/>
    <w:rsid w:val="00A96063"/>
    <w:rsid w:val="00A977F2"/>
    <w:rsid w:val="00A97DF4"/>
    <w:rsid w:val="00A97F83"/>
    <w:rsid w:val="00AA06C0"/>
    <w:rsid w:val="00AA11E9"/>
    <w:rsid w:val="00AA1363"/>
    <w:rsid w:val="00AA14BD"/>
    <w:rsid w:val="00AA16A8"/>
    <w:rsid w:val="00AA2A28"/>
    <w:rsid w:val="00AA34D3"/>
    <w:rsid w:val="00AA3672"/>
    <w:rsid w:val="00AA5125"/>
    <w:rsid w:val="00AA5568"/>
    <w:rsid w:val="00AA57CC"/>
    <w:rsid w:val="00AA59DA"/>
    <w:rsid w:val="00AA6270"/>
    <w:rsid w:val="00AA7526"/>
    <w:rsid w:val="00AA7986"/>
    <w:rsid w:val="00AB0013"/>
    <w:rsid w:val="00AB0044"/>
    <w:rsid w:val="00AB13F4"/>
    <w:rsid w:val="00AB1F61"/>
    <w:rsid w:val="00AB2117"/>
    <w:rsid w:val="00AB274B"/>
    <w:rsid w:val="00AB2A32"/>
    <w:rsid w:val="00AB2CDA"/>
    <w:rsid w:val="00AB3084"/>
    <w:rsid w:val="00AB30A2"/>
    <w:rsid w:val="00AB36A6"/>
    <w:rsid w:val="00AB3AF0"/>
    <w:rsid w:val="00AB4AF2"/>
    <w:rsid w:val="00AB515B"/>
    <w:rsid w:val="00AB5E6A"/>
    <w:rsid w:val="00AB5F6C"/>
    <w:rsid w:val="00AB6932"/>
    <w:rsid w:val="00AB74CF"/>
    <w:rsid w:val="00AB764D"/>
    <w:rsid w:val="00AB7F80"/>
    <w:rsid w:val="00AC01F6"/>
    <w:rsid w:val="00AC0D41"/>
    <w:rsid w:val="00AC0E76"/>
    <w:rsid w:val="00AC1078"/>
    <w:rsid w:val="00AC2F5A"/>
    <w:rsid w:val="00AC37B5"/>
    <w:rsid w:val="00AC3E0B"/>
    <w:rsid w:val="00AC3E1E"/>
    <w:rsid w:val="00AC49EB"/>
    <w:rsid w:val="00AC55B2"/>
    <w:rsid w:val="00AC5705"/>
    <w:rsid w:val="00AC6481"/>
    <w:rsid w:val="00AC6557"/>
    <w:rsid w:val="00AC6714"/>
    <w:rsid w:val="00AC7576"/>
    <w:rsid w:val="00AC778C"/>
    <w:rsid w:val="00AC7AF8"/>
    <w:rsid w:val="00AD11A2"/>
    <w:rsid w:val="00AD1717"/>
    <w:rsid w:val="00AD1BBD"/>
    <w:rsid w:val="00AD2E3F"/>
    <w:rsid w:val="00AD2ECD"/>
    <w:rsid w:val="00AD39DF"/>
    <w:rsid w:val="00AD3A99"/>
    <w:rsid w:val="00AD4F8A"/>
    <w:rsid w:val="00AD5F71"/>
    <w:rsid w:val="00AD6239"/>
    <w:rsid w:val="00AD6272"/>
    <w:rsid w:val="00AD719D"/>
    <w:rsid w:val="00AD79A3"/>
    <w:rsid w:val="00AD79C4"/>
    <w:rsid w:val="00AD7EA3"/>
    <w:rsid w:val="00AE039B"/>
    <w:rsid w:val="00AE07B2"/>
    <w:rsid w:val="00AE0927"/>
    <w:rsid w:val="00AE0CC1"/>
    <w:rsid w:val="00AE19A6"/>
    <w:rsid w:val="00AE1AB3"/>
    <w:rsid w:val="00AE2E80"/>
    <w:rsid w:val="00AE383A"/>
    <w:rsid w:val="00AE39BF"/>
    <w:rsid w:val="00AE3A0F"/>
    <w:rsid w:val="00AE3D78"/>
    <w:rsid w:val="00AE490F"/>
    <w:rsid w:val="00AE5112"/>
    <w:rsid w:val="00AE5EB6"/>
    <w:rsid w:val="00AE6009"/>
    <w:rsid w:val="00AE6800"/>
    <w:rsid w:val="00AE687D"/>
    <w:rsid w:val="00AE7269"/>
    <w:rsid w:val="00AE729E"/>
    <w:rsid w:val="00AE7319"/>
    <w:rsid w:val="00AF027F"/>
    <w:rsid w:val="00AF0721"/>
    <w:rsid w:val="00AF0D4B"/>
    <w:rsid w:val="00AF0E2B"/>
    <w:rsid w:val="00AF134B"/>
    <w:rsid w:val="00AF3762"/>
    <w:rsid w:val="00AF3E43"/>
    <w:rsid w:val="00AF3F13"/>
    <w:rsid w:val="00AF3F88"/>
    <w:rsid w:val="00AF50E2"/>
    <w:rsid w:val="00AF5114"/>
    <w:rsid w:val="00AF6E1F"/>
    <w:rsid w:val="00AF7DE4"/>
    <w:rsid w:val="00AF7F8F"/>
    <w:rsid w:val="00B0003A"/>
    <w:rsid w:val="00B00E30"/>
    <w:rsid w:val="00B00F88"/>
    <w:rsid w:val="00B00FBB"/>
    <w:rsid w:val="00B02538"/>
    <w:rsid w:val="00B027EA"/>
    <w:rsid w:val="00B03387"/>
    <w:rsid w:val="00B03532"/>
    <w:rsid w:val="00B0372D"/>
    <w:rsid w:val="00B04011"/>
    <w:rsid w:val="00B04A00"/>
    <w:rsid w:val="00B05534"/>
    <w:rsid w:val="00B05AF0"/>
    <w:rsid w:val="00B06801"/>
    <w:rsid w:val="00B073F6"/>
    <w:rsid w:val="00B0768F"/>
    <w:rsid w:val="00B07EA8"/>
    <w:rsid w:val="00B10312"/>
    <w:rsid w:val="00B10CA4"/>
    <w:rsid w:val="00B12518"/>
    <w:rsid w:val="00B12816"/>
    <w:rsid w:val="00B1293C"/>
    <w:rsid w:val="00B1397E"/>
    <w:rsid w:val="00B13A03"/>
    <w:rsid w:val="00B13E9B"/>
    <w:rsid w:val="00B1431B"/>
    <w:rsid w:val="00B14501"/>
    <w:rsid w:val="00B14C37"/>
    <w:rsid w:val="00B14D88"/>
    <w:rsid w:val="00B15D9D"/>
    <w:rsid w:val="00B16ED3"/>
    <w:rsid w:val="00B1730F"/>
    <w:rsid w:val="00B17811"/>
    <w:rsid w:val="00B17C6F"/>
    <w:rsid w:val="00B23053"/>
    <w:rsid w:val="00B2407B"/>
    <w:rsid w:val="00B24D26"/>
    <w:rsid w:val="00B25E6B"/>
    <w:rsid w:val="00B2741A"/>
    <w:rsid w:val="00B304BE"/>
    <w:rsid w:val="00B30BDE"/>
    <w:rsid w:val="00B313ED"/>
    <w:rsid w:val="00B31CB1"/>
    <w:rsid w:val="00B31D3C"/>
    <w:rsid w:val="00B32745"/>
    <w:rsid w:val="00B33237"/>
    <w:rsid w:val="00B34271"/>
    <w:rsid w:val="00B3459A"/>
    <w:rsid w:val="00B345E6"/>
    <w:rsid w:val="00B3553E"/>
    <w:rsid w:val="00B3608D"/>
    <w:rsid w:val="00B3670A"/>
    <w:rsid w:val="00B36F89"/>
    <w:rsid w:val="00B37121"/>
    <w:rsid w:val="00B376A2"/>
    <w:rsid w:val="00B378D9"/>
    <w:rsid w:val="00B37A1D"/>
    <w:rsid w:val="00B37C8C"/>
    <w:rsid w:val="00B41456"/>
    <w:rsid w:val="00B41F27"/>
    <w:rsid w:val="00B41F51"/>
    <w:rsid w:val="00B427C5"/>
    <w:rsid w:val="00B4332E"/>
    <w:rsid w:val="00B43B9F"/>
    <w:rsid w:val="00B43DF1"/>
    <w:rsid w:val="00B43EDB"/>
    <w:rsid w:val="00B443EB"/>
    <w:rsid w:val="00B4473D"/>
    <w:rsid w:val="00B459B4"/>
    <w:rsid w:val="00B45C59"/>
    <w:rsid w:val="00B464F6"/>
    <w:rsid w:val="00B46937"/>
    <w:rsid w:val="00B476B7"/>
    <w:rsid w:val="00B50A59"/>
    <w:rsid w:val="00B50D0C"/>
    <w:rsid w:val="00B512C6"/>
    <w:rsid w:val="00B5162C"/>
    <w:rsid w:val="00B5181A"/>
    <w:rsid w:val="00B522B3"/>
    <w:rsid w:val="00B53CD8"/>
    <w:rsid w:val="00B54064"/>
    <w:rsid w:val="00B547DE"/>
    <w:rsid w:val="00B54BFD"/>
    <w:rsid w:val="00B54E4A"/>
    <w:rsid w:val="00B56250"/>
    <w:rsid w:val="00B564F6"/>
    <w:rsid w:val="00B567B5"/>
    <w:rsid w:val="00B56D27"/>
    <w:rsid w:val="00B57393"/>
    <w:rsid w:val="00B57A56"/>
    <w:rsid w:val="00B57BA0"/>
    <w:rsid w:val="00B606DE"/>
    <w:rsid w:val="00B61365"/>
    <w:rsid w:val="00B62611"/>
    <w:rsid w:val="00B62B06"/>
    <w:rsid w:val="00B62C82"/>
    <w:rsid w:val="00B63679"/>
    <w:rsid w:val="00B63935"/>
    <w:rsid w:val="00B63FE5"/>
    <w:rsid w:val="00B64307"/>
    <w:rsid w:val="00B643A8"/>
    <w:rsid w:val="00B64434"/>
    <w:rsid w:val="00B65435"/>
    <w:rsid w:val="00B65489"/>
    <w:rsid w:val="00B656A3"/>
    <w:rsid w:val="00B66C20"/>
    <w:rsid w:val="00B67235"/>
    <w:rsid w:val="00B674E5"/>
    <w:rsid w:val="00B6777C"/>
    <w:rsid w:val="00B677C9"/>
    <w:rsid w:val="00B705AA"/>
    <w:rsid w:val="00B70940"/>
    <w:rsid w:val="00B72891"/>
    <w:rsid w:val="00B72B54"/>
    <w:rsid w:val="00B72D0F"/>
    <w:rsid w:val="00B73B59"/>
    <w:rsid w:val="00B740CE"/>
    <w:rsid w:val="00B7483C"/>
    <w:rsid w:val="00B7496F"/>
    <w:rsid w:val="00B74D2D"/>
    <w:rsid w:val="00B753DB"/>
    <w:rsid w:val="00B755C0"/>
    <w:rsid w:val="00B75771"/>
    <w:rsid w:val="00B75A85"/>
    <w:rsid w:val="00B76184"/>
    <w:rsid w:val="00B766D9"/>
    <w:rsid w:val="00B771B6"/>
    <w:rsid w:val="00B77FAB"/>
    <w:rsid w:val="00B802E9"/>
    <w:rsid w:val="00B808D9"/>
    <w:rsid w:val="00B8121D"/>
    <w:rsid w:val="00B813FD"/>
    <w:rsid w:val="00B81693"/>
    <w:rsid w:val="00B82512"/>
    <w:rsid w:val="00B83583"/>
    <w:rsid w:val="00B836C1"/>
    <w:rsid w:val="00B845FA"/>
    <w:rsid w:val="00B84D7B"/>
    <w:rsid w:val="00B85133"/>
    <w:rsid w:val="00B85DCB"/>
    <w:rsid w:val="00B86258"/>
    <w:rsid w:val="00B8642E"/>
    <w:rsid w:val="00B86A4F"/>
    <w:rsid w:val="00B86FA0"/>
    <w:rsid w:val="00B878DC"/>
    <w:rsid w:val="00B8799C"/>
    <w:rsid w:val="00B87D83"/>
    <w:rsid w:val="00B901F5"/>
    <w:rsid w:val="00B90580"/>
    <w:rsid w:val="00B9059D"/>
    <w:rsid w:val="00B90FCF"/>
    <w:rsid w:val="00B91472"/>
    <w:rsid w:val="00B916D5"/>
    <w:rsid w:val="00B92726"/>
    <w:rsid w:val="00B9276D"/>
    <w:rsid w:val="00B92ABE"/>
    <w:rsid w:val="00B92B67"/>
    <w:rsid w:val="00B93160"/>
    <w:rsid w:val="00B93510"/>
    <w:rsid w:val="00B9431D"/>
    <w:rsid w:val="00B94C2A"/>
    <w:rsid w:val="00B94D3D"/>
    <w:rsid w:val="00B95015"/>
    <w:rsid w:val="00B959B3"/>
    <w:rsid w:val="00B95EAC"/>
    <w:rsid w:val="00B96FCE"/>
    <w:rsid w:val="00B974EC"/>
    <w:rsid w:val="00B9762E"/>
    <w:rsid w:val="00B97D7D"/>
    <w:rsid w:val="00BA08D4"/>
    <w:rsid w:val="00BA102A"/>
    <w:rsid w:val="00BA11F9"/>
    <w:rsid w:val="00BA15B8"/>
    <w:rsid w:val="00BA1E2D"/>
    <w:rsid w:val="00BA23BE"/>
    <w:rsid w:val="00BA2C3F"/>
    <w:rsid w:val="00BA31ED"/>
    <w:rsid w:val="00BA3241"/>
    <w:rsid w:val="00BA3803"/>
    <w:rsid w:val="00BA3CA3"/>
    <w:rsid w:val="00BA3F49"/>
    <w:rsid w:val="00BA4541"/>
    <w:rsid w:val="00BA58B9"/>
    <w:rsid w:val="00BA5D98"/>
    <w:rsid w:val="00BA75ED"/>
    <w:rsid w:val="00BB090B"/>
    <w:rsid w:val="00BB0D42"/>
    <w:rsid w:val="00BB1109"/>
    <w:rsid w:val="00BB12D3"/>
    <w:rsid w:val="00BB177E"/>
    <w:rsid w:val="00BB1E9D"/>
    <w:rsid w:val="00BB3AC4"/>
    <w:rsid w:val="00BB3CBF"/>
    <w:rsid w:val="00BB3D3A"/>
    <w:rsid w:val="00BB402B"/>
    <w:rsid w:val="00BB4519"/>
    <w:rsid w:val="00BB56D1"/>
    <w:rsid w:val="00BB59C0"/>
    <w:rsid w:val="00BB5E9B"/>
    <w:rsid w:val="00BB6565"/>
    <w:rsid w:val="00BB7565"/>
    <w:rsid w:val="00BB77E6"/>
    <w:rsid w:val="00BB79E2"/>
    <w:rsid w:val="00BB7D39"/>
    <w:rsid w:val="00BC0638"/>
    <w:rsid w:val="00BC0CF3"/>
    <w:rsid w:val="00BC1255"/>
    <w:rsid w:val="00BC2950"/>
    <w:rsid w:val="00BC2A26"/>
    <w:rsid w:val="00BC3213"/>
    <w:rsid w:val="00BC3656"/>
    <w:rsid w:val="00BC3F85"/>
    <w:rsid w:val="00BC4948"/>
    <w:rsid w:val="00BC4E4F"/>
    <w:rsid w:val="00BC66AC"/>
    <w:rsid w:val="00BC6887"/>
    <w:rsid w:val="00BC713E"/>
    <w:rsid w:val="00BC7AD7"/>
    <w:rsid w:val="00BD137A"/>
    <w:rsid w:val="00BD1DCF"/>
    <w:rsid w:val="00BD3851"/>
    <w:rsid w:val="00BD4B0C"/>
    <w:rsid w:val="00BD541C"/>
    <w:rsid w:val="00BD5464"/>
    <w:rsid w:val="00BD5560"/>
    <w:rsid w:val="00BD6628"/>
    <w:rsid w:val="00BD6C3B"/>
    <w:rsid w:val="00BD6F9E"/>
    <w:rsid w:val="00BE099E"/>
    <w:rsid w:val="00BE1862"/>
    <w:rsid w:val="00BE222F"/>
    <w:rsid w:val="00BE27F5"/>
    <w:rsid w:val="00BE2956"/>
    <w:rsid w:val="00BE29BF"/>
    <w:rsid w:val="00BE3302"/>
    <w:rsid w:val="00BE3C85"/>
    <w:rsid w:val="00BE4EAA"/>
    <w:rsid w:val="00BE5500"/>
    <w:rsid w:val="00BE5D75"/>
    <w:rsid w:val="00BE5F4E"/>
    <w:rsid w:val="00BE78E3"/>
    <w:rsid w:val="00BE7E62"/>
    <w:rsid w:val="00BF00F9"/>
    <w:rsid w:val="00BF0C1C"/>
    <w:rsid w:val="00BF26E5"/>
    <w:rsid w:val="00BF3816"/>
    <w:rsid w:val="00BF544B"/>
    <w:rsid w:val="00BF5A52"/>
    <w:rsid w:val="00BF60EB"/>
    <w:rsid w:val="00BF6F8A"/>
    <w:rsid w:val="00BF79D4"/>
    <w:rsid w:val="00BF7F01"/>
    <w:rsid w:val="00C00657"/>
    <w:rsid w:val="00C0182C"/>
    <w:rsid w:val="00C02418"/>
    <w:rsid w:val="00C02460"/>
    <w:rsid w:val="00C0246F"/>
    <w:rsid w:val="00C024DF"/>
    <w:rsid w:val="00C024F6"/>
    <w:rsid w:val="00C028EB"/>
    <w:rsid w:val="00C02EBD"/>
    <w:rsid w:val="00C03B4B"/>
    <w:rsid w:val="00C0419A"/>
    <w:rsid w:val="00C042D0"/>
    <w:rsid w:val="00C053EE"/>
    <w:rsid w:val="00C0587A"/>
    <w:rsid w:val="00C05B36"/>
    <w:rsid w:val="00C0682A"/>
    <w:rsid w:val="00C0693E"/>
    <w:rsid w:val="00C06C7B"/>
    <w:rsid w:val="00C06F9A"/>
    <w:rsid w:val="00C0783F"/>
    <w:rsid w:val="00C07E49"/>
    <w:rsid w:val="00C10011"/>
    <w:rsid w:val="00C103F7"/>
    <w:rsid w:val="00C10E2C"/>
    <w:rsid w:val="00C11BDA"/>
    <w:rsid w:val="00C11C74"/>
    <w:rsid w:val="00C12171"/>
    <w:rsid w:val="00C12A7A"/>
    <w:rsid w:val="00C12BB7"/>
    <w:rsid w:val="00C12C2B"/>
    <w:rsid w:val="00C138D3"/>
    <w:rsid w:val="00C13B9A"/>
    <w:rsid w:val="00C1426D"/>
    <w:rsid w:val="00C144D2"/>
    <w:rsid w:val="00C14EAC"/>
    <w:rsid w:val="00C154E0"/>
    <w:rsid w:val="00C1553D"/>
    <w:rsid w:val="00C15BC2"/>
    <w:rsid w:val="00C16AC3"/>
    <w:rsid w:val="00C16E51"/>
    <w:rsid w:val="00C172F1"/>
    <w:rsid w:val="00C17A23"/>
    <w:rsid w:val="00C20427"/>
    <w:rsid w:val="00C2045B"/>
    <w:rsid w:val="00C20A64"/>
    <w:rsid w:val="00C214BA"/>
    <w:rsid w:val="00C2193F"/>
    <w:rsid w:val="00C220CE"/>
    <w:rsid w:val="00C22735"/>
    <w:rsid w:val="00C22A6D"/>
    <w:rsid w:val="00C22D73"/>
    <w:rsid w:val="00C22E02"/>
    <w:rsid w:val="00C231B8"/>
    <w:rsid w:val="00C2321E"/>
    <w:rsid w:val="00C236EE"/>
    <w:rsid w:val="00C24EC1"/>
    <w:rsid w:val="00C2630F"/>
    <w:rsid w:val="00C26619"/>
    <w:rsid w:val="00C2693F"/>
    <w:rsid w:val="00C26944"/>
    <w:rsid w:val="00C26D79"/>
    <w:rsid w:val="00C270DC"/>
    <w:rsid w:val="00C2733B"/>
    <w:rsid w:val="00C3035B"/>
    <w:rsid w:val="00C30410"/>
    <w:rsid w:val="00C30DF5"/>
    <w:rsid w:val="00C310B5"/>
    <w:rsid w:val="00C317AB"/>
    <w:rsid w:val="00C322E8"/>
    <w:rsid w:val="00C32482"/>
    <w:rsid w:val="00C32626"/>
    <w:rsid w:val="00C32741"/>
    <w:rsid w:val="00C33779"/>
    <w:rsid w:val="00C349F9"/>
    <w:rsid w:val="00C3538D"/>
    <w:rsid w:val="00C358FF"/>
    <w:rsid w:val="00C3599B"/>
    <w:rsid w:val="00C37AE7"/>
    <w:rsid w:val="00C40524"/>
    <w:rsid w:val="00C405D7"/>
    <w:rsid w:val="00C419BE"/>
    <w:rsid w:val="00C444AB"/>
    <w:rsid w:val="00C45607"/>
    <w:rsid w:val="00C4579C"/>
    <w:rsid w:val="00C46FC3"/>
    <w:rsid w:val="00C4736B"/>
    <w:rsid w:val="00C47B88"/>
    <w:rsid w:val="00C47DC6"/>
    <w:rsid w:val="00C50067"/>
    <w:rsid w:val="00C51937"/>
    <w:rsid w:val="00C51CF7"/>
    <w:rsid w:val="00C52533"/>
    <w:rsid w:val="00C527A7"/>
    <w:rsid w:val="00C5293C"/>
    <w:rsid w:val="00C52AC3"/>
    <w:rsid w:val="00C538ED"/>
    <w:rsid w:val="00C53D8A"/>
    <w:rsid w:val="00C55736"/>
    <w:rsid w:val="00C55899"/>
    <w:rsid w:val="00C55D99"/>
    <w:rsid w:val="00C55EE6"/>
    <w:rsid w:val="00C56FD1"/>
    <w:rsid w:val="00C57C57"/>
    <w:rsid w:val="00C57EF5"/>
    <w:rsid w:val="00C605FF"/>
    <w:rsid w:val="00C60E1B"/>
    <w:rsid w:val="00C6205E"/>
    <w:rsid w:val="00C6231C"/>
    <w:rsid w:val="00C6314D"/>
    <w:rsid w:val="00C6340F"/>
    <w:rsid w:val="00C63CE5"/>
    <w:rsid w:val="00C64C8E"/>
    <w:rsid w:val="00C6562E"/>
    <w:rsid w:val="00C65E69"/>
    <w:rsid w:val="00C66535"/>
    <w:rsid w:val="00C66C34"/>
    <w:rsid w:val="00C671E6"/>
    <w:rsid w:val="00C673F2"/>
    <w:rsid w:val="00C679D5"/>
    <w:rsid w:val="00C67BFF"/>
    <w:rsid w:val="00C70D7B"/>
    <w:rsid w:val="00C70F36"/>
    <w:rsid w:val="00C71AEE"/>
    <w:rsid w:val="00C73333"/>
    <w:rsid w:val="00C7356B"/>
    <w:rsid w:val="00C7395C"/>
    <w:rsid w:val="00C73CC3"/>
    <w:rsid w:val="00C74BF4"/>
    <w:rsid w:val="00C75074"/>
    <w:rsid w:val="00C752CF"/>
    <w:rsid w:val="00C75A20"/>
    <w:rsid w:val="00C75C97"/>
    <w:rsid w:val="00C7604A"/>
    <w:rsid w:val="00C769F2"/>
    <w:rsid w:val="00C77729"/>
    <w:rsid w:val="00C77B36"/>
    <w:rsid w:val="00C80127"/>
    <w:rsid w:val="00C8100A"/>
    <w:rsid w:val="00C82D67"/>
    <w:rsid w:val="00C832BC"/>
    <w:rsid w:val="00C85357"/>
    <w:rsid w:val="00C85600"/>
    <w:rsid w:val="00C860C3"/>
    <w:rsid w:val="00C86CC3"/>
    <w:rsid w:val="00C8761E"/>
    <w:rsid w:val="00C87B42"/>
    <w:rsid w:val="00C87F09"/>
    <w:rsid w:val="00C90094"/>
    <w:rsid w:val="00C90777"/>
    <w:rsid w:val="00C90DA6"/>
    <w:rsid w:val="00C912A4"/>
    <w:rsid w:val="00C91415"/>
    <w:rsid w:val="00C919DA"/>
    <w:rsid w:val="00C91D84"/>
    <w:rsid w:val="00C91F49"/>
    <w:rsid w:val="00C924E6"/>
    <w:rsid w:val="00C926C2"/>
    <w:rsid w:val="00C927AF"/>
    <w:rsid w:val="00C92841"/>
    <w:rsid w:val="00C92B0A"/>
    <w:rsid w:val="00C93D4E"/>
    <w:rsid w:val="00C945ED"/>
    <w:rsid w:val="00C94877"/>
    <w:rsid w:val="00C9492A"/>
    <w:rsid w:val="00C9493F"/>
    <w:rsid w:val="00C9497F"/>
    <w:rsid w:val="00C94C4A"/>
    <w:rsid w:val="00C95EE0"/>
    <w:rsid w:val="00C960F5"/>
    <w:rsid w:val="00C964EE"/>
    <w:rsid w:val="00C978A5"/>
    <w:rsid w:val="00C97F63"/>
    <w:rsid w:val="00CA00BE"/>
    <w:rsid w:val="00CA0453"/>
    <w:rsid w:val="00CA2C27"/>
    <w:rsid w:val="00CA2F1C"/>
    <w:rsid w:val="00CA30EF"/>
    <w:rsid w:val="00CA36D5"/>
    <w:rsid w:val="00CA3B63"/>
    <w:rsid w:val="00CA3F4F"/>
    <w:rsid w:val="00CA402F"/>
    <w:rsid w:val="00CA4843"/>
    <w:rsid w:val="00CA556B"/>
    <w:rsid w:val="00CA5C2C"/>
    <w:rsid w:val="00CA65E1"/>
    <w:rsid w:val="00CB0111"/>
    <w:rsid w:val="00CB0CB1"/>
    <w:rsid w:val="00CB1084"/>
    <w:rsid w:val="00CB1117"/>
    <w:rsid w:val="00CB25BA"/>
    <w:rsid w:val="00CB25D6"/>
    <w:rsid w:val="00CB30B3"/>
    <w:rsid w:val="00CB3ED1"/>
    <w:rsid w:val="00CB3F14"/>
    <w:rsid w:val="00CB45DA"/>
    <w:rsid w:val="00CB4E44"/>
    <w:rsid w:val="00CB53BD"/>
    <w:rsid w:val="00CB557B"/>
    <w:rsid w:val="00CB55E0"/>
    <w:rsid w:val="00CB56FB"/>
    <w:rsid w:val="00CB580E"/>
    <w:rsid w:val="00CB63CA"/>
    <w:rsid w:val="00CB7491"/>
    <w:rsid w:val="00CC00E2"/>
    <w:rsid w:val="00CC054F"/>
    <w:rsid w:val="00CC0ADC"/>
    <w:rsid w:val="00CC0F7E"/>
    <w:rsid w:val="00CC1044"/>
    <w:rsid w:val="00CC193E"/>
    <w:rsid w:val="00CC260C"/>
    <w:rsid w:val="00CC2A1D"/>
    <w:rsid w:val="00CC3625"/>
    <w:rsid w:val="00CC3C78"/>
    <w:rsid w:val="00CC40FE"/>
    <w:rsid w:val="00CC4216"/>
    <w:rsid w:val="00CC43E4"/>
    <w:rsid w:val="00CC4476"/>
    <w:rsid w:val="00CC454F"/>
    <w:rsid w:val="00CC4767"/>
    <w:rsid w:val="00CC48D8"/>
    <w:rsid w:val="00CC4970"/>
    <w:rsid w:val="00CC49EC"/>
    <w:rsid w:val="00CC59B9"/>
    <w:rsid w:val="00CC7878"/>
    <w:rsid w:val="00CD08B6"/>
    <w:rsid w:val="00CD0DF2"/>
    <w:rsid w:val="00CD165B"/>
    <w:rsid w:val="00CD1802"/>
    <w:rsid w:val="00CD260E"/>
    <w:rsid w:val="00CD358C"/>
    <w:rsid w:val="00CD378D"/>
    <w:rsid w:val="00CD4450"/>
    <w:rsid w:val="00CD46D5"/>
    <w:rsid w:val="00CD4BBE"/>
    <w:rsid w:val="00CD54C1"/>
    <w:rsid w:val="00CD5BAB"/>
    <w:rsid w:val="00CD5EA2"/>
    <w:rsid w:val="00CD62B9"/>
    <w:rsid w:val="00CD6A76"/>
    <w:rsid w:val="00CD6C23"/>
    <w:rsid w:val="00CE0205"/>
    <w:rsid w:val="00CE051C"/>
    <w:rsid w:val="00CE08C4"/>
    <w:rsid w:val="00CE0BED"/>
    <w:rsid w:val="00CE12BE"/>
    <w:rsid w:val="00CE237F"/>
    <w:rsid w:val="00CE2552"/>
    <w:rsid w:val="00CE2A81"/>
    <w:rsid w:val="00CE3356"/>
    <w:rsid w:val="00CE3A0C"/>
    <w:rsid w:val="00CE3AF6"/>
    <w:rsid w:val="00CE4449"/>
    <w:rsid w:val="00CE45CA"/>
    <w:rsid w:val="00CE47D6"/>
    <w:rsid w:val="00CE4BAA"/>
    <w:rsid w:val="00CE4FF4"/>
    <w:rsid w:val="00CE593B"/>
    <w:rsid w:val="00CE59F4"/>
    <w:rsid w:val="00CE59FB"/>
    <w:rsid w:val="00CE5AC1"/>
    <w:rsid w:val="00CE71A4"/>
    <w:rsid w:val="00CE761E"/>
    <w:rsid w:val="00CE7A2B"/>
    <w:rsid w:val="00CF0444"/>
    <w:rsid w:val="00CF0711"/>
    <w:rsid w:val="00CF07C0"/>
    <w:rsid w:val="00CF0A2A"/>
    <w:rsid w:val="00CF1409"/>
    <w:rsid w:val="00CF1461"/>
    <w:rsid w:val="00CF1873"/>
    <w:rsid w:val="00CF1CB9"/>
    <w:rsid w:val="00CF2627"/>
    <w:rsid w:val="00CF2A39"/>
    <w:rsid w:val="00CF48BB"/>
    <w:rsid w:val="00CF4AAA"/>
    <w:rsid w:val="00CF4B31"/>
    <w:rsid w:val="00CF522F"/>
    <w:rsid w:val="00CF52C1"/>
    <w:rsid w:val="00CF5B7B"/>
    <w:rsid w:val="00CF6C84"/>
    <w:rsid w:val="00CF6E2C"/>
    <w:rsid w:val="00CF6F93"/>
    <w:rsid w:val="00CF7123"/>
    <w:rsid w:val="00CF79EC"/>
    <w:rsid w:val="00D002EC"/>
    <w:rsid w:val="00D013D5"/>
    <w:rsid w:val="00D015F0"/>
    <w:rsid w:val="00D01D44"/>
    <w:rsid w:val="00D02A33"/>
    <w:rsid w:val="00D02AA6"/>
    <w:rsid w:val="00D02EEC"/>
    <w:rsid w:val="00D03835"/>
    <w:rsid w:val="00D03C9A"/>
    <w:rsid w:val="00D05644"/>
    <w:rsid w:val="00D0594C"/>
    <w:rsid w:val="00D068F3"/>
    <w:rsid w:val="00D07A89"/>
    <w:rsid w:val="00D07EF9"/>
    <w:rsid w:val="00D10222"/>
    <w:rsid w:val="00D10252"/>
    <w:rsid w:val="00D108E4"/>
    <w:rsid w:val="00D109F3"/>
    <w:rsid w:val="00D11861"/>
    <w:rsid w:val="00D11FF6"/>
    <w:rsid w:val="00D1237A"/>
    <w:rsid w:val="00D1239C"/>
    <w:rsid w:val="00D12516"/>
    <w:rsid w:val="00D13205"/>
    <w:rsid w:val="00D135C7"/>
    <w:rsid w:val="00D13F17"/>
    <w:rsid w:val="00D13FFC"/>
    <w:rsid w:val="00D144B1"/>
    <w:rsid w:val="00D14649"/>
    <w:rsid w:val="00D14DC6"/>
    <w:rsid w:val="00D15334"/>
    <w:rsid w:val="00D1546F"/>
    <w:rsid w:val="00D15C96"/>
    <w:rsid w:val="00D163BD"/>
    <w:rsid w:val="00D17A78"/>
    <w:rsid w:val="00D17B4E"/>
    <w:rsid w:val="00D17F7A"/>
    <w:rsid w:val="00D20226"/>
    <w:rsid w:val="00D209C5"/>
    <w:rsid w:val="00D219BD"/>
    <w:rsid w:val="00D21F73"/>
    <w:rsid w:val="00D22430"/>
    <w:rsid w:val="00D226BA"/>
    <w:rsid w:val="00D233DA"/>
    <w:rsid w:val="00D23532"/>
    <w:rsid w:val="00D23FAE"/>
    <w:rsid w:val="00D248CF"/>
    <w:rsid w:val="00D24E6A"/>
    <w:rsid w:val="00D25580"/>
    <w:rsid w:val="00D2561B"/>
    <w:rsid w:val="00D27344"/>
    <w:rsid w:val="00D278CA"/>
    <w:rsid w:val="00D27F23"/>
    <w:rsid w:val="00D308D8"/>
    <w:rsid w:val="00D31238"/>
    <w:rsid w:val="00D3243A"/>
    <w:rsid w:val="00D32EBF"/>
    <w:rsid w:val="00D3316F"/>
    <w:rsid w:val="00D3319E"/>
    <w:rsid w:val="00D33785"/>
    <w:rsid w:val="00D33DA3"/>
    <w:rsid w:val="00D34948"/>
    <w:rsid w:val="00D349BF"/>
    <w:rsid w:val="00D34BC1"/>
    <w:rsid w:val="00D3574F"/>
    <w:rsid w:val="00D359D4"/>
    <w:rsid w:val="00D361CA"/>
    <w:rsid w:val="00D36E09"/>
    <w:rsid w:val="00D37181"/>
    <w:rsid w:val="00D37CDF"/>
    <w:rsid w:val="00D40E06"/>
    <w:rsid w:val="00D41CBA"/>
    <w:rsid w:val="00D41E65"/>
    <w:rsid w:val="00D41F4E"/>
    <w:rsid w:val="00D4295A"/>
    <w:rsid w:val="00D42B4A"/>
    <w:rsid w:val="00D43944"/>
    <w:rsid w:val="00D44194"/>
    <w:rsid w:val="00D44D51"/>
    <w:rsid w:val="00D4565E"/>
    <w:rsid w:val="00D46C83"/>
    <w:rsid w:val="00D47140"/>
    <w:rsid w:val="00D4773C"/>
    <w:rsid w:val="00D50194"/>
    <w:rsid w:val="00D51232"/>
    <w:rsid w:val="00D51496"/>
    <w:rsid w:val="00D53048"/>
    <w:rsid w:val="00D53BDE"/>
    <w:rsid w:val="00D53CCD"/>
    <w:rsid w:val="00D540FE"/>
    <w:rsid w:val="00D54E69"/>
    <w:rsid w:val="00D55C14"/>
    <w:rsid w:val="00D55F99"/>
    <w:rsid w:val="00D564D3"/>
    <w:rsid w:val="00D56FE3"/>
    <w:rsid w:val="00D60D0A"/>
    <w:rsid w:val="00D611BA"/>
    <w:rsid w:val="00D6366D"/>
    <w:rsid w:val="00D63BC8"/>
    <w:rsid w:val="00D63DD5"/>
    <w:rsid w:val="00D6584E"/>
    <w:rsid w:val="00D6662F"/>
    <w:rsid w:val="00D6682B"/>
    <w:rsid w:val="00D66896"/>
    <w:rsid w:val="00D66B78"/>
    <w:rsid w:val="00D67FC7"/>
    <w:rsid w:val="00D71A55"/>
    <w:rsid w:val="00D720C2"/>
    <w:rsid w:val="00D7238F"/>
    <w:rsid w:val="00D729B6"/>
    <w:rsid w:val="00D72ACF"/>
    <w:rsid w:val="00D73088"/>
    <w:rsid w:val="00D73B15"/>
    <w:rsid w:val="00D73F06"/>
    <w:rsid w:val="00D74584"/>
    <w:rsid w:val="00D74A35"/>
    <w:rsid w:val="00D75B5A"/>
    <w:rsid w:val="00D761C1"/>
    <w:rsid w:val="00D77778"/>
    <w:rsid w:val="00D77A65"/>
    <w:rsid w:val="00D813E6"/>
    <w:rsid w:val="00D81B75"/>
    <w:rsid w:val="00D8212E"/>
    <w:rsid w:val="00D82883"/>
    <w:rsid w:val="00D8363E"/>
    <w:rsid w:val="00D84CA9"/>
    <w:rsid w:val="00D84EB1"/>
    <w:rsid w:val="00D857A4"/>
    <w:rsid w:val="00D85EC3"/>
    <w:rsid w:val="00D86165"/>
    <w:rsid w:val="00D86FF6"/>
    <w:rsid w:val="00D87075"/>
    <w:rsid w:val="00D879FE"/>
    <w:rsid w:val="00D87D37"/>
    <w:rsid w:val="00D90252"/>
    <w:rsid w:val="00D902CB"/>
    <w:rsid w:val="00D923E1"/>
    <w:rsid w:val="00D92505"/>
    <w:rsid w:val="00D92651"/>
    <w:rsid w:val="00D92856"/>
    <w:rsid w:val="00D93EA3"/>
    <w:rsid w:val="00D94880"/>
    <w:rsid w:val="00D94D37"/>
    <w:rsid w:val="00D952F6"/>
    <w:rsid w:val="00D95DA5"/>
    <w:rsid w:val="00D963AC"/>
    <w:rsid w:val="00D96990"/>
    <w:rsid w:val="00D96A28"/>
    <w:rsid w:val="00D96C09"/>
    <w:rsid w:val="00D96D9C"/>
    <w:rsid w:val="00DA03FF"/>
    <w:rsid w:val="00DA0609"/>
    <w:rsid w:val="00DA1077"/>
    <w:rsid w:val="00DA166F"/>
    <w:rsid w:val="00DA1755"/>
    <w:rsid w:val="00DA21A2"/>
    <w:rsid w:val="00DA306D"/>
    <w:rsid w:val="00DA31AC"/>
    <w:rsid w:val="00DA31F8"/>
    <w:rsid w:val="00DA32F5"/>
    <w:rsid w:val="00DA3552"/>
    <w:rsid w:val="00DA35F9"/>
    <w:rsid w:val="00DA47FC"/>
    <w:rsid w:val="00DA4B61"/>
    <w:rsid w:val="00DA4C20"/>
    <w:rsid w:val="00DA5C13"/>
    <w:rsid w:val="00DA5D91"/>
    <w:rsid w:val="00DA5E52"/>
    <w:rsid w:val="00DA6003"/>
    <w:rsid w:val="00DA65E5"/>
    <w:rsid w:val="00DA6864"/>
    <w:rsid w:val="00DA6F38"/>
    <w:rsid w:val="00DB03AB"/>
    <w:rsid w:val="00DB06C5"/>
    <w:rsid w:val="00DB0739"/>
    <w:rsid w:val="00DB07E0"/>
    <w:rsid w:val="00DB096F"/>
    <w:rsid w:val="00DB1493"/>
    <w:rsid w:val="00DB1E23"/>
    <w:rsid w:val="00DB1FC0"/>
    <w:rsid w:val="00DB200B"/>
    <w:rsid w:val="00DB2397"/>
    <w:rsid w:val="00DB28A8"/>
    <w:rsid w:val="00DB335E"/>
    <w:rsid w:val="00DB39F4"/>
    <w:rsid w:val="00DB3B66"/>
    <w:rsid w:val="00DB3C71"/>
    <w:rsid w:val="00DB3EEB"/>
    <w:rsid w:val="00DB5E06"/>
    <w:rsid w:val="00DB620F"/>
    <w:rsid w:val="00DB6B80"/>
    <w:rsid w:val="00DB6EAE"/>
    <w:rsid w:val="00DB76D0"/>
    <w:rsid w:val="00DB780A"/>
    <w:rsid w:val="00DC02F1"/>
    <w:rsid w:val="00DC03E1"/>
    <w:rsid w:val="00DC050E"/>
    <w:rsid w:val="00DC08BA"/>
    <w:rsid w:val="00DC0EDB"/>
    <w:rsid w:val="00DC1A72"/>
    <w:rsid w:val="00DC1EC2"/>
    <w:rsid w:val="00DC2249"/>
    <w:rsid w:val="00DC231F"/>
    <w:rsid w:val="00DC2884"/>
    <w:rsid w:val="00DC2CB1"/>
    <w:rsid w:val="00DC2CCA"/>
    <w:rsid w:val="00DC40B7"/>
    <w:rsid w:val="00DC4580"/>
    <w:rsid w:val="00DC4F1A"/>
    <w:rsid w:val="00DC51C6"/>
    <w:rsid w:val="00DC532D"/>
    <w:rsid w:val="00DC5548"/>
    <w:rsid w:val="00DC56D3"/>
    <w:rsid w:val="00DC5784"/>
    <w:rsid w:val="00DC62FA"/>
    <w:rsid w:val="00DC7797"/>
    <w:rsid w:val="00DC789E"/>
    <w:rsid w:val="00DC7D0A"/>
    <w:rsid w:val="00DC7D34"/>
    <w:rsid w:val="00DC7EAC"/>
    <w:rsid w:val="00DD0593"/>
    <w:rsid w:val="00DD0EB8"/>
    <w:rsid w:val="00DD0EF4"/>
    <w:rsid w:val="00DD2279"/>
    <w:rsid w:val="00DD3AA6"/>
    <w:rsid w:val="00DD465D"/>
    <w:rsid w:val="00DD5133"/>
    <w:rsid w:val="00DD5147"/>
    <w:rsid w:val="00DD5ACD"/>
    <w:rsid w:val="00DD61B4"/>
    <w:rsid w:val="00DD62F6"/>
    <w:rsid w:val="00DD6BE0"/>
    <w:rsid w:val="00DD742E"/>
    <w:rsid w:val="00DE0030"/>
    <w:rsid w:val="00DE0592"/>
    <w:rsid w:val="00DE1345"/>
    <w:rsid w:val="00DE18C4"/>
    <w:rsid w:val="00DE2ADB"/>
    <w:rsid w:val="00DE2DF4"/>
    <w:rsid w:val="00DE3035"/>
    <w:rsid w:val="00DE36BA"/>
    <w:rsid w:val="00DE3770"/>
    <w:rsid w:val="00DE4477"/>
    <w:rsid w:val="00DE4533"/>
    <w:rsid w:val="00DE457C"/>
    <w:rsid w:val="00DE494E"/>
    <w:rsid w:val="00DE4BE2"/>
    <w:rsid w:val="00DE4E9E"/>
    <w:rsid w:val="00DE5F43"/>
    <w:rsid w:val="00DE6038"/>
    <w:rsid w:val="00DE71DD"/>
    <w:rsid w:val="00DF0807"/>
    <w:rsid w:val="00DF10B8"/>
    <w:rsid w:val="00DF1B47"/>
    <w:rsid w:val="00DF1CF6"/>
    <w:rsid w:val="00DF1D78"/>
    <w:rsid w:val="00DF1DFF"/>
    <w:rsid w:val="00DF3E10"/>
    <w:rsid w:val="00DF3F20"/>
    <w:rsid w:val="00DF45F8"/>
    <w:rsid w:val="00DF460D"/>
    <w:rsid w:val="00DF4736"/>
    <w:rsid w:val="00DF4DC8"/>
    <w:rsid w:val="00DF5269"/>
    <w:rsid w:val="00DF569F"/>
    <w:rsid w:val="00DF58FB"/>
    <w:rsid w:val="00DF68B1"/>
    <w:rsid w:val="00DF6A31"/>
    <w:rsid w:val="00DF6E99"/>
    <w:rsid w:val="00DF76D4"/>
    <w:rsid w:val="00DF77EF"/>
    <w:rsid w:val="00DF7B62"/>
    <w:rsid w:val="00E00212"/>
    <w:rsid w:val="00E00B76"/>
    <w:rsid w:val="00E00E38"/>
    <w:rsid w:val="00E00F8D"/>
    <w:rsid w:val="00E0108E"/>
    <w:rsid w:val="00E0159C"/>
    <w:rsid w:val="00E016E3"/>
    <w:rsid w:val="00E01E59"/>
    <w:rsid w:val="00E01FEC"/>
    <w:rsid w:val="00E02D14"/>
    <w:rsid w:val="00E02E6A"/>
    <w:rsid w:val="00E03BBB"/>
    <w:rsid w:val="00E04210"/>
    <w:rsid w:val="00E04D24"/>
    <w:rsid w:val="00E04F64"/>
    <w:rsid w:val="00E05FB1"/>
    <w:rsid w:val="00E078D3"/>
    <w:rsid w:val="00E07987"/>
    <w:rsid w:val="00E10124"/>
    <w:rsid w:val="00E10801"/>
    <w:rsid w:val="00E10847"/>
    <w:rsid w:val="00E113A1"/>
    <w:rsid w:val="00E117B0"/>
    <w:rsid w:val="00E12392"/>
    <w:rsid w:val="00E12AEB"/>
    <w:rsid w:val="00E13145"/>
    <w:rsid w:val="00E139D5"/>
    <w:rsid w:val="00E13A3E"/>
    <w:rsid w:val="00E13AA3"/>
    <w:rsid w:val="00E13C44"/>
    <w:rsid w:val="00E13DF7"/>
    <w:rsid w:val="00E13F3F"/>
    <w:rsid w:val="00E1423E"/>
    <w:rsid w:val="00E14986"/>
    <w:rsid w:val="00E14E72"/>
    <w:rsid w:val="00E14FF7"/>
    <w:rsid w:val="00E1569E"/>
    <w:rsid w:val="00E159FF"/>
    <w:rsid w:val="00E168AC"/>
    <w:rsid w:val="00E17C5E"/>
    <w:rsid w:val="00E2112E"/>
    <w:rsid w:val="00E21960"/>
    <w:rsid w:val="00E226C5"/>
    <w:rsid w:val="00E2355E"/>
    <w:rsid w:val="00E23C09"/>
    <w:rsid w:val="00E23F19"/>
    <w:rsid w:val="00E2527E"/>
    <w:rsid w:val="00E25C99"/>
    <w:rsid w:val="00E270FE"/>
    <w:rsid w:val="00E27607"/>
    <w:rsid w:val="00E2760F"/>
    <w:rsid w:val="00E2794D"/>
    <w:rsid w:val="00E307AB"/>
    <w:rsid w:val="00E3082C"/>
    <w:rsid w:val="00E30A70"/>
    <w:rsid w:val="00E30FDD"/>
    <w:rsid w:val="00E314A2"/>
    <w:rsid w:val="00E3187C"/>
    <w:rsid w:val="00E32931"/>
    <w:rsid w:val="00E32A8B"/>
    <w:rsid w:val="00E32F11"/>
    <w:rsid w:val="00E33229"/>
    <w:rsid w:val="00E332C7"/>
    <w:rsid w:val="00E33F94"/>
    <w:rsid w:val="00E3413B"/>
    <w:rsid w:val="00E35A71"/>
    <w:rsid w:val="00E35B03"/>
    <w:rsid w:val="00E361ED"/>
    <w:rsid w:val="00E369CF"/>
    <w:rsid w:val="00E37733"/>
    <w:rsid w:val="00E379C4"/>
    <w:rsid w:val="00E40829"/>
    <w:rsid w:val="00E41401"/>
    <w:rsid w:val="00E414A9"/>
    <w:rsid w:val="00E41976"/>
    <w:rsid w:val="00E41B88"/>
    <w:rsid w:val="00E41BA7"/>
    <w:rsid w:val="00E439F5"/>
    <w:rsid w:val="00E4434A"/>
    <w:rsid w:val="00E45236"/>
    <w:rsid w:val="00E45D4C"/>
    <w:rsid w:val="00E45FE0"/>
    <w:rsid w:val="00E46146"/>
    <w:rsid w:val="00E46508"/>
    <w:rsid w:val="00E46B80"/>
    <w:rsid w:val="00E47994"/>
    <w:rsid w:val="00E47C15"/>
    <w:rsid w:val="00E503B8"/>
    <w:rsid w:val="00E50406"/>
    <w:rsid w:val="00E50464"/>
    <w:rsid w:val="00E50694"/>
    <w:rsid w:val="00E50D96"/>
    <w:rsid w:val="00E517A8"/>
    <w:rsid w:val="00E53671"/>
    <w:rsid w:val="00E53E7C"/>
    <w:rsid w:val="00E540C1"/>
    <w:rsid w:val="00E54D0F"/>
    <w:rsid w:val="00E54FD3"/>
    <w:rsid w:val="00E57236"/>
    <w:rsid w:val="00E57630"/>
    <w:rsid w:val="00E57846"/>
    <w:rsid w:val="00E57E98"/>
    <w:rsid w:val="00E57EED"/>
    <w:rsid w:val="00E6041C"/>
    <w:rsid w:val="00E60668"/>
    <w:rsid w:val="00E60B8B"/>
    <w:rsid w:val="00E60E48"/>
    <w:rsid w:val="00E612FD"/>
    <w:rsid w:val="00E61300"/>
    <w:rsid w:val="00E61A41"/>
    <w:rsid w:val="00E61AD6"/>
    <w:rsid w:val="00E62035"/>
    <w:rsid w:val="00E62726"/>
    <w:rsid w:val="00E629AC"/>
    <w:rsid w:val="00E62C7B"/>
    <w:rsid w:val="00E62D72"/>
    <w:rsid w:val="00E63303"/>
    <w:rsid w:val="00E6363E"/>
    <w:rsid w:val="00E63F52"/>
    <w:rsid w:val="00E640E5"/>
    <w:rsid w:val="00E647A5"/>
    <w:rsid w:val="00E64ACC"/>
    <w:rsid w:val="00E656F3"/>
    <w:rsid w:val="00E65959"/>
    <w:rsid w:val="00E662BF"/>
    <w:rsid w:val="00E664DD"/>
    <w:rsid w:val="00E6678B"/>
    <w:rsid w:val="00E66A5E"/>
    <w:rsid w:val="00E66CD5"/>
    <w:rsid w:val="00E67172"/>
    <w:rsid w:val="00E70B74"/>
    <w:rsid w:val="00E70D8C"/>
    <w:rsid w:val="00E71211"/>
    <w:rsid w:val="00E71C47"/>
    <w:rsid w:val="00E72020"/>
    <w:rsid w:val="00E72101"/>
    <w:rsid w:val="00E725F3"/>
    <w:rsid w:val="00E72C99"/>
    <w:rsid w:val="00E72F93"/>
    <w:rsid w:val="00E735EB"/>
    <w:rsid w:val="00E74708"/>
    <w:rsid w:val="00E74C61"/>
    <w:rsid w:val="00E75001"/>
    <w:rsid w:val="00E75B1C"/>
    <w:rsid w:val="00E75C1F"/>
    <w:rsid w:val="00E7749A"/>
    <w:rsid w:val="00E77FE2"/>
    <w:rsid w:val="00E80363"/>
    <w:rsid w:val="00E8071B"/>
    <w:rsid w:val="00E808D9"/>
    <w:rsid w:val="00E80AEB"/>
    <w:rsid w:val="00E81566"/>
    <w:rsid w:val="00E81B10"/>
    <w:rsid w:val="00E82445"/>
    <w:rsid w:val="00E82C30"/>
    <w:rsid w:val="00E82CE9"/>
    <w:rsid w:val="00E832FA"/>
    <w:rsid w:val="00E83A80"/>
    <w:rsid w:val="00E8402F"/>
    <w:rsid w:val="00E842C1"/>
    <w:rsid w:val="00E844C3"/>
    <w:rsid w:val="00E8516D"/>
    <w:rsid w:val="00E85B4B"/>
    <w:rsid w:val="00E85CCB"/>
    <w:rsid w:val="00E867CA"/>
    <w:rsid w:val="00E86C36"/>
    <w:rsid w:val="00E8758B"/>
    <w:rsid w:val="00E87A97"/>
    <w:rsid w:val="00E87B3E"/>
    <w:rsid w:val="00E87C4A"/>
    <w:rsid w:val="00E90DD4"/>
    <w:rsid w:val="00E91890"/>
    <w:rsid w:val="00E91C25"/>
    <w:rsid w:val="00E92A63"/>
    <w:rsid w:val="00E92CDB"/>
    <w:rsid w:val="00E936FC"/>
    <w:rsid w:val="00E9466E"/>
    <w:rsid w:val="00E94925"/>
    <w:rsid w:val="00E94D28"/>
    <w:rsid w:val="00E95435"/>
    <w:rsid w:val="00E9546D"/>
    <w:rsid w:val="00E95BD1"/>
    <w:rsid w:val="00E97395"/>
    <w:rsid w:val="00E97DF4"/>
    <w:rsid w:val="00E97E39"/>
    <w:rsid w:val="00EA097F"/>
    <w:rsid w:val="00EA0B76"/>
    <w:rsid w:val="00EA1633"/>
    <w:rsid w:val="00EA1B3A"/>
    <w:rsid w:val="00EA1EAD"/>
    <w:rsid w:val="00EA233A"/>
    <w:rsid w:val="00EA2372"/>
    <w:rsid w:val="00EA2AF6"/>
    <w:rsid w:val="00EA2F56"/>
    <w:rsid w:val="00EA318A"/>
    <w:rsid w:val="00EA44AD"/>
    <w:rsid w:val="00EA4562"/>
    <w:rsid w:val="00EA4781"/>
    <w:rsid w:val="00EA4E4C"/>
    <w:rsid w:val="00EA4E89"/>
    <w:rsid w:val="00EA4F86"/>
    <w:rsid w:val="00EA5706"/>
    <w:rsid w:val="00EA5A06"/>
    <w:rsid w:val="00EA6860"/>
    <w:rsid w:val="00EA7C47"/>
    <w:rsid w:val="00EB063C"/>
    <w:rsid w:val="00EB0C95"/>
    <w:rsid w:val="00EB1086"/>
    <w:rsid w:val="00EB19F2"/>
    <w:rsid w:val="00EB2141"/>
    <w:rsid w:val="00EB268A"/>
    <w:rsid w:val="00EB2B74"/>
    <w:rsid w:val="00EB37A9"/>
    <w:rsid w:val="00EB3A6B"/>
    <w:rsid w:val="00EB3A86"/>
    <w:rsid w:val="00EB3B22"/>
    <w:rsid w:val="00EB3DEE"/>
    <w:rsid w:val="00EB3F34"/>
    <w:rsid w:val="00EB40DF"/>
    <w:rsid w:val="00EB4E13"/>
    <w:rsid w:val="00EB63A7"/>
    <w:rsid w:val="00EB64C2"/>
    <w:rsid w:val="00EB6633"/>
    <w:rsid w:val="00EB6820"/>
    <w:rsid w:val="00EB73F6"/>
    <w:rsid w:val="00EB79B1"/>
    <w:rsid w:val="00EB7F1E"/>
    <w:rsid w:val="00EC0460"/>
    <w:rsid w:val="00EC086C"/>
    <w:rsid w:val="00EC1BB6"/>
    <w:rsid w:val="00EC30C2"/>
    <w:rsid w:val="00EC3891"/>
    <w:rsid w:val="00EC4A18"/>
    <w:rsid w:val="00EC4B53"/>
    <w:rsid w:val="00EC4B6C"/>
    <w:rsid w:val="00EC4E11"/>
    <w:rsid w:val="00EC5088"/>
    <w:rsid w:val="00EC51A5"/>
    <w:rsid w:val="00EC56DA"/>
    <w:rsid w:val="00EC5D70"/>
    <w:rsid w:val="00EC6202"/>
    <w:rsid w:val="00EC635D"/>
    <w:rsid w:val="00EC7414"/>
    <w:rsid w:val="00ED18E6"/>
    <w:rsid w:val="00ED33A9"/>
    <w:rsid w:val="00ED3EE3"/>
    <w:rsid w:val="00ED4234"/>
    <w:rsid w:val="00ED4C52"/>
    <w:rsid w:val="00ED50EA"/>
    <w:rsid w:val="00ED5780"/>
    <w:rsid w:val="00ED67FE"/>
    <w:rsid w:val="00ED6EDF"/>
    <w:rsid w:val="00ED76BD"/>
    <w:rsid w:val="00ED7FFE"/>
    <w:rsid w:val="00EE0CCC"/>
    <w:rsid w:val="00EE1806"/>
    <w:rsid w:val="00EE1B5B"/>
    <w:rsid w:val="00EE2493"/>
    <w:rsid w:val="00EE2D08"/>
    <w:rsid w:val="00EE2E77"/>
    <w:rsid w:val="00EE49D4"/>
    <w:rsid w:val="00EE53D4"/>
    <w:rsid w:val="00EE5570"/>
    <w:rsid w:val="00EE5813"/>
    <w:rsid w:val="00EE5AE5"/>
    <w:rsid w:val="00EE5ED7"/>
    <w:rsid w:val="00EE65FA"/>
    <w:rsid w:val="00EE6791"/>
    <w:rsid w:val="00EE6A9D"/>
    <w:rsid w:val="00EE7174"/>
    <w:rsid w:val="00EE7434"/>
    <w:rsid w:val="00EE7642"/>
    <w:rsid w:val="00EE7E8A"/>
    <w:rsid w:val="00EF02E2"/>
    <w:rsid w:val="00EF08A6"/>
    <w:rsid w:val="00EF0E04"/>
    <w:rsid w:val="00EF0FE2"/>
    <w:rsid w:val="00EF116E"/>
    <w:rsid w:val="00EF1EBD"/>
    <w:rsid w:val="00EF3AB4"/>
    <w:rsid w:val="00EF5289"/>
    <w:rsid w:val="00EF554E"/>
    <w:rsid w:val="00EF7C40"/>
    <w:rsid w:val="00EF7D99"/>
    <w:rsid w:val="00EF7FBC"/>
    <w:rsid w:val="00F00C2C"/>
    <w:rsid w:val="00F015D8"/>
    <w:rsid w:val="00F02A44"/>
    <w:rsid w:val="00F02B91"/>
    <w:rsid w:val="00F030FC"/>
    <w:rsid w:val="00F054C8"/>
    <w:rsid w:val="00F05561"/>
    <w:rsid w:val="00F07595"/>
    <w:rsid w:val="00F10602"/>
    <w:rsid w:val="00F1087F"/>
    <w:rsid w:val="00F108D0"/>
    <w:rsid w:val="00F108FA"/>
    <w:rsid w:val="00F10D49"/>
    <w:rsid w:val="00F114D2"/>
    <w:rsid w:val="00F11FFB"/>
    <w:rsid w:val="00F13B6C"/>
    <w:rsid w:val="00F140E8"/>
    <w:rsid w:val="00F145EA"/>
    <w:rsid w:val="00F14A1A"/>
    <w:rsid w:val="00F1500A"/>
    <w:rsid w:val="00F15317"/>
    <w:rsid w:val="00F15C1C"/>
    <w:rsid w:val="00F16F74"/>
    <w:rsid w:val="00F16FA2"/>
    <w:rsid w:val="00F17308"/>
    <w:rsid w:val="00F177BC"/>
    <w:rsid w:val="00F17E56"/>
    <w:rsid w:val="00F2049F"/>
    <w:rsid w:val="00F21003"/>
    <w:rsid w:val="00F2296B"/>
    <w:rsid w:val="00F2473D"/>
    <w:rsid w:val="00F25031"/>
    <w:rsid w:val="00F2521B"/>
    <w:rsid w:val="00F25624"/>
    <w:rsid w:val="00F25E47"/>
    <w:rsid w:val="00F26478"/>
    <w:rsid w:val="00F26576"/>
    <w:rsid w:val="00F267A7"/>
    <w:rsid w:val="00F2690B"/>
    <w:rsid w:val="00F26BA0"/>
    <w:rsid w:val="00F26EAB"/>
    <w:rsid w:val="00F27452"/>
    <w:rsid w:val="00F2745C"/>
    <w:rsid w:val="00F27F8D"/>
    <w:rsid w:val="00F30261"/>
    <w:rsid w:val="00F304D7"/>
    <w:rsid w:val="00F30F73"/>
    <w:rsid w:val="00F311C4"/>
    <w:rsid w:val="00F314D5"/>
    <w:rsid w:val="00F3262A"/>
    <w:rsid w:val="00F32876"/>
    <w:rsid w:val="00F3371B"/>
    <w:rsid w:val="00F338E5"/>
    <w:rsid w:val="00F33BBA"/>
    <w:rsid w:val="00F34303"/>
    <w:rsid w:val="00F348B5"/>
    <w:rsid w:val="00F34CA0"/>
    <w:rsid w:val="00F34DA2"/>
    <w:rsid w:val="00F352FD"/>
    <w:rsid w:val="00F35EC2"/>
    <w:rsid w:val="00F36E94"/>
    <w:rsid w:val="00F37616"/>
    <w:rsid w:val="00F379BF"/>
    <w:rsid w:val="00F40048"/>
    <w:rsid w:val="00F4027A"/>
    <w:rsid w:val="00F40404"/>
    <w:rsid w:val="00F41F03"/>
    <w:rsid w:val="00F4253F"/>
    <w:rsid w:val="00F42C2C"/>
    <w:rsid w:val="00F42C4E"/>
    <w:rsid w:val="00F43B40"/>
    <w:rsid w:val="00F44363"/>
    <w:rsid w:val="00F44D5D"/>
    <w:rsid w:val="00F462C6"/>
    <w:rsid w:val="00F46BF1"/>
    <w:rsid w:val="00F46F6A"/>
    <w:rsid w:val="00F47532"/>
    <w:rsid w:val="00F47DEC"/>
    <w:rsid w:val="00F50578"/>
    <w:rsid w:val="00F51ACF"/>
    <w:rsid w:val="00F523BA"/>
    <w:rsid w:val="00F52F98"/>
    <w:rsid w:val="00F5320F"/>
    <w:rsid w:val="00F545A3"/>
    <w:rsid w:val="00F54ABF"/>
    <w:rsid w:val="00F56C03"/>
    <w:rsid w:val="00F56DB7"/>
    <w:rsid w:val="00F56EAF"/>
    <w:rsid w:val="00F56F42"/>
    <w:rsid w:val="00F574B4"/>
    <w:rsid w:val="00F57DF4"/>
    <w:rsid w:val="00F60FF1"/>
    <w:rsid w:val="00F6205B"/>
    <w:rsid w:val="00F622D8"/>
    <w:rsid w:val="00F62692"/>
    <w:rsid w:val="00F627D7"/>
    <w:rsid w:val="00F63A1D"/>
    <w:rsid w:val="00F642CE"/>
    <w:rsid w:val="00F64561"/>
    <w:rsid w:val="00F64786"/>
    <w:rsid w:val="00F64B76"/>
    <w:rsid w:val="00F651DD"/>
    <w:rsid w:val="00F652BB"/>
    <w:rsid w:val="00F6579D"/>
    <w:rsid w:val="00F65BAD"/>
    <w:rsid w:val="00F66951"/>
    <w:rsid w:val="00F6793D"/>
    <w:rsid w:val="00F67E69"/>
    <w:rsid w:val="00F711D6"/>
    <w:rsid w:val="00F71A12"/>
    <w:rsid w:val="00F71BD0"/>
    <w:rsid w:val="00F71F92"/>
    <w:rsid w:val="00F73EE7"/>
    <w:rsid w:val="00F741ED"/>
    <w:rsid w:val="00F74334"/>
    <w:rsid w:val="00F74A8B"/>
    <w:rsid w:val="00F74EC4"/>
    <w:rsid w:val="00F75A14"/>
    <w:rsid w:val="00F762F8"/>
    <w:rsid w:val="00F7683C"/>
    <w:rsid w:val="00F76885"/>
    <w:rsid w:val="00F76C8C"/>
    <w:rsid w:val="00F77114"/>
    <w:rsid w:val="00F772C4"/>
    <w:rsid w:val="00F778D5"/>
    <w:rsid w:val="00F80F56"/>
    <w:rsid w:val="00F81305"/>
    <w:rsid w:val="00F81D0C"/>
    <w:rsid w:val="00F823EA"/>
    <w:rsid w:val="00F82967"/>
    <w:rsid w:val="00F82CFA"/>
    <w:rsid w:val="00F83A7D"/>
    <w:rsid w:val="00F83F6B"/>
    <w:rsid w:val="00F84817"/>
    <w:rsid w:val="00F84A3E"/>
    <w:rsid w:val="00F85340"/>
    <w:rsid w:val="00F8555E"/>
    <w:rsid w:val="00F859F9"/>
    <w:rsid w:val="00F85D49"/>
    <w:rsid w:val="00F87B6F"/>
    <w:rsid w:val="00F91113"/>
    <w:rsid w:val="00F91C28"/>
    <w:rsid w:val="00F91EC3"/>
    <w:rsid w:val="00F934F4"/>
    <w:rsid w:val="00F93C60"/>
    <w:rsid w:val="00F942EE"/>
    <w:rsid w:val="00F950A4"/>
    <w:rsid w:val="00F9529B"/>
    <w:rsid w:val="00F95A53"/>
    <w:rsid w:val="00F96FD3"/>
    <w:rsid w:val="00F975CD"/>
    <w:rsid w:val="00F977A9"/>
    <w:rsid w:val="00FA07A0"/>
    <w:rsid w:val="00FA0F26"/>
    <w:rsid w:val="00FA103C"/>
    <w:rsid w:val="00FA15E2"/>
    <w:rsid w:val="00FA1E46"/>
    <w:rsid w:val="00FA29D2"/>
    <w:rsid w:val="00FA2A47"/>
    <w:rsid w:val="00FA3F55"/>
    <w:rsid w:val="00FA403E"/>
    <w:rsid w:val="00FA4508"/>
    <w:rsid w:val="00FA49C8"/>
    <w:rsid w:val="00FA4F5F"/>
    <w:rsid w:val="00FA50E5"/>
    <w:rsid w:val="00FA591F"/>
    <w:rsid w:val="00FA5A3F"/>
    <w:rsid w:val="00FA5C1F"/>
    <w:rsid w:val="00FA64A4"/>
    <w:rsid w:val="00FA6CEC"/>
    <w:rsid w:val="00FA798B"/>
    <w:rsid w:val="00FA7A1A"/>
    <w:rsid w:val="00FB0123"/>
    <w:rsid w:val="00FB170F"/>
    <w:rsid w:val="00FB1A36"/>
    <w:rsid w:val="00FB2340"/>
    <w:rsid w:val="00FB490A"/>
    <w:rsid w:val="00FB533A"/>
    <w:rsid w:val="00FB62DA"/>
    <w:rsid w:val="00FB689A"/>
    <w:rsid w:val="00FC1CBD"/>
    <w:rsid w:val="00FC2467"/>
    <w:rsid w:val="00FC2CD8"/>
    <w:rsid w:val="00FC3DB0"/>
    <w:rsid w:val="00FC44F9"/>
    <w:rsid w:val="00FC4B9F"/>
    <w:rsid w:val="00FC4F18"/>
    <w:rsid w:val="00FC54E1"/>
    <w:rsid w:val="00FC5554"/>
    <w:rsid w:val="00FC662F"/>
    <w:rsid w:val="00FC7667"/>
    <w:rsid w:val="00FC7A00"/>
    <w:rsid w:val="00FD029A"/>
    <w:rsid w:val="00FD04B2"/>
    <w:rsid w:val="00FD0AC4"/>
    <w:rsid w:val="00FD21D7"/>
    <w:rsid w:val="00FD21E7"/>
    <w:rsid w:val="00FD49DA"/>
    <w:rsid w:val="00FD6226"/>
    <w:rsid w:val="00FD6FA2"/>
    <w:rsid w:val="00FD76C1"/>
    <w:rsid w:val="00FE0405"/>
    <w:rsid w:val="00FE0AB3"/>
    <w:rsid w:val="00FE0FEB"/>
    <w:rsid w:val="00FE1217"/>
    <w:rsid w:val="00FE20D4"/>
    <w:rsid w:val="00FE2937"/>
    <w:rsid w:val="00FE2B50"/>
    <w:rsid w:val="00FE2BD5"/>
    <w:rsid w:val="00FE41B5"/>
    <w:rsid w:val="00FE4A66"/>
    <w:rsid w:val="00FE5A36"/>
    <w:rsid w:val="00FE5DB1"/>
    <w:rsid w:val="00FE66F1"/>
    <w:rsid w:val="00FE718E"/>
    <w:rsid w:val="00FE78FC"/>
    <w:rsid w:val="00FF0082"/>
    <w:rsid w:val="00FF0F73"/>
    <w:rsid w:val="00FF3360"/>
    <w:rsid w:val="00FF3F47"/>
    <w:rsid w:val="00FF4308"/>
    <w:rsid w:val="00FF4FB6"/>
    <w:rsid w:val="00FF5161"/>
    <w:rsid w:val="00FF5B2D"/>
    <w:rsid w:val="00FF5B76"/>
    <w:rsid w:val="00FF6602"/>
    <w:rsid w:val="00FF66EB"/>
    <w:rsid w:val="00FF70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36" fillcolor="#548dd4" stroke="f" strokecolor="white">
      <v:fill color="#548dd4"/>
      <v:stroke color="white" on="f"/>
      <o:colormru v:ext="edit" colors="#944697"/>
    </o:shapedefaults>
    <o:shapelayout v:ext="edit">
      <o:idmap v:ext="edit" data="1"/>
    </o:shapelayout>
  </w:shapeDefaults>
  <w:decimalSymbol w:val="."/>
  <w:listSeparator w:val=","/>
  <w14:docId w14:val="4046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Simple 2" w:uiPriority="0"/>
    <w:lsdException w:name="Table Columns 5" w:uiPriority="0"/>
    <w:lsdException w:name="Table 3D effects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F48"/>
    <w:pPr>
      <w:spacing w:after="90" w:line="220" w:lineRule="atLeast"/>
    </w:pPr>
    <w:rPr>
      <w:rFonts w:ascii="Arial" w:hAnsi="Arial"/>
      <w:sz w:val="18"/>
      <w:szCs w:val="24"/>
      <w:lang w:eastAsia="en-US"/>
    </w:rPr>
  </w:style>
  <w:style w:type="paragraph" w:styleId="Heading1">
    <w:name w:val="heading 1"/>
    <w:basedOn w:val="Normal"/>
    <w:next w:val="Normal"/>
    <w:link w:val="Heading1Char"/>
    <w:qFormat/>
    <w:rsid w:val="00CC3C78"/>
    <w:pPr>
      <w:keepNext/>
      <w:pageBreakBefore/>
      <w:spacing w:after="60" w:line="450" w:lineRule="atLeast"/>
      <w:outlineLvl w:val="0"/>
    </w:pPr>
    <w:rPr>
      <w:rFonts w:ascii="Calibri" w:hAnsi="Calibri"/>
      <w:b/>
      <w:bCs/>
      <w:color w:val="7030A0"/>
      <w:kern w:val="32"/>
      <w:sz w:val="40"/>
      <w:szCs w:val="40"/>
    </w:rPr>
  </w:style>
  <w:style w:type="paragraph" w:styleId="Heading2">
    <w:name w:val="heading 2"/>
    <w:basedOn w:val="Normal"/>
    <w:next w:val="Normal"/>
    <w:link w:val="Heading2Char"/>
    <w:qFormat/>
    <w:rsid w:val="00CC3C78"/>
    <w:pPr>
      <w:keepNext/>
      <w:spacing w:before="400" w:after="0" w:line="240" w:lineRule="auto"/>
      <w:outlineLvl w:val="1"/>
    </w:pPr>
    <w:rPr>
      <w:rFonts w:ascii="Calibri" w:hAnsi="Calibri"/>
      <w:b/>
      <w:bCs/>
      <w:iCs/>
      <w:color w:val="404040" w:themeColor="text1" w:themeTint="BF"/>
      <w:sz w:val="36"/>
      <w:szCs w:val="36"/>
    </w:rPr>
  </w:style>
  <w:style w:type="paragraph" w:styleId="Heading3">
    <w:name w:val="heading 3"/>
    <w:next w:val="Body"/>
    <w:link w:val="Heading3Char"/>
    <w:qFormat/>
    <w:rsid w:val="00E647A5"/>
    <w:pPr>
      <w:keepNext/>
      <w:spacing w:before="240"/>
      <w:outlineLvl w:val="2"/>
    </w:pPr>
    <w:rPr>
      <w:rFonts w:ascii="Calibri" w:hAnsi="Calibri"/>
      <w:b/>
      <w:bCs/>
      <w:color w:val="262626" w:themeColor="text1" w:themeTint="D9"/>
      <w:sz w:val="26"/>
      <w:szCs w:val="26"/>
    </w:rPr>
  </w:style>
  <w:style w:type="paragraph" w:styleId="Heading4">
    <w:name w:val="heading 4"/>
    <w:basedOn w:val="Body"/>
    <w:next w:val="Body"/>
    <w:link w:val="Heading4Char"/>
    <w:uiPriority w:val="9"/>
    <w:qFormat/>
    <w:rsid w:val="006935EC"/>
    <w:pPr>
      <w:keepNext/>
      <w:keepLines/>
      <w:framePr w:hSpace="181" w:wrap="notBeside" w:vAnchor="text" w:hAnchor="text" w:y="1"/>
      <w:suppressOverlap/>
      <w:outlineLvl w:val="3"/>
    </w:pPr>
    <w:rPr>
      <w:b/>
      <w:bCs/>
      <w:i/>
      <w:sz w:val="24"/>
      <w:szCs w:val="22"/>
      <w:lang w:eastAsia="en-US"/>
    </w:rPr>
  </w:style>
  <w:style w:type="paragraph" w:styleId="Heading5">
    <w:name w:val="heading 5"/>
    <w:basedOn w:val="Normal"/>
    <w:next w:val="Normal"/>
    <w:link w:val="Heading5Char"/>
    <w:uiPriority w:val="9"/>
    <w:unhideWhenUsed/>
    <w:qFormat/>
    <w:rsid w:val="00666048"/>
    <w:pPr>
      <w:keepNext/>
      <w:spacing w:before="240" w:after="120"/>
      <w:outlineLvl w:val="4"/>
    </w:pPr>
    <w:rPr>
      <w:rFonts w:ascii="Calibri" w:eastAsia="PMingLiU" w:hAnsi="Calibri"/>
      <w:b/>
      <w:bCs/>
      <w:iCs/>
      <w:noProof/>
      <w:color w:val="7030A0"/>
      <w:sz w:val="22"/>
      <w:szCs w:val="22"/>
      <w:lang w:eastAsia="en-AU"/>
    </w:rPr>
  </w:style>
  <w:style w:type="paragraph" w:styleId="Heading6">
    <w:name w:val="heading 6"/>
    <w:basedOn w:val="Body"/>
    <w:next w:val="Normal"/>
    <w:link w:val="Heading6Char"/>
    <w:uiPriority w:val="9"/>
    <w:unhideWhenUsed/>
    <w:qFormat/>
    <w:rsid w:val="00E647A5"/>
    <w:pPr>
      <w:outlineLvl w:val="5"/>
    </w:pPr>
    <w:rPr>
      <w:b/>
      <w:color w:val="7F7F7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C3C78"/>
    <w:rPr>
      <w:rFonts w:ascii="Calibri" w:hAnsi="Calibri"/>
      <w:b/>
      <w:bCs/>
      <w:color w:val="7030A0"/>
      <w:kern w:val="32"/>
      <w:sz w:val="40"/>
      <w:szCs w:val="40"/>
      <w:lang w:eastAsia="en-US"/>
    </w:rPr>
  </w:style>
  <w:style w:type="character" w:customStyle="1" w:styleId="Heading2Char">
    <w:name w:val="Heading 2 Char"/>
    <w:link w:val="Heading2"/>
    <w:rsid w:val="00CC3C78"/>
    <w:rPr>
      <w:rFonts w:ascii="Calibri" w:hAnsi="Calibri"/>
      <w:b/>
      <w:bCs/>
      <w:iCs/>
      <w:color w:val="404040" w:themeColor="text1" w:themeTint="BF"/>
      <w:sz w:val="36"/>
      <w:szCs w:val="36"/>
      <w:lang w:eastAsia="en-US"/>
    </w:rPr>
  </w:style>
  <w:style w:type="paragraph" w:customStyle="1" w:styleId="Body">
    <w:name w:val="Body"/>
    <w:link w:val="BodyChar"/>
    <w:qFormat/>
    <w:rsid w:val="002F4195"/>
    <w:pPr>
      <w:spacing w:before="40"/>
    </w:pPr>
    <w:rPr>
      <w:rFonts w:ascii="Calibri" w:hAnsi="Calibri"/>
      <w:sz w:val="18"/>
    </w:rPr>
  </w:style>
  <w:style w:type="character" w:customStyle="1" w:styleId="BodyChar">
    <w:name w:val="Body Char"/>
    <w:link w:val="Body"/>
    <w:rsid w:val="002F4195"/>
    <w:rPr>
      <w:rFonts w:ascii="Calibri" w:hAnsi="Calibri"/>
      <w:sz w:val="18"/>
    </w:rPr>
  </w:style>
  <w:style w:type="character" w:customStyle="1" w:styleId="Heading3Char">
    <w:name w:val="Heading 3 Char"/>
    <w:link w:val="Heading3"/>
    <w:locked/>
    <w:rsid w:val="00E647A5"/>
    <w:rPr>
      <w:rFonts w:ascii="Calibri" w:hAnsi="Calibri"/>
      <w:b/>
      <w:bCs/>
      <w:color w:val="262626" w:themeColor="text1" w:themeTint="D9"/>
      <w:sz w:val="26"/>
      <w:szCs w:val="26"/>
    </w:rPr>
  </w:style>
  <w:style w:type="character" w:customStyle="1" w:styleId="Heading4Char">
    <w:name w:val="Heading 4 Char"/>
    <w:link w:val="Heading4"/>
    <w:uiPriority w:val="9"/>
    <w:rsid w:val="006935EC"/>
    <w:rPr>
      <w:rFonts w:ascii="Calibri" w:hAnsi="Calibri"/>
      <w:b/>
      <w:bCs/>
      <w:i/>
      <w:sz w:val="24"/>
      <w:szCs w:val="22"/>
      <w:lang w:eastAsia="en-US"/>
    </w:rPr>
  </w:style>
  <w:style w:type="paragraph" w:styleId="BalloonText">
    <w:name w:val="Balloon Text"/>
    <w:basedOn w:val="Normal"/>
    <w:link w:val="BalloonTextChar"/>
    <w:uiPriority w:val="99"/>
    <w:unhideWhenUsed/>
    <w:rsid w:val="00945595"/>
    <w:pPr>
      <w:spacing w:after="0" w:line="240" w:lineRule="auto"/>
    </w:pPr>
    <w:rPr>
      <w:rFonts w:ascii="Tahoma" w:hAnsi="Tahoma"/>
      <w:sz w:val="16"/>
      <w:szCs w:val="16"/>
      <w:lang w:val="x-none"/>
    </w:rPr>
  </w:style>
  <w:style w:type="character" w:customStyle="1" w:styleId="BalloonTextChar">
    <w:name w:val="Balloon Text Char"/>
    <w:link w:val="BalloonText"/>
    <w:uiPriority w:val="99"/>
    <w:rsid w:val="00945595"/>
    <w:rPr>
      <w:rFonts w:ascii="Tahoma" w:hAnsi="Tahoma" w:cs="Tahoma"/>
      <w:sz w:val="16"/>
      <w:szCs w:val="16"/>
      <w:lang w:eastAsia="en-US"/>
    </w:rPr>
  </w:style>
  <w:style w:type="paragraph" w:styleId="Footer">
    <w:name w:val="footer"/>
    <w:basedOn w:val="Normal"/>
    <w:link w:val="FooterChar"/>
    <w:uiPriority w:val="99"/>
    <w:rsid w:val="000D4779"/>
    <w:pPr>
      <w:tabs>
        <w:tab w:val="right" w:pos="8640"/>
      </w:tabs>
      <w:spacing w:after="0" w:line="240" w:lineRule="auto"/>
      <w:ind w:right="57"/>
      <w:jc w:val="right"/>
    </w:pPr>
    <w:rPr>
      <w:spacing w:val="-1"/>
      <w:sz w:val="14"/>
      <w:szCs w:val="14"/>
      <w:lang w:val="x-none"/>
    </w:rPr>
  </w:style>
  <w:style w:type="paragraph" w:customStyle="1" w:styleId="ReportTitle">
    <w:name w:val="Report Title"/>
    <w:basedOn w:val="Normal"/>
    <w:rsid w:val="00BB6565"/>
    <w:pPr>
      <w:spacing w:after="35" w:line="480" w:lineRule="exact"/>
    </w:pPr>
    <w:rPr>
      <w:color w:val="D2000B"/>
      <w:spacing w:val="-12"/>
      <w:sz w:val="46"/>
      <w:szCs w:val="46"/>
    </w:rPr>
  </w:style>
  <w:style w:type="paragraph" w:customStyle="1" w:styleId="ReportSub-Title">
    <w:name w:val="Report Sub-Title"/>
    <w:basedOn w:val="Normal"/>
    <w:rsid w:val="00927968"/>
    <w:pPr>
      <w:spacing w:line="330" w:lineRule="exact"/>
    </w:pPr>
    <w:rPr>
      <w:color w:val="808080"/>
      <w:spacing w:val="-6"/>
      <w:sz w:val="28"/>
      <w:szCs w:val="28"/>
    </w:rPr>
  </w:style>
  <w:style w:type="paragraph" w:customStyle="1" w:styleId="CopyrightDetailsBold">
    <w:name w:val="Copyright Details Bold"/>
    <w:basedOn w:val="Normal"/>
    <w:rsid w:val="00F015D8"/>
    <w:pPr>
      <w:spacing w:after="0" w:line="260" w:lineRule="exact"/>
    </w:pPr>
    <w:rPr>
      <w:b/>
      <w:color w:val="747378"/>
    </w:rPr>
  </w:style>
  <w:style w:type="paragraph" w:customStyle="1" w:styleId="CopyrightDetails">
    <w:name w:val="Copyright Details"/>
    <w:basedOn w:val="Normal"/>
    <w:rsid w:val="00F015D8"/>
    <w:pPr>
      <w:spacing w:after="0" w:line="260" w:lineRule="exact"/>
    </w:pPr>
    <w:rPr>
      <w:color w:val="747378"/>
    </w:rPr>
  </w:style>
  <w:style w:type="paragraph" w:customStyle="1" w:styleId="CopyrightDetails-Logo">
    <w:name w:val="Copyright Details - Logo"/>
    <w:basedOn w:val="CopyrightDetails"/>
    <w:next w:val="CopyrightDetails"/>
    <w:rsid w:val="00AA11E9"/>
    <w:pPr>
      <w:spacing w:before="56" w:after="136" w:line="240" w:lineRule="auto"/>
    </w:pPr>
  </w:style>
  <w:style w:type="paragraph" w:customStyle="1" w:styleId="Heading1noTOC">
    <w:name w:val="Heading 1 no TOC"/>
    <w:link w:val="Heading1noTOCChar"/>
    <w:rsid w:val="00233DC7"/>
    <w:pPr>
      <w:tabs>
        <w:tab w:val="center" w:pos="4320"/>
        <w:tab w:val="right" w:pos="8640"/>
      </w:tabs>
      <w:ind w:left="-336"/>
    </w:pPr>
    <w:rPr>
      <w:rFonts w:ascii="Arial" w:hAnsi="Arial"/>
      <w:color w:val="D2000B"/>
      <w:sz w:val="36"/>
      <w:szCs w:val="36"/>
      <w:lang w:eastAsia="en-US"/>
    </w:rPr>
  </w:style>
  <w:style w:type="character" w:customStyle="1" w:styleId="Heading1noTOCChar">
    <w:name w:val="Heading 1 no TOC Char"/>
    <w:link w:val="Heading1noTOC"/>
    <w:rsid w:val="00233DC7"/>
    <w:rPr>
      <w:rFonts w:ascii="Arial" w:hAnsi="Arial"/>
      <w:color w:val="D2000B"/>
      <w:sz w:val="36"/>
      <w:szCs w:val="36"/>
      <w:lang w:eastAsia="en-US" w:bidi="ar-SA"/>
    </w:rPr>
  </w:style>
  <w:style w:type="table" w:styleId="TableGrid">
    <w:name w:val="Table Grid"/>
    <w:basedOn w:val="TableNormal"/>
    <w:uiPriority w:val="59"/>
    <w:rsid w:val="00E72C99"/>
    <w:pPr>
      <w:spacing w:after="90" w:line="22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uiPriority w:val="39"/>
    <w:rsid w:val="00EE5AE5"/>
    <w:pPr>
      <w:spacing w:before="240" w:after="120"/>
    </w:pPr>
    <w:rPr>
      <w:rFonts w:ascii="Calibri" w:hAnsi="Calibri"/>
      <w:b/>
      <w:bCs/>
      <w:sz w:val="20"/>
      <w:szCs w:val="20"/>
    </w:rPr>
  </w:style>
  <w:style w:type="character" w:styleId="PageNumber">
    <w:name w:val="page number"/>
    <w:basedOn w:val="DefaultParagraphFont"/>
    <w:rsid w:val="00BB6565"/>
  </w:style>
  <w:style w:type="paragraph" w:styleId="ListBullet">
    <w:name w:val="List Bullet"/>
    <w:basedOn w:val="Normal"/>
    <w:link w:val="ListBulletChar"/>
    <w:rsid w:val="0099614A"/>
    <w:pPr>
      <w:tabs>
        <w:tab w:val="num" w:pos="170"/>
      </w:tabs>
      <w:spacing w:after="84"/>
      <w:ind w:left="170" w:hanging="170"/>
    </w:pPr>
  </w:style>
  <w:style w:type="character" w:customStyle="1" w:styleId="ListBulletChar">
    <w:name w:val="List Bullet Char"/>
    <w:link w:val="ListBullet"/>
    <w:rsid w:val="003634D1"/>
    <w:rPr>
      <w:rFonts w:ascii="Arial" w:hAnsi="Arial"/>
      <w:sz w:val="18"/>
      <w:szCs w:val="24"/>
      <w:lang w:val="en-AU" w:eastAsia="en-US" w:bidi="ar-SA"/>
    </w:rPr>
  </w:style>
  <w:style w:type="paragraph" w:styleId="TOC3">
    <w:name w:val="toc 3"/>
    <w:basedOn w:val="TOC2"/>
    <w:next w:val="Normal"/>
    <w:autoRedefine/>
    <w:uiPriority w:val="39"/>
    <w:rsid w:val="00513FDF"/>
    <w:pPr>
      <w:tabs>
        <w:tab w:val="right" w:leader="dot" w:pos="6510"/>
      </w:tabs>
      <w:spacing w:before="0"/>
      <w:ind w:left="360"/>
    </w:pPr>
    <w:rPr>
      <w:i w:val="0"/>
      <w:iCs w:val="0"/>
    </w:rPr>
  </w:style>
  <w:style w:type="paragraph" w:styleId="TOC2">
    <w:name w:val="toc 2"/>
    <w:basedOn w:val="TOC1"/>
    <w:next w:val="Normal"/>
    <w:uiPriority w:val="39"/>
    <w:rsid w:val="005A54DB"/>
    <w:pPr>
      <w:spacing w:before="120" w:after="0"/>
      <w:ind w:left="180"/>
    </w:pPr>
    <w:rPr>
      <w:b w:val="0"/>
      <w:bCs w:val="0"/>
      <w:i/>
      <w:iCs/>
    </w:rPr>
  </w:style>
  <w:style w:type="paragraph" w:styleId="Quote">
    <w:name w:val="Quote"/>
    <w:aliases w:val="Header title"/>
    <w:basedOn w:val="Normal"/>
    <w:link w:val="QuoteChar"/>
    <w:qFormat/>
    <w:rsid w:val="00B345E6"/>
    <w:rPr>
      <w:b/>
      <w:color w:val="D2000B"/>
      <w:sz w:val="19"/>
      <w:szCs w:val="19"/>
    </w:rPr>
  </w:style>
  <w:style w:type="paragraph" w:customStyle="1" w:styleId="Default">
    <w:name w:val="Default"/>
    <w:rsid w:val="00A97DF4"/>
    <w:pPr>
      <w:widowControl w:val="0"/>
      <w:autoSpaceDE w:val="0"/>
      <w:autoSpaceDN w:val="0"/>
      <w:adjustRightInd w:val="0"/>
    </w:pPr>
    <w:rPr>
      <w:rFonts w:ascii="Arial" w:hAnsi="Arial" w:cs="Arial"/>
      <w:color w:val="000000"/>
      <w:sz w:val="24"/>
      <w:szCs w:val="24"/>
      <w:lang w:val="en-US" w:eastAsia="en-US"/>
    </w:rPr>
  </w:style>
  <w:style w:type="paragraph" w:customStyle="1" w:styleId="Table-ColumnHeading">
    <w:name w:val="Table - Column Heading"/>
    <w:basedOn w:val="Default"/>
    <w:rsid w:val="00C322E8"/>
    <w:pPr>
      <w:tabs>
        <w:tab w:val="left" w:pos="205"/>
      </w:tabs>
    </w:pPr>
    <w:rPr>
      <w:b/>
      <w:bCs/>
      <w:color w:val="FFFFFF"/>
      <w:sz w:val="18"/>
      <w:szCs w:val="18"/>
    </w:rPr>
  </w:style>
  <w:style w:type="paragraph" w:styleId="Caption">
    <w:name w:val="caption"/>
    <w:basedOn w:val="Normal"/>
    <w:next w:val="Normal"/>
    <w:qFormat/>
    <w:rsid w:val="00F07595"/>
    <w:rPr>
      <w:b/>
      <w:bCs/>
      <w:color w:val="D2000B"/>
      <w:sz w:val="19"/>
      <w:szCs w:val="19"/>
    </w:rPr>
  </w:style>
  <w:style w:type="paragraph" w:customStyle="1" w:styleId="Table-Entry">
    <w:name w:val="Table - Entry"/>
    <w:basedOn w:val="Default"/>
    <w:rsid w:val="00C322E8"/>
    <w:pPr>
      <w:tabs>
        <w:tab w:val="left" w:pos="205"/>
      </w:tabs>
    </w:pPr>
    <w:rPr>
      <w:color w:val="737277"/>
      <w:sz w:val="18"/>
      <w:szCs w:val="18"/>
    </w:rPr>
  </w:style>
  <w:style w:type="paragraph" w:customStyle="1" w:styleId="Table-RowHeading">
    <w:name w:val="Table - Row Heading"/>
    <w:basedOn w:val="Default"/>
    <w:rsid w:val="00C322E8"/>
    <w:rPr>
      <w:color w:val="737277"/>
      <w:sz w:val="18"/>
      <w:szCs w:val="18"/>
    </w:rPr>
  </w:style>
  <w:style w:type="paragraph" w:customStyle="1" w:styleId="Source">
    <w:name w:val="Source"/>
    <w:basedOn w:val="Normal"/>
    <w:rsid w:val="007D5EE3"/>
    <w:pPr>
      <w:spacing w:after="0"/>
      <w:ind w:right="-142"/>
    </w:pPr>
    <w:rPr>
      <w:sz w:val="16"/>
      <w:szCs w:val="16"/>
    </w:rPr>
  </w:style>
  <w:style w:type="paragraph" w:customStyle="1" w:styleId="Spacer">
    <w:name w:val="Spacer"/>
    <w:basedOn w:val="Normal"/>
    <w:rsid w:val="005B48EA"/>
    <w:pPr>
      <w:spacing w:after="0" w:line="240" w:lineRule="auto"/>
    </w:pPr>
    <w:rPr>
      <w:sz w:val="6"/>
      <w:szCs w:val="6"/>
    </w:rPr>
  </w:style>
  <w:style w:type="paragraph" w:customStyle="1" w:styleId="TablePhoto">
    <w:name w:val="Table Photo"/>
    <w:basedOn w:val="Normal"/>
    <w:rsid w:val="00DF1B47"/>
    <w:pPr>
      <w:spacing w:after="0" w:line="240" w:lineRule="auto"/>
    </w:pPr>
  </w:style>
  <w:style w:type="paragraph" w:styleId="ListBullet2">
    <w:name w:val="List Bullet 2"/>
    <w:basedOn w:val="Normal"/>
    <w:rsid w:val="00D27344"/>
    <w:pPr>
      <w:tabs>
        <w:tab w:val="num" w:pos="340"/>
      </w:tabs>
      <w:spacing w:after="0"/>
      <w:ind w:left="340" w:hanging="170"/>
    </w:pPr>
  </w:style>
  <w:style w:type="paragraph" w:styleId="CommentSubject">
    <w:name w:val="annotation subject"/>
    <w:basedOn w:val="Normal"/>
    <w:link w:val="CommentSubjectChar"/>
    <w:uiPriority w:val="99"/>
    <w:rsid w:val="004439E4"/>
    <w:rPr>
      <w:b/>
      <w:bCs/>
      <w:color w:val="747378"/>
      <w:sz w:val="20"/>
      <w:szCs w:val="20"/>
      <w:lang w:val="x-none"/>
    </w:rPr>
  </w:style>
  <w:style w:type="character" w:customStyle="1" w:styleId="CommentSubjectChar">
    <w:name w:val="Comment Subject Char"/>
    <w:link w:val="CommentSubject"/>
    <w:uiPriority w:val="99"/>
    <w:rsid w:val="002E2F21"/>
    <w:rPr>
      <w:rFonts w:ascii="Arial" w:hAnsi="Arial"/>
      <w:b/>
      <w:bCs/>
      <w:color w:val="747378"/>
      <w:lang w:eastAsia="en-US"/>
    </w:rPr>
  </w:style>
  <w:style w:type="character" w:styleId="Hyperlink">
    <w:name w:val="Hyperlink"/>
    <w:uiPriority w:val="99"/>
    <w:unhideWhenUsed/>
    <w:rsid w:val="00926062"/>
    <w:rPr>
      <w:color w:val="7030A0"/>
      <w:u w:val="single"/>
    </w:rPr>
  </w:style>
  <w:style w:type="character" w:styleId="FollowedHyperlink">
    <w:name w:val="FollowedHyperlink"/>
    <w:uiPriority w:val="99"/>
    <w:rsid w:val="00FB533A"/>
    <w:rPr>
      <w:color w:val="4E2F85"/>
      <w:u w:val="single"/>
    </w:rPr>
  </w:style>
  <w:style w:type="paragraph" w:customStyle="1" w:styleId="Chaptertitle">
    <w:name w:val="Chapter title"/>
    <w:next w:val="Normal"/>
    <w:qFormat/>
    <w:rsid w:val="003C6A00"/>
    <w:pPr>
      <w:pageBreakBefore/>
      <w:spacing w:after="60" w:line="443" w:lineRule="atLeast"/>
    </w:pPr>
    <w:rPr>
      <w:rFonts w:ascii="Arial" w:hAnsi="Arial"/>
      <w:color w:val="D2000B"/>
      <w:kern w:val="32"/>
      <w:sz w:val="36"/>
      <w:szCs w:val="36"/>
      <w:lang w:eastAsia="en-US"/>
    </w:rPr>
  </w:style>
  <w:style w:type="paragraph" w:customStyle="1" w:styleId="Heading1numbered">
    <w:name w:val="Heading 1 numbered"/>
    <w:next w:val="Normal"/>
    <w:rsid w:val="000643ED"/>
    <w:pPr>
      <w:pageBreakBefore/>
      <w:spacing w:line="450" w:lineRule="atLeast"/>
      <w:ind w:left="567" w:hanging="567"/>
    </w:pPr>
    <w:rPr>
      <w:rFonts w:ascii="Arial" w:hAnsi="Arial" w:cs="Arial"/>
      <w:bCs/>
      <w:color w:val="D2000B"/>
      <w:kern w:val="32"/>
      <w:sz w:val="36"/>
      <w:szCs w:val="36"/>
      <w:lang w:eastAsia="en-US"/>
    </w:rPr>
  </w:style>
  <w:style w:type="paragraph" w:customStyle="1" w:styleId="Bullet">
    <w:name w:val="Bullet"/>
    <w:basedOn w:val="Normal"/>
    <w:link w:val="BulletChar"/>
    <w:qFormat/>
    <w:rsid w:val="00546BDF"/>
    <w:pPr>
      <w:numPr>
        <w:numId w:val="9"/>
      </w:numPr>
      <w:spacing w:before="90"/>
    </w:pPr>
    <w:rPr>
      <w:rFonts w:ascii="Calibri" w:hAnsi="Calibri"/>
      <w:lang w:val="x-none"/>
    </w:rPr>
  </w:style>
  <w:style w:type="character" w:customStyle="1" w:styleId="BulletChar">
    <w:name w:val="Bullet Char"/>
    <w:link w:val="Bullet"/>
    <w:rsid w:val="00546BDF"/>
    <w:rPr>
      <w:rFonts w:ascii="Calibri" w:hAnsi="Calibri"/>
      <w:sz w:val="18"/>
      <w:szCs w:val="24"/>
      <w:lang w:val="x-none" w:eastAsia="en-US"/>
    </w:rPr>
  </w:style>
  <w:style w:type="character" w:customStyle="1" w:styleId="StyleItalic">
    <w:name w:val="Style Italic"/>
    <w:rsid w:val="00D13FFC"/>
    <w:rPr>
      <w:i/>
      <w:iCs/>
    </w:rPr>
  </w:style>
  <w:style w:type="paragraph" w:customStyle="1" w:styleId="Heading2noTOC">
    <w:name w:val="Heading 2 no TOC"/>
    <w:qFormat/>
    <w:rsid w:val="000E0C48"/>
    <w:pPr>
      <w:spacing w:before="400"/>
    </w:pPr>
    <w:rPr>
      <w:rFonts w:ascii="Arial" w:hAnsi="Arial" w:cs="Arial"/>
      <w:bCs/>
      <w:iCs/>
      <w:color w:val="76923C"/>
      <w:sz w:val="28"/>
      <w:szCs w:val="28"/>
      <w:lang w:eastAsia="en-US"/>
    </w:rPr>
  </w:style>
  <w:style w:type="character" w:styleId="Strong">
    <w:name w:val="Strong"/>
    <w:uiPriority w:val="22"/>
    <w:qFormat/>
    <w:rsid w:val="00716F25"/>
    <w:rPr>
      <w:rFonts w:cs="Times New Roman"/>
      <w:b/>
      <w:bCs/>
    </w:rPr>
  </w:style>
  <w:style w:type="paragraph" w:customStyle="1" w:styleId="4pts">
    <w:name w:val="4 pts"/>
    <w:link w:val="4ptsChar"/>
    <w:qFormat/>
    <w:rsid w:val="00716F25"/>
    <w:rPr>
      <w:rFonts w:ascii="Arial Narrow" w:hAnsi="Arial Narrow"/>
      <w:sz w:val="8"/>
      <w:lang w:eastAsia="en-US"/>
    </w:rPr>
  </w:style>
  <w:style w:type="character" w:customStyle="1" w:styleId="4ptsChar">
    <w:name w:val="4 pts Char"/>
    <w:link w:val="4pts"/>
    <w:rsid w:val="00E00212"/>
    <w:rPr>
      <w:rFonts w:ascii="Arial Narrow" w:hAnsi="Arial Narrow"/>
      <w:sz w:val="8"/>
      <w:lang w:val="en-AU" w:eastAsia="en-US" w:bidi="ar-SA"/>
    </w:rPr>
  </w:style>
  <w:style w:type="paragraph" w:styleId="Revision">
    <w:name w:val="Revision"/>
    <w:hidden/>
    <w:uiPriority w:val="99"/>
    <w:semiHidden/>
    <w:rsid w:val="00CE59FB"/>
    <w:rPr>
      <w:rFonts w:ascii="Arial" w:hAnsi="Arial"/>
      <w:sz w:val="18"/>
      <w:szCs w:val="24"/>
      <w:lang w:eastAsia="en-US"/>
    </w:rPr>
  </w:style>
  <w:style w:type="paragraph" w:styleId="ListParagraph">
    <w:name w:val="List Paragraph"/>
    <w:basedOn w:val="Normal"/>
    <w:uiPriority w:val="34"/>
    <w:qFormat/>
    <w:rsid w:val="00514672"/>
    <w:pPr>
      <w:spacing w:after="200" w:line="240" w:lineRule="auto"/>
      <w:ind w:left="720"/>
      <w:contextualSpacing/>
    </w:pPr>
    <w:rPr>
      <w:rFonts w:ascii="Times New Roman" w:hAnsi="Times New Roman"/>
      <w:sz w:val="24"/>
    </w:rPr>
  </w:style>
  <w:style w:type="paragraph" w:customStyle="1" w:styleId="Bulletindent">
    <w:name w:val="Bullet indent"/>
    <w:basedOn w:val="Bulletnumbereda"/>
    <w:rsid w:val="00233DC7"/>
    <w:pPr>
      <w:tabs>
        <w:tab w:val="num" w:pos="588"/>
      </w:tabs>
      <w:ind w:left="588" w:hanging="224"/>
    </w:pPr>
  </w:style>
  <w:style w:type="paragraph" w:customStyle="1" w:styleId="Bulletnumbereda">
    <w:name w:val="Bullet numbered a)"/>
    <w:qFormat/>
    <w:rsid w:val="00193F07"/>
    <w:pPr>
      <w:spacing w:before="120"/>
      <w:ind w:left="1145" w:hanging="360"/>
    </w:pPr>
    <w:rPr>
      <w:rFonts w:ascii="Arial" w:hAnsi="Arial"/>
      <w:sz w:val="18"/>
      <w:lang w:eastAsia="en-US"/>
    </w:rPr>
  </w:style>
  <w:style w:type="paragraph" w:styleId="TOC5">
    <w:name w:val="toc 5"/>
    <w:basedOn w:val="Normal"/>
    <w:next w:val="Normal"/>
    <w:autoRedefine/>
    <w:uiPriority w:val="39"/>
    <w:unhideWhenUsed/>
    <w:rsid w:val="00A74E2D"/>
    <w:pPr>
      <w:spacing w:after="0"/>
      <w:ind w:left="720"/>
    </w:pPr>
    <w:rPr>
      <w:rFonts w:ascii="Calibri" w:hAnsi="Calibri"/>
      <w:sz w:val="20"/>
      <w:szCs w:val="20"/>
    </w:rPr>
  </w:style>
  <w:style w:type="paragraph" w:customStyle="1" w:styleId="Bulletnumbered">
    <w:name w:val="Bullet numbered"/>
    <w:qFormat/>
    <w:rsid w:val="008B0D41"/>
    <w:pPr>
      <w:numPr>
        <w:numId w:val="3"/>
      </w:numPr>
      <w:spacing w:before="120"/>
    </w:pPr>
    <w:rPr>
      <w:rFonts w:ascii="Arial" w:hAnsi="Arial" w:cs="Arial"/>
      <w:sz w:val="18"/>
      <w:szCs w:val="18"/>
      <w:lang w:eastAsia="en-US"/>
    </w:rPr>
  </w:style>
  <w:style w:type="paragraph" w:customStyle="1" w:styleId="listbulletindent">
    <w:name w:val="list bullet indent"/>
    <w:basedOn w:val="ListBullet"/>
    <w:rsid w:val="003A4073"/>
    <w:pPr>
      <w:tabs>
        <w:tab w:val="clear" w:pos="170"/>
        <w:tab w:val="num" w:pos="530"/>
        <w:tab w:val="num" w:pos="720"/>
      </w:tabs>
      <w:spacing w:before="40" w:after="40" w:line="240" w:lineRule="auto"/>
      <w:ind w:left="720" w:hanging="360"/>
    </w:pPr>
    <w:rPr>
      <w:rFonts w:ascii="Arial Narrow" w:hAnsi="Arial Narrow"/>
      <w:sz w:val="22"/>
      <w:szCs w:val="20"/>
      <w:lang w:val="en-US"/>
    </w:rPr>
  </w:style>
  <w:style w:type="character" w:customStyle="1" w:styleId="CommentText1">
    <w:name w:val="Comment Text1"/>
    <w:aliases w:val=" Char7 Char Char1, Char7 Char Char2, Char7 Char Char3"/>
    <w:rsid w:val="007028C4"/>
    <w:rPr>
      <w:rFonts w:ascii="Arial" w:hAnsi="Arial"/>
      <w:color w:val="747378"/>
      <w:sz w:val="18"/>
      <w:szCs w:val="24"/>
      <w:lang w:val="en-AU" w:eastAsia="en-US" w:bidi="ar-SA"/>
    </w:rPr>
  </w:style>
  <w:style w:type="character" w:styleId="CommentReference">
    <w:name w:val="annotation reference"/>
    <w:unhideWhenUsed/>
    <w:rsid w:val="00423EB2"/>
    <w:rPr>
      <w:sz w:val="16"/>
      <w:szCs w:val="16"/>
    </w:rPr>
  </w:style>
  <w:style w:type="paragraph" w:styleId="DocumentMap">
    <w:name w:val="Document Map"/>
    <w:aliases w:val=" Char2"/>
    <w:basedOn w:val="Normal"/>
    <w:link w:val="DocumentMapChar"/>
    <w:unhideWhenUsed/>
    <w:rsid w:val="005D286D"/>
    <w:rPr>
      <w:rFonts w:ascii="Tahoma" w:hAnsi="Tahoma"/>
      <w:sz w:val="16"/>
      <w:szCs w:val="16"/>
      <w:lang w:val="x-none"/>
    </w:rPr>
  </w:style>
  <w:style w:type="character" w:customStyle="1" w:styleId="DocumentMapChar">
    <w:name w:val="Document Map Char"/>
    <w:aliases w:val=" Char2 Char"/>
    <w:link w:val="DocumentMap"/>
    <w:rsid w:val="005D286D"/>
    <w:rPr>
      <w:rFonts w:ascii="Tahoma" w:hAnsi="Tahoma" w:cs="Tahoma"/>
      <w:sz w:val="16"/>
      <w:szCs w:val="16"/>
      <w:lang w:eastAsia="en-US"/>
    </w:rPr>
  </w:style>
  <w:style w:type="character" w:styleId="FootnoteReference">
    <w:name w:val="footnote reference"/>
    <w:rsid w:val="008822BC"/>
    <w:rPr>
      <w:vertAlign w:val="superscript"/>
    </w:rPr>
  </w:style>
  <w:style w:type="paragraph" w:customStyle="1" w:styleId="Bodyindent">
    <w:name w:val="Body indent"/>
    <w:qFormat/>
    <w:rsid w:val="00225DB1"/>
    <w:pPr>
      <w:spacing w:before="120"/>
      <w:ind w:left="357"/>
    </w:pPr>
    <w:rPr>
      <w:rFonts w:ascii="Arial" w:hAnsi="Arial"/>
      <w:sz w:val="18"/>
      <w:lang w:eastAsia="en-US"/>
    </w:rPr>
  </w:style>
  <w:style w:type="paragraph" w:styleId="TOC4">
    <w:name w:val="toc 4"/>
    <w:basedOn w:val="Normal"/>
    <w:next w:val="Normal"/>
    <w:autoRedefine/>
    <w:uiPriority w:val="39"/>
    <w:unhideWhenUsed/>
    <w:rsid w:val="00F975CD"/>
    <w:pPr>
      <w:spacing w:after="0"/>
      <w:ind w:left="540"/>
    </w:pPr>
    <w:rPr>
      <w:rFonts w:ascii="Calibri" w:hAnsi="Calibri"/>
      <w:sz w:val="20"/>
      <w:szCs w:val="20"/>
    </w:rPr>
  </w:style>
  <w:style w:type="paragraph" w:styleId="NormalWeb">
    <w:name w:val="Normal (Web)"/>
    <w:basedOn w:val="Normal"/>
    <w:uiPriority w:val="99"/>
    <w:unhideWhenUsed/>
    <w:rsid w:val="003E7F04"/>
    <w:pPr>
      <w:spacing w:before="100" w:beforeAutospacing="1" w:after="100" w:afterAutospacing="1" w:line="240" w:lineRule="auto"/>
    </w:pPr>
    <w:rPr>
      <w:rFonts w:ascii="Verdana" w:hAnsi="Verdana"/>
      <w:sz w:val="24"/>
      <w:lang w:eastAsia="en-AU"/>
    </w:rPr>
  </w:style>
  <w:style w:type="paragraph" w:customStyle="1" w:styleId="SummaryText">
    <w:name w:val="Summary Text"/>
    <w:basedOn w:val="Default"/>
    <w:next w:val="Default"/>
    <w:rsid w:val="004721BD"/>
    <w:pPr>
      <w:widowControl/>
    </w:pPr>
    <w:rPr>
      <w:rFonts w:cs="Times New Roman"/>
      <w:color w:val="auto"/>
    </w:rPr>
  </w:style>
  <w:style w:type="character" w:styleId="Emphasis">
    <w:name w:val="Emphasis"/>
    <w:uiPriority w:val="20"/>
    <w:qFormat/>
    <w:rsid w:val="00575026"/>
    <w:rPr>
      <w:i/>
      <w:iCs/>
    </w:rPr>
  </w:style>
  <w:style w:type="table" w:styleId="LightList-Accent2">
    <w:name w:val="Light List Accent 2"/>
    <w:basedOn w:val="TableNormal"/>
    <w:uiPriority w:val="61"/>
    <w:rsid w:val="0071512E"/>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TOC6">
    <w:name w:val="toc 6"/>
    <w:basedOn w:val="Normal"/>
    <w:next w:val="Normal"/>
    <w:autoRedefine/>
    <w:uiPriority w:val="39"/>
    <w:unhideWhenUsed/>
    <w:rsid w:val="00A74E2D"/>
    <w:pPr>
      <w:spacing w:after="0"/>
      <w:ind w:left="900"/>
    </w:pPr>
    <w:rPr>
      <w:rFonts w:ascii="Calibri" w:hAnsi="Calibri"/>
      <w:sz w:val="20"/>
      <w:szCs w:val="20"/>
    </w:rPr>
  </w:style>
  <w:style w:type="paragraph" w:styleId="TOC7">
    <w:name w:val="toc 7"/>
    <w:basedOn w:val="Normal"/>
    <w:next w:val="Normal"/>
    <w:autoRedefine/>
    <w:uiPriority w:val="39"/>
    <w:unhideWhenUsed/>
    <w:rsid w:val="00A74E2D"/>
    <w:pPr>
      <w:spacing w:after="0"/>
      <w:ind w:left="1080"/>
    </w:pPr>
    <w:rPr>
      <w:rFonts w:ascii="Calibri" w:hAnsi="Calibri"/>
      <w:sz w:val="20"/>
      <w:szCs w:val="20"/>
    </w:rPr>
  </w:style>
  <w:style w:type="paragraph" w:styleId="TOC8">
    <w:name w:val="toc 8"/>
    <w:basedOn w:val="Normal"/>
    <w:next w:val="Normal"/>
    <w:autoRedefine/>
    <w:uiPriority w:val="39"/>
    <w:unhideWhenUsed/>
    <w:rsid w:val="00A74E2D"/>
    <w:pPr>
      <w:spacing w:after="0"/>
      <w:ind w:left="1260"/>
    </w:pPr>
    <w:rPr>
      <w:rFonts w:ascii="Calibri" w:hAnsi="Calibri"/>
      <w:sz w:val="20"/>
      <w:szCs w:val="20"/>
    </w:rPr>
  </w:style>
  <w:style w:type="paragraph" w:styleId="TOC9">
    <w:name w:val="toc 9"/>
    <w:basedOn w:val="Normal"/>
    <w:next w:val="Normal"/>
    <w:autoRedefine/>
    <w:uiPriority w:val="39"/>
    <w:unhideWhenUsed/>
    <w:rsid w:val="00A74E2D"/>
    <w:pPr>
      <w:spacing w:after="0"/>
      <w:ind w:left="1440"/>
    </w:pPr>
    <w:rPr>
      <w:rFonts w:ascii="Calibri" w:hAnsi="Calibri"/>
      <w:sz w:val="20"/>
      <w:szCs w:val="20"/>
    </w:rPr>
  </w:style>
  <w:style w:type="paragraph" w:styleId="Header">
    <w:name w:val="header"/>
    <w:basedOn w:val="Normal"/>
    <w:link w:val="HeaderChar"/>
    <w:unhideWhenUsed/>
    <w:rsid w:val="00A74E2D"/>
    <w:pPr>
      <w:tabs>
        <w:tab w:val="center" w:pos="4513"/>
        <w:tab w:val="right" w:pos="9026"/>
      </w:tabs>
    </w:pPr>
    <w:rPr>
      <w:lang w:val="x-none"/>
    </w:rPr>
  </w:style>
  <w:style w:type="character" w:customStyle="1" w:styleId="HeaderChar">
    <w:name w:val="Header Char"/>
    <w:link w:val="Header"/>
    <w:rsid w:val="00A74E2D"/>
    <w:rPr>
      <w:rFonts w:ascii="Arial" w:hAnsi="Arial"/>
      <w:sz w:val="18"/>
      <w:szCs w:val="24"/>
      <w:lang w:eastAsia="en-US"/>
    </w:rPr>
  </w:style>
  <w:style w:type="paragraph" w:customStyle="1" w:styleId="Footnote">
    <w:name w:val="Footnote"/>
    <w:basedOn w:val="Normal"/>
    <w:link w:val="FootnoteChar"/>
    <w:qFormat/>
    <w:rsid w:val="00E70B74"/>
    <w:pPr>
      <w:spacing w:before="200" w:after="0" w:line="240" w:lineRule="auto"/>
      <w:ind w:left="142" w:hanging="142"/>
    </w:pPr>
    <w:rPr>
      <w:rFonts w:ascii="Arial Narrow" w:hAnsi="Arial Narrow"/>
      <w:sz w:val="8"/>
      <w:szCs w:val="20"/>
    </w:rPr>
  </w:style>
  <w:style w:type="table" w:customStyle="1" w:styleId="DEECDtable">
    <w:name w:val="DEECD table"/>
    <w:basedOn w:val="TableNormal"/>
    <w:rsid w:val="001668B0"/>
    <w:rPr>
      <w:rFonts w:ascii="Arial" w:hAnsi="Arial"/>
    </w:rPr>
    <w:tblPr>
      <w:tblInd w:w="0" w:type="dxa"/>
      <w:tblBorders>
        <w:top w:val="single" w:sz="4" w:space="0" w:color="D2000B"/>
        <w:left w:val="single" w:sz="4" w:space="0" w:color="D2000B"/>
        <w:bottom w:val="single" w:sz="4" w:space="0" w:color="D2000B"/>
        <w:right w:val="single" w:sz="4" w:space="0" w:color="D2000B"/>
        <w:insideH w:val="single" w:sz="4" w:space="0" w:color="D2000B"/>
        <w:insideV w:val="single" w:sz="4" w:space="0" w:color="D2000B"/>
      </w:tblBorders>
      <w:tblCellMar>
        <w:top w:w="108" w:type="dxa"/>
        <w:left w:w="108" w:type="dxa"/>
        <w:bottom w:w="108" w:type="dxa"/>
        <w:right w:w="108" w:type="dxa"/>
      </w:tblCellMar>
    </w:tblPr>
    <w:tblStylePr w:type="firstRow">
      <w:rPr>
        <w:rFonts w:ascii="Arial" w:hAnsi="Arial"/>
        <w:b/>
        <w:color w:val="FFFFFF"/>
      </w:rPr>
      <w:tblPr/>
      <w:trPr>
        <w:tblHeader/>
      </w:trPr>
      <w:tcPr>
        <w:tcBorders>
          <w:top w:val="single" w:sz="4" w:space="0" w:color="D2000B"/>
          <w:left w:val="single" w:sz="4" w:space="0" w:color="D2000B"/>
          <w:bottom w:val="single" w:sz="4" w:space="0" w:color="D2000B"/>
          <w:right w:val="single" w:sz="4" w:space="0" w:color="D2000B"/>
          <w:insideH w:val="single" w:sz="4" w:space="0" w:color="D2000B"/>
          <w:insideV w:val="single" w:sz="4" w:space="0" w:color="D2000B"/>
        </w:tcBorders>
        <w:shd w:val="clear" w:color="auto" w:fill="D2000B"/>
      </w:tcPr>
    </w:tblStylePr>
  </w:style>
  <w:style w:type="character" w:customStyle="1" w:styleId="FootnoteChar">
    <w:name w:val="Footnote Char"/>
    <w:link w:val="Footnote"/>
    <w:rsid w:val="00E00212"/>
    <w:rPr>
      <w:rFonts w:ascii="Arial Narrow" w:hAnsi="Arial Narrow"/>
      <w:sz w:val="8"/>
      <w:lang w:val="en-AU" w:eastAsia="en-US" w:bidi="ar-SA"/>
    </w:rPr>
  </w:style>
  <w:style w:type="table" w:customStyle="1" w:styleId="LightShading1">
    <w:name w:val="Light Shading1"/>
    <w:basedOn w:val="TableNormal"/>
    <w:uiPriority w:val="60"/>
    <w:rsid w:val="00DB073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DB073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DB0739"/>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H1">
    <w:name w:val="H1"/>
    <w:basedOn w:val="DefaultParagraphFont"/>
    <w:rsid w:val="006A6180"/>
  </w:style>
  <w:style w:type="paragraph" w:styleId="CommentText">
    <w:name w:val="annotation text"/>
    <w:basedOn w:val="Normal"/>
    <w:link w:val="CommentTextChar"/>
    <w:unhideWhenUsed/>
    <w:rsid w:val="00423EB2"/>
    <w:rPr>
      <w:sz w:val="20"/>
      <w:szCs w:val="20"/>
      <w:lang w:val="x-none"/>
    </w:rPr>
  </w:style>
  <w:style w:type="character" w:customStyle="1" w:styleId="CommentTextChar">
    <w:name w:val="Comment Text Char"/>
    <w:link w:val="CommentText"/>
    <w:rsid w:val="00423EB2"/>
    <w:rPr>
      <w:rFonts w:ascii="Arial" w:hAnsi="Arial"/>
      <w:lang w:eastAsia="en-US"/>
    </w:rPr>
  </w:style>
  <w:style w:type="paragraph" w:styleId="FootnoteText">
    <w:name w:val="footnote text"/>
    <w:basedOn w:val="Normal"/>
    <w:link w:val="FootnoteTextChar"/>
    <w:uiPriority w:val="99"/>
    <w:unhideWhenUsed/>
    <w:rsid w:val="00814CAD"/>
    <w:rPr>
      <w:sz w:val="20"/>
      <w:szCs w:val="20"/>
      <w:lang w:val="x-none"/>
    </w:rPr>
  </w:style>
  <w:style w:type="character" w:customStyle="1" w:styleId="FootnoteTextChar">
    <w:name w:val="Footnote Text Char"/>
    <w:link w:val="FootnoteText"/>
    <w:uiPriority w:val="99"/>
    <w:rsid w:val="00814CAD"/>
    <w:rPr>
      <w:rFonts w:ascii="Arial" w:hAnsi="Arial"/>
      <w:lang w:eastAsia="en-US"/>
    </w:rPr>
  </w:style>
  <w:style w:type="paragraph" w:customStyle="1" w:styleId="Tablebullet">
    <w:name w:val="Table bullet"/>
    <w:qFormat/>
    <w:rsid w:val="00814CAD"/>
    <w:pPr>
      <w:numPr>
        <w:numId w:val="2"/>
      </w:numPr>
    </w:pPr>
    <w:rPr>
      <w:rFonts w:ascii="Arial" w:hAnsi="Arial"/>
      <w:sz w:val="18"/>
      <w:szCs w:val="24"/>
      <w:lang w:eastAsia="en-US"/>
    </w:rPr>
  </w:style>
  <w:style w:type="paragraph" w:styleId="Title">
    <w:name w:val="Title"/>
    <w:basedOn w:val="Normal"/>
    <w:next w:val="Normal"/>
    <w:link w:val="TitleChar"/>
    <w:uiPriority w:val="10"/>
    <w:qFormat/>
    <w:rsid w:val="006E1EA5"/>
    <w:pPr>
      <w:spacing w:before="120" w:after="60" w:line="240" w:lineRule="auto"/>
      <w:jc w:val="center"/>
      <w:outlineLvl w:val="0"/>
    </w:pPr>
    <w:rPr>
      <w:rFonts w:ascii="Calibri" w:hAnsi="Calibri"/>
      <w:b/>
      <w:bCs/>
      <w:kern w:val="28"/>
      <w:sz w:val="28"/>
      <w:szCs w:val="28"/>
      <w:lang w:val="x-none"/>
    </w:rPr>
  </w:style>
  <w:style w:type="character" w:customStyle="1" w:styleId="TitleChar">
    <w:name w:val="Title Char"/>
    <w:link w:val="Title"/>
    <w:uiPriority w:val="10"/>
    <w:rsid w:val="006E1EA5"/>
    <w:rPr>
      <w:rFonts w:ascii="Calibri" w:hAnsi="Calibri"/>
      <w:b/>
      <w:bCs/>
      <w:kern w:val="28"/>
      <w:sz w:val="28"/>
      <w:szCs w:val="28"/>
      <w:lang w:eastAsia="en-US"/>
    </w:rPr>
  </w:style>
  <w:style w:type="character" w:customStyle="1" w:styleId="FooterChar">
    <w:name w:val="Footer Char"/>
    <w:link w:val="Footer"/>
    <w:uiPriority w:val="99"/>
    <w:rsid w:val="006E1EA5"/>
    <w:rPr>
      <w:rFonts w:ascii="Arial" w:hAnsi="Arial"/>
      <w:spacing w:val="-1"/>
      <w:sz w:val="14"/>
      <w:szCs w:val="14"/>
      <w:lang w:eastAsia="en-US"/>
    </w:rPr>
  </w:style>
  <w:style w:type="paragraph" w:styleId="BodyText">
    <w:name w:val="Body Text"/>
    <w:basedOn w:val="Normal"/>
    <w:link w:val="BodyTextChar"/>
    <w:unhideWhenUsed/>
    <w:rsid w:val="004C212A"/>
    <w:pPr>
      <w:tabs>
        <w:tab w:val="num" w:pos="360"/>
      </w:tabs>
      <w:spacing w:after="120" w:line="240" w:lineRule="auto"/>
    </w:pPr>
    <w:rPr>
      <w:rFonts w:eastAsia="Calibri"/>
      <w:sz w:val="24"/>
      <w:lang w:val="x-none" w:eastAsia="x-none"/>
    </w:rPr>
  </w:style>
  <w:style w:type="paragraph" w:styleId="Index1">
    <w:name w:val="index 1"/>
    <w:basedOn w:val="Normal"/>
    <w:next w:val="Normal"/>
    <w:autoRedefine/>
    <w:uiPriority w:val="99"/>
    <w:semiHidden/>
    <w:unhideWhenUsed/>
    <w:rsid w:val="009B35D1"/>
    <w:pPr>
      <w:ind w:left="180" w:hanging="180"/>
    </w:pPr>
  </w:style>
  <w:style w:type="character" w:customStyle="1" w:styleId="BodyTextChar">
    <w:name w:val="Body Text Char"/>
    <w:link w:val="BodyText"/>
    <w:rsid w:val="004C212A"/>
    <w:rPr>
      <w:rFonts w:ascii="Arial" w:eastAsia="Calibri" w:hAnsi="Arial" w:cs="Arial"/>
      <w:sz w:val="24"/>
      <w:szCs w:val="24"/>
    </w:rPr>
  </w:style>
  <w:style w:type="character" w:customStyle="1" w:styleId="Bulletin-Heading3Char">
    <w:name w:val="Bulletin - Heading 3 Char"/>
    <w:link w:val="Bulletin-Heading3"/>
    <w:locked/>
    <w:rsid w:val="00765CE6"/>
    <w:rPr>
      <w:rFonts w:ascii="Arial" w:hAnsi="Arial" w:cs="Arial"/>
      <w:b/>
      <w:bCs/>
      <w:color w:val="4F5151"/>
      <w:spacing w:val="4"/>
    </w:rPr>
  </w:style>
  <w:style w:type="paragraph" w:customStyle="1" w:styleId="Bulletin-Heading3">
    <w:name w:val="Bulletin - Heading 3"/>
    <w:basedOn w:val="Normal"/>
    <w:link w:val="Bulletin-Heading3Char"/>
    <w:rsid w:val="00765CE6"/>
    <w:pPr>
      <w:keepNext/>
      <w:spacing w:before="70" w:after="80" w:line="262" w:lineRule="atLeast"/>
    </w:pPr>
    <w:rPr>
      <w:b/>
      <w:bCs/>
      <w:color w:val="4F5151"/>
      <w:spacing w:val="4"/>
      <w:sz w:val="20"/>
      <w:szCs w:val="20"/>
      <w:lang w:val="x-none" w:eastAsia="x-none"/>
    </w:rPr>
  </w:style>
  <w:style w:type="character" w:customStyle="1" w:styleId="Bulletin-heading4Char">
    <w:name w:val="Bulletin - heading 4 Char"/>
    <w:link w:val="Bulletin-heading4"/>
    <w:locked/>
    <w:rsid w:val="00765CE6"/>
    <w:rPr>
      <w:rFonts w:ascii="Arial" w:hAnsi="Arial" w:cs="Arial"/>
      <w:b/>
      <w:bCs/>
      <w:i/>
      <w:iCs/>
      <w:color w:val="3B3C3C"/>
      <w:spacing w:val="4"/>
    </w:rPr>
  </w:style>
  <w:style w:type="paragraph" w:customStyle="1" w:styleId="Bulletin-heading4">
    <w:name w:val="Bulletin - heading 4"/>
    <w:basedOn w:val="Normal"/>
    <w:link w:val="Bulletin-heading4Char"/>
    <w:rsid w:val="00765CE6"/>
    <w:pPr>
      <w:spacing w:before="90" w:after="178" w:line="262" w:lineRule="atLeast"/>
    </w:pPr>
    <w:rPr>
      <w:b/>
      <w:bCs/>
      <w:i/>
      <w:iCs/>
      <w:color w:val="3B3C3C"/>
      <w:spacing w:val="4"/>
      <w:sz w:val="20"/>
      <w:szCs w:val="20"/>
      <w:lang w:val="x-none" w:eastAsia="x-none"/>
    </w:rPr>
  </w:style>
  <w:style w:type="character" w:customStyle="1" w:styleId="Bulletin-bodyChar">
    <w:name w:val="Bulletin - body Char"/>
    <w:link w:val="Bulletin-body"/>
    <w:locked/>
    <w:rsid w:val="00765CE6"/>
    <w:rPr>
      <w:rFonts w:ascii="Arial" w:hAnsi="Arial" w:cs="Arial"/>
      <w:color w:val="3B3C3C"/>
      <w:spacing w:val="4"/>
    </w:rPr>
  </w:style>
  <w:style w:type="paragraph" w:customStyle="1" w:styleId="Bulletin-body">
    <w:name w:val="Bulletin - body"/>
    <w:basedOn w:val="Normal"/>
    <w:link w:val="Bulletin-bodyChar"/>
    <w:rsid w:val="00765CE6"/>
    <w:pPr>
      <w:spacing w:before="90" w:after="178" w:line="262" w:lineRule="atLeast"/>
    </w:pPr>
    <w:rPr>
      <w:color w:val="3B3C3C"/>
      <w:spacing w:val="4"/>
      <w:sz w:val="20"/>
      <w:szCs w:val="20"/>
      <w:lang w:val="x-none" w:eastAsia="x-none"/>
    </w:rPr>
  </w:style>
  <w:style w:type="paragraph" w:customStyle="1" w:styleId="default0">
    <w:name w:val="default"/>
    <w:basedOn w:val="Normal"/>
    <w:uiPriority w:val="99"/>
    <w:semiHidden/>
    <w:rsid w:val="00A46C3F"/>
    <w:pPr>
      <w:spacing w:after="240" w:line="408" w:lineRule="atLeast"/>
    </w:pPr>
    <w:rPr>
      <w:rFonts w:ascii="Times New Roman" w:eastAsia="Calibri" w:hAnsi="Times New Roman"/>
      <w:sz w:val="24"/>
      <w:lang w:eastAsia="en-AU"/>
    </w:rPr>
  </w:style>
  <w:style w:type="character" w:customStyle="1" w:styleId="st1">
    <w:name w:val="st1"/>
    <w:basedOn w:val="DefaultParagraphFont"/>
    <w:rsid w:val="00BA58B9"/>
  </w:style>
  <w:style w:type="character" w:customStyle="1" w:styleId="Heading6Char">
    <w:name w:val="Heading 6 Char"/>
    <w:link w:val="Heading6"/>
    <w:uiPriority w:val="9"/>
    <w:rsid w:val="00E647A5"/>
    <w:rPr>
      <w:rFonts w:ascii="Calibri" w:hAnsi="Calibri"/>
      <w:b/>
      <w:color w:val="7F7F7F"/>
    </w:rPr>
  </w:style>
  <w:style w:type="table" w:customStyle="1" w:styleId="TableGrid1">
    <w:name w:val="Table Grid1"/>
    <w:basedOn w:val="TableNormal"/>
    <w:next w:val="TableGrid"/>
    <w:uiPriority w:val="59"/>
    <w:rsid w:val="0094331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ubtleEmphasis">
    <w:name w:val="Subtle Emphasis"/>
    <w:uiPriority w:val="19"/>
    <w:qFormat/>
    <w:rsid w:val="00964582"/>
    <w:rPr>
      <w:i/>
      <w:iCs/>
      <w:color w:val="808080"/>
    </w:rPr>
  </w:style>
  <w:style w:type="character" w:customStyle="1" w:styleId="Heading5Char">
    <w:name w:val="Heading 5 Char"/>
    <w:link w:val="Heading5"/>
    <w:uiPriority w:val="9"/>
    <w:rsid w:val="00666048"/>
    <w:rPr>
      <w:rFonts w:ascii="Calibri" w:eastAsia="PMingLiU" w:hAnsi="Calibri"/>
      <w:b/>
      <w:bCs/>
      <w:iCs/>
      <w:noProof/>
      <w:color w:val="7030A0"/>
      <w:sz w:val="22"/>
      <w:szCs w:val="22"/>
    </w:rPr>
  </w:style>
  <w:style w:type="character" w:styleId="BookTitle">
    <w:name w:val="Book Title"/>
    <w:uiPriority w:val="33"/>
    <w:qFormat/>
    <w:rsid w:val="004C59E6"/>
    <w:rPr>
      <w:rFonts w:ascii="Calibri" w:hAnsi="Calibri"/>
      <w:b/>
      <w:bCs/>
      <w:spacing w:val="5"/>
      <w:shd w:val="pct15" w:color="auto" w:fill="FFFFFF"/>
    </w:rPr>
  </w:style>
  <w:style w:type="numbering" w:customStyle="1" w:styleId="NoList1">
    <w:name w:val="No List1"/>
    <w:next w:val="NoList"/>
    <w:semiHidden/>
    <w:unhideWhenUsed/>
    <w:rsid w:val="00F26478"/>
  </w:style>
  <w:style w:type="paragraph" w:customStyle="1" w:styleId="TOCTitle">
    <w:name w:val="TOC Title"/>
    <w:basedOn w:val="Header"/>
    <w:link w:val="TOCTitleChar"/>
    <w:rsid w:val="00F26478"/>
    <w:pPr>
      <w:tabs>
        <w:tab w:val="clear" w:pos="4513"/>
        <w:tab w:val="clear" w:pos="9026"/>
        <w:tab w:val="center" w:pos="4320"/>
        <w:tab w:val="right" w:pos="8640"/>
      </w:tabs>
      <w:ind w:left="-336"/>
    </w:pPr>
    <w:rPr>
      <w:color w:val="D2000B"/>
      <w:sz w:val="36"/>
      <w:szCs w:val="36"/>
      <w:lang w:val="en-AU"/>
    </w:rPr>
  </w:style>
  <w:style w:type="character" w:customStyle="1" w:styleId="TOCTitleChar">
    <w:name w:val="TOC Title Char"/>
    <w:link w:val="TOCTitle"/>
    <w:rsid w:val="00F26478"/>
    <w:rPr>
      <w:rFonts w:ascii="Arial" w:hAnsi="Arial"/>
      <w:color w:val="D2000B"/>
      <w:sz w:val="36"/>
      <w:szCs w:val="36"/>
      <w:lang w:eastAsia="en-US"/>
    </w:rPr>
  </w:style>
  <w:style w:type="character" w:customStyle="1" w:styleId="QuoteChar">
    <w:name w:val="Quote Char"/>
    <w:aliases w:val="Header title Char"/>
    <w:link w:val="Quote"/>
    <w:rsid w:val="00F26478"/>
    <w:rPr>
      <w:rFonts w:ascii="Arial" w:hAnsi="Arial"/>
      <w:b/>
      <w:color w:val="D2000B"/>
      <w:sz w:val="19"/>
      <w:szCs w:val="19"/>
      <w:lang w:eastAsia="en-US"/>
    </w:rPr>
  </w:style>
  <w:style w:type="table" w:styleId="Table3Deffects1">
    <w:name w:val="Table 3D effects 1"/>
    <w:basedOn w:val="TableNormal"/>
    <w:rsid w:val="00F26478"/>
    <w:pPr>
      <w:spacing w:after="90" w:line="22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olumns5">
    <w:name w:val="Table Columns 5"/>
    <w:basedOn w:val="TableNormal"/>
    <w:rsid w:val="00F26478"/>
    <w:pPr>
      <w:spacing w:after="90" w:line="22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imple2">
    <w:name w:val="Table Simple 2"/>
    <w:basedOn w:val="TableNormal"/>
    <w:rsid w:val="00F26478"/>
    <w:pPr>
      <w:spacing w:after="90" w:line="22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BodyText3">
    <w:name w:val="Body Text 3"/>
    <w:basedOn w:val="Normal"/>
    <w:link w:val="BodyText3Char"/>
    <w:rsid w:val="00F26478"/>
    <w:pPr>
      <w:spacing w:after="0" w:line="240" w:lineRule="auto"/>
    </w:pPr>
    <w:rPr>
      <w:sz w:val="20"/>
    </w:rPr>
  </w:style>
  <w:style w:type="character" w:customStyle="1" w:styleId="BodyText3Char">
    <w:name w:val="Body Text 3 Char"/>
    <w:link w:val="BodyText3"/>
    <w:rsid w:val="00F26478"/>
    <w:rPr>
      <w:rFonts w:ascii="Arial" w:hAnsi="Arial"/>
      <w:szCs w:val="24"/>
      <w:lang w:eastAsia="en-US"/>
    </w:rPr>
  </w:style>
  <w:style w:type="paragraph" w:customStyle="1" w:styleId="spacer0">
    <w:name w:val="spacer"/>
    <w:basedOn w:val="Normal"/>
    <w:rsid w:val="00F26478"/>
    <w:pPr>
      <w:spacing w:after="0" w:line="240" w:lineRule="auto"/>
    </w:pPr>
    <w:rPr>
      <w:rFonts w:ascii="Arial Narrow" w:hAnsi="Arial Narrow"/>
      <w:sz w:val="4"/>
      <w:lang w:eastAsia="en-AU"/>
    </w:rPr>
  </w:style>
  <w:style w:type="paragraph" w:customStyle="1" w:styleId="HeaderTitle">
    <w:name w:val="Header Title"/>
    <w:basedOn w:val="Normal"/>
    <w:rsid w:val="00F26478"/>
    <w:pPr>
      <w:spacing w:after="0" w:line="460" w:lineRule="exact"/>
    </w:pPr>
    <w:rPr>
      <w:rFonts w:ascii="Arial Narrow" w:hAnsi="Arial Narrow"/>
      <w:color w:val="9D3394"/>
      <w:sz w:val="48"/>
      <w:lang w:eastAsia="en-AU"/>
    </w:rPr>
  </w:style>
  <w:style w:type="paragraph" w:customStyle="1" w:styleId="DocHeading">
    <w:name w:val="Doc Heading"/>
    <w:basedOn w:val="HeaderTitle"/>
    <w:rsid w:val="00F26478"/>
    <w:pPr>
      <w:spacing w:line="240" w:lineRule="auto"/>
    </w:pPr>
    <w:rPr>
      <w:sz w:val="52"/>
    </w:rPr>
  </w:style>
  <w:style w:type="paragraph" w:customStyle="1" w:styleId="BodyCopyLarge">
    <w:name w:val="BodyCopy Large"/>
    <w:basedOn w:val="Normal"/>
    <w:rsid w:val="00F26478"/>
    <w:pPr>
      <w:spacing w:after="0" w:line="240" w:lineRule="auto"/>
    </w:pPr>
    <w:rPr>
      <w:rFonts w:ascii="Arial Narrow" w:hAnsi="Arial Narrow"/>
      <w:sz w:val="22"/>
      <w:lang w:eastAsia="en-AU"/>
    </w:rPr>
  </w:style>
  <w:style w:type="paragraph" w:customStyle="1" w:styleId="BodyCopySmall">
    <w:name w:val="BodyCopy Small"/>
    <w:basedOn w:val="Normal"/>
    <w:rsid w:val="00F26478"/>
    <w:pPr>
      <w:spacing w:after="116" w:line="260" w:lineRule="atLeast"/>
      <w:ind w:right="200"/>
    </w:pPr>
    <w:rPr>
      <w:rFonts w:ascii="Arial Narrow" w:hAnsi="Arial Narrow"/>
      <w:spacing w:val="8"/>
      <w:sz w:val="19"/>
      <w:lang w:eastAsia="en-AU"/>
    </w:rPr>
  </w:style>
  <w:style w:type="paragraph" w:customStyle="1" w:styleId="Pictures">
    <w:name w:val="Pictures"/>
    <w:basedOn w:val="Normal"/>
    <w:rsid w:val="00F26478"/>
    <w:pPr>
      <w:spacing w:after="0" w:line="240" w:lineRule="auto"/>
      <w:jc w:val="center"/>
    </w:pPr>
    <w:rPr>
      <w:rFonts w:ascii="Arial Narrow" w:hAnsi="Arial Narrow"/>
      <w:sz w:val="19"/>
      <w:lang w:eastAsia="en-AU"/>
    </w:rPr>
  </w:style>
  <w:style w:type="paragraph" w:customStyle="1" w:styleId="DocSubHeading1">
    <w:name w:val="Doc Sub Heading 1"/>
    <w:basedOn w:val="HeaderTitle"/>
    <w:rsid w:val="00F26478"/>
    <w:pPr>
      <w:spacing w:line="400" w:lineRule="exact"/>
    </w:pPr>
    <w:rPr>
      <w:sz w:val="38"/>
    </w:rPr>
  </w:style>
  <w:style w:type="paragraph" w:customStyle="1" w:styleId="nextPage">
    <w:name w:val="nextPage"/>
    <w:basedOn w:val="BodyCopyLarge"/>
    <w:rsid w:val="00F26478"/>
    <w:pPr>
      <w:pageBreakBefore/>
      <w:widowControl w:val="0"/>
    </w:pPr>
    <w:rPr>
      <w:sz w:val="4"/>
    </w:rPr>
  </w:style>
  <w:style w:type="paragraph" w:customStyle="1" w:styleId="ChildsFirstName">
    <w:name w:val="Childs First Name"/>
    <w:basedOn w:val="BodyCopyLarge"/>
    <w:rsid w:val="00F26478"/>
  </w:style>
  <w:style w:type="paragraph" w:customStyle="1" w:styleId="ChildsSurname">
    <w:name w:val="Childs Surname"/>
    <w:basedOn w:val="BodyCopyLarge"/>
    <w:rsid w:val="00F26478"/>
  </w:style>
  <w:style w:type="paragraph" w:styleId="BodyTextIndent2">
    <w:name w:val="Body Text Indent 2"/>
    <w:basedOn w:val="Normal"/>
    <w:link w:val="BodyTextIndent2Char"/>
    <w:rsid w:val="00F26478"/>
    <w:pPr>
      <w:spacing w:after="120" w:line="480" w:lineRule="auto"/>
      <w:ind w:left="283"/>
    </w:pPr>
    <w:rPr>
      <w:color w:val="000000"/>
    </w:rPr>
  </w:style>
  <w:style w:type="character" w:customStyle="1" w:styleId="BodyTextIndent2Char">
    <w:name w:val="Body Text Indent 2 Char"/>
    <w:link w:val="BodyTextIndent2"/>
    <w:rsid w:val="00F26478"/>
    <w:rPr>
      <w:rFonts w:ascii="Arial" w:hAnsi="Arial"/>
      <w:color w:val="000000"/>
      <w:sz w:val="18"/>
      <w:szCs w:val="24"/>
      <w:lang w:eastAsia="en-US"/>
    </w:rPr>
  </w:style>
  <w:style w:type="paragraph" w:styleId="BodyText2">
    <w:name w:val="Body Text 2"/>
    <w:basedOn w:val="Normal"/>
    <w:link w:val="BodyText2Char"/>
    <w:rsid w:val="00F26478"/>
    <w:pPr>
      <w:spacing w:after="120" w:line="480" w:lineRule="auto"/>
    </w:pPr>
    <w:rPr>
      <w:color w:val="000000"/>
    </w:rPr>
  </w:style>
  <w:style w:type="character" w:customStyle="1" w:styleId="BodyText2Char">
    <w:name w:val="Body Text 2 Char"/>
    <w:link w:val="BodyText2"/>
    <w:rsid w:val="00F26478"/>
    <w:rPr>
      <w:rFonts w:ascii="Arial" w:hAnsi="Arial"/>
      <w:color w:val="000000"/>
      <w:sz w:val="18"/>
      <w:szCs w:val="24"/>
      <w:lang w:eastAsia="en-US"/>
    </w:rPr>
  </w:style>
  <w:style w:type="paragraph" w:styleId="BodyTextIndent">
    <w:name w:val="Body Text Indent"/>
    <w:basedOn w:val="Normal"/>
    <w:link w:val="BodyTextIndentChar"/>
    <w:rsid w:val="00F26478"/>
    <w:pPr>
      <w:spacing w:before="120" w:after="120" w:line="240" w:lineRule="auto"/>
      <w:ind w:left="283"/>
    </w:pPr>
    <w:rPr>
      <w:rFonts w:ascii="Arial Narrow" w:hAnsi="Arial Narrow"/>
      <w:sz w:val="22"/>
    </w:rPr>
  </w:style>
  <w:style w:type="character" w:customStyle="1" w:styleId="BodyTextIndentChar">
    <w:name w:val="Body Text Indent Char"/>
    <w:link w:val="BodyTextIndent"/>
    <w:rsid w:val="00F26478"/>
    <w:rPr>
      <w:rFonts w:ascii="Arial Narrow" w:hAnsi="Arial Narrow"/>
      <w:sz w:val="22"/>
      <w:szCs w:val="24"/>
      <w:lang w:eastAsia="en-US"/>
    </w:rPr>
  </w:style>
  <w:style w:type="paragraph" w:customStyle="1" w:styleId="DHSText10pt">
    <w:name w:val="DHS Text 10pt"/>
    <w:basedOn w:val="Normal"/>
    <w:rsid w:val="00F26478"/>
    <w:pPr>
      <w:widowControl w:val="0"/>
      <w:overflowPunct w:val="0"/>
      <w:autoSpaceDE w:val="0"/>
      <w:autoSpaceDN w:val="0"/>
      <w:adjustRightInd w:val="0"/>
      <w:spacing w:after="0" w:line="240" w:lineRule="auto"/>
      <w:textAlignment w:val="baseline"/>
    </w:pPr>
    <w:rPr>
      <w:rFonts w:ascii="Verdana" w:hAnsi="Verdana"/>
      <w:sz w:val="20"/>
      <w:szCs w:val="20"/>
    </w:rPr>
  </w:style>
  <w:style w:type="paragraph" w:customStyle="1" w:styleId="Linktext">
    <w:name w:val="Link text"/>
    <w:basedOn w:val="Body"/>
    <w:qFormat/>
    <w:rsid w:val="00A37CFA"/>
    <w:rPr>
      <w:color w:val="404040"/>
      <w:szCs w:val="24"/>
      <w:lang w:val="x-none" w:eastAsia="en-US"/>
    </w:rPr>
  </w:style>
  <w:style w:type="paragraph" w:customStyle="1" w:styleId="Callout">
    <w:name w:val="Callout"/>
    <w:basedOn w:val="Body"/>
    <w:link w:val="CalloutChar"/>
    <w:qFormat/>
    <w:rsid w:val="00A37CFA"/>
    <w:rPr>
      <w:b/>
      <w:color w:val="C00000"/>
    </w:rPr>
  </w:style>
  <w:style w:type="paragraph" w:customStyle="1" w:styleId="Hyperlinktextbox">
    <w:name w:val="Hyperlink text box"/>
    <w:basedOn w:val="Linktext"/>
    <w:qFormat/>
    <w:rsid w:val="001B27BA"/>
  </w:style>
  <w:style w:type="character" w:customStyle="1" w:styleId="CalloutChar">
    <w:name w:val="Callout Char"/>
    <w:link w:val="Callout"/>
    <w:rsid w:val="00A37CFA"/>
    <w:rPr>
      <w:rFonts w:ascii="Calibri" w:hAnsi="Calibri"/>
      <w:b/>
      <w:color w:val="C00000"/>
      <w:sz w:val="18"/>
      <w:lang w:eastAsia="en-AU" w:bidi="ar-SA"/>
    </w:rPr>
  </w:style>
  <w:style w:type="paragraph" w:customStyle="1" w:styleId="Hyperlinkbody">
    <w:name w:val="Hyperlink body"/>
    <w:basedOn w:val="Body"/>
    <w:qFormat/>
    <w:rsid w:val="001B27BA"/>
    <w:rPr>
      <w:color w:val="17365D"/>
    </w:rPr>
  </w:style>
  <w:style w:type="paragraph" w:customStyle="1" w:styleId="Pa5">
    <w:name w:val="Pa5"/>
    <w:basedOn w:val="Default"/>
    <w:next w:val="Default"/>
    <w:uiPriority w:val="99"/>
    <w:rsid w:val="00252584"/>
    <w:pPr>
      <w:widowControl/>
      <w:spacing w:line="181" w:lineRule="atLeast"/>
    </w:pPr>
    <w:rPr>
      <w:rFonts w:ascii="Museo Sans 100" w:hAnsi="Museo Sans 100" w:cs="Times New Roman"/>
      <w:color w:val="auto"/>
      <w:lang w:val="en-AU" w:eastAsia="en-AU"/>
    </w:rPr>
  </w:style>
  <w:style w:type="character" w:styleId="PlaceholderText">
    <w:name w:val="Placeholder Text"/>
    <w:basedOn w:val="DefaultParagraphFont"/>
    <w:uiPriority w:val="99"/>
    <w:semiHidden/>
    <w:rsid w:val="00A77C3C"/>
    <w:rPr>
      <w:color w:val="808080"/>
    </w:rPr>
  </w:style>
  <w:style w:type="paragraph" w:styleId="NoSpacing">
    <w:name w:val="No Spacing"/>
    <w:uiPriority w:val="1"/>
    <w:qFormat/>
    <w:rsid w:val="00610164"/>
    <w:rPr>
      <w:rFonts w:ascii="Calibri" w:eastAsia="Calibri" w:hAnsi="Calibri"/>
      <w:sz w:val="22"/>
      <w:szCs w:val="22"/>
      <w:lang w:eastAsia="en-US"/>
    </w:rPr>
  </w:style>
  <w:style w:type="paragraph" w:customStyle="1" w:styleId="Pa15">
    <w:name w:val="Pa15"/>
    <w:basedOn w:val="Normal"/>
    <w:next w:val="Normal"/>
    <w:uiPriority w:val="99"/>
    <w:rsid w:val="008001EC"/>
    <w:pPr>
      <w:autoSpaceDE w:val="0"/>
      <w:autoSpaceDN w:val="0"/>
      <w:adjustRightInd w:val="0"/>
      <w:spacing w:after="0" w:line="291" w:lineRule="atLeast"/>
    </w:pPr>
    <w:rPr>
      <w:rFonts w:ascii="Meta Plus Bold" w:eastAsia="Calibri" w:hAnsi="Meta Plus Bold"/>
      <w:sz w:val="24"/>
      <w:lang w:eastAsia="en-AU"/>
    </w:rPr>
  </w:style>
  <w:style w:type="paragraph" w:customStyle="1" w:styleId="Pa19">
    <w:name w:val="Pa19"/>
    <w:basedOn w:val="Normal"/>
    <w:next w:val="Normal"/>
    <w:uiPriority w:val="99"/>
    <w:rsid w:val="008001EC"/>
    <w:pPr>
      <w:autoSpaceDE w:val="0"/>
      <w:autoSpaceDN w:val="0"/>
      <w:adjustRightInd w:val="0"/>
      <w:spacing w:after="0" w:line="201" w:lineRule="atLeast"/>
    </w:pPr>
    <w:rPr>
      <w:rFonts w:ascii="Meta Plus Bold" w:eastAsia="Calibri" w:hAnsi="Meta Plus Bold"/>
      <w:sz w:val="24"/>
      <w:lang w:eastAsia="en-AU"/>
    </w:rPr>
  </w:style>
  <w:style w:type="character" w:customStyle="1" w:styleId="A15">
    <w:name w:val="A15"/>
    <w:uiPriority w:val="99"/>
    <w:rsid w:val="008001EC"/>
    <w:rPr>
      <w:rFonts w:cs="Meta Plus Bold"/>
      <w:color w:val="000000"/>
      <w:sz w:val="14"/>
      <w:szCs w:val="14"/>
    </w:rPr>
  </w:style>
  <w:style w:type="paragraph" w:customStyle="1" w:styleId="Pa20">
    <w:name w:val="Pa20"/>
    <w:basedOn w:val="Normal"/>
    <w:next w:val="Normal"/>
    <w:uiPriority w:val="99"/>
    <w:rsid w:val="008001EC"/>
    <w:pPr>
      <w:autoSpaceDE w:val="0"/>
      <w:autoSpaceDN w:val="0"/>
      <w:adjustRightInd w:val="0"/>
      <w:spacing w:after="0" w:line="191" w:lineRule="atLeast"/>
    </w:pPr>
    <w:rPr>
      <w:rFonts w:ascii="Meta Plus Bold" w:eastAsia="Calibri" w:hAnsi="Meta Plus Bold"/>
      <w:sz w:val="24"/>
      <w:lang w:eastAsia="en-AU"/>
    </w:rPr>
  </w:style>
  <w:style w:type="paragraph" w:customStyle="1" w:styleId="definition">
    <w:name w:val="definition"/>
    <w:basedOn w:val="Normal"/>
    <w:rsid w:val="00324A03"/>
    <w:pPr>
      <w:spacing w:before="100" w:beforeAutospacing="1" w:after="100" w:afterAutospacing="1" w:line="240" w:lineRule="auto"/>
    </w:pPr>
    <w:rPr>
      <w:rFonts w:ascii="Times New Roman" w:hAnsi="Times New Roman"/>
      <w:sz w:val="24"/>
      <w:lang w:eastAsia="en-AU"/>
    </w:rPr>
  </w:style>
  <w:style w:type="paragraph" w:customStyle="1" w:styleId="paragraph">
    <w:name w:val="paragraph"/>
    <w:basedOn w:val="Normal"/>
    <w:rsid w:val="00324A03"/>
    <w:pPr>
      <w:spacing w:before="100" w:beforeAutospacing="1" w:after="100" w:afterAutospacing="1" w:line="240" w:lineRule="auto"/>
    </w:pPr>
    <w:rPr>
      <w:rFonts w:ascii="Times New Roman" w:hAnsi="Times New Roman"/>
      <w:sz w:val="24"/>
      <w:lang w:eastAsia="en-AU"/>
    </w:rPr>
  </w:style>
  <w:style w:type="paragraph" w:customStyle="1" w:styleId="StyleHeading412ptAuto">
    <w:name w:val="Style Heading 4 + 12 pt Auto"/>
    <w:basedOn w:val="Heading4"/>
    <w:rsid w:val="00920387"/>
    <w:pPr>
      <w:framePr w:wrap="notBeside"/>
    </w:pPr>
    <w:rPr>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page number" w:uiPriority="0"/>
    <w:lsdException w:name="List Bulle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Simple 2" w:uiPriority="0"/>
    <w:lsdException w:name="Table Columns 5" w:uiPriority="0"/>
    <w:lsdException w:name="Table 3D effects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F48"/>
    <w:pPr>
      <w:spacing w:after="90" w:line="220" w:lineRule="atLeast"/>
    </w:pPr>
    <w:rPr>
      <w:rFonts w:ascii="Arial" w:hAnsi="Arial"/>
      <w:sz w:val="18"/>
      <w:szCs w:val="24"/>
      <w:lang w:eastAsia="en-US"/>
    </w:rPr>
  </w:style>
  <w:style w:type="paragraph" w:styleId="Heading1">
    <w:name w:val="heading 1"/>
    <w:basedOn w:val="Normal"/>
    <w:next w:val="Normal"/>
    <w:link w:val="Heading1Char"/>
    <w:qFormat/>
    <w:rsid w:val="00CC3C78"/>
    <w:pPr>
      <w:keepNext/>
      <w:pageBreakBefore/>
      <w:spacing w:after="60" w:line="450" w:lineRule="atLeast"/>
      <w:outlineLvl w:val="0"/>
    </w:pPr>
    <w:rPr>
      <w:rFonts w:ascii="Calibri" w:hAnsi="Calibri"/>
      <w:b/>
      <w:bCs/>
      <w:color w:val="7030A0"/>
      <w:kern w:val="32"/>
      <w:sz w:val="40"/>
      <w:szCs w:val="40"/>
    </w:rPr>
  </w:style>
  <w:style w:type="paragraph" w:styleId="Heading2">
    <w:name w:val="heading 2"/>
    <w:basedOn w:val="Normal"/>
    <w:next w:val="Normal"/>
    <w:link w:val="Heading2Char"/>
    <w:qFormat/>
    <w:rsid w:val="00CC3C78"/>
    <w:pPr>
      <w:keepNext/>
      <w:spacing w:before="400" w:after="0" w:line="240" w:lineRule="auto"/>
      <w:outlineLvl w:val="1"/>
    </w:pPr>
    <w:rPr>
      <w:rFonts w:ascii="Calibri" w:hAnsi="Calibri"/>
      <w:b/>
      <w:bCs/>
      <w:iCs/>
      <w:color w:val="404040" w:themeColor="text1" w:themeTint="BF"/>
      <w:sz w:val="36"/>
      <w:szCs w:val="36"/>
    </w:rPr>
  </w:style>
  <w:style w:type="paragraph" w:styleId="Heading3">
    <w:name w:val="heading 3"/>
    <w:next w:val="Body"/>
    <w:link w:val="Heading3Char"/>
    <w:qFormat/>
    <w:rsid w:val="00E647A5"/>
    <w:pPr>
      <w:keepNext/>
      <w:spacing w:before="240"/>
      <w:outlineLvl w:val="2"/>
    </w:pPr>
    <w:rPr>
      <w:rFonts w:ascii="Calibri" w:hAnsi="Calibri"/>
      <w:b/>
      <w:bCs/>
      <w:color w:val="262626" w:themeColor="text1" w:themeTint="D9"/>
      <w:sz w:val="26"/>
      <w:szCs w:val="26"/>
    </w:rPr>
  </w:style>
  <w:style w:type="paragraph" w:styleId="Heading4">
    <w:name w:val="heading 4"/>
    <w:basedOn w:val="Body"/>
    <w:next w:val="Body"/>
    <w:link w:val="Heading4Char"/>
    <w:uiPriority w:val="9"/>
    <w:qFormat/>
    <w:rsid w:val="006935EC"/>
    <w:pPr>
      <w:keepNext/>
      <w:keepLines/>
      <w:framePr w:hSpace="181" w:wrap="notBeside" w:vAnchor="text" w:hAnchor="text" w:y="1"/>
      <w:suppressOverlap/>
      <w:outlineLvl w:val="3"/>
    </w:pPr>
    <w:rPr>
      <w:b/>
      <w:bCs/>
      <w:i/>
      <w:sz w:val="24"/>
      <w:szCs w:val="22"/>
      <w:lang w:eastAsia="en-US"/>
    </w:rPr>
  </w:style>
  <w:style w:type="paragraph" w:styleId="Heading5">
    <w:name w:val="heading 5"/>
    <w:basedOn w:val="Normal"/>
    <w:next w:val="Normal"/>
    <w:link w:val="Heading5Char"/>
    <w:uiPriority w:val="9"/>
    <w:unhideWhenUsed/>
    <w:qFormat/>
    <w:rsid w:val="00666048"/>
    <w:pPr>
      <w:keepNext/>
      <w:spacing w:before="240" w:after="120"/>
      <w:outlineLvl w:val="4"/>
    </w:pPr>
    <w:rPr>
      <w:rFonts w:ascii="Calibri" w:eastAsia="PMingLiU" w:hAnsi="Calibri"/>
      <w:b/>
      <w:bCs/>
      <w:iCs/>
      <w:noProof/>
      <w:color w:val="7030A0"/>
      <w:sz w:val="22"/>
      <w:szCs w:val="22"/>
      <w:lang w:eastAsia="en-AU"/>
    </w:rPr>
  </w:style>
  <w:style w:type="paragraph" w:styleId="Heading6">
    <w:name w:val="heading 6"/>
    <w:basedOn w:val="Body"/>
    <w:next w:val="Normal"/>
    <w:link w:val="Heading6Char"/>
    <w:uiPriority w:val="9"/>
    <w:unhideWhenUsed/>
    <w:qFormat/>
    <w:rsid w:val="00E647A5"/>
    <w:pPr>
      <w:outlineLvl w:val="5"/>
    </w:pPr>
    <w:rPr>
      <w:b/>
      <w:color w:val="7F7F7F"/>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C3C78"/>
    <w:rPr>
      <w:rFonts w:ascii="Calibri" w:hAnsi="Calibri"/>
      <w:b/>
      <w:bCs/>
      <w:color w:val="7030A0"/>
      <w:kern w:val="32"/>
      <w:sz w:val="40"/>
      <w:szCs w:val="40"/>
      <w:lang w:eastAsia="en-US"/>
    </w:rPr>
  </w:style>
  <w:style w:type="character" w:customStyle="1" w:styleId="Heading2Char">
    <w:name w:val="Heading 2 Char"/>
    <w:link w:val="Heading2"/>
    <w:rsid w:val="00CC3C78"/>
    <w:rPr>
      <w:rFonts w:ascii="Calibri" w:hAnsi="Calibri"/>
      <w:b/>
      <w:bCs/>
      <w:iCs/>
      <w:color w:val="404040" w:themeColor="text1" w:themeTint="BF"/>
      <w:sz w:val="36"/>
      <w:szCs w:val="36"/>
      <w:lang w:eastAsia="en-US"/>
    </w:rPr>
  </w:style>
  <w:style w:type="paragraph" w:customStyle="1" w:styleId="Body">
    <w:name w:val="Body"/>
    <w:link w:val="BodyChar"/>
    <w:qFormat/>
    <w:rsid w:val="002F4195"/>
    <w:pPr>
      <w:spacing w:before="40"/>
    </w:pPr>
    <w:rPr>
      <w:rFonts w:ascii="Calibri" w:hAnsi="Calibri"/>
      <w:sz w:val="18"/>
    </w:rPr>
  </w:style>
  <w:style w:type="character" w:customStyle="1" w:styleId="BodyChar">
    <w:name w:val="Body Char"/>
    <w:link w:val="Body"/>
    <w:rsid w:val="002F4195"/>
    <w:rPr>
      <w:rFonts w:ascii="Calibri" w:hAnsi="Calibri"/>
      <w:sz w:val="18"/>
    </w:rPr>
  </w:style>
  <w:style w:type="character" w:customStyle="1" w:styleId="Heading3Char">
    <w:name w:val="Heading 3 Char"/>
    <w:link w:val="Heading3"/>
    <w:locked/>
    <w:rsid w:val="00E647A5"/>
    <w:rPr>
      <w:rFonts w:ascii="Calibri" w:hAnsi="Calibri"/>
      <w:b/>
      <w:bCs/>
      <w:color w:val="262626" w:themeColor="text1" w:themeTint="D9"/>
      <w:sz w:val="26"/>
      <w:szCs w:val="26"/>
    </w:rPr>
  </w:style>
  <w:style w:type="character" w:customStyle="1" w:styleId="Heading4Char">
    <w:name w:val="Heading 4 Char"/>
    <w:link w:val="Heading4"/>
    <w:uiPriority w:val="9"/>
    <w:rsid w:val="006935EC"/>
    <w:rPr>
      <w:rFonts w:ascii="Calibri" w:hAnsi="Calibri"/>
      <w:b/>
      <w:bCs/>
      <w:i/>
      <w:sz w:val="24"/>
      <w:szCs w:val="22"/>
      <w:lang w:eastAsia="en-US"/>
    </w:rPr>
  </w:style>
  <w:style w:type="paragraph" w:styleId="BalloonText">
    <w:name w:val="Balloon Text"/>
    <w:basedOn w:val="Normal"/>
    <w:link w:val="BalloonTextChar"/>
    <w:uiPriority w:val="99"/>
    <w:unhideWhenUsed/>
    <w:rsid w:val="00945595"/>
    <w:pPr>
      <w:spacing w:after="0" w:line="240" w:lineRule="auto"/>
    </w:pPr>
    <w:rPr>
      <w:rFonts w:ascii="Tahoma" w:hAnsi="Tahoma"/>
      <w:sz w:val="16"/>
      <w:szCs w:val="16"/>
      <w:lang w:val="x-none"/>
    </w:rPr>
  </w:style>
  <w:style w:type="character" w:customStyle="1" w:styleId="BalloonTextChar">
    <w:name w:val="Balloon Text Char"/>
    <w:link w:val="BalloonText"/>
    <w:uiPriority w:val="99"/>
    <w:rsid w:val="00945595"/>
    <w:rPr>
      <w:rFonts w:ascii="Tahoma" w:hAnsi="Tahoma" w:cs="Tahoma"/>
      <w:sz w:val="16"/>
      <w:szCs w:val="16"/>
      <w:lang w:eastAsia="en-US"/>
    </w:rPr>
  </w:style>
  <w:style w:type="paragraph" w:styleId="Footer">
    <w:name w:val="footer"/>
    <w:basedOn w:val="Normal"/>
    <w:link w:val="FooterChar"/>
    <w:uiPriority w:val="99"/>
    <w:rsid w:val="000D4779"/>
    <w:pPr>
      <w:tabs>
        <w:tab w:val="right" w:pos="8640"/>
      </w:tabs>
      <w:spacing w:after="0" w:line="240" w:lineRule="auto"/>
      <w:ind w:right="57"/>
      <w:jc w:val="right"/>
    </w:pPr>
    <w:rPr>
      <w:spacing w:val="-1"/>
      <w:sz w:val="14"/>
      <w:szCs w:val="14"/>
      <w:lang w:val="x-none"/>
    </w:rPr>
  </w:style>
  <w:style w:type="paragraph" w:customStyle="1" w:styleId="ReportTitle">
    <w:name w:val="Report Title"/>
    <w:basedOn w:val="Normal"/>
    <w:rsid w:val="00BB6565"/>
    <w:pPr>
      <w:spacing w:after="35" w:line="480" w:lineRule="exact"/>
    </w:pPr>
    <w:rPr>
      <w:color w:val="D2000B"/>
      <w:spacing w:val="-12"/>
      <w:sz w:val="46"/>
      <w:szCs w:val="46"/>
    </w:rPr>
  </w:style>
  <w:style w:type="paragraph" w:customStyle="1" w:styleId="ReportSub-Title">
    <w:name w:val="Report Sub-Title"/>
    <w:basedOn w:val="Normal"/>
    <w:rsid w:val="00927968"/>
    <w:pPr>
      <w:spacing w:line="330" w:lineRule="exact"/>
    </w:pPr>
    <w:rPr>
      <w:color w:val="808080"/>
      <w:spacing w:val="-6"/>
      <w:sz w:val="28"/>
      <w:szCs w:val="28"/>
    </w:rPr>
  </w:style>
  <w:style w:type="paragraph" w:customStyle="1" w:styleId="CopyrightDetailsBold">
    <w:name w:val="Copyright Details Bold"/>
    <w:basedOn w:val="Normal"/>
    <w:rsid w:val="00F015D8"/>
    <w:pPr>
      <w:spacing w:after="0" w:line="260" w:lineRule="exact"/>
    </w:pPr>
    <w:rPr>
      <w:b/>
      <w:color w:val="747378"/>
    </w:rPr>
  </w:style>
  <w:style w:type="paragraph" w:customStyle="1" w:styleId="CopyrightDetails">
    <w:name w:val="Copyright Details"/>
    <w:basedOn w:val="Normal"/>
    <w:rsid w:val="00F015D8"/>
    <w:pPr>
      <w:spacing w:after="0" w:line="260" w:lineRule="exact"/>
    </w:pPr>
    <w:rPr>
      <w:color w:val="747378"/>
    </w:rPr>
  </w:style>
  <w:style w:type="paragraph" w:customStyle="1" w:styleId="CopyrightDetails-Logo">
    <w:name w:val="Copyright Details - Logo"/>
    <w:basedOn w:val="CopyrightDetails"/>
    <w:next w:val="CopyrightDetails"/>
    <w:rsid w:val="00AA11E9"/>
    <w:pPr>
      <w:spacing w:before="56" w:after="136" w:line="240" w:lineRule="auto"/>
    </w:pPr>
  </w:style>
  <w:style w:type="paragraph" w:customStyle="1" w:styleId="Heading1noTOC">
    <w:name w:val="Heading 1 no TOC"/>
    <w:link w:val="Heading1noTOCChar"/>
    <w:rsid w:val="00233DC7"/>
    <w:pPr>
      <w:tabs>
        <w:tab w:val="center" w:pos="4320"/>
        <w:tab w:val="right" w:pos="8640"/>
      </w:tabs>
      <w:ind w:left="-336"/>
    </w:pPr>
    <w:rPr>
      <w:rFonts w:ascii="Arial" w:hAnsi="Arial"/>
      <w:color w:val="D2000B"/>
      <w:sz w:val="36"/>
      <w:szCs w:val="36"/>
      <w:lang w:eastAsia="en-US"/>
    </w:rPr>
  </w:style>
  <w:style w:type="character" w:customStyle="1" w:styleId="Heading1noTOCChar">
    <w:name w:val="Heading 1 no TOC Char"/>
    <w:link w:val="Heading1noTOC"/>
    <w:rsid w:val="00233DC7"/>
    <w:rPr>
      <w:rFonts w:ascii="Arial" w:hAnsi="Arial"/>
      <w:color w:val="D2000B"/>
      <w:sz w:val="36"/>
      <w:szCs w:val="36"/>
      <w:lang w:eastAsia="en-US" w:bidi="ar-SA"/>
    </w:rPr>
  </w:style>
  <w:style w:type="table" w:styleId="TableGrid">
    <w:name w:val="Table Grid"/>
    <w:basedOn w:val="TableNormal"/>
    <w:uiPriority w:val="59"/>
    <w:rsid w:val="00E72C99"/>
    <w:pPr>
      <w:spacing w:after="90" w:line="22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uiPriority w:val="39"/>
    <w:rsid w:val="00EE5AE5"/>
    <w:pPr>
      <w:spacing w:before="240" w:after="120"/>
    </w:pPr>
    <w:rPr>
      <w:rFonts w:ascii="Calibri" w:hAnsi="Calibri"/>
      <w:b/>
      <w:bCs/>
      <w:sz w:val="20"/>
      <w:szCs w:val="20"/>
    </w:rPr>
  </w:style>
  <w:style w:type="character" w:styleId="PageNumber">
    <w:name w:val="page number"/>
    <w:basedOn w:val="DefaultParagraphFont"/>
    <w:rsid w:val="00BB6565"/>
  </w:style>
  <w:style w:type="paragraph" w:styleId="ListBullet">
    <w:name w:val="List Bullet"/>
    <w:basedOn w:val="Normal"/>
    <w:link w:val="ListBulletChar"/>
    <w:rsid w:val="0099614A"/>
    <w:pPr>
      <w:tabs>
        <w:tab w:val="num" w:pos="170"/>
      </w:tabs>
      <w:spacing w:after="84"/>
      <w:ind w:left="170" w:hanging="170"/>
    </w:pPr>
  </w:style>
  <w:style w:type="character" w:customStyle="1" w:styleId="ListBulletChar">
    <w:name w:val="List Bullet Char"/>
    <w:link w:val="ListBullet"/>
    <w:rsid w:val="003634D1"/>
    <w:rPr>
      <w:rFonts w:ascii="Arial" w:hAnsi="Arial"/>
      <w:sz w:val="18"/>
      <w:szCs w:val="24"/>
      <w:lang w:val="en-AU" w:eastAsia="en-US" w:bidi="ar-SA"/>
    </w:rPr>
  </w:style>
  <w:style w:type="paragraph" w:styleId="TOC3">
    <w:name w:val="toc 3"/>
    <w:basedOn w:val="TOC2"/>
    <w:next w:val="Normal"/>
    <w:autoRedefine/>
    <w:uiPriority w:val="39"/>
    <w:rsid w:val="00513FDF"/>
    <w:pPr>
      <w:tabs>
        <w:tab w:val="right" w:leader="dot" w:pos="6510"/>
      </w:tabs>
      <w:spacing w:before="0"/>
      <w:ind w:left="360"/>
    </w:pPr>
    <w:rPr>
      <w:i w:val="0"/>
      <w:iCs w:val="0"/>
    </w:rPr>
  </w:style>
  <w:style w:type="paragraph" w:styleId="TOC2">
    <w:name w:val="toc 2"/>
    <w:basedOn w:val="TOC1"/>
    <w:next w:val="Normal"/>
    <w:uiPriority w:val="39"/>
    <w:rsid w:val="005A54DB"/>
    <w:pPr>
      <w:spacing w:before="120" w:after="0"/>
      <w:ind w:left="180"/>
    </w:pPr>
    <w:rPr>
      <w:b w:val="0"/>
      <w:bCs w:val="0"/>
      <w:i/>
      <w:iCs/>
    </w:rPr>
  </w:style>
  <w:style w:type="paragraph" w:styleId="Quote">
    <w:name w:val="Quote"/>
    <w:aliases w:val="Header title"/>
    <w:basedOn w:val="Normal"/>
    <w:link w:val="QuoteChar"/>
    <w:qFormat/>
    <w:rsid w:val="00B345E6"/>
    <w:rPr>
      <w:b/>
      <w:color w:val="D2000B"/>
      <w:sz w:val="19"/>
      <w:szCs w:val="19"/>
    </w:rPr>
  </w:style>
  <w:style w:type="paragraph" w:customStyle="1" w:styleId="Default">
    <w:name w:val="Default"/>
    <w:rsid w:val="00A97DF4"/>
    <w:pPr>
      <w:widowControl w:val="0"/>
      <w:autoSpaceDE w:val="0"/>
      <w:autoSpaceDN w:val="0"/>
      <w:adjustRightInd w:val="0"/>
    </w:pPr>
    <w:rPr>
      <w:rFonts w:ascii="Arial" w:hAnsi="Arial" w:cs="Arial"/>
      <w:color w:val="000000"/>
      <w:sz w:val="24"/>
      <w:szCs w:val="24"/>
      <w:lang w:val="en-US" w:eastAsia="en-US"/>
    </w:rPr>
  </w:style>
  <w:style w:type="paragraph" w:customStyle="1" w:styleId="Table-ColumnHeading">
    <w:name w:val="Table - Column Heading"/>
    <w:basedOn w:val="Default"/>
    <w:rsid w:val="00C322E8"/>
    <w:pPr>
      <w:tabs>
        <w:tab w:val="left" w:pos="205"/>
      </w:tabs>
    </w:pPr>
    <w:rPr>
      <w:b/>
      <w:bCs/>
      <w:color w:val="FFFFFF"/>
      <w:sz w:val="18"/>
      <w:szCs w:val="18"/>
    </w:rPr>
  </w:style>
  <w:style w:type="paragraph" w:styleId="Caption">
    <w:name w:val="caption"/>
    <w:basedOn w:val="Normal"/>
    <w:next w:val="Normal"/>
    <w:qFormat/>
    <w:rsid w:val="00F07595"/>
    <w:rPr>
      <w:b/>
      <w:bCs/>
      <w:color w:val="D2000B"/>
      <w:sz w:val="19"/>
      <w:szCs w:val="19"/>
    </w:rPr>
  </w:style>
  <w:style w:type="paragraph" w:customStyle="1" w:styleId="Table-Entry">
    <w:name w:val="Table - Entry"/>
    <w:basedOn w:val="Default"/>
    <w:rsid w:val="00C322E8"/>
    <w:pPr>
      <w:tabs>
        <w:tab w:val="left" w:pos="205"/>
      </w:tabs>
    </w:pPr>
    <w:rPr>
      <w:color w:val="737277"/>
      <w:sz w:val="18"/>
      <w:szCs w:val="18"/>
    </w:rPr>
  </w:style>
  <w:style w:type="paragraph" w:customStyle="1" w:styleId="Table-RowHeading">
    <w:name w:val="Table - Row Heading"/>
    <w:basedOn w:val="Default"/>
    <w:rsid w:val="00C322E8"/>
    <w:rPr>
      <w:color w:val="737277"/>
      <w:sz w:val="18"/>
      <w:szCs w:val="18"/>
    </w:rPr>
  </w:style>
  <w:style w:type="paragraph" w:customStyle="1" w:styleId="Source">
    <w:name w:val="Source"/>
    <w:basedOn w:val="Normal"/>
    <w:rsid w:val="007D5EE3"/>
    <w:pPr>
      <w:spacing w:after="0"/>
      <w:ind w:right="-142"/>
    </w:pPr>
    <w:rPr>
      <w:sz w:val="16"/>
      <w:szCs w:val="16"/>
    </w:rPr>
  </w:style>
  <w:style w:type="paragraph" w:customStyle="1" w:styleId="Spacer">
    <w:name w:val="Spacer"/>
    <w:basedOn w:val="Normal"/>
    <w:rsid w:val="005B48EA"/>
    <w:pPr>
      <w:spacing w:after="0" w:line="240" w:lineRule="auto"/>
    </w:pPr>
    <w:rPr>
      <w:sz w:val="6"/>
      <w:szCs w:val="6"/>
    </w:rPr>
  </w:style>
  <w:style w:type="paragraph" w:customStyle="1" w:styleId="TablePhoto">
    <w:name w:val="Table Photo"/>
    <w:basedOn w:val="Normal"/>
    <w:rsid w:val="00DF1B47"/>
    <w:pPr>
      <w:spacing w:after="0" w:line="240" w:lineRule="auto"/>
    </w:pPr>
  </w:style>
  <w:style w:type="paragraph" w:styleId="ListBullet2">
    <w:name w:val="List Bullet 2"/>
    <w:basedOn w:val="Normal"/>
    <w:rsid w:val="00D27344"/>
    <w:pPr>
      <w:tabs>
        <w:tab w:val="num" w:pos="340"/>
      </w:tabs>
      <w:spacing w:after="0"/>
      <w:ind w:left="340" w:hanging="170"/>
    </w:pPr>
  </w:style>
  <w:style w:type="paragraph" w:styleId="CommentSubject">
    <w:name w:val="annotation subject"/>
    <w:basedOn w:val="Normal"/>
    <w:link w:val="CommentSubjectChar"/>
    <w:uiPriority w:val="99"/>
    <w:rsid w:val="004439E4"/>
    <w:rPr>
      <w:b/>
      <w:bCs/>
      <w:color w:val="747378"/>
      <w:sz w:val="20"/>
      <w:szCs w:val="20"/>
      <w:lang w:val="x-none"/>
    </w:rPr>
  </w:style>
  <w:style w:type="character" w:customStyle="1" w:styleId="CommentSubjectChar">
    <w:name w:val="Comment Subject Char"/>
    <w:link w:val="CommentSubject"/>
    <w:uiPriority w:val="99"/>
    <w:rsid w:val="002E2F21"/>
    <w:rPr>
      <w:rFonts w:ascii="Arial" w:hAnsi="Arial"/>
      <w:b/>
      <w:bCs/>
      <w:color w:val="747378"/>
      <w:lang w:eastAsia="en-US"/>
    </w:rPr>
  </w:style>
  <w:style w:type="character" w:styleId="Hyperlink">
    <w:name w:val="Hyperlink"/>
    <w:uiPriority w:val="99"/>
    <w:unhideWhenUsed/>
    <w:rsid w:val="00926062"/>
    <w:rPr>
      <w:color w:val="7030A0"/>
      <w:u w:val="single"/>
    </w:rPr>
  </w:style>
  <w:style w:type="character" w:styleId="FollowedHyperlink">
    <w:name w:val="FollowedHyperlink"/>
    <w:uiPriority w:val="99"/>
    <w:rsid w:val="00FB533A"/>
    <w:rPr>
      <w:color w:val="4E2F85"/>
      <w:u w:val="single"/>
    </w:rPr>
  </w:style>
  <w:style w:type="paragraph" w:customStyle="1" w:styleId="Chaptertitle">
    <w:name w:val="Chapter title"/>
    <w:next w:val="Normal"/>
    <w:qFormat/>
    <w:rsid w:val="003C6A00"/>
    <w:pPr>
      <w:pageBreakBefore/>
      <w:spacing w:after="60" w:line="443" w:lineRule="atLeast"/>
    </w:pPr>
    <w:rPr>
      <w:rFonts w:ascii="Arial" w:hAnsi="Arial"/>
      <w:color w:val="D2000B"/>
      <w:kern w:val="32"/>
      <w:sz w:val="36"/>
      <w:szCs w:val="36"/>
      <w:lang w:eastAsia="en-US"/>
    </w:rPr>
  </w:style>
  <w:style w:type="paragraph" w:customStyle="1" w:styleId="Heading1numbered">
    <w:name w:val="Heading 1 numbered"/>
    <w:next w:val="Normal"/>
    <w:rsid w:val="000643ED"/>
    <w:pPr>
      <w:pageBreakBefore/>
      <w:spacing w:line="450" w:lineRule="atLeast"/>
      <w:ind w:left="567" w:hanging="567"/>
    </w:pPr>
    <w:rPr>
      <w:rFonts w:ascii="Arial" w:hAnsi="Arial" w:cs="Arial"/>
      <w:bCs/>
      <w:color w:val="D2000B"/>
      <w:kern w:val="32"/>
      <w:sz w:val="36"/>
      <w:szCs w:val="36"/>
      <w:lang w:eastAsia="en-US"/>
    </w:rPr>
  </w:style>
  <w:style w:type="paragraph" w:customStyle="1" w:styleId="Bullet">
    <w:name w:val="Bullet"/>
    <w:basedOn w:val="Normal"/>
    <w:link w:val="BulletChar"/>
    <w:qFormat/>
    <w:rsid w:val="00546BDF"/>
    <w:pPr>
      <w:numPr>
        <w:numId w:val="9"/>
      </w:numPr>
      <w:spacing w:before="90"/>
    </w:pPr>
    <w:rPr>
      <w:rFonts w:ascii="Calibri" w:hAnsi="Calibri"/>
      <w:lang w:val="x-none"/>
    </w:rPr>
  </w:style>
  <w:style w:type="character" w:customStyle="1" w:styleId="BulletChar">
    <w:name w:val="Bullet Char"/>
    <w:link w:val="Bullet"/>
    <w:rsid w:val="00546BDF"/>
    <w:rPr>
      <w:rFonts w:ascii="Calibri" w:hAnsi="Calibri"/>
      <w:sz w:val="18"/>
      <w:szCs w:val="24"/>
      <w:lang w:val="x-none" w:eastAsia="en-US"/>
    </w:rPr>
  </w:style>
  <w:style w:type="character" w:customStyle="1" w:styleId="StyleItalic">
    <w:name w:val="Style Italic"/>
    <w:rsid w:val="00D13FFC"/>
    <w:rPr>
      <w:i/>
      <w:iCs/>
    </w:rPr>
  </w:style>
  <w:style w:type="paragraph" w:customStyle="1" w:styleId="Heading2noTOC">
    <w:name w:val="Heading 2 no TOC"/>
    <w:qFormat/>
    <w:rsid w:val="000E0C48"/>
    <w:pPr>
      <w:spacing w:before="400"/>
    </w:pPr>
    <w:rPr>
      <w:rFonts w:ascii="Arial" w:hAnsi="Arial" w:cs="Arial"/>
      <w:bCs/>
      <w:iCs/>
      <w:color w:val="76923C"/>
      <w:sz w:val="28"/>
      <w:szCs w:val="28"/>
      <w:lang w:eastAsia="en-US"/>
    </w:rPr>
  </w:style>
  <w:style w:type="character" w:styleId="Strong">
    <w:name w:val="Strong"/>
    <w:uiPriority w:val="22"/>
    <w:qFormat/>
    <w:rsid w:val="00716F25"/>
    <w:rPr>
      <w:rFonts w:cs="Times New Roman"/>
      <w:b/>
      <w:bCs/>
    </w:rPr>
  </w:style>
  <w:style w:type="paragraph" w:customStyle="1" w:styleId="4pts">
    <w:name w:val="4 pts"/>
    <w:link w:val="4ptsChar"/>
    <w:qFormat/>
    <w:rsid w:val="00716F25"/>
    <w:rPr>
      <w:rFonts w:ascii="Arial Narrow" w:hAnsi="Arial Narrow"/>
      <w:sz w:val="8"/>
      <w:lang w:eastAsia="en-US"/>
    </w:rPr>
  </w:style>
  <w:style w:type="character" w:customStyle="1" w:styleId="4ptsChar">
    <w:name w:val="4 pts Char"/>
    <w:link w:val="4pts"/>
    <w:rsid w:val="00E00212"/>
    <w:rPr>
      <w:rFonts w:ascii="Arial Narrow" w:hAnsi="Arial Narrow"/>
      <w:sz w:val="8"/>
      <w:lang w:val="en-AU" w:eastAsia="en-US" w:bidi="ar-SA"/>
    </w:rPr>
  </w:style>
  <w:style w:type="paragraph" w:styleId="Revision">
    <w:name w:val="Revision"/>
    <w:hidden/>
    <w:uiPriority w:val="99"/>
    <w:semiHidden/>
    <w:rsid w:val="00CE59FB"/>
    <w:rPr>
      <w:rFonts w:ascii="Arial" w:hAnsi="Arial"/>
      <w:sz w:val="18"/>
      <w:szCs w:val="24"/>
      <w:lang w:eastAsia="en-US"/>
    </w:rPr>
  </w:style>
  <w:style w:type="paragraph" w:styleId="ListParagraph">
    <w:name w:val="List Paragraph"/>
    <w:basedOn w:val="Normal"/>
    <w:uiPriority w:val="34"/>
    <w:qFormat/>
    <w:rsid w:val="00514672"/>
    <w:pPr>
      <w:spacing w:after="200" w:line="240" w:lineRule="auto"/>
      <w:ind w:left="720"/>
      <w:contextualSpacing/>
    </w:pPr>
    <w:rPr>
      <w:rFonts w:ascii="Times New Roman" w:hAnsi="Times New Roman"/>
      <w:sz w:val="24"/>
    </w:rPr>
  </w:style>
  <w:style w:type="paragraph" w:customStyle="1" w:styleId="Bulletindent">
    <w:name w:val="Bullet indent"/>
    <w:basedOn w:val="Bulletnumbereda"/>
    <w:rsid w:val="00233DC7"/>
    <w:pPr>
      <w:tabs>
        <w:tab w:val="num" w:pos="588"/>
      </w:tabs>
      <w:ind w:left="588" w:hanging="224"/>
    </w:pPr>
  </w:style>
  <w:style w:type="paragraph" w:customStyle="1" w:styleId="Bulletnumbereda">
    <w:name w:val="Bullet numbered a)"/>
    <w:qFormat/>
    <w:rsid w:val="00193F07"/>
    <w:pPr>
      <w:spacing w:before="120"/>
      <w:ind w:left="1145" w:hanging="360"/>
    </w:pPr>
    <w:rPr>
      <w:rFonts w:ascii="Arial" w:hAnsi="Arial"/>
      <w:sz w:val="18"/>
      <w:lang w:eastAsia="en-US"/>
    </w:rPr>
  </w:style>
  <w:style w:type="paragraph" w:styleId="TOC5">
    <w:name w:val="toc 5"/>
    <w:basedOn w:val="Normal"/>
    <w:next w:val="Normal"/>
    <w:autoRedefine/>
    <w:uiPriority w:val="39"/>
    <w:unhideWhenUsed/>
    <w:rsid w:val="00A74E2D"/>
    <w:pPr>
      <w:spacing w:after="0"/>
      <w:ind w:left="720"/>
    </w:pPr>
    <w:rPr>
      <w:rFonts w:ascii="Calibri" w:hAnsi="Calibri"/>
      <w:sz w:val="20"/>
      <w:szCs w:val="20"/>
    </w:rPr>
  </w:style>
  <w:style w:type="paragraph" w:customStyle="1" w:styleId="Bulletnumbered">
    <w:name w:val="Bullet numbered"/>
    <w:qFormat/>
    <w:rsid w:val="008B0D41"/>
    <w:pPr>
      <w:numPr>
        <w:numId w:val="3"/>
      </w:numPr>
      <w:spacing w:before="120"/>
    </w:pPr>
    <w:rPr>
      <w:rFonts w:ascii="Arial" w:hAnsi="Arial" w:cs="Arial"/>
      <w:sz w:val="18"/>
      <w:szCs w:val="18"/>
      <w:lang w:eastAsia="en-US"/>
    </w:rPr>
  </w:style>
  <w:style w:type="paragraph" w:customStyle="1" w:styleId="listbulletindent">
    <w:name w:val="list bullet indent"/>
    <w:basedOn w:val="ListBullet"/>
    <w:rsid w:val="003A4073"/>
    <w:pPr>
      <w:tabs>
        <w:tab w:val="clear" w:pos="170"/>
        <w:tab w:val="num" w:pos="530"/>
        <w:tab w:val="num" w:pos="720"/>
      </w:tabs>
      <w:spacing w:before="40" w:after="40" w:line="240" w:lineRule="auto"/>
      <w:ind w:left="720" w:hanging="360"/>
    </w:pPr>
    <w:rPr>
      <w:rFonts w:ascii="Arial Narrow" w:hAnsi="Arial Narrow"/>
      <w:sz w:val="22"/>
      <w:szCs w:val="20"/>
      <w:lang w:val="en-US"/>
    </w:rPr>
  </w:style>
  <w:style w:type="character" w:customStyle="1" w:styleId="CommentText1">
    <w:name w:val="Comment Text1"/>
    <w:aliases w:val=" Char7 Char Char1, Char7 Char Char2, Char7 Char Char3"/>
    <w:rsid w:val="007028C4"/>
    <w:rPr>
      <w:rFonts w:ascii="Arial" w:hAnsi="Arial"/>
      <w:color w:val="747378"/>
      <w:sz w:val="18"/>
      <w:szCs w:val="24"/>
      <w:lang w:val="en-AU" w:eastAsia="en-US" w:bidi="ar-SA"/>
    </w:rPr>
  </w:style>
  <w:style w:type="character" w:styleId="CommentReference">
    <w:name w:val="annotation reference"/>
    <w:unhideWhenUsed/>
    <w:rsid w:val="00423EB2"/>
    <w:rPr>
      <w:sz w:val="16"/>
      <w:szCs w:val="16"/>
    </w:rPr>
  </w:style>
  <w:style w:type="paragraph" w:styleId="DocumentMap">
    <w:name w:val="Document Map"/>
    <w:aliases w:val=" Char2"/>
    <w:basedOn w:val="Normal"/>
    <w:link w:val="DocumentMapChar"/>
    <w:unhideWhenUsed/>
    <w:rsid w:val="005D286D"/>
    <w:rPr>
      <w:rFonts w:ascii="Tahoma" w:hAnsi="Tahoma"/>
      <w:sz w:val="16"/>
      <w:szCs w:val="16"/>
      <w:lang w:val="x-none"/>
    </w:rPr>
  </w:style>
  <w:style w:type="character" w:customStyle="1" w:styleId="DocumentMapChar">
    <w:name w:val="Document Map Char"/>
    <w:aliases w:val=" Char2 Char"/>
    <w:link w:val="DocumentMap"/>
    <w:rsid w:val="005D286D"/>
    <w:rPr>
      <w:rFonts w:ascii="Tahoma" w:hAnsi="Tahoma" w:cs="Tahoma"/>
      <w:sz w:val="16"/>
      <w:szCs w:val="16"/>
      <w:lang w:eastAsia="en-US"/>
    </w:rPr>
  </w:style>
  <w:style w:type="character" w:styleId="FootnoteReference">
    <w:name w:val="footnote reference"/>
    <w:rsid w:val="008822BC"/>
    <w:rPr>
      <w:vertAlign w:val="superscript"/>
    </w:rPr>
  </w:style>
  <w:style w:type="paragraph" w:customStyle="1" w:styleId="Bodyindent">
    <w:name w:val="Body indent"/>
    <w:qFormat/>
    <w:rsid w:val="00225DB1"/>
    <w:pPr>
      <w:spacing w:before="120"/>
      <w:ind w:left="357"/>
    </w:pPr>
    <w:rPr>
      <w:rFonts w:ascii="Arial" w:hAnsi="Arial"/>
      <w:sz w:val="18"/>
      <w:lang w:eastAsia="en-US"/>
    </w:rPr>
  </w:style>
  <w:style w:type="paragraph" w:styleId="TOC4">
    <w:name w:val="toc 4"/>
    <w:basedOn w:val="Normal"/>
    <w:next w:val="Normal"/>
    <w:autoRedefine/>
    <w:uiPriority w:val="39"/>
    <w:unhideWhenUsed/>
    <w:rsid w:val="00F975CD"/>
    <w:pPr>
      <w:spacing w:after="0"/>
      <w:ind w:left="540"/>
    </w:pPr>
    <w:rPr>
      <w:rFonts w:ascii="Calibri" w:hAnsi="Calibri"/>
      <w:sz w:val="20"/>
      <w:szCs w:val="20"/>
    </w:rPr>
  </w:style>
  <w:style w:type="paragraph" w:styleId="NormalWeb">
    <w:name w:val="Normal (Web)"/>
    <w:basedOn w:val="Normal"/>
    <w:uiPriority w:val="99"/>
    <w:unhideWhenUsed/>
    <w:rsid w:val="003E7F04"/>
    <w:pPr>
      <w:spacing w:before="100" w:beforeAutospacing="1" w:after="100" w:afterAutospacing="1" w:line="240" w:lineRule="auto"/>
    </w:pPr>
    <w:rPr>
      <w:rFonts w:ascii="Verdana" w:hAnsi="Verdana"/>
      <w:sz w:val="24"/>
      <w:lang w:eastAsia="en-AU"/>
    </w:rPr>
  </w:style>
  <w:style w:type="paragraph" w:customStyle="1" w:styleId="SummaryText">
    <w:name w:val="Summary Text"/>
    <w:basedOn w:val="Default"/>
    <w:next w:val="Default"/>
    <w:rsid w:val="004721BD"/>
    <w:pPr>
      <w:widowControl/>
    </w:pPr>
    <w:rPr>
      <w:rFonts w:cs="Times New Roman"/>
      <w:color w:val="auto"/>
    </w:rPr>
  </w:style>
  <w:style w:type="character" w:styleId="Emphasis">
    <w:name w:val="Emphasis"/>
    <w:uiPriority w:val="20"/>
    <w:qFormat/>
    <w:rsid w:val="00575026"/>
    <w:rPr>
      <w:i/>
      <w:iCs/>
    </w:rPr>
  </w:style>
  <w:style w:type="table" w:styleId="LightList-Accent2">
    <w:name w:val="Light List Accent 2"/>
    <w:basedOn w:val="TableNormal"/>
    <w:uiPriority w:val="61"/>
    <w:rsid w:val="0071512E"/>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TOC6">
    <w:name w:val="toc 6"/>
    <w:basedOn w:val="Normal"/>
    <w:next w:val="Normal"/>
    <w:autoRedefine/>
    <w:uiPriority w:val="39"/>
    <w:unhideWhenUsed/>
    <w:rsid w:val="00A74E2D"/>
    <w:pPr>
      <w:spacing w:after="0"/>
      <w:ind w:left="900"/>
    </w:pPr>
    <w:rPr>
      <w:rFonts w:ascii="Calibri" w:hAnsi="Calibri"/>
      <w:sz w:val="20"/>
      <w:szCs w:val="20"/>
    </w:rPr>
  </w:style>
  <w:style w:type="paragraph" w:styleId="TOC7">
    <w:name w:val="toc 7"/>
    <w:basedOn w:val="Normal"/>
    <w:next w:val="Normal"/>
    <w:autoRedefine/>
    <w:uiPriority w:val="39"/>
    <w:unhideWhenUsed/>
    <w:rsid w:val="00A74E2D"/>
    <w:pPr>
      <w:spacing w:after="0"/>
      <w:ind w:left="1080"/>
    </w:pPr>
    <w:rPr>
      <w:rFonts w:ascii="Calibri" w:hAnsi="Calibri"/>
      <w:sz w:val="20"/>
      <w:szCs w:val="20"/>
    </w:rPr>
  </w:style>
  <w:style w:type="paragraph" w:styleId="TOC8">
    <w:name w:val="toc 8"/>
    <w:basedOn w:val="Normal"/>
    <w:next w:val="Normal"/>
    <w:autoRedefine/>
    <w:uiPriority w:val="39"/>
    <w:unhideWhenUsed/>
    <w:rsid w:val="00A74E2D"/>
    <w:pPr>
      <w:spacing w:after="0"/>
      <w:ind w:left="1260"/>
    </w:pPr>
    <w:rPr>
      <w:rFonts w:ascii="Calibri" w:hAnsi="Calibri"/>
      <w:sz w:val="20"/>
      <w:szCs w:val="20"/>
    </w:rPr>
  </w:style>
  <w:style w:type="paragraph" w:styleId="TOC9">
    <w:name w:val="toc 9"/>
    <w:basedOn w:val="Normal"/>
    <w:next w:val="Normal"/>
    <w:autoRedefine/>
    <w:uiPriority w:val="39"/>
    <w:unhideWhenUsed/>
    <w:rsid w:val="00A74E2D"/>
    <w:pPr>
      <w:spacing w:after="0"/>
      <w:ind w:left="1440"/>
    </w:pPr>
    <w:rPr>
      <w:rFonts w:ascii="Calibri" w:hAnsi="Calibri"/>
      <w:sz w:val="20"/>
      <w:szCs w:val="20"/>
    </w:rPr>
  </w:style>
  <w:style w:type="paragraph" w:styleId="Header">
    <w:name w:val="header"/>
    <w:basedOn w:val="Normal"/>
    <w:link w:val="HeaderChar"/>
    <w:unhideWhenUsed/>
    <w:rsid w:val="00A74E2D"/>
    <w:pPr>
      <w:tabs>
        <w:tab w:val="center" w:pos="4513"/>
        <w:tab w:val="right" w:pos="9026"/>
      </w:tabs>
    </w:pPr>
    <w:rPr>
      <w:lang w:val="x-none"/>
    </w:rPr>
  </w:style>
  <w:style w:type="character" w:customStyle="1" w:styleId="HeaderChar">
    <w:name w:val="Header Char"/>
    <w:link w:val="Header"/>
    <w:rsid w:val="00A74E2D"/>
    <w:rPr>
      <w:rFonts w:ascii="Arial" w:hAnsi="Arial"/>
      <w:sz w:val="18"/>
      <w:szCs w:val="24"/>
      <w:lang w:eastAsia="en-US"/>
    </w:rPr>
  </w:style>
  <w:style w:type="paragraph" w:customStyle="1" w:styleId="Footnote">
    <w:name w:val="Footnote"/>
    <w:basedOn w:val="Normal"/>
    <w:link w:val="FootnoteChar"/>
    <w:qFormat/>
    <w:rsid w:val="00E70B74"/>
    <w:pPr>
      <w:spacing w:before="200" w:after="0" w:line="240" w:lineRule="auto"/>
      <w:ind w:left="142" w:hanging="142"/>
    </w:pPr>
    <w:rPr>
      <w:rFonts w:ascii="Arial Narrow" w:hAnsi="Arial Narrow"/>
      <w:sz w:val="8"/>
      <w:szCs w:val="20"/>
    </w:rPr>
  </w:style>
  <w:style w:type="table" w:customStyle="1" w:styleId="DEECDtable">
    <w:name w:val="DEECD table"/>
    <w:basedOn w:val="TableNormal"/>
    <w:rsid w:val="001668B0"/>
    <w:rPr>
      <w:rFonts w:ascii="Arial" w:hAnsi="Arial"/>
    </w:rPr>
    <w:tblPr>
      <w:tblInd w:w="0" w:type="dxa"/>
      <w:tblBorders>
        <w:top w:val="single" w:sz="4" w:space="0" w:color="D2000B"/>
        <w:left w:val="single" w:sz="4" w:space="0" w:color="D2000B"/>
        <w:bottom w:val="single" w:sz="4" w:space="0" w:color="D2000B"/>
        <w:right w:val="single" w:sz="4" w:space="0" w:color="D2000B"/>
        <w:insideH w:val="single" w:sz="4" w:space="0" w:color="D2000B"/>
        <w:insideV w:val="single" w:sz="4" w:space="0" w:color="D2000B"/>
      </w:tblBorders>
      <w:tblCellMar>
        <w:top w:w="108" w:type="dxa"/>
        <w:left w:w="108" w:type="dxa"/>
        <w:bottom w:w="108" w:type="dxa"/>
        <w:right w:w="108" w:type="dxa"/>
      </w:tblCellMar>
    </w:tblPr>
    <w:tblStylePr w:type="firstRow">
      <w:rPr>
        <w:rFonts w:ascii="Arial" w:hAnsi="Arial"/>
        <w:b/>
        <w:color w:val="FFFFFF"/>
      </w:rPr>
      <w:tblPr/>
      <w:trPr>
        <w:tblHeader/>
      </w:trPr>
      <w:tcPr>
        <w:tcBorders>
          <w:top w:val="single" w:sz="4" w:space="0" w:color="D2000B"/>
          <w:left w:val="single" w:sz="4" w:space="0" w:color="D2000B"/>
          <w:bottom w:val="single" w:sz="4" w:space="0" w:color="D2000B"/>
          <w:right w:val="single" w:sz="4" w:space="0" w:color="D2000B"/>
          <w:insideH w:val="single" w:sz="4" w:space="0" w:color="D2000B"/>
          <w:insideV w:val="single" w:sz="4" w:space="0" w:color="D2000B"/>
        </w:tcBorders>
        <w:shd w:val="clear" w:color="auto" w:fill="D2000B"/>
      </w:tcPr>
    </w:tblStylePr>
  </w:style>
  <w:style w:type="character" w:customStyle="1" w:styleId="FootnoteChar">
    <w:name w:val="Footnote Char"/>
    <w:link w:val="Footnote"/>
    <w:rsid w:val="00E00212"/>
    <w:rPr>
      <w:rFonts w:ascii="Arial Narrow" w:hAnsi="Arial Narrow"/>
      <w:sz w:val="8"/>
      <w:lang w:val="en-AU" w:eastAsia="en-US" w:bidi="ar-SA"/>
    </w:rPr>
  </w:style>
  <w:style w:type="table" w:customStyle="1" w:styleId="LightShading1">
    <w:name w:val="Light Shading1"/>
    <w:basedOn w:val="TableNormal"/>
    <w:uiPriority w:val="60"/>
    <w:rsid w:val="00DB073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DB073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DB0739"/>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customStyle="1" w:styleId="H1">
    <w:name w:val="H1"/>
    <w:basedOn w:val="DefaultParagraphFont"/>
    <w:rsid w:val="006A6180"/>
  </w:style>
  <w:style w:type="paragraph" w:styleId="CommentText">
    <w:name w:val="annotation text"/>
    <w:basedOn w:val="Normal"/>
    <w:link w:val="CommentTextChar"/>
    <w:unhideWhenUsed/>
    <w:rsid w:val="00423EB2"/>
    <w:rPr>
      <w:sz w:val="20"/>
      <w:szCs w:val="20"/>
      <w:lang w:val="x-none"/>
    </w:rPr>
  </w:style>
  <w:style w:type="character" w:customStyle="1" w:styleId="CommentTextChar">
    <w:name w:val="Comment Text Char"/>
    <w:link w:val="CommentText"/>
    <w:rsid w:val="00423EB2"/>
    <w:rPr>
      <w:rFonts w:ascii="Arial" w:hAnsi="Arial"/>
      <w:lang w:eastAsia="en-US"/>
    </w:rPr>
  </w:style>
  <w:style w:type="paragraph" w:styleId="FootnoteText">
    <w:name w:val="footnote text"/>
    <w:basedOn w:val="Normal"/>
    <w:link w:val="FootnoteTextChar"/>
    <w:uiPriority w:val="99"/>
    <w:unhideWhenUsed/>
    <w:rsid w:val="00814CAD"/>
    <w:rPr>
      <w:sz w:val="20"/>
      <w:szCs w:val="20"/>
      <w:lang w:val="x-none"/>
    </w:rPr>
  </w:style>
  <w:style w:type="character" w:customStyle="1" w:styleId="FootnoteTextChar">
    <w:name w:val="Footnote Text Char"/>
    <w:link w:val="FootnoteText"/>
    <w:uiPriority w:val="99"/>
    <w:rsid w:val="00814CAD"/>
    <w:rPr>
      <w:rFonts w:ascii="Arial" w:hAnsi="Arial"/>
      <w:lang w:eastAsia="en-US"/>
    </w:rPr>
  </w:style>
  <w:style w:type="paragraph" w:customStyle="1" w:styleId="Tablebullet">
    <w:name w:val="Table bullet"/>
    <w:qFormat/>
    <w:rsid w:val="00814CAD"/>
    <w:pPr>
      <w:numPr>
        <w:numId w:val="2"/>
      </w:numPr>
    </w:pPr>
    <w:rPr>
      <w:rFonts w:ascii="Arial" w:hAnsi="Arial"/>
      <w:sz w:val="18"/>
      <w:szCs w:val="24"/>
      <w:lang w:eastAsia="en-US"/>
    </w:rPr>
  </w:style>
  <w:style w:type="paragraph" w:styleId="Title">
    <w:name w:val="Title"/>
    <w:basedOn w:val="Normal"/>
    <w:next w:val="Normal"/>
    <w:link w:val="TitleChar"/>
    <w:uiPriority w:val="10"/>
    <w:qFormat/>
    <w:rsid w:val="006E1EA5"/>
    <w:pPr>
      <w:spacing w:before="120" w:after="60" w:line="240" w:lineRule="auto"/>
      <w:jc w:val="center"/>
      <w:outlineLvl w:val="0"/>
    </w:pPr>
    <w:rPr>
      <w:rFonts w:ascii="Calibri" w:hAnsi="Calibri"/>
      <w:b/>
      <w:bCs/>
      <w:kern w:val="28"/>
      <w:sz w:val="28"/>
      <w:szCs w:val="28"/>
      <w:lang w:val="x-none"/>
    </w:rPr>
  </w:style>
  <w:style w:type="character" w:customStyle="1" w:styleId="TitleChar">
    <w:name w:val="Title Char"/>
    <w:link w:val="Title"/>
    <w:uiPriority w:val="10"/>
    <w:rsid w:val="006E1EA5"/>
    <w:rPr>
      <w:rFonts w:ascii="Calibri" w:hAnsi="Calibri"/>
      <w:b/>
      <w:bCs/>
      <w:kern w:val="28"/>
      <w:sz w:val="28"/>
      <w:szCs w:val="28"/>
      <w:lang w:eastAsia="en-US"/>
    </w:rPr>
  </w:style>
  <w:style w:type="character" w:customStyle="1" w:styleId="FooterChar">
    <w:name w:val="Footer Char"/>
    <w:link w:val="Footer"/>
    <w:uiPriority w:val="99"/>
    <w:rsid w:val="006E1EA5"/>
    <w:rPr>
      <w:rFonts w:ascii="Arial" w:hAnsi="Arial"/>
      <w:spacing w:val="-1"/>
      <w:sz w:val="14"/>
      <w:szCs w:val="14"/>
      <w:lang w:eastAsia="en-US"/>
    </w:rPr>
  </w:style>
  <w:style w:type="paragraph" w:styleId="BodyText">
    <w:name w:val="Body Text"/>
    <w:basedOn w:val="Normal"/>
    <w:link w:val="BodyTextChar"/>
    <w:unhideWhenUsed/>
    <w:rsid w:val="004C212A"/>
    <w:pPr>
      <w:tabs>
        <w:tab w:val="num" w:pos="360"/>
      </w:tabs>
      <w:spacing w:after="120" w:line="240" w:lineRule="auto"/>
    </w:pPr>
    <w:rPr>
      <w:rFonts w:eastAsia="Calibri"/>
      <w:sz w:val="24"/>
      <w:lang w:val="x-none" w:eastAsia="x-none"/>
    </w:rPr>
  </w:style>
  <w:style w:type="paragraph" w:styleId="Index1">
    <w:name w:val="index 1"/>
    <w:basedOn w:val="Normal"/>
    <w:next w:val="Normal"/>
    <w:autoRedefine/>
    <w:uiPriority w:val="99"/>
    <w:semiHidden/>
    <w:unhideWhenUsed/>
    <w:rsid w:val="009B35D1"/>
    <w:pPr>
      <w:ind w:left="180" w:hanging="180"/>
    </w:pPr>
  </w:style>
  <w:style w:type="character" w:customStyle="1" w:styleId="BodyTextChar">
    <w:name w:val="Body Text Char"/>
    <w:link w:val="BodyText"/>
    <w:rsid w:val="004C212A"/>
    <w:rPr>
      <w:rFonts w:ascii="Arial" w:eastAsia="Calibri" w:hAnsi="Arial" w:cs="Arial"/>
      <w:sz w:val="24"/>
      <w:szCs w:val="24"/>
    </w:rPr>
  </w:style>
  <w:style w:type="character" w:customStyle="1" w:styleId="Bulletin-Heading3Char">
    <w:name w:val="Bulletin - Heading 3 Char"/>
    <w:link w:val="Bulletin-Heading3"/>
    <w:locked/>
    <w:rsid w:val="00765CE6"/>
    <w:rPr>
      <w:rFonts w:ascii="Arial" w:hAnsi="Arial" w:cs="Arial"/>
      <w:b/>
      <w:bCs/>
      <w:color w:val="4F5151"/>
      <w:spacing w:val="4"/>
    </w:rPr>
  </w:style>
  <w:style w:type="paragraph" w:customStyle="1" w:styleId="Bulletin-Heading3">
    <w:name w:val="Bulletin - Heading 3"/>
    <w:basedOn w:val="Normal"/>
    <w:link w:val="Bulletin-Heading3Char"/>
    <w:rsid w:val="00765CE6"/>
    <w:pPr>
      <w:keepNext/>
      <w:spacing w:before="70" w:after="80" w:line="262" w:lineRule="atLeast"/>
    </w:pPr>
    <w:rPr>
      <w:b/>
      <w:bCs/>
      <w:color w:val="4F5151"/>
      <w:spacing w:val="4"/>
      <w:sz w:val="20"/>
      <w:szCs w:val="20"/>
      <w:lang w:val="x-none" w:eastAsia="x-none"/>
    </w:rPr>
  </w:style>
  <w:style w:type="character" w:customStyle="1" w:styleId="Bulletin-heading4Char">
    <w:name w:val="Bulletin - heading 4 Char"/>
    <w:link w:val="Bulletin-heading4"/>
    <w:locked/>
    <w:rsid w:val="00765CE6"/>
    <w:rPr>
      <w:rFonts w:ascii="Arial" w:hAnsi="Arial" w:cs="Arial"/>
      <w:b/>
      <w:bCs/>
      <w:i/>
      <w:iCs/>
      <w:color w:val="3B3C3C"/>
      <w:spacing w:val="4"/>
    </w:rPr>
  </w:style>
  <w:style w:type="paragraph" w:customStyle="1" w:styleId="Bulletin-heading4">
    <w:name w:val="Bulletin - heading 4"/>
    <w:basedOn w:val="Normal"/>
    <w:link w:val="Bulletin-heading4Char"/>
    <w:rsid w:val="00765CE6"/>
    <w:pPr>
      <w:spacing w:before="90" w:after="178" w:line="262" w:lineRule="atLeast"/>
    </w:pPr>
    <w:rPr>
      <w:b/>
      <w:bCs/>
      <w:i/>
      <w:iCs/>
      <w:color w:val="3B3C3C"/>
      <w:spacing w:val="4"/>
      <w:sz w:val="20"/>
      <w:szCs w:val="20"/>
      <w:lang w:val="x-none" w:eastAsia="x-none"/>
    </w:rPr>
  </w:style>
  <w:style w:type="character" w:customStyle="1" w:styleId="Bulletin-bodyChar">
    <w:name w:val="Bulletin - body Char"/>
    <w:link w:val="Bulletin-body"/>
    <w:locked/>
    <w:rsid w:val="00765CE6"/>
    <w:rPr>
      <w:rFonts w:ascii="Arial" w:hAnsi="Arial" w:cs="Arial"/>
      <w:color w:val="3B3C3C"/>
      <w:spacing w:val="4"/>
    </w:rPr>
  </w:style>
  <w:style w:type="paragraph" w:customStyle="1" w:styleId="Bulletin-body">
    <w:name w:val="Bulletin - body"/>
    <w:basedOn w:val="Normal"/>
    <w:link w:val="Bulletin-bodyChar"/>
    <w:rsid w:val="00765CE6"/>
    <w:pPr>
      <w:spacing w:before="90" w:after="178" w:line="262" w:lineRule="atLeast"/>
    </w:pPr>
    <w:rPr>
      <w:color w:val="3B3C3C"/>
      <w:spacing w:val="4"/>
      <w:sz w:val="20"/>
      <w:szCs w:val="20"/>
      <w:lang w:val="x-none" w:eastAsia="x-none"/>
    </w:rPr>
  </w:style>
  <w:style w:type="paragraph" w:customStyle="1" w:styleId="default0">
    <w:name w:val="default"/>
    <w:basedOn w:val="Normal"/>
    <w:uiPriority w:val="99"/>
    <w:semiHidden/>
    <w:rsid w:val="00A46C3F"/>
    <w:pPr>
      <w:spacing w:after="240" w:line="408" w:lineRule="atLeast"/>
    </w:pPr>
    <w:rPr>
      <w:rFonts w:ascii="Times New Roman" w:eastAsia="Calibri" w:hAnsi="Times New Roman"/>
      <w:sz w:val="24"/>
      <w:lang w:eastAsia="en-AU"/>
    </w:rPr>
  </w:style>
  <w:style w:type="character" w:customStyle="1" w:styleId="st1">
    <w:name w:val="st1"/>
    <w:basedOn w:val="DefaultParagraphFont"/>
    <w:rsid w:val="00BA58B9"/>
  </w:style>
  <w:style w:type="character" w:customStyle="1" w:styleId="Heading6Char">
    <w:name w:val="Heading 6 Char"/>
    <w:link w:val="Heading6"/>
    <w:uiPriority w:val="9"/>
    <w:rsid w:val="00E647A5"/>
    <w:rPr>
      <w:rFonts w:ascii="Calibri" w:hAnsi="Calibri"/>
      <w:b/>
      <w:color w:val="7F7F7F"/>
    </w:rPr>
  </w:style>
  <w:style w:type="table" w:customStyle="1" w:styleId="TableGrid1">
    <w:name w:val="Table Grid1"/>
    <w:basedOn w:val="TableNormal"/>
    <w:next w:val="TableGrid"/>
    <w:uiPriority w:val="59"/>
    <w:rsid w:val="0094331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ubtleEmphasis">
    <w:name w:val="Subtle Emphasis"/>
    <w:uiPriority w:val="19"/>
    <w:qFormat/>
    <w:rsid w:val="00964582"/>
    <w:rPr>
      <w:i/>
      <w:iCs/>
      <w:color w:val="808080"/>
    </w:rPr>
  </w:style>
  <w:style w:type="character" w:customStyle="1" w:styleId="Heading5Char">
    <w:name w:val="Heading 5 Char"/>
    <w:link w:val="Heading5"/>
    <w:uiPriority w:val="9"/>
    <w:rsid w:val="00666048"/>
    <w:rPr>
      <w:rFonts w:ascii="Calibri" w:eastAsia="PMingLiU" w:hAnsi="Calibri"/>
      <w:b/>
      <w:bCs/>
      <w:iCs/>
      <w:noProof/>
      <w:color w:val="7030A0"/>
      <w:sz w:val="22"/>
      <w:szCs w:val="22"/>
    </w:rPr>
  </w:style>
  <w:style w:type="character" w:styleId="BookTitle">
    <w:name w:val="Book Title"/>
    <w:uiPriority w:val="33"/>
    <w:qFormat/>
    <w:rsid w:val="004C59E6"/>
    <w:rPr>
      <w:rFonts w:ascii="Calibri" w:hAnsi="Calibri"/>
      <w:b/>
      <w:bCs/>
      <w:spacing w:val="5"/>
      <w:shd w:val="pct15" w:color="auto" w:fill="FFFFFF"/>
    </w:rPr>
  </w:style>
  <w:style w:type="numbering" w:customStyle="1" w:styleId="NoList1">
    <w:name w:val="No List1"/>
    <w:next w:val="NoList"/>
    <w:semiHidden/>
    <w:unhideWhenUsed/>
    <w:rsid w:val="00F26478"/>
  </w:style>
  <w:style w:type="paragraph" w:customStyle="1" w:styleId="TOCTitle">
    <w:name w:val="TOC Title"/>
    <w:basedOn w:val="Header"/>
    <w:link w:val="TOCTitleChar"/>
    <w:rsid w:val="00F26478"/>
    <w:pPr>
      <w:tabs>
        <w:tab w:val="clear" w:pos="4513"/>
        <w:tab w:val="clear" w:pos="9026"/>
        <w:tab w:val="center" w:pos="4320"/>
        <w:tab w:val="right" w:pos="8640"/>
      </w:tabs>
      <w:ind w:left="-336"/>
    </w:pPr>
    <w:rPr>
      <w:color w:val="D2000B"/>
      <w:sz w:val="36"/>
      <w:szCs w:val="36"/>
      <w:lang w:val="en-AU"/>
    </w:rPr>
  </w:style>
  <w:style w:type="character" w:customStyle="1" w:styleId="TOCTitleChar">
    <w:name w:val="TOC Title Char"/>
    <w:link w:val="TOCTitle"/>
    <w:rsid w:val="00F26478"/>
    <w:rPr>
      <w:rFonts w:ascii="Arial" w:hAnsi="Arial"/>
      <w:color w:val="D2000B"/>
      <w:sz w:val="36"/>
      <w:szCs w:val="36"/>
      <w:lang w:eastAsia="en-US"/>
    </w:rPr>
  </w:style>
  <w:style w:type="character" w:customStyle="1" w:styleId="QuoteChar">
    <w:name w:val="Quote Char"/>
    <w:aliases w:val="Header title Char"/>
    <w:link w:val="Quote"/>
    <w:rsid w:val="00F26478"/>
    <w:rPr>
      <w:rFonts w:ascii="Arial" w:hAnsi="Arial"/>
      <w:b/>
      <w:color w:val="D2000B"/>
      <w:sz w:val="19"/>
      <w:szCs w:val="19"/>
      <w:lang w:eastAsia="en-US"/>
    </w:rPr>
  </w:style>
  <w:style w:type="table" w:styleId="Table3Deffects1">
    <w:name w:val="Table 3D effects 1"/>
    <w:basedOn w:val="TableNormal"/>
    <w:rsid w:val="00F26478"/>
    <w:pPr>
      <w:spacing w:after="90" w:line="22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olumns5">
    <w:name w:val="Table Columns 5"/>
    <w:basedOn w:val="TableNormal"/>
    <w:rsid w:val="00F26478"/>
    <w:pPr>
      <w:spacing w:after="90" w:line="22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imple2">
    <w:name w:val="Table Simple 2"/>
    <w:basedOn w:val="TableNormal"/>
    <w:rsid w:val="00F26478"/>
    <w:pPr>
      <w:spacing w:after="90" w:line="22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BodyText3">
    <w:name w:val="Body Text 3"/>
    <w:basedOn w:val="Normal"/>
    <w:link w:val="BodyText3Char"/>
    <w:rsid w:val="00F26478"/>
    <w:pPr>
      <w:spacing w:after="0" w:line="240" w:lineRule="auto"/>
    </w:pPr>
    <w:rPr>
      <w:sz w:val="20"/>
    </w:rPr>
  </w:style>
  <w:style w:type="character" w:customStyle="1" w:styleId="BodyText3Char">
    <w:name w:val="Body Text 3 Char"/>
    <w:link w:val="BodyText3"/>
    <w:rsid w:val="00F26478"/>
    <w:rPr>
      <w:rFonts w:ascii="Arial" w:hAnsi="Arial"/>
      <w:szCs w:val="24"/>
      <w:lang w:eastAsia="en-US"/>
    </w:rPr>
  </w:style>
  <w:style w:type="paragraph" w:customStyle="1" w:styleId="spacer0">
    <w:name w:val="spacer"/>
    <w:basedOn w:val="Normal"/>
    <w:rsid w:val="00F26478"/>
    <w:pPr>
      <w:spacing w:after="0" w:line="240" w:lineRule="auto"/>
    </w:pPr>
    <w:rPr>
      <w:rFonts w:ascii="Arial Narrow" w:hAnsi="Arial Narrow"/>
      <w:sz w:val="4"/>
      <w:lang w:eastAsia="en-AU"/>
    </w:rPr>
  </w:style>
  <w:style w:type="paragraph" w:customStyle="1" w:styleId="HeaderTitle">
    <w:name w:val="Header Title"/>
    <w:basedOn w:val="Normal"/>
    <w:rsid w:val="00F26478"/>
    <w:pPr>
      <w:spacing w:after="0" w:line="460" w:lineRule="exact"/>
    </w:pPr>
    <w:rPr>
      <w:rFonts w:ascii="Arial Narrow" w:hAnsi="Arial Narrow"/>
      <w:color w:val="9D3394"/>
      <w:sz w:val="48"/>
      <w:lang w:eastAsia="en-AU"/>
    </w:rPr>
  </w:style>
  <w:style w:type="paragraph" w:customStyle="1" w:styleId="DocHeading">
    <w:name w:val="Doc Heading"/>
    <w:basedOn w:val="HeaderTitle"/>
    <w:rsid w:val="00F26478"/>
    <w:pPr>
      <w:spacing w:line="240" w:lineRule="auto"/>
    </w:pPr>
    <w:rPr>
      <w:sz w:val="52"/>
    </w:rPr>
  </w:style>
  <w:style w:type="paragraph" w:customStyle="1" w:styleId="BodyCopyLarge">
    <w:name w:val="BodyCopy Large"/>
    <w:basedOn w:val="Normal"/>
    <w:rsid w:val="00F26478"/>
    <w:pPr>
      <w:spacing w:after="0" w:line="240" w:lineRule="auto"/>
    </w:pPr>
    <w:rPr>
      <w:rFonts w:ascii="Arial Narrow" w:hAnsi="Arial Narrow"/>
      <w:sz w:val="22"/>
      <w:lang w:eastAsia="en-AU"/>
    </w:rPr>
  </w:style>
  <w:style w:type="paragraph" w:customStyle="1" w:styleId="BodyCopySmall">
    <w:name w:val="BodyCopy Small"/>
    <w:basedOn w:val="Normal"/>
    <w:rsid w:val="00F26478"/>
    <w:pPr>
      <w:spacing w:after="116" w:line="260" w:lineRule="atLeast"/>
      <w:ind w:right="200"/>
    </w:pPr>
    <w:rPr>
      <w:rFonts w:ascii="Arial Narrow" w:hAnsi="Arial Narrow"/>
      <w:spacing w:val="8"/>
      <w:sz w:val="19"/>
      <w:lang w:eastAsia="en-AU"/>
    </w:rPr>
  </w:style>
  <w:style w:type="paragraph" w:customStyle="1" w:styleId="Pictures">
    <w:name w:val="Pictures"/>
    <w:basedOn w:val="Normal"/>
    <w:rsid w:val="00F26478"/>
    <w:pPr>
      <w:spacing w:after="0" w:line="240" w:lineRule="auto"/>
      <w:jc w:val="center"/>
    </w:pPr>
    <w:rPr>
      <w:rFonts w:ascii="Arial Narrow" w:hAnsi="Arial Narrow"/>
      <w:sz w:val="19"/>
      <w:lang w:eastAsia="en-AU"/>
    </w:rPr>
  </w:style>
  <w:style w:type="paragraph" w:customStyle="1" w:styleId="DocSubHeading1">
    <w:name w:val="Doc Sub Heading 1"/>
    <w:basedOn w:val="HeaderTitle"/>
    <w:rsid w:val="00F26478"/>
    <w:pPr>
      <w:spacing w:line="400" w:lineRule="exact"/>
    </w:pPr>
    <w:rPr>
      <w:sz w:val="38"/>
    </w:rPr>
  </w:style>
  <w:style w:type="paragraph" w:customStyle="1" w:styleId="nextPage">
    <w:name w:val="nextPage"/>
    <w:basedOn w:val="BodyCopyLarge"/>
    <w:rsid w:val="00F26478"/>
    <w:pPr>
      <w:pageBreakBefore/>
      <w:widowControl w:val="0"/>
    </w:pPr>
    <w:rPr>
      <w:sz w:val="4"/>
    </w:rPr>
  </w:style>
  <w:style w:type="paragraph" w:customStyle="1" w:styleId="ChildsFirstName">
    <w:name w:val="Childs First Name"/>
    <w:basedOn w:val="BodyCopyLarge"/>
    <w:rsid w:val="00F26478"/>
  </w:style>
  <w:style w:type="paragraph" w:customStyle="1" w:styleId="ChildsSurname">
    <w:name w:val="Childs Surname"/>
    <w:basedOn w:val="BodyCopyLarge"/>
    <w:rsid w:val="00F26478"/>
  </w:style>
  <w:style w:type="paragraph" w:styleId="BodyTextIndent2">
    <w:name w:val="Body Text Indent 2"/>
    <w:basedOn w:val="Normal"/>
    <w:link w:val="BodyTextIndent2Char"/>
    <w:rsid w:val="00F26478"/>
    <w:pPr>
      <w:spacing w:after="120" w:line="480" w:lineRule="auto"/>
      <w:ind w:left="283"/>
    </w:pPr>
    <w:rPr>
      <w:color w:val="000000"/>
    </w:rPr>
  </w:style>
  <w:style w:type="character" w:customStyle="1" w:styleId="BodyTextIndent2Char">
    <w:name w:val="Body Text Indent 2 Char"/>
    <w:link w:val="BodyTextIndent2"/>
    <w:rsid w:val="00F26478"/>
    <w:rPr>
      <w:rFonts w:ascii="Arial" w:hAnsi="Arial"/>
      <w:color w:val="000000"/>
      <w:sz w:val="18"/>
      <w:szCs w:val="24"/>
      <w:lang w:eastAsia="en-US"/>
    </w:rPr>
  </w:style>
  <w:style w:type="paragraph" w:styleId="BodyText2">
    <w:name w:val="Body Text 2"/>
    <w:basedOn w:val="Normal"/>
    <w:link w:val="BodyText2Char"/>
    <w:rsid w:val="00F26478"/>
    <w:pPr>
      <w:spacing w:after="120" w:line="480" w:lineRule="auto"/>
    </w:pPr>
    <w:rPr>
      <w:color w:val="000000"/>
    </w:rPr>
  </w:style>
  <w:style w:type="character" w:customStyle="1" w:styleId="BodyText2Char">
    <w:name w:val="Body Text 2 Char"/>
    <w:link w:val="BodyText2"/>
    <w:rsid w:val="00F26478"/>
    <w:rPr>
      <w:rFonts w:ascii="Arial" w:hAnsi="Arial"/>
      <w:color w:val="000000"/>
      <w:sz w:val="18"/>
      <w:szCs w:val="24"/>
      <w:lang w:eastAsia="en-US"/>
    </w:rPr>
  </w:style>
  <w:style w:type="paragraph" w:styleId="BodyTextIndent">
    <w:name w:val="Body Text Indent"/>
    <w:basedOn w:val="Normal"/>
    <w:link w:val="BodyTextIndentChar"/>
    <w:rsid w:val="00F26478"/>
    <w:pPr>
      <w:spacing w:before="120" w:after="120" w:line="240" w:lineRule="auto"/>
      <w:ind w:left="283"/>
    </w:pPr>
    <w:rPr>
      <w:rFonts w:ascii="Arial Narrow" w:hAnsi="Arial Narrow"/>
      <w:sz w:val="22"/>
    </w:rPr>
  </w:style>
  <w:style w:type="character" w:customStyle="1" w:styleId="BodyTextIndentChar">
    <w:name w:val="Body Text Indent Char"/>
    <w:link w:val="BodyTextIndent"/>
    <w:rsid w:val="00F26478"/>
    <w:rPr>
      <w:rFonts w:ascii="Arial Narrow" w:hAnsi="Arial Narrow"/>
      <w:sz w:val="22"/>
      <w:szCs w:val="24"/>
      <w:lang w:eastAsia="en-US"/>
    </w:rPr>
  </w:style>
  <w:style w:type="paragraph" w:customStyle="1" w:styleId="DHSText10pt">
    <w:name w:val="DHS Text 10pt"/>
    <w:basedOn w:val="Normal"/>
    <w:rsid w:val="00F26478"/>
    <w:pPr>
      <w:widowControl w:val="0"/>
      <w:overflowPunct w:val="0"/>
      <w:autoSpaceDE w:val="0"/>
      <w:autoSpaceDN w:val="0"/>
      <w:adjustRightInd w:val="0"/>
      <w:spacing w:after="0" w:line="240" w:lineRule="auto"/>
      <w:textAlignment w:val="baseline"/>
    </w:pPr>
    <w:rPr>
      <w:rFonts w:ascii="Verdana" w:hAnsi="Verdana"/>
      <w:sz w:val="20"/>
      <w:szCs w:val="20"/>
    </w:rPr>
  </w:style>
  <w:style w:type="paragraph" w:customStyle="1" w:styleId="Linktext">
    <w:name w:val="Link text"/>
    <w:basedOn w:val="Body"/>
    <w:qFormat/>
    <w:rsid w:val="00A37CFA"/>
    <w:rPr>
      <w:color w:val="404040"/>
      <w:szCs w:val="24"/>
      <w:lang w:val="x-none" w:eastAsia="en-US"/>
    </w:rPr>
  </w:style>
  <w:style w:type="paragraph" w:customStyle="1" w:styleId="Callout">
    <w:name w:val="Callout"/>
    <w:basedOn w:val="Body"/>
    <w:link w:val="CalloutChar"/>
    <w:qFormat/>
    <w:rsid w:val="00A37CFA"/>
    <w:rPr>
      <w:b/>
      <w:color w:val="C00000"/>
    </w:rPr>
  </w:style>
  <w:style w:type="paragraph" w:customStyle="1" w:styleId="Hyperlinktextbox">
    <w:name w:val="Hyperlink text box"/>
    <w:basedOn w:val="Linktext"/>
    <w:qFormat/>
    <w:rsid w:val="001B27BA"/>
  </w:style>
  <w:style w:type="character" w:customStyle="1" w:styleId="CalloutChar">
    <w:name w:val="Callout Char"/>
    <w:link w:val="Callout"/>
    <w:rsid w:val="00A37CFA"/>
    <w:rPr>
      <w:rFonts w:ascii="Calibri" w:hAnsi="Calibri"/>
      <w:b/>
      <w:color w:val="C00000"/>
      <w:sz w:val="18"/>
      <w:lang w:eastAsia="en-AU" w:bidi="ar-SA"/>
    </w:rPr>
  </w:style>
  <w:style w:type="paragraph" w:customStyle="1" w:styleId="Hyperlinkbody">
    <w:name w:val="Hyperlink body"/>
    <w:basedOn w:val="Body"/>
    <w:qFormat/>
    <w:rsid w:val="001B27BA"/>
    <w:rPr>
      <w:color w:val="17365D"/>
    </w:rPr>
  </w:style>
  <w:style w:type="paragraph" w:customStyle="1" w:styleId="Pa5">
    <w:name w:val="Pa5"/>
    <w:basedOn w:val="Default"/>
    <w:next w:val="Default"/>
    <w:uiPriority w:val="99"/>
    <w:rsid w:val="00252584"/>
    <w:pPr>
      <w:widowControl/>
      <w:spacing w:line="181" w:lineRule="atLeast"/>
    </w:pPr>
    <w:rPr>
      <w:rFonts w:ascii="Museo Sans 100" w:hAnsi="Museo Sans 100" w:cs="Times New Roman"/>
      <w:color w:val="auto"/>
      <w:lang w:val="en-AU" w:eastAsia="en-AU"/>
    </w:rPr>
  </w:style>
  <w:style w:type="character" w:styleId="PlaceholderText">
    <w:name w:val="Placeholder Text"/>
    <w:basedOn w:val="DefaultParagraphFont"/>
    <w:uiPriority w:val="99"/>
    <w:semiHidden/>
    <w:rsid w:val="00A77C3C"/>
    <w:rPr>
      <w:color w:val="808080"/>
    </w:rPr>
  </w:style>
  <w:style w:type="paragraph" w:styleId="NoSpacing">
    <w:name w:val="No Spacing"/>
    <w:uiPriority w:val="1"/>
    <w:qFormat/>
    <w:rsid w:val="00610164"/>
    <w:rPr>
      <w:rFonts w:ascii="Calibri" w:eastAsia="Calibri" w:hAnsi="Calibri"/>
      <w:sz w:val="22"/>
      <w:szCs w:val="22"/>
      <w:lang w:eastAsia="en-US"/>
    </w:rPr>
  </w:style>
  <w:style w:type="paragraph" w:customStyle="1" w:styleId="Pa15">
    <w:name w:val="Pa15"/>
    <w:basedOn w:val="Normal"/>
    <w:next w:val="Normal"/>
    <w:uiPriority w:val="99"/>
    <w:rsid w:val="008001EC"/>
    <w:pPr>
      <w:autoSpaceDE w:val="0"/>
      <w:autoSpaceDN w:val="0"/>
      <w:adjustRightInd w:val="0"/>
      <w:spacing w:after="0" w:line="291" w:lineRule="atLeast"/>
    </w:pPr>
    <w:rPr>
      <w:rFonts w:ascii="Meta Plus Bold" w:eastAsia="Calibri" w:hAnsi="Meta Plus Bold"/>
      <w:sz w:val="24"/>
      <w:lang w:eastAsia="en-AU"/>
    </w:rPr>
  </w:style>
  <w:style w:type="paragraph" w:customStyle="1" w:styleId="Pa19">
    <w:name w:val="Pa19"/>
    <w:basedOn w:val="Normal"/>
    <w:next w:val="Normal"/>
    <w:uiPriority w:val="99"/>
    <w:rsid w:val="008001EC"/>
    <w:pPr>
      <w:autoSpaceDE w:val="0"/>
      <w:autoSpaceDN w:val="0"/>
      <w:adjustRightInd w:val="0"/>
      <w:spacing w:after="0" w:line="201" w:lineRule="atLeast"/>
    </w:pPr>
    <w:rPr>
      <w:rFonts w:ascii="Meta Plus Bold" w:eastAsia="Calibri" w:hAnsi="Meta Plus Bold"/>
      <w:sz w:val="24"/>
      <w:lang w:eastAsia="en-AU"/>
    </w:rPr>
  </w:style>
  <w:style w:type="character" w:customStyle="1" w:styleId="A15">
    <w:name w:val="A15"/>
    <w:uiPriority w:val="99"/>
    <w:rsid w:val="008001EC"/>
    <w:rPr>
      <w:rFonts w:cs="Meta Plus Bold"/>
      <w:color w:val="000000"/>
      <w:sz w:val="14"/>
      <w:szCs w:val="14"/>
    </w:rPr>
  </w:style>
  <w:style w:type="paragraph" w:customStyle="1" w:styleId="Pa20">
    <w:name w:val="Pa20"/>
    <w:basedOn w:val="Normal"/>
    <w:next w:val="Normal"/>
    <w:uiPriority w:val="99"/>
    <w:rsid w:val="008001EC"/>
    <w:pPr>
      <w:autoSpaceDE w:val="0"/>
      <w:autoSpaceDN w:val="0"/>
      <w:adjustRightInd w:val="0"/>
      <w:spacing w:after="0" w:line="191" w:lineRule="atLeast"/>
    </w:pPr>
    <w:rPr>
      <w:rFonts w:ascii="Meta Plus Bold" w:eastAsia="Calibri" w:hAnsi="Meta Plus Bold"/>
      <w:sz w:val="24"/>
      <w:lang w:eastAsia="en-AU"/>
    </w:rPr>
  </w:style>
  <w:style w:type="paragraph" w:customStyle="1" w:styleId="definition">
    <w:name w:val="definition"/>
    <w:basedOn w:val="Normal"/>
    <w:rsid w:val="00324A03"/>
    <w:pPr>
      <w:spacing w:before="100" w:beforeAutospacing="1" w:after="100" w:afterAutospacing="1" w:line="240" w:lineRule="auto"/>
    </w:pPr>
    <w:rPr>
      <w:rFonts w:ascii="Times New Roman" w:hAnsi="Times New Roman"/>
      <w:sz w:val="24"/>
      <w:lang w:eastAsia="en-AU"/>
    </w:rPr>
  </w:style>
  <w:style w:type="paragraph" w:customStyle="1" w:styleId="paragraph">
    <w:name w:val="paragraph"/>
    <w:basedOn w:val="Normal"/>
    <w:rsid w:val="00324A03"/>
    <w:pPr>
      <w:spacing w:before="100" w:beforeAutospacing="1" w:after="100" w:afterAutospacing="1" w:line="240" w:lineRule="auto"/>
    </w:pPr>
    <w:rPr>
      <w:rFonts w:ascii="Times New Roman" w:hAnsi="Times New Roman"/>
      <w:sz w:val="24"/>
      <w:lang w:eastAsia="en-AU"/>
    </w:rPr>
  </w:style>
  <w:style w:type="paragraph" w:customStyle="1" w:styleId="StyleHeading412ptAuto">
    <w:name w:val="Style Heading 4 + 12 pt Auto"/>
    <w:basedOn w:val="Heading4"/>
    <w:rsid w:val="00920387"/>
    <w:pPr>
      <w:framePr w:wrap="notBeside"/>
    </w:pPr>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03487">
      <w:bodyDiv w:val="1"/>
      <w:marLeft w:val="0"/>
      <w:marRight w:val="0"/>
      <w:marTop w:val="0"/>
      <w:marBottom w:val="0"/>
      <w:divBdr>
        <w:top w:val="none" w:sz="0" w:space="0" w:color="auto"/>
        <w:left w:val="none" w:sz="0" w:space="0" w:color="auto"/>
        <w:bottom w:val="none" w:sz="0" w:space="0" w:color="auto"/>
        <w:right w:val="none" w:sz="0" w:space="0" w:color="auto"/>
      </w:divBdr>
    </w:div>
    <w:div w:id="51580140">
      <w:bodyDiv w:val="1"/>
      <w:marLeft w:val="0"/>
      <w:marRight w:val="0"/>
      <w:marTop w:val="0"/>
      <w:marBottom w:val="0"/>
      <w:divBdr>
        <w:top w:val="none" w:sz="0" w:space="0" w:color="auto"/>
        <w:left w:val="none" w:sz="0" w:space="0" w:color="auto"/>
        <w:bottom w:val="none" w:sz="0" w:space="0" w:color="auto"/>
        <w:right w:val="none" w:sz="0" w:space="0" w:color="auto"/>
      </w:divBdr>
      <w:divsChild>
        <w:div w:id="1015890001">
          <w:marLeft w:val="0"/>
          <w:marRight w:val="0"/>
          <w:marTop w:val="17"/>
          <w:marBottom w:val="0"/>
          <w:divBdr>
            <w:top w:val="none" w:sz="0" w:space="0" w:color="auto"/>
            <w:left w:val="none" w:sz="0" w:space="0" w:color="auto"/>
            <w:bottom w:val="none" w:sz="0" w:space="0" w:color="auto"/>
            <w:right w:val="none" w:sz="0" w:space="0" w:color="auto"/>
          </w:divBdr>
          <w:divsChild>
            <w:div w:id="1454010250">
              <w:marLeft w:val="3181"/>
              <w:marRight w:val="0"/>
              <w:marTop w:val="0"/>
              <w:marBottom w:val="0"/>
              <w:divBdr>
                <w:top w:val="none" w:sz="0" w:space="0" w:color="auto"/>
                <w:left w:val="none" w:sz="0" w:space="0" w:color="auto"/>
                <w:bottom w:val="none" w:sz="0" w:space="0" w:color="auto"/>
                <w:right w:val="none" w:sz="0" w:space="0" w:color="auto"/>
              </w:divBdr>
              <w:divsChild>
                <w:div w:id="13133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97571">
      <w:bodyDiv w:val="1"/>
      <w:marLeft w:val="0"/>
      <w:marRight w:val="0"/>
      <w:marTop w:val="0"/>
      <w:marBottom w:val="0"/>
      <w:divBdr>
        <w:top w:val="none" w:sz="0" w:space="0" w:color="auto"/>
        <w:left w:val="none" w:sz="0" w:space="0" w:color="auto"/>
        <w:bottom w:val="none" w:sz="0" w:space="0" w:color="auto"/>
        <w:right w:val="none" w:sz="0" w:space="0" w:color="auto"/>
      </w:divBdr>
    </w:div>
    <w:div w:id="200022251">
      <w:bodyDiv w:val="1"/>
      <w:marLeft w:val="0"/>
      <w:marRight w:val="0"/>
      <w:marTop w:val="0"/>
      <w:marBottom w:val="0"/>
      <w:divBdr>
        <w:top w:val="none" w:sz="0" w:space="0" w:color="auto"/>
        <w:left w:val="none" w:sz="0" w:space="0" w:color="auto"/>
        <w:bottom w:val="none" w:sz="0" w:space="0" w:color="auto"/>
        <w:right w:val="none" w:sz="0" w:space="0" w:color="auto"/>
      </w:divBdr>
      <w:divsChild>
        <w:div w:id="1019313024">
          <w:marLeft w:val="0"/>
          <w:marRight w:val="0"/>
          <w:marTop w:val="0"/>
          <w:marBottom w:val="0"/>
          <w:divBdr>
            <w:top w:val="none" w:sz="0" w:space="0" w:color="auto"/>
            <w:left w:val="none" w:sz="0" w:space="0" w:color="auto"/>
            <w:bottom w:val="none" w:sz="0" w:space="0" w:color="auto"/>
            <w:right w:val="none" w:sz="0" w:space="0" w:color="auto"/>
          </w:divBdr>
          <w:divsChild>
            <w:div w:id="1766414427">
              <w:marLeft w:val="0"/>
              <w:marRight w:val="0"/>
              <w:marTop w:val="0"/>
              <w:marBottom w:val="0"/>
              <w:divBdr>
                <w:top w:val="none" w:sz="0" w:space="0" w:color="auto"/>
                <w:left w:val="none" w:sz="0" w:space="0" w:color="auto"/>
                <w:bottom w:val="none" w:sz="0" w:space="0" w:color="auto"/>
                <w:right w:val="none" w:sz="0" w:space="0" w:color="auto"/>
              </w:divBdr>
              <w:divsChild>
                <w:div w:id="1658219010">
                  <w:marLeft w:val="0"/>
                  <w:marRight w:val="0"/>
                  <w:marTop w:val="0"/>
                  <w:marBottom w:val="0"/>
                  <w:divBdr>
                    <w:top w:val="none" w:sz="0" w:space="0" w:color="auto"/>
                    <w:left w:val="none" w:sz="0" w:space="0" w:color="auto"/>
                    <w:bottom w:val="none" w:sz="0" w:space="0" w:color="auto"/>
                    <w:right w:val="none" w:sz="0" w:space="0" w:color="auto"/>
                  </w:divBdr>
                  <w:divsChild>
                    <w:div w:id="545871026">
                      <w:marLeft w:val="0"/>
                      <w:marRight w:val="0"/>
                      <w:marTop w:val="0"/>
                      <w:marBottom w:val="0"/>
                      <w:divBdr>
                        <w:top w:val="none" w:sz="0" w:space="0" w:color="auto"/>
                        <w:left w:val="none" w:sz="0" w:space="0" w:color="auto"/>
                        <w:bottom w:val="none" w:sz="0" w:space="0" w:color="auto"/>
                        <w:right w:val="none" w:sz="0" w:space="0" w:color="auto"/>
                      </w:divBdr>
                      <w:divsChild>
                        <w:div w:id="782382575">
                          <w:marLeft w:val="0"/>
                          <w:marRight w:val="0"/>
                          <w:marTop w:val="0"/>
                          <w:marBottom w:val="0"/>
                          <w:divBdr>
                            <w:top w:val="none" w:sz="0" w:space="0" w:color="auto"/>
                            <w:left w:val="none" w:sz="0" w:space="0" w:color="auto"/>
                            <w:bottom w:val="none" w:sz="0" w:space="0" w:color="auto"/>
                            <w:right w:val="none" w:sz="0" w:space="0" w:color="auto"/>
                          </w:divBdr>
                          <w:divsChild>
                            <w:div w:id="1378777578">
                              <w:marLeft w:val="0"/>
                              <w:marRight w:val="0"/>
                              <w:marTop w:val="0"/>
                              <w:marBottom w:val="0"/>
                              <w:divBdr>
                                <w:top w:val="none" w:sz="0" w:space="0" w:color="auto"/>
                                <w:left w:val="none" w:sz="0" w:space="0" w:color="auto"/>
                                <w:bottom w:val="none" w:sz="0" w:space="0" w:color="auto"/>
                                <w:right w:val="none" w:sz="0" w:space="0" w:color="auto"/>
                              </w:divBdr>
                              <w:divsChild>
                                <w:div w:id="1647708646">
                                  <w:marLeft w:val="0"/>
                                  <w:marRight w:val="0"/>
                                  <w:marTop w:val="0"/>
                                  <w:marBottom w:val="0"/>
                                  <w:divBdr>
                                    <w:top w:val="none" w:sz="0" w:space="0" w:color="auto"/>
                                    <w:left w:val="none" w:sz="0" w:space="0" w:color="auto"/>
                                    <w:bottom w:val="none" w:sz="0" w:space="0" w:color="auto"/>
                                    <w:right w:val="none" w:sz="0" w:space="0" w:color="auto"/>
                                  </w:divBdr>
                                  <w:divsChild>
                                    <w:div w:id="754404129">
                                      <w:marLeft w:val="0"/>
                                      <w:marRight w:val="0"/>
                                      <w:marTop w:val="0"/>
                                      <w:marBottom w:val="0"/>
                                      <w:divBdr>
                                        <w:top w:val="none" w:sz="0" w:space="0" w:color="auto"/>
                                        <w:left w:val="none" w:sz="0" w:space="0" w:color="auto"/>
                                        <w:bottom w:val="none" w:sz="0" w:space="0" w:color="auto"/>
                                        <w:right w:val="none" w:sz="0" w:space="0" w:color="auto"/>
                                      </w:divBdr>
                                      <w:divsChild>
                                        <w:div w:id="22024354">
                                          <w:marLeft w:val="0"/>
                                          <w:marRight w:val="0"/>
                                          <w:marTop w:val="0"/>
                                          <w:marBottom w:val="0"/>
                                          <w:divBdr>
                                            <w:top w:val="none" w:sz="0" w:space="0" w:color="auto"/>
                                            <w:left w:val="none" w:sz="0" w:space="0" w:color="auto"/>
                                            <w:bottom w:val="none" w:sz="0" w:space="0" w:color="auto"/>
                                            <w:right w:val="none" w:sz="0" w:space="0" w:color="auto"/>
                                          </w:divBdr>
                                          <w:divsChild>
                                            <w:div w:id="19867370">
                                              <w:marLeft w:val="0"/>
                                              <w:marRight w:val="0"/>
                                              <w:marTop w:val="0"/>
                                              <w:marBottom w:val="0"/>
                                              <w:divBdr>
                                                <w:top w:val="none" w:sz="0" w:space="0" w:color="auto"/>
                                                <w:left w:val="none" w:sz="0" w:space="0" w:color="auto"/>
                                                <w:bottom w:val="none" w:sz="0" w:space="0" w:color="auto"/>
                                                <w:right w:val="none" w:sz="0" w:space="0" w:color="auto"/>
                                              </w:divBdr>
                                              <w:divsChild>
                                                <w:div w:id="78269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3274665">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399866856">
          <w:marLeft w:val="0"/>
          <w:marRight w:val="0"/>
          <w:marTop w:val="0"/>
          <w:marBottom w:val="0"/>
          <w:divBdr>
            <w:top w:val="none" w:sz="0" w:space="0" w:color="auto"/>
            <w:left w:val="none" w:sz="0" w:space="0" w:color="auto"/>
            <w:bottom w:val="none" w:sz="0" w:space="0" w:color="auto"/>
            <w:right w:val="none" w:sz="0" w:space="0" w:color="auto"/>
          </w:divBdr>
          <w:divsChild>
            <w:div w:id="1312521993">
              <w:marLeft w:val="0"/>
              <w:marRight w:val="0"/>
              <w:marTop w:val="0"/>
              <w:marBottom w:val="0"/>
              <w:divBdr>
                <w:top w:val="none" w:sz="0" w:space="0" w:color="auto"/>
                <w:left w:val="none" w:sz="0" w:space="0" w:color="auto"/>
                <w:bottom w:val="none" w:sz="0" w:space="0" w:color="auto"/>
                <w:right w:val="none" w:sz="0" w:space="0" w:color="auto"/>
              </w:divBdr>
              <w:divsChild>
                <w:div w:id="292640796">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349138372">
      <w:bodyDiv w:val="1"/>
      <w:marLeft w:val="0"/>
      <w:marRight w:val="0"/>
      <w:marTop w:val="0"/>
      <w:marBottom w:val="0"/>
      <w:divBdr>
        <w:top w:val="none" w:sz="0" w:space="0" w:color="auto"/>
        <w:left w:val="none" w:sz="0" w:space="0" w:color="auto"/>
        <w:bottom w:val="none" w:sz="0" w:space="0" w:color="auto"/>
        <w:right w:val="none" w:sz="0" w:space="0" w:color="auto"/>
      </w:divBdr>
      <w:divsChild>
        <w:div w:id="1616061373">
          <w:marLeft w:val="0"/>
          <w:marRight w:val="0"/>
          <w:marTop w:val="0"/>
          <w:marBottom w:val="0"/>
          <w:divBdr>
            <w:top w:val="none" w:sz="0" w:space="0" w:color="auto"/>
            <w:left w:val="none" w:sz="0" w:space="0" w:color="auto"/>
            <w:bottom w:val="none" w:sz="0" w:space="0" w:color="auto"/>
            <w:right w:val="none" w:sz="0" w:space="0" w:color="auto"/>
          </w:divBdr>
          <w:divsChild>
            <w:div w:id="310404052">
              <w:marLeft w:val="0"/>
              <w:marRight w:val="0"/>
              <w:marTop w:val="0"/>
              <w:marBottom w:val="0"/>
              <w:divBdr>
                <w:top w:val="none" w:sz="0" w:space="0" w:color="auto"/>
                <w:left w:val="none" w:sz="0" w:space="0" w:color="auto"/>
                <w:bottom w:val="none" w:sz="0" w:space="0" w:color="auto"/>
                <w:right w:val="none" w:sz="0" w:space="0" w:color="auto"/>
              </w:divBdr>
              <w:divsChild>
                <w:div w:id="726027803">
                  <w:marLeft w:val="0"/>
                  <w:marRight w:val="0"/>
                  <w:marTop w:val="0"/>
                  <w:marBottom w:val="0"/>
                  <w:divBdr>
                    <w:top w:val="none" w:sz="0" w:space="0" w:color="auto"/>
                    <w:left w:val="none" w:sz="0" w:space="0" w:color="auto"/>
                    <w:bottom w:val="none" w:sz="0" w:space="0" w:color="auto"/>
                    <w:right w:val="none" w:sz="0" w:space="0" w:color="auto"/>
                  </w:divBdr>
                  <w:divsChild>
                    <w:div w:id="1656955604">
                      <w:marLeft w:val="0"/>
                      <w:marRight w:val="0"/>
                      <w:marTop w:val="0"/>
                      <w:marBottom w:val="0"/>
                      <w:divBdr>
                        <w:top w:val="none" w:sz="0" w:space="0" w:color="auto"/>
                        <w:left w:val="none" w:sz="0" w:space="0" w:color="auto"/>
                        <w:bottom w:val="none" w:sz="0" w:space="0" w:color="auto"/>
                        <w:right w:val="none" w:sz="0" w:space="0" w:color="auto"/>
                      </w:divBdr>
                      <w:divsChild>
                        <w:div w:id="1410225404">
                          <w:marLeft w:val="0"/>
                          <w:marRight w:val="0"/>
                          <w:marTop w:val="0"/>
                          <w:marBottom w:val="0"/>
                          <w:divBdr>
                            <w:top w:val="none" w:sz="0" w:space="0" w:color="auto"/>
                            <w:left w:val="none" w:sz="0" w:space="0" w:color="auto"/>
                            <w:bottom w:val="none" w:sz="0" w:space="0" w:color="auto"/>
                            <w:right w:val="none" w:sz="0" w:space="0" w:color="auto"/>
                          </w:divBdr>
                          <w:divsChild>
                            <w:div w:id="1784958853">
                              <w:marLeft w:val="0"/>
                              <w:marRight w:val="0"/>
                              <w:marTop w:val="0"/>
                              <w:marBottom w:val="0"/>
                              <w:divBdr>
                                <w:top w:val="none" w:sz="0" w:space="0" w:color="auto"/>
                                <w:left w:val="none" w:sz="0" w:space="0" w:color="auto"/>
                                <w:bottom w:val="none" w:sz="0" w:space="0" w:color="auto"/>
                                <w:right w:val="none" w:sz="0" w:space="0" w:color="auto"/>
                              </w:divBdr>
                              <w:divsChild>
                                <w:div w:id="880097203">
                                  <w:marLeft w:val="0"/>
                                  <w:marRight w:val="0"/>
                                  <w:marTop w:val="0"/>
                                  <w:marBottom w:val="0"/>
                                  <w:divBdr>
                                    <w:top w:val="none" w:sz="0" w:space="0" w:color="auto"/>
                                    <w:left w:val="none" w:sz="0" w:space="0" w:color="auto"/>
                                    <w:bottom w:val="none" w:sz="0" w:space="0" w:color="auto"/>
                                    <w:right w:val="none" w:sz="0" w:space="0" w:color="auto"/>
                                  </w:divBdr>
                                  <w:divsChild>
                                    <w:div w:id="1206604153">
                                      <w:marLeft w:val="0"/>
                                      <w:marRight w:val="0"/>
                                      <w:marTop w:val="0"/>
                                      <w:marBottom w:val="0"/>
                                      <w:divBdr>
                                        <w:top w:val="none" w:sz="0" w:space="0" w:color="auto"/>
                                        <w:left w:val="none" w:sz="0" w:space="0" w:color="auto"/>
                                        <w:bottom w:val="none" w:sz="0" w:space="0" w:color="auto"/>
                                        <w:right w:val="none" w:sz="0" w:space="0" w:color="auto"/>
                                      </w:divBdr>
                                      <w:divsChild>
                                        <w:div w:id="224488764">
                                          <w:marLeft w:val="0"/>
                                          <w:marRight w:val="0"/>
                                          <w:marTop w:val="0"/>
                                          <w:marBottom w:val="0"/>
                                          <w:divBdr>
                                            <w:top w:val="none" w:sz="0" w:space="0" w:color="auto"/>
                                            <w:left w:val="none" w:sz="0" w:space="0" w:color="auto"/>
                                            <w:bottom w:val="none" w:sz="0" w:space="0" w:color="auto"/>
                                            <w:right w:val="none" w:sz="0" w:space="0" w:color="auto"/>
                                          </w:divBdr>
                                          <w:divsChild>
                                            <w:div w:id="823550613">
                                              <w:marLeft w:val="0"/>
                                              <w:marRight w:val="0"/>
                                              <w:marTop w:val="0"/>
                                              <w:marBottom w:val="0"/>
                                              <w:divBdr>
                                                <w:top w:val="none" w:sz="0" w:space="0" w:color="auto"/>
                                                <w:left w:val="none" w:sz="0" w:space="0" w:color="auto"/>
                                                <w:bottom w:val="none" w:sz="0" w:space="0" w:color="auto"/>
                                                <w:right w:val="none" w:sz="0" w:space="0" w:color="auto"/>
                                              </w:divBdr>
                                              <w:divsChild>
                                                <w:div w:id="428350247">
                                                  <w:marLeft w:val="0"/>
                                                  <w:marRight w:val="0"/>
                                                  <w:marTop w:val="0"/>
                                                  <w:marBottom w:val="0"/>
                                                  <w:divBdr>
                                                    <w:top w:val="none" w:sz="0" w:space="0" w:color="auto"/>
                                                    <w:left w:val="none" w:sz="0" w:space="0" w:color="auto"/>
                                                    <w:bottom w:val="none" w:sz="0" w:space="0" w:color="auto"/>
                                                    <w:right w:val="none" w:sz="0" w:space="0" w:color="auto"/>
                                                  </w:divBdr>
                                                  <w:divsChild>
                                                    <w:div w:id="948590092">
                                                      <w:marLeft w:val="0"/>
                                                      <w:marRight w:val="0"/>
                                                      <w:marTop w:val="0"/>
                                                      <w:marBottom w:val="0"/>
                                                      <w:divBdr>
                                                        <w:top w:val="none" w:sz="0" w:space="0" w:color="auto"/>
                                                        <w:left w:val="none" w:sz="0" w:space="0" w:color="auto"/>
                                                        <w:bottom w:val="none" w:sz="0" w:space="0" w:color="auto"/>
                                                        <w:right w:val="none" w:sz="0" w:space="0" w:color="auto"/>
                                                      </w:divBdr>
                                                      <w:divsChild>
                                                        <w:div w:id="467478188">
                                                          <w:marLeft w:val="0"/>
                                                          <w:marRight w:val="0"/>
                                                          <w:marTop w:val="0"/>
                                                          <w:marBottom w:val="0"/>
                                                          <w:divBdr>
                                                            <w:top w:val="none" w:sz="0" w:space="0" w:color="auto"/>
                                                            <w:left w:val="none" w:sz="0" w:space="0" w:color="auto"/>
                                                            <w:bottom w:val="none" w:sz="0" w:space="0" w:color="auto"/>
                                                            <w:right w:val="none" w:sz="0" w:space="0" w:color="auto"/>
                                                          </w:divBdr>
                                                          <w:divsChild>
                                                            <w:div w:id="1150295440">
                                                              <w:marLeft w:val="0"/>
                                                              <w:marRight w:val="0"/>
                                                              <w:marTop w:val="0"/>
                                                              <w:marBottom w:val="0"/>
                                                              <w:divBdr>
                                                                <w:top w:val="none" w:sz="0" w:space="0" w:color="auto"/>
                                                                <w:left w:val="none" w:sz="0" w:space="0" w:color="auto"/>
                                                                <w:bottom w:val="none" w:sz="0" w:space="0" w:color="auto"/>
                                                                <w:right w:val="none" w:sz="0" w:space="0" w:color="auto"/>
                                                              </w:divBdr>
                                                              <w:divsChild>
                                                                <w:div w:id="990061352">
                                                                  <w:marLeft w:val="0"/>
                                                                  <w:marRight w:val="0"/>
                                                                  <w:marTop w:val="0"/>
                                                                  <w:marBottom w:val="0"/>
                                                                  <w:divBdr>
                                                                    <w:top w:val="none" w:sz="0" w:space="0" w:color="auto"/>
                                                                    <w:left w:val="none" w:sz="0" w:space="0" w:color="auto"/>
                                                                    <w:bottom w:val="none" w:sz="0" w:space="0" w:color="auto"/>
                                                                    <w:right w:val="none" w:sz="0" w:space="0" w:color="auto"/>
                                                                  </w:divBdr>
                                                                  <w:divsChild>
                                                                    <w:div w:id="1004891792">
                                                                      <w:marLeft w:val="0"/>
                                                                      <w:marRight w:val="0"/>
                                                                      <w:marTop w:val="0"/>
                                                                      <w:marBottom w:val="0"/>
                                                                      <w:divBdr>
                                                                        <w:top w:val="none" w:sz="0" w:space="0" w:color="auto"/>
                                                                        <w:left w:val="none" w:sz="0" w:space="0" w:color="auto"/>
                                                                        <w:bottom w:val="none" w:sz="0" w:space="0" w:color="auto"/>
                                                                        <w:right w:val="none" w:sz="0" w:space="0" w:color="auto"/>
                                                                      </w:divBdr>
                                                                      <w:divsChild>
                                                                        <w:div w:id="239681585">
                                                                          <w:marLeft w:val="0"/>
                                                                          <w:marRight w:val="0"/>
                                                                          <w:marTop w:val="0"/>
                                                                          <w:marBottom w:val="0"/>
                                                                          <w:divBdr>
                                                                            <w:top w:val="none" w:sz="0" w:space="0" w:color="auto"/>
                                                                            <w:left w:val="none" w:sz="0" w:space="0" w:color="auto"/>
                                                                            <w:bottom w:val="none" w:sz="0" w:space="0" w:color="auto"/>
                                                                            <w:right w:val="none" w:sz="0" w:space="0" w:color="auto"/>
                                                                          </w:divBdr>
                                                                          <w:divsChild>
                                                                            <w:div w:id="190317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2753373">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2082480714">
          <w:marLeft w:val="0"/>
          <w:marRight w:val="0"/>
          <w:marTop w:val="0"/>
          <w:marBottom w:val="0"/>
          <w:divBdr>
            <w:top w:val="none" w:sz="0" w:space="0" w:color="auto"/>
            <w:left w:val="none" w:sz="0" w:space="0" w:color="auto"/>
            <w:bottom w:val="none" w:sz="0" w:space="0" w:color="auto"/>
            <w:right w:val="none" w:sz="0" w:space="0" w:color="auto"/>
          </w:divBdr>
          <w:divsChild>
            <w:div w:id="1457990455">
              <w:marLeft w:val="0"/>
              <w:marRight w:val="0"/>
              <w:marTop w:val="0"/>
              <w:marBottom w:val="0"/>
              <w:divBdr>
                <w:top w:val="none" w:sz="0" w:space="0" w:color="auto"/>
                <w:left w:val="none" w:sz="0" w:space="0" w:color="auto"/>
                <w:bottom w:val="none" w:sz="0" w:space="0" w:color="auto"/>
                <w:right w:val="none" w:sz="0" w:space="0" w:color="auto"/>
              </w:divBdr>
              <w:divsChild>
                <w:div w:id="1447694132">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394814231">
      <w:bodyDiv w:val="1"/>
      <w:marLeft w:val="0"/>
      <w:marRight w:val="0"/>
      <w:marTop w:val="0"/>
      <w:marBottom w:val="0"/>
      <w:divBdr>
        <w:top w:val="none" w:sz="0" w:space="0" w:color="auto"/>
        <w:left w:val="none" w:sz="0" w:space="0" w:color="auto"/>
        <w:bottom w:val="none" w:sz="0" w:space="0" w:color="auto"/>
        <w:right w:val="none" w:sz="0" w:space="0" w:color="auto"/>
      </w:divBdr>
    </w:div>
    <w:div w:id="407656117">
      <w:bodyDiv w:val="1"/>
      <w:marLeft w:val="0"/>
      <w:marRight w:val="0"/>
      <w:marTop w:val="0"/>
      <w:marBottom w:val="0"/>
      <w:divBdr>
        <w:top w:val="none" w:sz="0" w:space="0" w:color="auto"/>
        <w:left w:val="none" w:sz="0" w:space="0" w:color="auto"/>
        <w:bottom w:val="none" w:sz="0" w:space="0" w:color="auto"/>
        <w:right w:val="none" w:sz="0" w:space="0" w:color="auto"/>
      </w:divBdr>
    </w:div>
    <w:div w:id="430515275">
      <w:bodyDiv w:val="1"/>
      <w:marLeft w:val="0"/>
      <w:marRight w:val="0"/>
      <w:marTop w:val="0"/>
      <w:marBottom w:val="0"/>
      <w:divBdr>
        <w:top w:val="none" w:sz="0" w:space="0" w:color="auto"/>
        <w:left w:val="none" w:sz="0" w:space="0" w:color="auto"/>
        <w:bottom w:val="none" w:sz="0" w:space="0" w:color="auto"/>
        <w:right w:val="none" w:sz="0" w:space="0" w:color="auto"/>
      </w:divBdr>
    </w:div>
    <w:div w:id="445999826">
      <w:bodyDiv w:val="1"/>
      <w:marLeft w:val="0"/>
      <w:marRight w:val="0"/>
      <w:marTop w:val="0"/>
      <w:marBottom w:val="0"/>
      <w:divBdr>
        <w:top w:val="none" w:sz="0" w:space="0" w:color="auto"/>
        <w:left w:val="none" w:sz="0" w:space="0" w:color="auto"/>
        <w:bottom w:val="none" w:sz="0" w:space="0" w:color="auto"/>
        <w:right w:val="none" w:sz="0" w:space="0" w:color="auto"/>
      </w:divBdr>
    </w:div>
    <w:div w:id="481196913">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593592233">
          <w:marLeft w:val="0"/>
          <w:marRight w:val="0"/>
          <w:marTop w:val="0"/>
          <w:marBottom w:val="0"/>
          <w:divBdr>
            <w:top w:val="none" w:sz="0" w:space="0" w:color="auto"/>
            <w:left w:val="none" w:sz="0" w:space="0" w:color="auto"/>
            <w:bottom w:val="none" w:sz="0" w:space="0" w:color="auto"/>
            <w:right w:val="none" w:sz="0" w:space="0" w:color="auto"/>
          </w:divBdr>
          <w:divsChild>
            <w:div w:id="692341753">
              <w:marLeft w:val="0"/>
              <w:marRight w:val="0"/>
              <w:marTop w:val="0"/>
              <w:marBottom w:val="0"/>
              <w:divBdr>
                <w:top w:val="none" w:sz="0" w:space="0" w:color="auto"/>
                <w:left w:val="none" w:sz="0" w:space="0" w:color="auto"/>
                <w:bottom w:val="none" w:sz="0" w:space="0" w:color="auto"/>
                <w:right w:val="none" w:sz="0" w:space="0" w:color="auto"/>
              </w:divBdr>
              <w:divsChild>
                <w:div w:id="572470220">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673340795">
      <w:bodyDiv w:val="1"/>
      <w:marLeft w:val="0"/>
      <w:marRight w:val="0"/>
      <w:marTop w:val="0"/>
      <w:marBottom w:val="0"/>
      <w:divBdr>
        <w:top w:val="none" w:sz="0" w:space="0" w:color="auto"/>
        <w:left w:val="none" w:sz="0" w:space="0" w:color="auto"/>
        <w:bottom w:val="none" w:sz="0" w:space="0" w:color="auto"/>
        <w:right w:val="none" w:sz="0" w:space="0" w:color="auto"/>
      </w:divBdr>
      <w:divsChild>
        <w:div w:id="1387724828">
          <w:marLeft w:val="0"/>
          <w:marRight w:val="0"/>
          <w:marTop w:val="0"/>
          <w:marBottom w:val="0"/>
          <w:divBdr>
            <w:top w:val="none" w:sz="0" w:space="0" w:color="auto"/>
            <w:left w:val="none" w:sz="0" w:space="0" w:color="auto"/>
            <w:bottom w:val="none" w:sz="0" w:space="0" w:color="auto"/>
            <w:right w:val="none" w:sz="0" w:space="0" w:color="auto"/>
          </w:divBdr>
          <w:divsChild>
            <w:div w:id="320550227">
              <w:marLeft w:val="0"/>
              <w:marRight w:val="0"/>
              <w:marTop w:val="0"/>
              <w:marBottom w:val="0"/>
              <w:divBdr>
                <w:top w:val="none" w:sz="0" w:space="0" w:color="auto"/>
                <w:left w:val="none" w:sz="0" w:space="0" w:color="auto"/>
                <w:bottom w:val="none" w:sz="0" w:space="0" w:color="auto"/>
                <w:right w:val="none" w:sz="0" w:space="0" w:color="auto"/>
              </w:divBdr>
              <w:divsChild>
                <w:div w:id="1848444292">
                  <w:marLeft w:val="0"/>
                  <w:marRight w:val="0"/>
                  <w:marTop w:val="0"/>
                  <w:marBottom w:val="0"/>
                  <w:divBdr>
                    <w:top w:val="none" w:sz="0" w:space="0" w:color="auto"/>
                    <w:left w:val="none" w:sz="0" w:space="0" w:color="auto"/>
                    <w:bottom w:val="none" w:sz="0" w:space="0" w:color="auto"/>
                    <w:right w:val="none" w:sz="0" w:space="0" w:color="auto"/>
                  </w:divBdr>
                  <w:divsChild>
                    <w:div w:id="921524977">
                      <w:marLeft w:val="15"/>
                      <w:marRight w:val="0"/>
                      <w:marTop w:val="0"/>
                      <w:marBottom w:val="0"/>
                      <w:divBdr>
                        <w:top w:val="single" w:sz="6" w:space="23" w:color="ECECEC"/>
                        <w:left w:val="none" w:sz="0" w:space="0" w:color="auto"/>
                        <w:bottom w:val="none" w:sz="0" w:space="0" w:color="auto"/>
                        <w:right w:val="none" w:sz="0" w:space="0" w:color="auto"/>
                      </w:divBdr>
                    </w:div>
                  </w:divsChild>
                </w:div>
              </w:divsChild>
            </w:div>
          </w:divsChild>
        </w:div>
      </w:divsChild>
    </w:div>
    <w:div w:id="708383061">
      <w:bodyDiv w:val="1"/>
      <w:marLeft w:val="0"/>
      <w:marRight w:val="0"/>
      <w:marTop w:val="0"/>
      <w:marBottom w:val="0"/>
      <w:divBdr>
        <w:top w:val="none" w:sz="0" w:space="0" w:color="auto"/>
        <w:left w:val="none" w:sz="0" w:space="0" w:color="auto"/>
        <w:bottom w:val="none" w:sz="0" w:space="0" w:color="auto"/>
        <w:right w:val="none" w:sz="0" w:space="0" w:color="auto"/>
      </w:divBdr>
      <w:divsChild>
        <w:div w:id="1208179656">
          <w:marLeft w:val="0"/>
          <w:marRight w:val="0"/>
          <w:marTop w:val="0"/>
          <w:marBottom w:val="0"/>
          <w:divBdr>
            <w:top w:val="none" w:sz="0" w:space="0" w:color="auto"/>
            <w:left w:val="none" w:sz="0" w:space="0" w:color="auto"/>
            <w:bottom w:val="none" w:sz="0" w:space="0" w:color="auto"/>
            <w:right w:val="none" w:sz="0" w:space="0" w:color="auto"/>
          </w:divBdr>
          <w:divsChild>
            <w:div w:id="277032368">
              <w:marLeft w:val="0"/>
              <w:marRight w:val="0"/>
              <w:marTop w:val="0"/>
              <w:marBottom w:val="0"/>
              <w:divBdr>
                <w:top w:val="none" w:sz="0" w:space="0" w:color="auto"/>
                <w:left w:val="none" w:sz="0" w:space="0" w:color="auto"/>
                <w:bottom w:val="none" w:sz="0" w:space="0" w:color="auto"/>
                <w:right w:val="none" w:sz="0" w:space="0" w:color="auto"/>
              </w:divBdr>
              <w:divsChild>
                <w:div w:id="1397783334">
                  <w:marLeft w:val="0"/>
                  <w:marRight w:val="0"/>
                  <w:marTop w:val="0"/>
                  <w:marBottom w:val="0"/>
                  <w:divBdr>
                    <w:top w:val="none" w:sz="0" w:space="0" w:color="auto"/>
                    <w:left w:val="none" w:sz="0" w:space="0" w:color="auto"/>
                    <w:bottom w:val="none" w:sz="0" w:space="0" w:color="auto"/>
                    <w:right w:val="none" w:sz="0" w:space="0" w:color="auto"/>
                  </w:divBdr>
                  <w:divsChild>
                    <w:div w:id="1524974819">
                      <w:marLeft w:val="0"/>
                      <w:marRight w:val="0"/>
                      <w:marTop w:val="0"/>
                      <w:marBottom w:val="0"/>
                      <w:divBdr>
                        <w:top w:val="none" w:sz="0" w:space="0" w:color="auto"/>
                        <w:left w:val="none" w:sz="0" w:space="0" w:color="auto"/>
                        <w:bottom w:val="none" w:sz="0" w:space="0" w:color="auto"/>
                        <w:right w:val="none" w:sz="0" w:space="0" w:color="auto"/>
                      </w:divBdr>
                      <w:divsChild>
                        <w:div w:id="1712849475">
                          <w:marLeft w:val="0"/>
                          <w:marRight w:val="0"/>
                          <w:marTop w:val="0"/>
                          <w:marBottom w:val="0"/>
                          <w:divBdr>
                            <w:top w:val="single" w:sz="6" w:space="0" w:color="828282"/>
                            <w:left w:val="single" w:sz="6" w:space="0" w:color="828282"/>
                            <w:bottom w:val="single" w:sz="6" w:space="0" w:color="828282"/>
                            <w:right w:val="single" w:sz="6" w:space="0" w:color="828282"/>
                          </w:divBdr>
                          <w:divsChild>
                            <w:div w:id="2092849578">
                              <w:marLeft w:val="0"/>
                              <w:marRight w:val="0"/>
                              <w:marTop w:val="0"/>
                              <w:marBottom w:val="0"/>
                              <w:divBdr>
                                <w:top w:val="none" w:sz="0" w:space="0" w:color="auto"/>
                                <w:left w:val="none" w:sz="0" w:space="0" w:color="auto"/>
                                <w:bottom w:val="none" w:sz="0" w:space="0" w:color="auto"/>
                                <w:right w:val="none" w:sz="0" w:space="0" w:color="auto"/>
                              </w:divBdr>
                              <w:divsChild>
                                <w:div w:id="2135781534">
                                  <w:marLeft w:val="0"/>
                                  <w:marRight w:val="0"/>
                                  <w:marTop w:val="0"/>
                                  <w:marBottom w:val="0"/>
                                  <w:divBdr>
                                    <w:top w:val="none" w:sz="0" w:space="0" w:color="auto"/>
                                    <w:left w:val="none" w:sz="0" w:space="0" w:color="auto"/>
                                    <w:bottom w:val="none" w:sz="0" w:space="0" w:color="auto"/>
                                    <w:right w:val="none" w:sz="0" w:space="0" w:color="auto"/>
                                  </w:divBdr>
                                  <w:divsChild>
                                    <w:div w:id="2140803542">
                                      <w:marLeft w:val="0"/>
                                      <w:marRight w:val="0"/>
                                      <w:marTop w:val="0"/>
                                      <w:marBottom w:val="0"/>
                                      <w:divBdr>
                                        <w:top w:val="none" w:sz="0" w:space="0" w:color="auto"/>
                                        <w:left w:val="none" w:sz="0" w:space="0" w:color="auto"/>
                                        <w:bottom w:val="none" w:sz="0" w:space="0" w:color="auto"/>
                                        <w:right w:val="none" w:sz="0" w:space="0" w:color="auto"/>
                                      </w:divBdr>
                                      <w:divsChild>
                                        <w:div w:id="1468745159">
                                          <w:marLeft w:val="0"/>
                                          <w:marRight w:val="0"/>
                                          <w:marTop w:val="0"/>
                                          <w:marBottom w:val="0"/>
                                          <w:divBdr>
                                            <w:top w:val="none" w:sz="0" w:space="0" w:color="auto"/>
                                            <w:left w:val="none" w:sz="0" w:space="0" w:color="auto"/>
                                            <w:bottom w:val="none" w:sz="0" w:space="0" w:color="auto"/>
                                            <w:right w:val="none" w:sz="0" w:space="0" w:color="auto"/>
                                          </w:divBdr>
                                          <w:divsChild>
                                            <w:div w:id="518010816">
                                              <w:marLeft w:val="0"/>
                                              <w:marRight w:val="0"/>
                                              <w:marTop w:val="0"/>
                                              <w:marBottom w:val="0"/>
                                              <w:divBdr>
                                                <w:top w:val="none" w:sz="0" w:space="0" w:color="auto"/>
                                                <w:left w:val="none" w:sz="0" w:space="0" w:color="auto"/>
                                                <w:bottom w:val="none" w:sz="0" w:space="0" w:color="auto"/>
                                                <w:right w:val="none" w:sz="0" w:space="0" w:color="auto"/>
                                              </w:divBdr>
                                              <w:divsChild>
                                                <w:div w:id="47456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4378039">
      <w:bodyDiv w:val="1"/>
      <w:marLeft w:val="0"/>
      <w:marRight w:val="0"/>
      <w:marTop w:val="0"/>
      <w:marBottom w:val="0"/>
      <w:divBdr>
        <w:top w:val="none" w:sz="0" w:space="0" w:color="auto"/>
        <w:left w:val="none" w:sz="0" w:space="0" w:color="auto"/>
        <w:bottom w:val="none" w:sz="0" w:space="0" w:color="auto"/>
        <w:right w:val="none" w:sz="0" w:space="0" w:color="auto"/>
      </w:divBdr>
    </w:div>
    <w:div w:id="775442286">
      <w:bodyDiv w:val="1"/>
      <w:marLeft w:val="0"/>
      <w:marRight w:val="0"/>
      <w:marTop w:val="0"/>
      <w:marBottom w:val="0"/>
      <w:divBdr>
        <w:top w:val="none" w:sz="0" w:space="0" w:color="auto"/>
        <w:left w:val="none" w:sz="0" w:space="0" w:color="auto"/>
        <w:bottom w:val="none" w:sz="0" w:space="0" w:color="auto"/>
        <w:right w:val="none" w:sz="0" w:space="0" w:color="auto"/>
      </w:divBdr>
    </w:div>
    <w:div w:id="847527854">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760295035">
          <w:marLeft w:val="0"/>
          <w:marRight w:val="0"/>
          <w:marTop w:val="0"/>
          <w:marBottom w:val="0"/>
          <w:divBdr>
            <w:top w:val="none" w:sz="0" w:space="0" w:color="auto"/>
            <w:left w:val="none" w:sz="0" w:space="0" w:color="auto"/>
            <w:bottom w:val="none" w:sz="0" w:space="0" w:color="auto"/>
            <w:right w:val="none" w:sz="0" w:space="0" w:color="auto"/>
          </w:divBdr>
          <w:divsChild>
            <w:div w:id="1689601941">
              <w:marLeft w:val="0"/>
              <w:marRight w:val="0"/>
              <w:marTop w:val="0"/>
              <w:marBottom w:val="0"/>
              <w:divBdr>
                <w:top w:val="none" w:sz="0" w:space="0" w:color="auto"/>
                <w:left w:val="none" w:sz="0" w:space="0" w:color="auto"/>
                <w:bottom w:val="none" w:sz="0" w:space="0" w:color="auto"/>
                <w:right w:val="none" w:sz="0" w:space="0" w:color="auto"/>
              </w:divBdr>
              <w:divsChild>
                <w:div w:id="229734531">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856652162">
      <w:bodyDiv w:val="1"/>
      <w:marLeft w:val="0"/>
      <w:marRight w:val="0"/>
      <w:marTop w:val="0"/>
      <w:marBottom w:val="0"/>
      <w:divBdr>
        <w:top w:val="none" w:sz="0" w:space="0" w:color="auto"/>
        <w:left w:val="none" w:sz="0" w:space="0" w:color="auto"/>
        <w:bottom w:val="none" w:sz="0" w:space="0" w:color="auto"/>
        <w:right w:val="none" w:sz="0" w:space="0" w:color="auto"/>
      </w:divBdr>
      <w:divsChild>
        <w:div w:id="1208180010">
          <w:marLeft w:val="0"/>
          <w:marRight w:val="0"/>
          <w:marTop w:val="0"/>
          <w:marBottom w:val="0"/>
          <w:divBdr>
            <w:top w:val="none" w:sz="0" w:space="0" w:color="auto"/>
            <w:left w:val="none" w:sz="0" w:space="0" w:color="auto"/>
            <w:bottom w:val="none" w:sz="0" w:space="0" w:color="auto"/>
            <w:right w:val="none" w:sz="0" w:space="0" w:color="auto"/>
          </w:divBdr>
          <w:divsChild>
            <w:div w:id="1207647592">
              <w:marLeft w:val="0"/>
              <w:marRight w:val="0"/>
              <w:marTop w:val="0"/>
              <w:marBottom w:val="0"/>
              <w:divBdr>
                <w:top w:val="none" w:sz="0" w:space="0" w:color="auto"/>
                <w:left w:val="none" w:sz="0" w:space="0" w:color="auto"/>
                <w:bottom w:val="none" w:sz="0" w:space="0" w:color="auto"/>
                <w:right w:val="none" w:sz="0" w:space="0" w:color="auto"/>
              </w:divBdr>
              <w:divsChild>
                <w:div w:id="570775076">
                  <w:marLeft w:val="0"/>
                  <w:marRight w:val="0"/>
                  <w:marTop w:val="0"/>
                  <w:marBottom w:val="0"/>
                  <w:divBdr>
                    <w:top w:val="none" w:sz="0" w:space="0" w:color="auto"/>
                    <w:left w:val="none" w:sz="0" w:space="0" w:color="auto"/>
                    <w:bottom w:val="none" w:sz="0" w:space="0" w:color="auto"/>
                    <w:right w:val="none" w:sz="0" w:space="0" w:color="auto"/>
                  </w:divBdr>
                  <w:divsChild>
                    <w:div w:id="1926457245">
                      <w:marLeft w:val="0"/>
                      <w:marRight w:val="0"/>
                      <w:marTop w:val="0"/>
                      <w:marBottom w:val="0"/>
                      <w:divBdr>
                        <w:top w:val="none" w:sz="0" w:space="0" w:color="auto"/>
                        <w:left w:val="none" w:sz="0" w:space="0" w:color="auto"/>
                        <w:bottom w:val="none" w:sz="0" w:space="0" w:color="auto"/>
                        <w:right w:val="none" w:sz="0" w:space="0" w:color="auto"/>
                      </w:divBdr>
                      <w:divsChild>
                        <w:div w:id="125397599">
                          <w:marLeft w:val="0"/>
                          <w:marRight w:val="0"/>
                          <w:marTop w:val="0"/>
                          <w:marBottom w:val="0"/>
                          <w:divBdr>
                            <w:top w:val="none" w:sz="0" w:space="0" w:color="auto"/>
                            <w:left w:val="none" w:sz="0" w:space="0" w:color="auto"/>
                            <w:bottom w:val="none" w:sz="0" w:space="0" w:color="auto"/>
                            <w:right w:val="none" w:sz="0" w:space="0" w:color="auto"/>
                          </w:divBdr>
                          <w:divsChild>
                            <w:div w:id="1800295140">
                              <w:marLeft w:val="0"/>
                              <w:marRight w:val="0"/>
                              <w:marTop w:val="0"/>
                              <w:marBottom w:val="0"/>
                              <w:divBdr>
                                <w:top w:val="none" w:sz="0" w:space="0" w:color="auto"/>
                                <w:left w:val="none" w:sz="0" w:space="0" w:color="auto"/>
                                <w:bottom w:val="none" w:sz="0" w:space="0" w:color="auto"/>
                                <w:right w:val="none" w:sz="0" w:space="0" w:color="auto"/>
                              </w:divBdr>
                              <w:divsChild>
                                <w:div w:id="257832519">
                                  <w:marLeft w:val="0"/>
                                  <w:marRight w:val="0"/>
                                  <w:marTop w:val="0"/>
                                  <w:marBottom w:val="0"/>
                                  <w:divBdr>
                                    <w:top w:val="none" w:sz="0" w:space="0" w:color="auto"/>
                                    <w:left w:val="none" w:sz="0" w:space="0" w:color="auto"/>
                                    <w:bottom w:val="none" w:sz="0" w:space="0" w:color="auto"/>
                                    <w:right w:val="none" w:sz="0" w:space="0" w:color="auto"/>
                                  </w:divBdr>
                                  <w:divsChild>
                                    <w:div w:id="53814825">
                                      <w:marLeft w:val="0"/>
                                      <w:marRight w:val="0"/>
                                      <w:marTop w:val="0"/>
                                      <w:marBottom w:val="0"/>
                                      <w:divBdr>
                                        <w:top w:val="none" w:sz="0" w:space="0" w:color="auto"/>
                                        <w:left w:val="none" w:sz="0" w:space="0" w:color="auto"/>
                                        <w:bottom w:val="none" w:sz="0" w:space="0" w:color="auto"/>
                                        <w:right w:val="none" w:sz="0" w:space="0" w:color="auto"/>
                                      </w:divBdr>
                                      <w:divsChild>
                                        <w:div w:id="338966559">
                                          <w:marLeft w:val="0"/>
                                          <w:marRight w:val="0"/>
                                          <w:marTop w:val="0"/>
                                          <w:marBottom w:val="0"/>
                                          <w:divBdr>
                                            <w:top w:val="none" w:sz="0" w:space="0" w:color="auto"/>
                                            <w:left w:val="none" w:sz="0" w:space="0" w:color="auto"/>
                                            <w:bottom w:val="none" w:sz="0" w:space="0" w:color="auto"/>
                                            <w:right w:val="none" w:sz="0" w:space="0" w:color="auto"/>
                                          </w:divBdr>
                                          <w:divsChild>
                                            <w:div w:id="1054231868">
                                              <w:marLeft w:val="0"/>
                                              <w:marRight w:val="0"/>
                                              <w:marTop w:val="0"/>
                                              <w:marBottom w:val="0"/>
                                              <w:divBdr>
                                                <w:top w:val="none" w:sz="0" w:space="0" w:color="auto"/>
                                                <w:left w:val="none" w:sz="0" w:space="0" w:color="auto"/>
                                                <w:bottom w:val="none" w:sz="0" w:space="0" w:color="auto"/>
                                                <w:right w:val="none" w:sz="0" w:space="0" w:color="auto"/>
                                              </w:divBdr>
                                              <w:divsChild>
                                                <w:div w:id="495072645">
                                                  <w:marLeft w:val="0"/>
                                                  <w:marRight w:val="0"/>
                                                  <w:marTop w:val="0"/>
                                                  <w:marBottom w:val="0"/>
                                                  <w:divBdr>
                                                    <w:top w:val="none" w:sz="0" w:space="0" w:color="auto"/>
                                                    <w:left w:val="none" w:sz="0" w:space="0" w:color="auto"/>
                                                    <w:bottom w:val="none" w:sz="0" w:space="0" w:color="auto"/>
                                                    <w:right w:val="none" w:sz="0" w:space="0" w:color="auto"/>
                                                  </w:divBdr>
                                                  <w:divsChild>
                                                    <w:div w:id="499390390">
                                                      <w:marLeft w:val="0"/>
                                                      <w:marRight w:val="0"/>
                                                      <w:marTop w:val="0"/>
                                                      <w:marBottom w:val="0"/>
                                                      <w:divBdr>
                                                        <w:top w:val="none" w:sz="0" w:space="0" w:color="auto"/>
                                                        <w:left w:val="none" w:sz="0" w:space="0" w:color="auto"/>
                                                        <w:bottom w:val="none" w:sz="0" w:space="0" w:color="auto"/>
                                                        <w:right w:val="none" w:sz="0" w:space="0" w:color="auto"/>
                                                      </w:divBdr>
                                                      <w:divsChild>
                                                        <w:div w:id="2059552196">
                                                          <w:marLeft w:val="0"/>
                                                          <w:marRight w:val="0"/>
                                                          <w:marTop w:val="0"/>
                                                          <w:marBottom w:val="0"/>
                                                          <w:divBdr>
                                                            <w:top w:val="none" w:sz="0" w:space="0" w:color="auto"/>
                                                            <w:left w:val="none" w:sz="0" w:space="0" w:color="auto"/>
                                                            <w:bottom w:val="none" w:sz="0" w:space="0" w:color="auto"/>
                                                            <w:right w:val="none" w:sz="0" w:space="0" w:color="auto"/>
                                                          </w:divBdr>
                                                          <w:divsChild>
                                                            <w:div w:id="1408067344">
                                                              <w:marLeft w:val="0"/>
                                                              <w:marRight w:val="0"/>
                                                              <w:marTop w:val="0"/>
                                                              <w:marBottom w:val="0"/>
                                                              <w:divBdr>
                                                                <w:top w:val="none" w:sz="0" w:space="0" w:color="auto"/>
                                                                <w:left w:val="none" w:sz="0" w:space="0" w:color="auto"/>
                                                                <w:bottom w:val="none" w:sz="0" w:space="0" w:color="auto"/>
                                                                <w:right w:val="none" w:sz="0" w:space="0" w:color="auto"/>
                                                              </w:divBdr>
                                                              <w:divsChild>
                                                                <w:div w:id="225841459">
                                                                  <w:marLeft w:val="0"/>
                                                                  <w:marRight w:val="0"/>
                                                                  <w:marTop w:val="0"/>
                                                                  <w:marBottom w:val="0"/>
                                                                  <w:divBdr>
                                                                    <w:top w:val="none" w:sz="0" w:space="0" w:color="auto"/>
                                                                    <w:left w:val="none" w:sz="0" w:space="0" w:color="auto"/>
                                                                    <w:bottom w:val="none" w:sz="0" w:space="0" w:color="auto"/>
                                                                    <w:right w:val="none" w:sz="0" w:space="0" w:color="auto"/>
                                                                  </w:divBdr>
                                                                  <w:divsChild>
                                                                    <w:div w:id="102159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73882659">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833065620">
          <w:marLeft w:val="0"/>
          <w:marRight w:val="0"/>
          <w:marTop w:val="0"/>
          <w:marBottom w:val="0"/>
          <w:divBdr>
            <w:top w:val="none" w:sz="0" w:space="0" w:color="auto"/>
            <w:left w:val="none" w:sz="0" w:space="0" w:color="auto"/>
            <w:bottom w:val="none" w:sz="0" w:space="0" w:color="auto"/>
            <w:right w:val="none" w:sz="0" w:space="0" w:color="auto"/>
          </w:divBdr>
          <w:divsChild>
            <w:div w:id="870804587">
              <w:marLeft w:val="0"/>
              <w:marRight w:val="0"/>
              <w:marTop w:val="0"/>
              <w:marBottom w:val="0"/>
              <w:divBdr>
                <w:top w:val="none" w:sz="0" w:space="0" w:color="auto"/>
                <w:left w:val="none" w:sz="0" w:space="0" w:color="auto"/>
                <w:bottom w:val="none" w:sz="0" w:space="0" w:color="auto"/>
                <w:right w:val="none" w:sz="0" w:space="0" w:color="auto"/>
              </w:divBdr>
              <w:divsChild>
                <w:div w:id="695542791">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023630175">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378356660">
          <w:marLeft w:val="0"/>
          <w:marRight w:val="0"/>
          <w:marTop w:val="0"/>
          <w:marBottom w:val="0"/>
          <w:divBdr>
            <w:top w:val="none" w:sz="0" w:space="0" w:color="auto"/>
            <w:left w:val="none" w:sz="0" w:space="0" w:color="auto"/>
            <w:bottom w:val="none" w:sz="0" w:space="0" w:color="auto"/>
            <w:right w:val="none" w:sz="0" w:space="0" w:color="auto"/>
          </w:divBdr>
          <w:divsChild>
            <w:div w:id="113792145">
              <w:marLeft w:val="0"/>
              <w:marRight w:val="0"/>
              <w:marTop w:val="0"/>
              <w:marBottom w:val="0"/>
              <w:divBdr>
                <w:top w:val="none" w:sz="0" w:space="0" w:color="auto"/>
                <w:left w:val="none" w:sz="0" w:space="0" w:color="auto"/>
                <w:bottom w:val="none" w:sz="0" w:space="0" w:color="auto"/>
                <w:right w:val="none" w:sz="0" w:space="0" w:color="auto"/>
              </w:divBdr>
              <w:divsChild>
                <w:div w:id="1079448207">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042637710">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961183342">
          <w:marLeft w:val="0"/>
          <w:marRight w:val="0"/>
          <w:marTop w:val="0"/>
          <w:marBottom w:val="0"/>
          <w:divBdr>
            <w:top w:val="none" w:sz="0" w:space="0" w:color="auto"/>
            <w:left w:val="none" w:sz="0" w:space="0" w:color="auto"/>
            <w:bottom w:val="none" w:sz="0" w:space="0" w:color="auto"/>
            <w:right w:val="none" w:sz="0" w:space="0" w:color="auto"/>
          </w:divBdr>
          <w:divsChild>
            <w:div w:id="1402169651">
              <w:marLeft w:val="0"/>
              <w:marRight w:val="0"/>
              <w:marTop w:val="0"/>
              <w:marBottom w:val="0"/>
              <w:divBdr>
                <w:top w:val="none" w:sz="0" w:space="0" w:color="auto"/>
                <w:left w:val="none" w:sz="0" w:space="0" w:color="auto"/>
                <w:bottom w:val="none" w:sz="0" w:space="0" w:color="auto"/>
                <w:right w:val="none" w:sz="0" w:space="0" w:color="auto"/>
              </w:divBdr>
              <w:divsChild>
                <w:div w:id="356925793">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049569079">
      <w:bodyDiv w:val="1"/>
      <w:marLeft w:val="0"/>
      <w:marRight w:val="0"/>
      <w:marTop w:val="0"/>
      <w:marBottom w:val="0"/>
      <w:divBdr>
        <w:top w:val="none" w:sz="0" w:space="0" w:color="auto"/>
        <w:left w:val="none" w:sz="0" w:space="0" w:color="auto"/>
        <w:bottom w:val="none" w:sz="0" w:space="0" w:color="auto"/>
        <w:right w:val="none" w:sz="0" w:space="0" w:color="auto"/>
      </w:divBdr>
    </w:div>
    <w:div w:id="1053888876">
      <w:bodyDiv w:val="1"/>
      <w:marLeft w:val="0"/>
      <w:marRight w:val="0"/>
      <w:marTop w:val="0"/>
      <w:marBottom w:val="0"/>
      <w:divBdr>
        <w:top w:val="none" w:sz="0" w:space="0" w:color="auto"/>
        <w:left w:val="none" w:sz="0" w:space="0" w:color="auto"/>
        <w:bottom w:val="none" w:sz="0" w:space="0" w:color="auto"/>
        <w:right w:val="none" w:sz="0" w:space="0" w:color="auto"/>
      </w:divBdr>
      <w:divsChild>
        <w:div w:id="492841081">
          <w:marLeft w:val="0"/>
          <w:marRight w:val="0"/>
          <w:marTop w:val="15"/>
          <w:marBottom w:val="0"/>
          <w:divBdr>
            <w:top w:val="none" w:sz="0" w:space="0" w:color="auto"/>
            <w:left w:val="none" w:sz="0" w:space="0" w:color="auto"/>
            <w:bottom w:val="none" w:sz="0" w:space="0" w:color="auto"/>
            <w:right w:val="none" w:sz="0" w:space="0" w:color="auto"/>
          </w:divBdr>
          <w:divsChild>
            <w:div w:id="1036924959">
              <w:marLeft w:val="2850"/>
              <w:marRight w:val="0"/>
              <w:marTop w:val="0"/>
              <w:marBottom w:val="0"/>
              <w:divBdr>
                <w:top w:val="none" w:sz="0" w:space="0" w:color="auto"/>
                <w:left w:val="none" w:sz="0" w:space="0" w:color="auto"/>
                <w:bottom w:val="none" w:sz="0" w:space="0" w:color="auto"/>
                <w:right w:val="none" w:sz="0" w:space="0" w:color="auto"/>
              </w:divBdr>
              <w:divsChild>
                <w:div w:id="86790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922959">
      <w:bodyDiv w:val="1"/>
      <w:marLeft w:val="0"/>
      <w:marRight w:val="0"/>
      <w:marTop w:val="0"/>
      <w:marBottom w:val="0"/>
      <w:divBdr>
        <w:top w:val="none" w:sz="0" w:space="0" w:color="auto"/>
        <w:left w:val="none" w:sz="0" w:space="0" w:color="auto"/>
        <w:bottom w:val="none" w:sz="0" w:space="0" w:color="auto"/>
        <w:right w:val="none" w:sz="0" w:space="0" w:color="auto"/>
      </w:divBdr>
      <w:divsChild>
        <w:div w:id="885289837">
          <w:marLeft w:val="0"/>
          <w:marRight w:val="0"/>
          <w:marTop w:val="0"/>
          <w:marBottom w:val="0"/>
          <w:divBdr>
            <w:top w:val="none" w:sz="0" w:space="0" w:color="auto"/>
            <w:left w:val="none" w:sz="0" w:space="0" w:color="auto"/>
            <w:bottom w:val="none" w:sz="0" w:space="0" w:color="auto"/>
            <w:right w:val="none" w:sz="0" w:space="0" w:color="auto"/>
          </w:divBdr>
          <w:divsChild>
            <w:div w:id="1092748420">
              <w:marLeft w:val="0"/>
              <w:marRight w:val="0"/>
              <w:marTop w:val="0"/>
              <w:marBottom w:val="0"/>
              <w:divBdr>
                <w:top w:val="none" w:sz="0" w:space="0" w:color="auto"/>
                <w:left w:val="none" w:sz="0" w:space="0" w:color="auto"/>
                <w:bottom w:val="none" w:sz="0" w:space="0" w:color="auto"/>
                <w:right w:val="none" w:sz="0" w:space="0" w:color="auto"/>
              </w:divBdr>
              <w:divsChild>
                <w:div w:id="24851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352860">
      <w:bodyDiv w:val="1"/>
      <w:marLeft w:val="0"/>
      <w:marRight w:val="0"/>
      <w:marTop w:val="0"/>
      <w:marBottom w:val="0"/>
      <w:divBdr>
        <w:top w:val="none" w:sz="0" w:space="0" w:color="auto"/>
        <w:left w:val="none" w:sz="0" w:space="0" w:color="auto"/>
        <w:bottom w:val="none" w:sz="0" w:space="0" w:color="auto"/>
        <w:right w:val="none" w:sz="0" w:space="0" w:color="auto"/>
      </w:divBdr>
    </w:div>
    <w:div w:id="1216510515">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953752456">
          <w:marLeft w:val="0"/>
          <w:marRight w:val="0"/>
          <w:marTop w:val="0"/>
          <w:marBottom w:val="0"/>
          <w:divBdr>
            <w:top w:val="none" w:sz="0" w:space="0" w:color="auto"/>
            <w:left w:val="none" w:sz="0" w:space="0" w:color="auto"/>
            <w:bottom w:val="none" w:sz="0" w:space="0" w:color="auto"/>
            <w:right w:val="none" w:sz="0" w:space="0" w:color="auto"/>
          </w:divBdr>
          <w:divsChild>
            <w:div w:id="1304853774">
              <w:marLeft w:val="0"/>
              <w:marRight w:val="0"/>
              <w:marTop w:val="0"/>
              <w:marBottom w:val="0"/>
              <w:divBdr>
                <w:top w:val="none" w:sz="0" w:space="0" w:color="auto"/>
                <w:left w:val="none" w:sz="0" w:space="0" w:color="auto"/>
                <w:bottom w:val="none" w:sz="0" w:space="0" w:color="auto"/>
                <w:right w:val="none" w:sz="0" w:space="0" w:color="auto"/>
              </w:divBdr>
              <w:divsChild>
                <w:div w:id="236283493">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244142696">
      <w:bodyDiv w:val="1"/>
      <w:marLeft w:val="0"/>
      <w:marRight w:val="0"/>
      <w:marTop w:val="0"/>
      <w:marBottom w:val="0"/>
      <w:divBdr>
        <w:top w:val="none" w:sz="0" w:space="0" w:color="auto"/>
        <w:left w:val="none" w:sz="0" w:space="0" w:color="auto"/>
        <w:bottom w:val="none" w:sz="0" w:space="0" w:color="auto"/>
        <w:right w:val="none" w:sz="0" w:space="0" w:color="auto"/>
      </w:divBdr>
      <w:divsChild>
        <w:div w:id="1058942651">
          <w:marLeft w:val="0"/>
          <w:marRight w:val="0"/>
          <w:marTop w:val="0"/>
          <w:marBottom w:val="0"/>
          <w:divBdr>
            <w:top w:val="none" w:sz="0" w:space="0" w:color="auto"/>
            <w:left w:val="none" w:sz="0" w:space="0" w:color="auto"/>
            <w:bottom w:val="none" w:sz="0" w:space="0" w:color="auto"/>
            <w:right w:val="none" w:sz="0" w:space="0" w:color="auto"/>
          </w:divBdr>
          <w:divsChild>
            <w:div w:id="258804565">
              <w:marLeft w:val="0"/>
              <w:marRight w:val="0"/>
              <w:marTop w:val="0"/>
              <w:marBottom w:val="0"/>
              <w:divBdr>
                <w:top w:val="none" w:sz="0" w:space="0" w:color="auto"/>
                <w:left w:val="none" w:sz="0" w:space="0" w:color="auto"/>
                <w:bottom w:val="none" w:sz="0" w:space="0" w:color="auto"/>
                <w:right w:val="none" w:sz="0" w:space="0" w:color="auto"/>
              </w:divBdr>
              <w:divsChild>
                <w:div w:id="1249386642">
                  <w:marLeft w:val="0"/>
                  <w:marRight w:val="0"/>
                  <w:marTop w:val="0"/>
                  <w:marBottom w:val="0"/>
                  <w:divBdr>
                    <w:top w:val="none" w:sz="0" w:space="0" w:color="auto"/>
                    <w:left w:val="none" w:sz="0" w:space="0" w:color="auto"/>
                    <w:bottom w:val="none" w:sz="0" w:space="0" w:color="auto"/>
                    <w:right w:val="none" w:sz="0" w:space="0" w:color="auto"/>
                  </w:divBdr>
                  <w:divsChild>
                    <w:div w:id="401371933">
                      <w:marLeft w:val="0"/>
                      <w:marRight w:val="0"/>
                      <w:marTop w:val="0"/>
                      <w:marBottom w:val="0"/>
                      <w:divBdr>
                        <w:top w:val="none" w:sz="0" w:space="0" w:color="auto"/>
                        <w:left w:val="none" w:sz="0" w:space="0" w:color="auto"/>
                        <w:bottom w:val="none" w:sz="0" w:space="0" w:color="auto"/>
                        <w:right w:val="none" w:sz="0" w:space="0" w:color="auto"/>
                      </w:divBdr>
                      <w:divsChild>
                        <w:div w:id="603461351">
                          <w:marLeft w:val="0"/>
                          <w:marRight w:val="0"/>
                          <w:marTop w:val="0"/>
                          <w:marBottom w:val="0"/>
                          <w:divBdr>
                            <w:top w:val="single" w:sz="6" w:space="0" w:color="828282"/>
                            <w:left w:val="single" w:sz="6" w:space="0" w:color="828282"/>
                            <w:bottom w:val="single" w:sz="6" w:space="0" w:color="828282"/>
                            <w:right w:val="single" w:sz="6" w:space="0" w:color="828282"/>
                          </w:divBdr>
                          <w:divsChild>
                            <w:div w:id="1851329411">
                              <w:marLeft w:val="0"/>
                              <w:marRight w:val="0"/>
                              <w:marTop w:val="0"/>
                              <w:marBottom w:val="0"/>
                              <w:divBdr>
                                <w:top w:val="none" w:sz="0" w:space="0" w:color="auto"/>
                                <w:left w:val="none" w:sz="0" w:space="0" w:color="auto"/>
                                <w:bottom w:val="none" w:sz="0" w:space="0" w:color="auto"/>
                                <w:right w:val="none" w:sz="0" w:space="0" w:color="auto"/>
                              </w:divBdr>
                              <w:divsChild>
                                <w:div w:id="1207568247">
                                  <w:marLeft w:val="0"/>
                                  <w:marRight w:val="0"/>
                                  <w:marTop w:val="0"/>
                                  <w:marBottom w:val="0"/>
                                  <w:divBdr>
                                    <w:top w:val="none" w:sz="0" w:space="0" w:color="auto"/>
                                    <w:left w:val="none" w:sz="0" w:space="0" w:color="auto"/>
                                    <w:bottom w:val="none" w:sz="0" w:space="0" w:color="auto"/>
                                    <w:right w:val="none" w:sz="0" w:space="0" w:color="auto"/>
                                  </w:divBdr>
                                  <w:divsChild>
                                    <w:div w:id="504246689">
                                      <w:marLeft w:val="0"/>
                                      <w:marRight w:val="0"/>
                                      <w:marTop w:val="0"/>
                                      <w:marBottom w:val="0"/>
                                      <w:divBdr>
                                        <w:top w:val="none" w:sz="0" w:space="0" w:color="auto"/>
                                        <w:left w:val="none" w:sz="0" w:space="0" w:color="auto"/>
                                        <w:bottom w:val="none" w:sz="0" w:space="0" w:color="auto"/>
                                        <w:right w:val="none" w:sz="0" w:space="0" w:color="auto"/>
                                      </w:divBdr>
                                      <w:divsChild>
                                        <w:div w:id="85227666">
                                          <w:marLeft w:val="0"/>
                                          <w:marRight w:val="0"/>
                                          <w:marTop w:val="0"/>
                                          <w:marBottom w:val="0"/>
                                          <w:divBdr>
                                            <w:top w:val="none" w:sz="0" w:space="0" w:color="auto"/>
                                            <w:left w:val="none" w:sz="0" w:space="0" w:color="auto"/>
                                            <w:bottom w:val="none" w:sz="0" w:space="0" w:color="auto"/>
                                            <w:right w:val="none" w:sz="0" w:space="0" w:color="auto"/>
                                          </w:divBdr>
                                          <w:divsChild>
                                            <w:div w:id="496189211">
                                              <w:marLeft w:val="0"/>
                                              <w:marRight w:val="0"/>
                                              <w:marTop w:val="0"/>
                                              <w:marBottom w:val="0"/>
                                              <w:divBdr>
                                                <w:top w:val="none" w:sz="0" w:space="0" w:color="auto"/>
                                                <w:left w:val="none" w:sz="0" w:space="0" w:color="auto"/>
                                                <w:bottom w:val="none" w:sz="0" w:space="0" w:color="auto"/>
                                                <w:right w:val="none" w:sz="0" w:space="0" w:color="auto"/>
                                              </w:divBdr>
                                              <w:divsChild>
                                                <w:div w:id="194553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5646387">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927423147">
          <w:marLeft w:val="0"/>
          <w:marRight w:val="0"/>
          <w:marTop w:val="0"/>
          <w:marBottom w:val="0"/>
          <w:divBdr>
            <w:top w:val="none" w:sz="0" w:space="0" w:color="auto"/>
            <w:left w:val="none" w:sz="0" w:space="0" w:color="auto"/>
            <w:bottom w:val="none" w:sz="0" w:space="0" w:color="auto"/>
            <w:right w:val="none" w:sz="0" w:space="0" w:color="auto"/>
          </w:divBdr>
          <w:divsChild>
            <w:div w:id="1559319991">
              <w:marLeft w:val="0"/>
              <w:marRight w:val="0"/>
              <w:marTop w:val="0"/>
              <w:marBottom w:val="0"/>
              <w:divBdr>
                <w:top w:val="none" w:sz="0" w:space="0" w:color="auto"/>
                <w:left w:val="none" w:sz="0" w:space="0" w:color="auto"/>
                <w:bottom w:val="none" w:sz="0" w:space="0" w:color="auto"/>
                <w:right w:val="none" w:sz="0" w:space="0" w:color="auto"/>
              </w:divBdr>
              <w:divsChild>
                <w:div w:id="1770351876">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269897835">
      <w:bodyDiv w:val="1"/>
      <w:marLeft w:val="0"/>
      <w:marRight w:val="0"/>
      <w:marTop w:val="0"/>
      <w:marBottom w:val="0"/>
      <w:divBdr>
        <w:top w:val="none" w:sz="0" w:space="0" w:color="auto"/>
        <w:left w:val="none" w:sz="0" w:space="0" w:color="auto"/>
        <w:bottom w:val="none" w:sz="0" w:space="0" w:color="auto"/>
        <w:right w:val="none" w:sz="0" w:space="0" w:color="auto"/>
      </w:divBdr>
      <w:divsChild>
        <w:div w:id="682584981">
          <w:marLeft w:val="0"/>
          <w:marRight w:val="0"/>
          <w:marTop w:val="0"/>
          <w:marBottom w:val="0"/>
          <w:divBdr>
            <w:top w:val="none" w:sz="0" w:space="0" w:color="auto"/>
            <w:left w:val="none" w:sz="0" w:space="0" w:color="auto"/>
            <w:bottom w:val="none" w:sz="0" w:space="0" w:color="auto"/>
            <w:right w:val="none" w:sz="0" w:space="0" w:color="auto"/>
          </w:divBdr>
          <w:divsChild>
            <w:div w:id="1909068295">
              <w:marLeft w:val="0"/>
              <w:marRight w:val="0"/>
              <w:marTop w:val="0"/>
              <w:marBottom w:val="0"/>
              <w:divBdr>
                <w:top w:val="none" w:sz="0" w:space="0" w:color="auto"/>
                <w:left w:val="none" w:sz="0" w:space="0" w:color="auto"/>
                <w:bottom w:val="none" w:sz="0" w:space="0" w:color="auto"/>
                <w:right w:val="none" w:sz="0" w:space="0" w:color="auto"/>
              </w:divBdr>
              <w:divsChild>
                <w:div w:id="1193835552">
                  <w:marLeft w:val="0"/>
                  <w:marRight w:val="0"/>
                  <w:marTop w:val="0"/>
                  <w:marBottom w:val="0"/>
                  <w:divBdr>
                    <w:top w:val="none" w:sz="0" w:space="0" w:color="auto"/>
                    <w:left w:val="none" w:sz="0" w:space="0" w:color="auto"/>
                    <w:bottom w:val="none" w:sz="0" w:space="0" w:color="auto"/>
                    <w:right w:val="none" w:sz="0" w:space="0" w:color="auto"/>
                  </w:divBdr>
                  <w:divsChild>
                    <w:div w:id="1786074580">
                      <w:marLeft w:val="0"/>
                      <w:marRight w:val="0"/>
                      <w:marTop w:val="0"/>
                      <w:marBottom w:val="0"/>
                      <w:divBdr>
                        <w:top w:val="none" w:sz="0" w:space="0" w:color="auto"/>
                        <w:left w:val="none" w:sz="0" w:space="0" w:color="auto"/>
                        <w:bottom w:val="none" w:sz="0" w:space="0" w:color="auto"/>
                        <w:right w:val="none" w:sz="0" w:space="0" w:color="auto"/>
                      </w:divBdr>
                      <w:divsChild>
                        <w:div w:id="810830823">
                          <w:marLeft w:val="0"/>
                          <w:marRight w:val="0"/>
                          <w:marTop w:val="0"/>
                          <w:marBottom w:val="0"/>
                          <w:divBdr>
                            <w:top w:val="none" w:sz="0" w:space="0" w:color="auto"/>
                            <w:left w:val="none" w:sz="0" w:space="0" w:color="auto"/>
                            <w:bottom w:val="none" w:sz="0" w:space="0" w:color="auto"/>
                            <w:right w:val="none" w:sz="0" w:space="0" w:color="auto"/>
                          </w:divBdr>
                          <w:divsChild>
                            <w:div w:id="700982412">
                              <w:marLeft w:val="0"/>
                              <w:marRight w:val="0"/>
                              <w:marTop w:val="0"/>
                              <w:marBottom w:val="0"/>
                              <w:divBdr>
                                <w:top w:val="none" w:sz="0" w:space="0" w:color="auto"/>
                                <w:left w:val="none" w:sz="0" w:space="0" w:color="auto"/>
                                <w:bottom w:val="none" w:sz="0" w:space="0" w:color="auto"/>
                                <w:right w:val="none" w:sz="0" w:space="0" w:color="auto"/>
                              </w:divBdr>
                              <w:divsChild>
                                <w:div w:id="697123148">
                                  <w:marLeft w:val="0"/>
                                  <w:marRight w:val="0"/>
                                  <w:marTop w:val="0"/>
                                  <w:marBottom w:val="0"/>
                                  <w:divBdr>
                                    <w:top w:val="none" w:sz="0" w:space="0" w:color="auto"/>
                                    <w:left w:val="none" w:sz="0" w:space="0" w:color="auto"/>
                                    <w:bottom w:val="none" w:sz="0" w:space="0" w:color="auto"/>
                                    <w:right w:val="none" w:sz="0" w:space="0" w:color="auto"/>
                                  </w:divBdr>
                                  <w:divsChild>
                                    <w:div w:id="1236092640">
                                      <w:marLeft w:val="0"/>
                                      <w:marRight w:val="0"/>
                                      <w:marTop w:val="0"/>
                                      <w:marBottom w:val="0"/>
                                      <w:divBdr>
                                        <w:top w:val="none" w:sz="0" w:space="0" w:color="auto"/>
                                        <w:left w:val="none" w:sz="0" w:space="0" w:color="auto"/>
                                        <w:bottom w:val="none" w:sz="0" w:space="0" w:color="auto"/>
                                        <w:right w:val="none" w:sz="0" w:space="0" w:color="auto"/>
                                      </w:divBdr>
                                      <w:divsChild>
                                        <w:div w:id="1010181288">
                                          <w:marLeft w:val="0"/>
                                          <w:marRight w:val="0"/>
                                          <w:marTop w:val="0"/>
                                          <w:marBottom w:val="0"/>
                                          <w:divBdr>
                                            <w:top w:val="none" w:sz="0" w:space="0" w:color="auto"/>
                                            <w:left w:val="none" w:sz="0" w:space="0" w:color="auto"/>
                                            <w:bottom w:val="none" w:sz="0" w:space="0" w:color="auto"/>
                                            <w:right w:val="none" w:sz="0" w:space="0" w:color="auto"/>
                                          </w:divBdr>
                                          <w:divsChild>
                                            <w:div w:id="1069155353">
                                              <w:marLeft w:val="0"/>
                                              <w:marRight w:val="0"/>
                                              <w:marTop w:val="0"/>
                                              <w:marBottom w:val="0"/>
                                              <w:divBdr>
                                                <w:top w:val="none" w:sz="0" w:space="0" w:color="auto"/>
                                                <w:left w:val="none" w:sz="0" w:space="0" w:color="auto"/>
                                                <w:bottom w:val="none" w:sz="0" w:space="0" w:color="auto"/>
                                                <w:right w:val="none" w:sz="0" w:space="0" w:color="auto"/>
                                              </w:divBdr>
                                              <w:divsChild>
                                                <w:div w:id="24013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5480516">
      <w:bodyDiv w:val="1"/>
      <w:marLeft w:val="0"/>
      <w:marRight w:val="0"/>
      <w:marTop w:val="0"/>
      <w:marBottom w:val="0"/>
      <w:divBdr>
        <w:top w:val="none" w:sz="0" w:space="0" w:color="auto"/>
        <w:left w:val="none" w:sz="0" w:space="0" w:color="auto"/>
        <w:bottom w:val="none" w:sz="0" w:space="0" w:color="auto"/>
        <w:right w:val="none" w:sz="0" w:space="0" w:color="auto"/>
      </w:divBdr>
    </w:div>
    <w:div w:id="1348601334">
      <w:bodyDiv w:val="1"/>
      <w:marLeft w:val="0"/>
      <w:marRight w:val="0"/>
      <w:marTop w:val="0"/>
      <w:marBottom w:val="0"/>
      <w:divBdr>
        <w:top w:val="none" w:sz="0" w:space="0" w:color="auto"/>
        <w:left w:val="none" w:sz="0" w:space="0" w:color="auto"/>
        <w:bottom w:val="none" w:sz="0" w:space="0" w:color="auto"/>
        <w:right w:val="none" w:sz="0" w:space="0" w:color="auto"/>
      </w:divBdr>
    </w:div>
    <w:div w:id="1382902258">
      <w:bodyDiv w:val="1"/>
      <w:marLeft w:val="0"/>
      <w:marRight w:val="0"/>
      <w:marTop w:val="0"/>
      <w:marBottom w:val="0"/>
      <w:divBdr>
        <w:top w:val="none" w:sz="0" w:space="0" w:color="auto"/>
        <w:left w:val="none" w:sz="0" w:space="0" w:color="auto"/>
        <w:bottom w:val="none" w:sz="0" w:space="0" w:color="auto"/>
        <w:right w:val="none" w:sz="0" w:space="0" w:color="auto"/>
      </w:divBdr>
      <w:divsChild>
        <w:div w:id="1364789791">
          <w:marLeft w:val="0"/>
          <w:marRight w:val="0"/>
          <w:marTop w:val="0"/>
          <w:marBottom w:val="0"/>
          <w:divBdr>
            <w:top w:val="none" w:sz="0" w:space="0" w:color="auto"/>
            <w:left w:val="none" w:sz="0" w:space="0" w:color="auto"/>
            <w:bottom w:val="none" w:sz="0" w:space="0" w:color="auto"/>
            <w:right w:val="none" w:sz="0" w:space="0" w:color="auto"/>
          </w:divBdr>
          <w:divsChild>
            <w:div w:id="1678190367">
              <w:marLeft w:val="0"/>
              <w:marRight w:val="0"/>
              <w:marTop w:val="0"/>
              <w:marBottom w:val="0"/>
              <w:divBdr>
                <w:top w:val="none" w:sz="0" w:space="0" w:color="auto"/>
                <w:left w:val="none" w:sz="0" w:space="0" w:color="auto"/>
                <w:bottom w:val="none" w:sz="0" w:space="0" w:color="auto"/>
                <w:right w:val="none" w:sz="0" w:space="0" w:color="auto"/>
              </w:divBdr>
              <w:divsChild>
                <w:div w:id="1354842639">
                  <w:marLeft w:val="0"/>
                  <w:marRight w:val="0"/>
                  <w:marTop w:val="0"/>
                  <w:marBottom w:val="0"/>
                  <w:divBdr>
                    <w:top w:val="none" w:sz="0" w:space="0" w:color="auto"/>
                    <w:left w:val="none" w:sz="0" w:space="0" w:color="auto"/>
                    <w:bottom w:val="none" w:sz="0" w:space="0" w:color="auto"/>
                    <w:right w:val="none" w:sz="0" w:space="0" w:color="auto"/>
                  </w:divBdr>
                  <w:divsChild>
                    <w:div w:id="1380278754">
                      <w:marLeft w:val="0"/>
                      <w:marRight w:val="0"/>
                      <w:marTop w:val="0"/>
                      <w:marBottom w:val="0"/>
                      <w:divBdr>
                        <w:top w:val="none" w:sz="0" w:space="0" w:color="auto"/>
                        <w:left w:val="none" w:sz="0" w:space="0" w:color="auto"/>
                        <w:bottom w:val="none" w:sz="0" w:space="0" w:color="auto"/>
                        <w:right w:val="none" w:sz="0" w:space="0" w:color="auto"/>
                      </w:divBdr>
                      <w:divsChild>
                        <w:div w:id="321129562">
                          <w:marLeft w:val="0"/>
                          <w:marRight w:val="0"/>
                          <w:marTop w:val="0"/>
                          <w:marBottom w:val="0"/>
                          <w:divBdr>
                            <w:top w:val="none" w:sz="0" w:space="0" w:color="auto"/>
                            <w:left w:val="none" w:sz="0" w:space="0" w:color="auto"/>
                            <w:bottom w:val="none" w:sz="0" w:space="0" w:color="auto"/>
                            <w:right w:val="none" w:sz="0" w:space="0" w:color="auto"/>
                          </w:divBdr>
                          <w:divsChild>
                            <w:div w:id="194530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7455075">
      <w:bodyDiv w:val="1"/>
      <w:marLeft w:val="0"/>
      <w:marRight w:val="0"/>
      <w:marTop w:val="0"/>
      <w:marBottom w:val="0"/>
      <w:divBdr>
        <w:top w:val="none" w:sz="0" w:space="0" w:color="auto"/>
        <w:left w:val="none" w:sz="0" w:space="0" w:color="auto"/>
        <w:bottom w:val="none" w:sz="0" w:space="0" w:color="auto"/>
        <w:right w:val="none" w:sz="0" w:space="0" w:color="auto"/>
      </w:divBdr>
      <w:divsChild>
        <w:div w:id="2004164239">
          <w:marLeft w:val="0"/>
          <w:marRight w:val="0"/>
          <w:marTop w:val="0"/>
          <w:marBottom w:val="0"/>
          <w:divBdr>
            <w:top w:val="none" w:sz="0" w:space="0" w:color="auto"/>
            <w:left w:val="none" w:sz="0" w:space="0" w:color="auto"/>
            <w:bottom w:val="none" w:sz="0" w:space="0" w:color="auto"/>
            <w:right w:val="none" w:sz="0" w:space="0" w:color="auto"/>
          </w:divBdr>
          <w:divsChild>
            <w:div w:id="702948071">
              <w:marLeft w:val="0"/>
              <w:marRight w:val="0"/>
              <w:marTop w:val="0"/>
              <w:marBottom w:val="0"/>
              <w:divBdr>
                <w:top w:val="none" w:sz="0" w:space="0" w:color="auto"/>
                <w:left w:val="none" w:sz="0" w:space="0" w:color="auto"/>
                <w:bottom w:val="none" w:sz="0" w:space="0" w:color="auto"/>
                <w:right w:val="none" w:sz="0" w:space="0" w:color="auto"/>
              </w:divBdr>
              <w:divsChild>
                <w:div w:id="134220969">
                  <w:marLeft w:val="0"/>
                  <w:marRight w:val="0"/>
                  <w:marTop w:val="0"/>
                  <w:marBottom w:val="0"/>
                  <w:divBdr>
                    <w:top w:val="none" w:sz="0" w:space="0" w:color="auto"/>
                    <w:left w:val="none" w:sz="0" w:space="0" w:color="auto"/>
                    <w:bottom w:val="none" w:sz="0" w:space="0" w:color="auto"/>
                    <w:right w:val="none" w:sz="0" w:space="0" w:color="auto"/>
                  </w:divBdr>
                  <w:divsChild>
                    <w:div w:id="1532919160">
                      <w:marLeft w:val="0"/>
                      <w:marRight w:val="0"/>
                      <w:marTop w:val="0"/>
                      <w:marBottom w:val="0"/>
                      <w:divBdr>
                        <w:top w:val="none" w:sz="0" w:space="0" w:color="auto"/>
                        <w:left w:val="none" w:sz="0" w:space="0" w:color="auto"/>
                        <w:bottom w:val="none" w:sz="0" w:space="0" w:color="auto"/>
                        <w:right w:val="none" w:sz="0" w:space="0" w:color="auto"/>
                      </w:divBdr>
                      <w:divsChild>
                        <w:div w:id="745033712">
                          <w:marLeft w:val="2325"/>
                          <w:marRight w:val="-195"/>
                          <w:marTop w:val="0"/>
                          <w:marBottom w:val="0"/>
                          <w:divBdr>
                            <w:top w:val="none" w:sz="0" w:space="0" w:color="auto"/>
                            <w:left w:val="none" w:sz="0" w:space="0" w:color="auto"/>
                            <w:bottom w:val="none" w:sz="0" w:space="0" w:color="auto"/>
                            <w:right w:val="none" w:sz="0" w:space="0" w:color="auto"/>
                          </w:divBdr>
                          <w:divsChild>
                            <w:div w:id="204415616">
                              <w:marLeft w:val="0"/>
                              <w:marRight w:val="0"/>
                              <w:marTop w:val="0"/>
                              <w:marBottom w:val="0"/>
                              <w:divBdr>
                                <w:top w:val="none" w:sz="0" w:space="0" w:color="auto"/>
                                <w:left w:val="none" w:sz="0" w:space="0" w:color="auto"/>
                                <w:bottom w:val="none" w:sz="0" w:space="0" w:color="auto"/>
                                <w:right w:val="none" w:sz="0" w:space="0" w:color="auto"/>
                              </w:divBdr>
                              <w:divsChild>
                                <w:div w:id="2143187573">
                                  <w:marLeft w:val="0"/>
                                  <w:marRight w:val="0"/>
                                  <w:marTop w:val="0"/>
                                  <w:marBottom w:val="0"/>
                                  <w:divBdr>
                                    <w:top w:val="none" w:sz="0" w:space="0" w:color="auto"/>
                                    <w:left w:val="none" w:sz="0" w:space="0" w:color="auto"/>
                                    <w:bottom w:val="none" w:sz="0" w:space="0" w:color="auto"/>
                                    <w:right w:val="none" w:sz="0" w:space="0" w:color="auto"/>
                                  </w:divBdr>
                                  <w:divsChild>
                                    <w:div w:id="683095661">
                                      <w:marLeft w:val="0"/>
                                      <w:marRight w:val="0"/>
                                      <w:marTop w:val="0"/>
                                      <w:marBottom w:val="0"/>
                                      <w:divBdr>
                                        <w:top w:val="none" w:sz="0" w:space="0" w:color="auto"/>
                                        <w:left w:val="none" w:sz="0" w:space="0" w:color="auto"/>
                                        <w:bottom w:val="none" w:sz="0" w:space="0" w:color="auto"/>
                                        <w:right w:val="none" w:sz="0" w:space="0" w:color="auto"/>
                                      </w:divBdr>
                                      <w:divsChild>
                                        <w:div w:id="1241520831">
                                          <w:marLeft w:val="0"/>
                                          <w:marRight w:val="0"/>
                                          <w:marTop w:val="0"/>
                                          <w:marBottom w:val="0"/>
                                          <w:divBdr>
                                            <w:top w:val="none" w:sz="0" w:space="0" w:color="auto"/>
                                            <w:left w:val="none" w:sz="0" w:space="0" w:color="auto"/>
                                            <w:bottom w:val="none" w:sz="0" w:space="0" w:color="auto"/>
                                            <w:right w:val="none" w:sz="0" w:space="0" w:color="auto"/>
                                          </w:divBdr>
                                          <w:divsChild>
                                            <w:div w:id="1564178456">
                                              <w:marLeft w:val="0"/>
                                              <w:marRight w:val="0"/>
                                              <w:marTop w:val="75"/>
                                              <w:marBottom w:val="0"/>
                                              <w:divBdr>
                                                <w:top w:val="none" w:sz="0" w:space="0" w:color="auto"/>
                                                <w:left w:val="none" w:sz="0" w:space="0" w:color="auto"/>
                                                <w:bottom w:val="none" w:sz="0" w:space="0" w:color="auto"/>
                                                <w:right w:val="none" w:sz="0" w:space="0" w:color="auto"/>
                                              </w:divBdr>
                                              <w:divsChild>
                                                <w:div w:id="124280551">
                                                  <w:marLeft w:val="0"/>
                                                  <w:marRight w:val="0"/>
                                                  <w:marTop w:val="0"/>
                                                  <w:marBottom w:val="0"/>
                                                  <w:divBdr>
                                                    <w:top w:val="none" w:sz="0" w:space="0" w:color="auto"/>
                                                    <w:left w:val="none" w:sz="0" w:space="0" w:color="auto"/>
                                                    <w:bottom w:val="none" w:sz="0" w:space="0" w:color="auto"/>
                                                    <w:right w:val="none" w:sz="0" w:space="0" w:color="auto"/>
                                                  </w:divBdr>
                                                  <w:divsChild>
                                                    <w:div w:id="180427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28368">
      <w:bodyDiv w:val="1"/>
      <w:marLeft w:val="0"/>
      <w:marRight w:val="0"/>
      <w:marTop w:val="0"/>
      <w:marBottom w:val="0"/>
      <w:divBdr>
        <w:top w:val="none" w:sz="0" w:space="0" w:color="auto"/>
        <w:left w:val="none" w:sz="0" w:space="0" w:color="auto"/>
        <w:bottom w:val="none" w:sz="0" w:space="0" w:color="auto"/>
        <w:right w:val="none" w:sz="0" w:space="0" w:color="auto"/>
      </w:divBdr>
    </w:div>
    <w:div w:id="1455171176">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874931913">
          <w:marLeft w:val="0"/>
          <w:marRight w:val="0"/>
          <w:marTop w:val="0"/>
          <w:marBottom w:val="0"/>
          <w:divBdr>
            <w:top w:val="none" w:sz="0" w:space="0" w:color="auto"/>
            <w:left w:val="none" w:sz="0" w:space="0" w:color="auto"/>
            <w:bottom w:val="none" w:sz="0" w:space="0" w:color="auto"/>
            <w:right w:val="none" w:sz="0" w:space="0" w:color="auto"/>
          </w:divBdr>
          <w:divsChild>
            <w:div w:id="1567256538">
              <w:marLeft w:val="0"/>
              <w:marRight w:val="0"/>
              <w:marTop w:val="0"/>
              <w:marBottom w:val="0"/>
              <w:divBdr>
                <w:top w:val="none" w:sz="0" w:space="0" w:color="auto"/>
                <w:left w:val="none" w:sz="0" w:space="0" w:color="auto"/>
                <w:bottom w:val="none" w:sz="0" w:space="0" w:color="auto"/>
                <w:right w:val="none" w:sz="0" w:space="0" w:color="auto"/>
              </w:divBdr>
              <w:divsChild>
                <w:div w:id="235895482">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476021756">
      <w:bodyDiv w:val="1"/>
      <w:marLeft w:val="0"/>
      <w:marRight w:val="0"/>
      <w:marTop w:val="0"/>
      <w:marBottom w:val="0"/>
      <w:divBdr>
        <w:top w:val="none" w:sz="0" w:space="0" w:color="auto"/>
        <w:left w:val="none" w:sz="0" w:space="0" w:color="auto"/>
        <w:bottom w:val="none" w:sz="0" w:space="0" w:color="auto"/>
        <w:right w:val="none" w:sz="0" w:space="0" w:color="auto"/>
      </w:divBdr>
    </w:div>
    <w:div w:id="1499349506">
      <w:bodyDiv w:val="1"/>
      <w:marLeft w:val="0"/>
      <w:marRight w:val="0"/>
      <w:marTop w:val="0"/>
      <w:marBottom w:val="0"/>
      <w:divBdr>
        <w:top w:val="none" w:sz="0" w:space="0" w:color="auto"/>
        <w:left w:val="none" w:sz="0" w:space="0" w:color="auto"/>
        <w:bottom w:val="none" w:sz="0" w:space="0" w:color="auto"/>
        <w:right w:val="none" w:sz="0" w:space="0" w:color="auto"/>
      </w:divBdr>
      <w:divsChild>
        <w:div w:id="985469712">
          <w:marLeft w:val="0"/>
          <w:marRight w:val="0"/>
          <w:marTop w:val="0"/>
          <w:marBottom w:val="0"/>
          <w:divBdr>
            <w:top w:val="none" w:sz="0" w:space="0" w:color="auto"/>
            <w:left w:val="none" w:sz="0" w:space="0" w:color="auto"/>
            <w:bottom w:val="none" w:sz="0" w:space="0" w:color="auto"/>
            <w:right w:val="none" w:sz="0" w:space="0" w:color="auto"/>
          </w:divBdr>
          <w:divsChild>
            <w:div w:id="1805803922">
              <w:marLeft w:val="0"/>
              <w:marRight w:val="0"/>
              <w:marTop w:val="0"/>
              <w:marBottom w:val="0"/>
              <w:divBdr>
                <w:top w:val="none" w:sz="0" w:space="0" w:color="auto"/>
                <w:left w:val="none" w:sz="0" w:space="0" w:color="auto"/>
                <w:bottom w:val="none" w:sz="0" w:space="0" w:color="auto"/>
                <w:right w:val="none" w:sz="0" w:space="0" w:color="auto"/>
              </w:divBdr>
              <w:divsChild>
                <w:div w:id="1792672457">
                  <w:marLeft w:val="0"/>
                  <w:marRight w:val="0"/>
                  <w:marTop w:val="0"/>
                  <w:marBottom w:val="0"/>
                  <w:divBdr>
                    <w:top w:val="none" w:sz="0" w:space="0" w:color="auto"/>
                    <w:left w:val="none" w:sz="0" w:space="0" w:color="auto"/>
                    <w:bottom w:val="none" w:sz="0" w:space="0" w:color="auto"/>
                    <w:right w:val="none" w:sz="0" w:space="0" w:color="auto"/>
                  </w:divBdr>
                  <w:divsChild>
                    <w:div w:id="1918512641">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0148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343">
          <w:marLeft w:val="0"/>
          <w:marRight w:val="0"/>
          <w:marTop w:val="0"/>
          <w:marBottom w:val="0"/>
          <w:divBdr>
            <w:top w:val="none" w:sz="0" w:space="0" w:color="auto"/>
            <w:left w:val="none" w:sz="0" w:space="0" w:color="auto"/>
            <w:bottom w:val="none" w:sz="0" w:space="0" w:color="auto"/>
            <w:right w:val="none" w:sz="0" w:space="0" w:color="auto"/>
          </w:divBdr>
          <w:divsChild>
            <w:div w:id="1791239506">
              <w:marLeft w:val="0"/>
              <w:marRight w:val="0"/>
              <w:marTop w:val="0"/>
              <w:marBottom w:val="0"/>
              <w:divBdr>
                <w:top w:val="none" w:sz="0" w:space="0" w:color="auto"/>
                <w:left w:val="none" w:sz="0" w:space="0" w:color="auto"/>
                <w:bottom w:val="none" w:sz="0" w:space="0" w:color="auto"/>
                <w:right w:val="none" w:sz="0" w:space="0" w:color="auto"/>
              </w:divBdr>
              <w:divsChild>
                <w:div w:id="425618649">
                  <w:marLeft w:val="0"/>
                  <w:marRight w:val="0"/>
                  <w:marTop w:val="0"/>
                  <w:marBottom w:val="0"/>
                  <w:divBdr>
                    <w:top w:val="none" w:sz="0" w:space="0" w:color="auto"/>
                    <w:left w:val="none" w:sz="0" w:space="0" w:color="auto"/>
                    <w:bottom w:val="none" w:sz="0" w:space="0" w:color="auto"/>
                    <w:right w:val="none" w:sz="0" w:space="0" w:color="auto"/>
                  </w:divBdr>
                  <w:divsChild>
                    <w:div w:id="1951929576">
                      <w:marLeft w:val="0"/>
                      <w:marRight w:val="0"/>
                      <w:marTop w:val="0"/>
                      <w:marBottom w:val="0"/>
                      <w:divBdr>
                        <w:top w:val="none" w:sz="0" w:space="0" w:color="auto"/>
                        <w:left w:val="none" w:sz="0" w:space="0" w:color="auto"/>
                        <w:bottom w:val="none" w:sz="0" w:space="0" w:color="auto"/>
                        <w:right w:val="none" w:sz="0" w:space="0" w:color="auto"/>
                      </w:divBdr>
                      <w:divsChild>
                        <w:div w:id="1400637507">
                          <w:marLeft w:val="0"/>
                          <w:marRight w:val="0"/>
                          <w:marTop w:val="0"/>
                          <w:marBottom w:val="0"/>
                          <w:divBdr>
                            <w:top w:val="none" w:sz="0" w:space="0" w:color="auto"/>
                            <w:left w:val="none" w:sz="0" w:space="0" w:color="auto"/>
                            <w:bottom w:val="none" w:sz="0" w:space="0" w:color="auto"/>
                            <w:right w:val="none" w:sz="0" w:space="0" w:color="auto"/>
                          </w:divBdr>
                          <w:divsChild>
                            <w:div w:id="113838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9539356">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598520851">
          <w:marLeft w:val="0"/>
          <w:marRight w:val="0"/>
          <w:marTop w:val="0"/>
          <w:marBottom w:val="0"/>
          <w:divBdr>
            <w:top w:val="none" w:sz="0" w:space="0" w:color="auto"/>
            <w:left w:val="none" w:sz="0" w:space="0" w:color="auto"/>
            <w:bottom w:val="none" w:sz="0" w:space="0" w:color="auto"/>
            <w:right w:val="none" w:sz="0" w:space="0" w:color="auto"/>
          </w:divBdr>
          <w:divsChild>
            <w:div w:id="413750073">
              <w:marLeft w:val="0"/>
              <w:marRight w:val="0"/>
              <w:marTop w:val="0"/>
              <w:marBottom w:val="0"/>
              <w:divBdr>
                <w:top w:val="none" w:sz="0" w:space="0" w:color="auto"/>
                <w:left w:val="none" w:sz="0" w:space="0" w:color="auto"/>
                <w:bottom w:val="none" w:sz="0" w:space="0" w:color="auto"/>
                <w:right w:val="none" w:sz="0" w:space="0" w:color="auto"/>
              </w:divBdr>
              <w:divsChild>
                <w:div w:id="1245913691">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656297430">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358460722">
          <w:marLeft w:val="0"/>
          <w:marRight w:val="0"/>
          <w:marTop w:val="0"/>
          <w:marBottom w:val="0"/>
          <w:divBdr>
            <w:top w:val="none" w:sz="0" w:space="0" w:color="auto"/>
            <w:left w:val="none" w:sz="0" w:space="0" w:color="auto"/>
            <w:bottom w:val="none" w:sz="0" w:space="0" w:color="auto"/>
            <w:right w:val="none" w:sz="0" w:space="0" w:color="auto"/>
          </w:divBdr>
          <w:divsChild>
            <w:div w:id="1743141234">
              <w:marLeft w:val="0"/>
              <w:marRight w:val="0"/>
              <w:marTop w:val="0"/>
              <w:marBottom w:val="0"/>
              <w:divBdr>
                <w:top w:val="none" w:sz="0" w:space="0" w:color="auto"/>
                <w:left w:val="none" w:sz="0" w:space="0" w:color="auto"/>
                <w:bottom w:val="none" w:sz="0" w:space="0" w:color="auto"/>
                <w:right w:val="none" w:sz="0" w:space="0" w:color="auto"/>
              </w:divBdr>
              <w:divsChild>
                <w:div w:id="1825049977">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1685861216">
      <w:bodyDiv w:val="1"/>
      <w:marLeft w:val="0"/>
      <w:marRight w:val="0"/>
      <w:marTop w:val="0"/>
      <w:marBottom w:val="0"/>
      <w:divBdr>
        <w:top w:val="none" w:sz="0" w:space="0" w:color="auto"/>
        <w:left w:val="none" w:sz="0" w:space="0" w:color="auto"/>
        <w:bottom w:val="none" w:sz="0" w:space="0" w:color="auto"/>
        <w:right w:val="none" w:sz="0" w:space="0" w:color="auto"/>
      </w:divBdr>
      <w:divsChild>
        <w:div w:id="1098675204">
          <w:marLeft w:val="0"/>
          <w:marRight w:val="0"/>
          <w:marTop w:val="0"/>
          <w:marBottom w:val="0"/>
          <w:divBdr>
            <w:top w:val="none" w:sz="0" w:space="0" w:color="auto"/>
            <w:left w:val="none" w:sz="0" w:space="0" w:color="auto"/>
            <w:bottom w:val="none" w:sz="0" w:space="0" w:color="auto"/>
            <w:right w:val="none" w:sz="0" w:space="0" w:color="auto"/>
          </w:divBdr>
          <w:divsChild>
            <w:div w:id="1920167398">
              <w:marLeft w:val="0"/>
              <w:marRight w:val="0"/>
              <w:marTop w:val="0"/>
              <w:marBottom w:val="0"/>
              <w:divBdr>
                <w:top w:val="none" w:sz="0" w:space="0" w:color="auto"/>
                <w:left w:val="none" w:sz="0" w:space="0" w:color="auto"/>
                <w:bottom w:val="none" w:sz="0" w:space="0" w:color="auto"/>
                <w:right w:val="none" w:sz="0" w:space="0" w:color="auto"/>
              </w:divBdr>
              <w:divsChild>
                <w:div w:id="652148979">
                  <w:marLeft w:val="0"/>
                  <w:marRight w:val="0"/>
                  <w:marTop w:val="0"/>
                  <w:marBottom w:val="0"/>
                  <w:divBdr>
                    <w:top w:val="none" w:sz="0" w:space="0" w:color="auto"/>
                    <w:left w:val="none" w:sz="0" w:space="0" w:color="auto"/>
                    <w:bottom w:val="none" w:sz="0" w:space="0" w:color="auto"/>
                    <w:right w:val="none" w:sz="0" w:space="0" w:color="auto"/>
                  </w:divBdr>
                  <w:divsChild>
                    <w:div w:id="1549876059">
                      <w:marLeft w:val="0"/>
                      <w:marRight w:val="0"/>
                      <w:marTop w:val="0"/>
                      <w:marBottom w:val="0"/>
                      <w:divBdr>
                        <w:top w:val="none" w:sz="0" w:space="0" w:color="auto"/>
                        <w:left w:val="none" w:sz="0" w:space="0" w:color="auto"/>
                        <w:bottom w:val="none" w:sz="0" w:space="0" w:color="auto"/>
                        <w:right w:val="none" w:sz="0" w:space="0" w:color="auto"/>
                      </w:divBdr>
                      <w:divsChild>
                        <w:div w:id="2066485622">
                          <w:marLeft w:val="0"/>
                          <w:marRight w:val="0"/>
                          <w:marTop w:val="0"/>
                          <w:marBottom w:val="0"/>
                          <w:divBdr>
                            <w:top w:val="none" w:sz="0" w:space="0" w:color="auto"/>
                            <w:left w:val="none" w:sz="0" w:space="0" w:color="auto"/>
                            <w:bottom w:val="none" w:sz="0" w:space="0" w:color="auto"/>
                            <w:right w:val="none" w:sz="0" w:space="0" w:color="auto"/>
                          </w:divBdr>
                          <w:divsChild>
                            <w:div w:id="1180242975">
                              <w:marLeft w:val="0"/>
                              <w:marRight w:val="0"/>
                              <w:marTop w:val="0"/>
                              <w:marBottom w:val="0"/>
                              <w:divBdr>
                                <w:top w:val="none" w:sz="0" w:space="0" w:color="auto"/>
                                <w:left w:val="none" w:sz="0" w:space="0" w:color="auto"/>
                                <w:bottom w:val="none" w:sz="0" w:space="0" w:color="auto"/>
                                <w:right w:val="none" w:sz="0" w:space="0" w:color="auto"/>
                              </w:divBdr>
                              <w:divsChild>
                                <w:div w:id="1497301958">
                                  <w:marLeft w:val="0"/>
                                  <w:marRight w:val="0"/>
                                  <w:marTop w:val="0"/>
                                  <w:marBottom w:val="0"/>
                                  <w:divBdr>
                                    <w:top w:val="none" w:sz="0" w:space="0" w:color="auto"/>
                                    <w:left w:val="none" w:sz="0" w:space="0" w:color="auto"/>
                                    <w:bottom w:val="none" w:sz="0" w:space="0" w:color="auto"/>
                                    <w:right w:val="none" w:sz="0" w:space="0" w:color="auto"/>
                                  </w:divBdr>
                                  <w:divsChild>
                                    <w:div w:id="1826432452">
                                      <w:marLeft w:val="0"/>
                                      <w:marRight w:val="0"/>
                                      <w:marTop w:val="0"/>
                                      <w:marBottom w:val="0"/>
                                      <w:divBdr>
                                        <w:top w:val="none" w:sz="0" w:space="0" w:color="auto"/>
                                        <w:left w:val="none" w:sz="0" w:space="0" w:color="auto"/>
                                        <w:bottom w:val="none" w:sz="0" w:space="0" w:color="auto"/>
                                        <w:right w:val="none" w:sz="0" w:space="0" w:color="auto"/>
                                      </w:divBdr>
                                      <w:divsChild>
                                        <w:div w:id="444275166">
                                          <w:marLeft w:val="0"/>
                                          <w:marRight w:val="0"/>
                                          <w:marTop w:val="0"/>
                                          <w:marBottom w:val="0"/>
                                          <w:divBdr>
                                            <w:top w:val="none" w:sz="0" w:space="0" w:color="auto"/>
                                            <w:left w:val="none" w:sz="0" w:space="0" w:color="auto"/>
                                            <w:bottom w:val="none" w:sz="0" w:space="0" w:color="auto"/>
                                            <w:right w:val="none" w:sz="0" w:space="0" w:color="auto"/>
                                          </w:divBdr>
                                          <w:divsChild>
                                            <w:div w:id="349378312">
                                              <w:marLeft w:val="0"/>
                                              <w:marRight w:val="0"/>
                                              <w:marTop w:val="0"/>
                                              <w:marBottom w:val="0"/>
                                              <w:divBdr>
                                                <w:top w:val="none" w:sz="0" w:space="0" w:color="auto"/>
                                                <w:left w:val="none" w:sz="0" w:space="0" w:color="auto"/>
                                                <w:bottom w:val="none" w:sz="0" w:space="0" w:color="auto"/>
                                                <w:right w:val="none" w:sz="0" w:space="0" w:color="auto"/>
                                              </w:divBdr>
                                              <w:divsChild>
                                                <w:div w:id="32073185">
                                                  <w:marLeft w:val="0"/>
                                                  <w:marRight w:val="0"/>
                                                  <w:marTop w:val="0"/>
                                                  <w:marBottom w:val="0"/>
                                                  <w:divBdr>
                                                    <w:top w:val="none" w:sz="0" w:space="0" w:color="auto"/>
                                                    <w:left w:val="none" w:sz="0" w:space="0" w:color="auto"/>
                                                    <w:bottom w:val="none" w:sz="0" w:space="0" w:color="auto"/>
                                                    <w:right w:val="none" w:sz="0" w:space="0" w:color="auto"/>
                                                  </w:divBdr>
                                                  <w:divsChild>
                                                    <w:div w:id="296226880">
                                                      <w:marLeft w:val="0"/>
                                                      <w:marRight w:val="0"/>
                                                      <w:marTop w:val="0"/>
                                                      <w:marBottom w:val="0"/>
                                                      <w:divBdr>
                                                        <w:top w:val="none" w:sz="0" w:space="0" w:color="auto"/>
                                                        <w:left w:val="none" w:sz="0" w:space="0" w:color="auto"/>
                                                        <w:bottom w:val="none" w:sz="0" w:space="0" w:color="auto"/>
                                                        <w:right w:val="none" w:sz="0" w:space="0" w:color="auto"/>
                                                      </w:divBdr>
                                                      <w:divsChild>
                                                        <w:div w:id="1515613442">
                                                          <w:marLeft w:val="0"/>
                                                          <w:marRight w:val="0"/>
                                                          <w:marTop w:val="0"/>
                                                          <w:marBottom w:val="0"/>
                                                          <w:divBdr>
                                                            <w:top w:val="none" w:sz="0" w:space="0" w:color="auto"/>
                                                            <w:left w:val="none" w:sz="0" w:space="0" w:color="auto"/>
                                                            <w:bottom w:val="none" w:sz="0" w:space="0" w:color="auto"/>
                                                            <w:right w:val="none" w:sz="0" w:space="0" w:color="auto"/>
                                                          </w:divBdr>
                                                          <w:divsChild>
                                                            <w:div w:id="1890680303">
                                                              <w:marLeft w:val="0"/>
                                                              <w:marRight w:val="0"/>
                                                              <w:marTop w:val="0"/>
                                                              <w:marBottom w:val="0"/>
                                                              <w:divBdr>
                                                                <w:top w:val="none" w:sz="0" w:space="0" w:color="auto"/>
                                                                <w:left w:val="none" w:sz="0" w:space="0" w:color="auto"/>
                                                                <w:bottom w:val="none" w:sz="0" w:space="0" w:color="auto"/>
                                                                <w:right w:val="none" w:sz="0" w:space="0" w:color="auto"/>
                                                              </w:divBdr>
                                                              <w:divsChild>
                                                                <w:div w:id="702483700">
                                                                  <w:marLeft w:val="0"/>
                                                                  <w:marRight w:val="0"/>
                                                                  <w:marTop w:val="0"/>
                                                                  <w:marBottom w:val="0"/>
                                                                  <w:divBdr>
                                                                    <w:top w:val="none" w:sz="0" w:space="0" w:color="auto"/>
                                                                    <w:left w:val="none" w:sz="0" w:space="0" w:color="auto"/>
                                                                    <w:bottom w:val="none" w:sz="0" w:space="0" w:color="auto"/>
                                                                    <w:right w:val="none" w:sz="0" w:space="0" w:color="auto"/>
                                                                  </w:divBdr>
                                                                  <w:divsChild>
                                                                    <w:div w:id="127363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33193403">
      <w:bodyDiv w:val="1"/>
      <w:marLeft w:val="0"/>
      <w:marRight w:val="0"/>
      <w:marTop w:val="0"/>
      <w:marBottom w:val="0"/>
      <w:divBdr>
        <w:top w:val="none" w:sz="0" w:space="0" w:color="auto"/>
        <w:left w:val="none" w:sz="0" w:space="0" w:color="auto"/>
        <w:bottom w:val="none" w:sz="0" w:space="0" w:color="auto"/>
        <w:right w:val="none" w:sz="0" w:space="0" w:color="auto"/>
      </w:divBdr>
      <w:divsChild>
        <w:div w:id="1019694835">
          <w:marLeft w:val="0"/>
          <w:marRight w:val="0"/>
          <w:marTop w:val="0"/>
          <w:marBottom w:val="0"/>
          <w:divBdr>
            <w:top w:val="none" w:sz="0" w:space="0" w:color="auto"/>
            <w:left w:val="none" w:sz="0" w:space="0" w:color="auto"/>
            <w:bottom w:val="none" w:sz="0" w:space="0" w:color="auto"/>
            <w:right w:val="none" w:sz="0" w:space="0" w:color="auto"/>
          </w:divBdr>
          <w:divsChild>
            <w:div w:id="395858291">
              <w:marLeft w:val="0"/>
              <w:marRight w:val="0"/>
              <w:marTop w:val="0"/>
              <w:marBottom w:val="0"/>
              <w:divBdr>
                <w:top w:val="none" w:sz="0" w:space="0" w:color="auto"/>
                <w:left w:val="none" w:sz="0" w:space="0" w:color="auto"/>
                <w:bottom w:val="none" w:sz="0" w:space="0" w:color="auto"/>
                <w:right w:val="none" w:sz="0" w:space="0" w:color="auto"/>
              </w:divBdr>
              <w:divsChild>
                <w:div w:id="1898276825">
                  <w:marLeft w:val="0"/>
                  <w:marRight w:val="0"/>
                  <w:marTop w:val="0"/>
                  <w:marBottom w:val="0"/>
                  <w:divBdr>
                    <w:top w:val="none" w:sz="0" w:space="0" w:color="auto"/>
                    <w:left w:val="none" w:sz="0" w:space="0" w:color="auto"/>
                    <w:bottom w:val="none" w:sz="0" w:space="0" w:color="auto"/>
                    <w:right w:val="none" w:sz="0" w:space="0" w:color="auto"/>
                  </w:divBdr>
                  <w:divsChild>
                    <w:div w:id="1640921406">
                      <w:marLeft w:val="0"/>
                      <w:marRight w:val="0"/>
                      <w:marTop w:val="0"/>
                      <w:marBottom w:val="0"/>
                      <w:divBdr>
                        <w:top w:val="none" w:sz="0" w:space="0" w:color="auto"/>
                        <w:left w:val="none" w:sz="0" w:space="0" w:color="auto"/>
                        <w:bottom w:val="none" w:sz="0" w:space="0" w:color="auto"/>
                        <w:right w:val="none" w:sz="0" w:space="0" w:color="auto"/>
                      </w:divBdr>
                      <w:divsChild>
                        <w:div w:id="1121190858">
                          <w:marLeft w:val="0"/>
                          <w:marRight w:val="0"/>
                          <w:marTop w:val="0"/>
                          <w:marBottom w:val="0"/>
                          <w:divBdr>
                            <w:top w:val="none" w:sz="0" w:space="0" w:color="auto"/>
                            <w:left w:val="none" w:sz="0" w:space="0" w:color="auto"/>
                            <w:bottom w:val="none" w:sz="0" w:space="0" w:color="auto"/>
                            <w:right w:val="none" w:sz="0" w:space="0" w:color="auto"/>
                          </w:divBdr>
                          <w:divsChild>
                            <w:div w:id="58749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5106749">
      <w:bodyDiv w:val="1"/>
      <w:marLeft w:val="0"/>
      <w:marRight w:val="0"/>
      <w:marTop w:val="0"/>
      <w:marBottom w:val="0"/>
      <w:divBdr>
        <w:top w:val="none" w:sz="0" w:space="0" w:color="auto"/>
        <w:left w:val="none" w:sz="0" w:space="0" w:color="auto"/>
        <w:bottom w:val="none" w:sz="0" w:space="0" w:color="auto"/>
        <w:right w:val="none" w:sz="0" w:space="0" w:color="auto"/>
      </w:divBdr>
    </w:div>
    <w:div w:id="1763449130">
      <w:bodyDiv w:val="1"/>
      <w:marLeft w:val="0"/>
      <w:marRight w:val="0"/>
      <w:marTop w:val="0"/>
      <w:marBottom w:val="0"/>
      <w:divBdr>
        <w:top w:val="none" w:sz="0" w:space="0" w:color="auto"/>
        <w:left w:val="none" w:sz="0" w:space="0" w:color="auto"/>
        <w:bottom w:val="none" w:sz="0" w:space="0" w:color="auto"/>
        <w:right w:val="none" w:sz="0" w:space="0" w:color="auto"/>
      </w:divBdr>
      <w:divsChild>
        <w:div w:id="1210386398">
          <w:marLeft w:val="0"/>
          <w:marRight w:val="0"/>
          <w:marTop w:val="0"/>
          <w:marBottom w:val="0"/>
          <w:divBdr>
            <w:top w:val="none" w:sz="0" w:space="0" w:color="auto"/>
            <w:left w:val="none" w:sz="0" w:space="0" w:color="auto"/>
            <w:bottom w:val="none" w:sz="0" w:space="0" w:color="auto"/>
            <w:right w:val="none" w:sz="0" w:space="0" w:color="auto"/>
          </w:divBdr>
          <w:divsChild>
            <w:div w:id="1298300385">
              <w:marLeft w:val="0"/>
              <w:marRight w:val="0"/>
              <w:marTop w:val="0"/>
              <w:marBottom w:val="0"/>
              <w:divBdr>
                <w:top w:val="none" w:sz="0" w:space="0" w:color="auto"/>
                <w:left w:val="none" w:sz="0" w:space="0" w:color="auto"/>
                <w:bottom w:val="none" w:sz="0" w:space="0" w:color="auto"/>
                <w:right w:val="none" w:sz="0" w:space="0" w:color="auto"/>
              </w:divBdr>
              <w:divsChild>
                <w:div w:id="2124302730">
                  <w:marLeft w:val="0"/>
                  <w:marRight w:val="0"/>
                  <w:marTop w:val="0"/>
                  <w:marBottom w:val="0"/>
                  <w:divBdr>
                    <w:top w:val="none" w:sz="0" w:space="0" w:color="auto"/>
                    <w:left w:val="none" w:sz="0" w:space="0" w:color="auto"/>
                    <w:bottom w:val="none" w:sz="0" w:space="0" w:color="auto"/>
                    <w:right w:val="none" w:sz="0" w:space="0" w:color="auto"/>
                  </w:divBdr>
                  <w:divsChild>
                    <w:div w:id="1150289887">
                      <w:marLeft w:val="0"/>
                      <w:marRight w:val="0"/>
                      <w:marTop w:val="0"/>
                      <w:marBottom w:val="0"/>
                      <w:divBdr>
                        <w:top w:val="none" w:sz="0" w:space="0" w:color="auto"/>
                        <w:left w:val="none" w:sz="0" w:space="0" w:color="auto"/>
                        <w:bottom w:val="none" w:sz="0" w:space="0" w:color="auto"/>
                        <w:right w:val="none" w:sz="0" w:space="0" w:color="auto"/>
                      </w:divBdr>
                      <w:divsChild>
                        <w:div w:id="648049163">
                          <w:marLeft w:val="0"/>
                          <w:marRight w:val="0"/>
                          <w:marTop w:val="0"/>
                          <w:marBottom w:val="0"/>
                          <w:divBdr>
                            <w:top w:val="none" w:sz="0" w:space="0" w:color="auto"/>
                            <w:left w:val="none" w:sz="0" w:space="0" w:color="auto"/>
                            <w:bottom w:val="none" w:sz="0" w:space="0" w:color="auto"/>
                            <w:right w:val="none" w:sz="0" w:space="0" w:color="auto"/>
                          </w:divBdr>
                          <w:divsChild>
                            <w:div w:id="192880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961402">
      <w:bodyDiv w:val="1"/>
      <w:marLeft w:val="0"/>
      <w:marRight w:val="0"/>
      <w:marTop w:val="0"/>
      <w:marBottom w:val="0"/>
      <w:divBdr>
        <w:top w:val="none" w:sz="0" w:space="0" w:color="auto"/>
        <w:left w:val="none" w:sz="0" w:space="0" w:color="auto"/>
        <w:bottom w:val="none" w:sz="0" w:space="0" w:color="auto"/>
        <w:right w:val="none" w:sz="0" w:space="0" w:color="auto"/>
      </w:divBdr>
      <w:divsChild>
        <w:div w:id="1053845507">
          <w:marLeft w:val="0"/>
          <w:marRight w:val="0"/>
          <w:marTop w:val="0"/>
          <w:marBottom w:val="0"/>
          <w:divBdr>
            <w:top w:val="none" w:sz="0" w:space="0" w:color="auto"/>
            <w:left w:val="none" w:sz="0" w:space="0" w:color="auto"/>
            <w:bottom w:val="none" w:sz="0" w:space="0" w:color="auto"/>
            <w:right w:val="none" w:sz="0" w:space="0" w:color="auto"/>
          </w:divBdr>
          <w:divsChild>
            <w:div w:id="2130659415">
              <w:marLeft w:val="0"/>
              <w:marRight w:val="0"/>
              <w:marTop w:val="0"/>
              <w:marBottom w:val="0"/>
              <w:divBdr>
                <w:top w:val="none" w:sz="0" w:space="0" w:color="auto"/>
                <w:left w:val="none" w:sz="0" w:space="0" w:color="auto"/>
                <w:bottom w:val="none" w:sz="0" w:space="0" w:color="auto"/>
                <w:right w:val="none" w:sz="0" w:space="0" w:color="auto"/>
              </w:divBdr>
              <w:divsChild>
                <w:div w:id="555701230">
                  <w:marLeft w:val="0"/>
                  <w:marRight w:val="0"/>
                  <w:marTop w:val="0"/>
                  <w:marBottom w:val="0"/>
                  <w:divBdr>
                    <w:top w:val="none" w:sz="0" w:space="0" w:color="auto"/>
                    <w:left w:val="none" w:sz="0" w:space="0" w:color="auto"/>
                    <w:bottom w:val="none" w:sz="0" w:space="0" w:color="auto"/>
                    <w:right w:val="none" w:sz="0" w:space="0" w:color="auto"/>
                  </w:divBdr>
                  <w:divsChild>
                    <w:div w:id="1266184661">
                      <w:marLeft w:val="0"/>
                      <w:marRight w:val="0"/>
                      <w:marTop w:val="0"/>
                      <w:marBottom w:val="0"/>
                      <w:divBdr>
                        <w:top w:val="none" w:sz="0" w:space="0" w:color="auto"/>
                        <w:left w:val="none" w:sz="0" w:space="0" w:color="auto"/>
                        <w:bottom w:val="none" w:sz="0" w:space="0" w:color="auto"/>
                        <w:right w:val="none" w:sz="0" w:space="0" w:color="auto"/>
                      </w:divBdr>
                      <w:divsChild>
                        <w:div w:id="1946377845">
                          <w:marLeft w:val="0"/>
                          <w:marRight w:val="0"/>
                          <w:marTop w:val="0"/>
                          <w:marBottom w:val="0"/>
                          <w:divBdr>
                            <w:top w:val="none" w:sz="0" w:space="0" w:color="auto"/>
                            <w:left w:val="none" w:sz="0" w:space="0" w:color="auto"/>
                            <w:bottom w:val="none" w:sz="0" w:space="0" w:color="auto"/>
                            <w:right w:val="none" w:sz="0" w:space="0" w:color="auto"/>
                          </w:divBdr>
                          <w:divsChild>
                            <w:div w:id="1967469207">
                              <w:marLeft w:val="0"/>
                              <w:marRight w:val="0"/>
                              <w:marTop w:val="0"/>
                              <w:marBottom w:val="0"/>
                              <w:divBdr>
                                <w:top w:val="none" w:sz="0" w:space="0" w:color="auto"/>
                                <w:left w:val="none" w:sz="0" w:space="0" w:color="auto"/>
                                <w:bottom w:val="none" w:sz="0" w:space="0" w:color="auto"/>
                                <w:right w:val="none" w:sz="0" w:space="0" w:color="auto"/>
                              </w:divBdr>
                              <w:divsChild>
                                <w:div w:id="366413123">
                                  <w:marLeft w:val="0"/>
                                  <w:marRight w:val="0"/>
                                  <w:marTop w:val="0"/>
                                  <w:marBottom w:val="0"/>
                                  <w:divBdr>
                                    <w:top w:val="none" w:sz="0" w:space="0" w:color="auto"/>
                                    <w:left w:val="none" w:sz="0" w:space="0" w:color="auto"/>
                                    <w:bottom w:val="none" w:sz="0" w:space="0" w:color="auto"/>
                                    <w:right w:val="none" w:sz="0" w:space="0" w:color="auto"/>
                                  </w:divBdr>
                                  <w:divsChild>
                                    <w:div w:id="2015180814">
                                      <w:marLeft w:val="0"/>
                                      <w:marRight w:val="0"/>
                                      <w:marTop w:val="0"/>
                                      <w:marBottom w:val="0"/>
                                      <w:divBdr>
                                        <w:top w:val="none" w:sz="0" w:space="0" w:color="auto"/>
                                        <w:left w:val="none" w:sz="0" w:space="0" w:color="auto"/>
                                        <w:bottom w:val="none" w:sz="0" w:space="0" w:color="auto"/>
                                        <w:right w:val="none" w:sz="0" w:space="0" w:color="auto"/>
                                      </w:divBdr>
                                      <w:divsChild>
                                        <w:div w:id="1277954145">
                                          <w:marLeft w:val="0"/>
                                          <w:marRight w:val="0"/>
                                          <w:marTop w:val="0"/>
                                          <w:marBottom w:val="0"/>
                                          <w:divBdr>
                                            <w:top w:val="none" w:sz="0" w:space="0" w:color="auto"/>
                                            <w:left w:val="none" w:sz="0" w:space="0" w:color="auto"/>
                                            <w:bottom w:val="none" w:sz="0" w:space="0" w:color="auto"/>
                                            <w:right w:val="none" w:sz="0" w:space="0" w:color="auto"/>
                                          </w:divBdr>
                                          <w:divsChild>
                                            <w:div w:id="407848336">
                                              <w:marLeft w:val="0"/>
                                              <w:marRight w:val="0"/>
                                              <w:marTop w:val="0"/>
                                              <w:marBottom w:val="0"/>
                                              <w:divBdr>
                                                <w:top w:val="none" w:sz="0" w:space="0" w:color="auto"/>
                                                <w:left w:val="none" w:sz="0" w:space="0" w:color="auto"/>
                                                <w:bottom w:val="none" w:sz="0" w:space="0" w:color="auto"/>
                                                <w:right w:val="none" w:sz="0" w:space="0" w:color="auto"/>
                                              </w:divBdr>
                                              <w:divsChild>
                                                <w:div w:id="166554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8813872">
      <w:bodyDiv w:val="1"/>
      <w:marLeft w:val="0"/>
      <w:marRight w:val="0"/>
      <w:marTop w:val="0"/>
      <w:marBottom w:val="0"/>
      <w:divBdr>
        <w:top w:val="none" w:sz="0" w:space="0" w:color="auto"/>
        <w:left w:val="none" w:sz="0" w:space="0" w:color="auto"/>
        <w:bottom w:val="none" w:sz="0" w:space="0" w:color="auto"/>
        <w:right w:val="none" w:sz="0" w:space="0" w:color="auto"/>
      </w:divBdr>
    </w:div>
    <w:div w:id="2009016904">
      <w:bodyDiv w:val="1"/>
      <w:marLeft w:val="0"/>
      <w:marRight w:val="0"/>
      <w:marTop w:val="0"/>
      <w:marBottom w:val="0"/>
      <w:divBdr>
        <w:top w:val="none" w:sz="0" w:space="0" w:color="auto"/>
        <w:left w:val="single" w:sz="6" w:space="0" w:color="555555"/>
        <w:bottom w:val="single" w:sz="6" w:space="0" w:color="555555"/>
        <w:right w:val="single" w:sz="6" w:space="0" w:color="555555"/>
      </w:divBdr>
      <w:divsChild>
        <w:div w:id="127745595">
          <w:marLeft w:val="0"/>
          <w:marRight w:val="0"/>
          <w:marTop w:val="0"/>
          <w:marBottom w:val="0"/>
          <w:divBdr>
            <w:top w:val="none" w:sz="0" w:space="0" w:color="auto"/>
            <w:left w:val="none" w:sz="0" w:space="0" w:color="auto"/>
            <w:bottom w:val="none" w:sz="0" w:space="0" w:color="auto"/>
            <w:right w:val="none" w:sz="0" w:space="0" w:color="auto"/>
          </w:divBdr>
          <w:divsChild>
            <w:div w:id="494416800">
              <w:marLeft w:val="0"/>
              <w:marRight w:val="0"/>
              <w:marTop w:val="0"/>
              <w:marBottom w:val="0"/>
              <w:divBdr>
                <w:top w:val="none" w:sz="0" w:space="0" w:color="auto"/>
                <w:left w:val="none" w:sz="0" w:space="0" w:color="auto"/>
                <w:bottom w:val="none" w:sz="0" w:space="0" w:color="auto"/>
                <w:right w:val="none" w:sz="0" w:space="0" w:color="auto"/>
              </w:divBdr>
              <w:divsChild>
                <w:div w:id="1722437835">
                  <w:marLeft w:val="96"/>
                  <w:marRight w:val="192"/>
                  <w:marTop w:val="0"/>
                  <w:marBottom w:val="120"/>
                  <w:divBdr>
                    <w:top w:val="none" w:sz="0" w:space="0" w:color="auto"/>
                    <w:left w:val="single" w:sz="6" w:space="8" w:color="EEEEEE"/>
                    <w:bottom w:val="single" w:sz="6" w:space="18" w:color="CCCCCC"/>
                    <w:right w:val="single" w:sz="6" w:space="8" w:color="CCCCCC"/>
                  </w:divBdr>
                </w:div>
              </w:divsChild>
            </w:div>
          </w:divsChild>
        </w:div>
      </w:divsChild>
    </w:div>
    <w:div w:id="2016111198">
      <w:bodyDiv w:val="1"/>
      <w:marLeft w:val="0"/>
      <w:marRight w:val="0"/>
      <w:marTop w:val="0"/>
      <w:marBottom w:val="0"/>
      <w:divBdr>
        <w:top w:val="none" w:sz="0" w:space="0" w:color="auto"/>
        <w:left w:val="none" w:sz="0" w:space="0" w:color="auto"/>
        <w:bottom w:val="none" w:sz="0" w:space="0" w:color="auto"/>
        <w:right w:val="none" w:sz="0" w:space="0" w:color="auto"/>
      </w:divBdr>
    </w:div>
    <w:div w:id="2026512757">
      <w:bodyDiv w:val="1"/>
      <w:marLeft w:val="0"/>
      <w:marRight w:val="0"/>
      <w:marTop w:val="0"/>
      <w:marBottom w:val="0"/>
      <w:divBdr>
        <w:top w:val="none" w:sz="0" w:space="0" w:color="auto"/>
        <w:left w:val="none" w:sz="0" w:space="0" w:color="auto"/>
        <w:bottom w:val="none" w:sz="0" w:space="0" w:color="auto"/>
        <w:right w:val="none" w:sz="0" w:space="0" w:color="auto"/>
      </w:divBdr>
      <w:divsChild>
        <w:div w:id="1229415788">
          <w:marLeft w:val="0"/>
          <w:marRight w:val="0"/>
          <w:marTop w:val="0"/>
          <w:marBottom w:val="0"/>
          <w:divBdr>
            <w:top w:val="none" w:sz="0" w:space="0" w:color="auto"/>
            <w:left w:val="none" w:sz="0" w:space="0" w:color="auto"/>
            <w:bottom w:val="none" w:sz="0" w:space="0" w:color="auto"/>
            <w:right w:val="none" w:sz="0" w:space="0" w:color="auto"/>
          </w:divBdr>
          <w:divsChild>
            <w:div w:id="1193035042">
              <w:marLeft w:val="0"/>
              <w:marRight w:val="0"/>
              <w:marTop w:val="0"/>
              <w:marBottom w:val="0"/>
              <w:divBdr>
                <w:top w:val="none" w:sz="0" w:space="0" w:color="auto"/>
                <w:left w:val="none" w:sz="0" w:space="0" w:color="auto"/>
                <w:bottom w:val="none" w:sz="0" w:space="0" w:color="auto"/>
                <w:right w:val="none" w:sz="0" w:space="0" w:color="auto"/>
              </w:divBdr>
              <w:divsChild>
                <w:div w:id="1061714340">
                  <w:marLeft w:val="0"/>
                  <w:marRight w:val="0"/>
                  <w:marTop w:val="0"/>
                  <w:marBottom w:val="0"/>
                  <w:divBdr>
                    <w:top w:val="none" w:sz="0" w:space="0" w:color="auto"/>
                    <w:left w:val="none" w:sz="0" w:space="0" w:color="auto"/>
                    <w:bottom w:val="none" w:sz="0" w:space="0" w:color="auto"/>
                    <w:right w:val="none" w:sz="0" w:space="0" w:color="auto"/>
                  </w:divBdr>
                  <w:divsChild>
                    <w:div w:id="1886142363">
                      <w:marLeft w:val="0"/>
                      <w:marRight w:val="0"/>
                      <w:marTop w:val="0"/>
                      <w:marBottom w:val="0"/>
                      <w:divBdr>
                        <w:top w:val="none" w:sz="0" w:space="0" w:color="auto"/>
                        <w:left w:val="none" w:sz="0" w:space="0" w:color="auto"/>
                        <w:bottom w:val="none" w:sz="0" w:space="0" w:color="auto"/>
                        <w:right w:val="none" w:sz="0" w:space="0" w:color="auto"/>
                      </w:divBdr>
                      <w:divsChild>
                        <w:div w:id="2121296936">
                          <w:marLeft w:val="0"/>
                          <w:marRight w:val="0"/>
                          <w:marTop w:val="0"/>
                          <w:marBottom w:val="0"/>
                          <w:divBdr>
                            <w:top w:val="none" w:sz="0" w:space="0" w:color="auto"/>
                            <w:left w:val="none" w:sz="0" w:space="0" w:color="auto"/>
                            <w:bottom w:val="none" w:sz="0" w:space="0" w:color="auto"/>
                            <w:right w:val="none" w:sz="0" w:space="0" w:color="auto"/>
                          </w:divBdr>
                          <w:divsChild>
                            <w:div w:id="1368019240">
                              <w:marLeft w:val="0"/>
                              <w:marRight w:val="0"/>
                              <w:marTop w:val="0"/>
                              <w:marBottom w:val="0"/>
                              <w:divBdr>
                                <w:top w:val="none" w:sz="0" w:space="0" w:color="auto"/>
                                <w:left w:val="none" w:sz="0" w:space="0" w:color="auto"/>
                                <w:bottom w:val="none" w:sz="0" w:space="0" w:color="auto"/>
                                <w:right w:val="none" w:sz="0" w:space="0" w:color="auto"/>
                              </w:divBdr>
                              <w:divsChild>
                                <w:div w:id="196891686">
                                  <w:marLeft w:val="0"/>
                                  <w:marRight w:val="0"/>
                                  <w:marTop w:val="0"/>
                                  <w:marBottom w:val="0"/>
                                  <w:divBdr>
                                    <w:top w:val="none" w:sz="0" w:space="0" w:color="auto"/>
                                    <w:left w:val="none" w:sz="0" w:space="0" w:color="auto"/>
                                    <w:bottom w:val="none" w:sz="0" w:space="0" w:color="auto"/>
                                    <w:right w:val="none" w:sz="0" w:space="0" w:color="auto"/>
                                  </w:divBdr>
                                  <w:divsChild>
                                    <w:div w:id="155457548">
                                      <w:marLeft w:val="0"/>
                                      <w:marRight w:val="0"/>
                                      <w:marTop w:val="0"/>
                                      <w:marBottom w:val="0"/>
                                      <w:divBdr>
                                        <w:top w:val="none" w:sz="0" w:space="0" w:color="auto"/>
                                        <w:left w:val="none" w:sz="0" w:space="0" w:color="auto"/>
                                        <w:bottom w:val="none" w:sz="0" w:space="0" w:color="auto"/>
                                        <w:right w:val="none" w:sz="0" w:space="0" w:color="auto"/>
                                      </w:divBdr>
                                      <w:divsChild>
                                        <w:div w:id="128713021">
                                          <w:marLeft w:val="0"/>
                                          <w:marRight w:val="0"/>
                                          <w:marTop w:val="0"/>
                                          <w:marBottom w:val="0"/>
                                          <w:divBdr>
                                            <w:top w:val="none" w:sz="0" w:space="0" w:color="auto"/>
                                            <w:left w:val="none" w:sz="0" w:space="0" w:color="auto"/>
                                            <w:bottom w:val="none" w:sz="0" w:space="0" w:color="auto"/>
                                            <w:right w:val="none" w:sz="0" w:space="0" w:color="auto"/>
                                          </w:divBdr>
                                          <w:divsChild>
                                            <w:div w:id="256644861">
                                              <w:marLeft w:val="0"/>
                                              <w:marRight w:val="0"/>
                                              <w:marTop w:val="0"/>
                                              <w:marBottom w:val="0"/>
                                              <w:divBdr>
                                                <w:top w:val="none" w:sz="0" w:space="0" w:color="auto"/>
                                                <w:left w:val="none" w:sz="0" w:space="0" w:color="auto"/>
                                                <w:bottom w:val="none" w:sz="0" w:space="0" w:color="auto"/>
                                                <w:right w:val="none" w:sz="0" w:space="0" w:color="auto"/>
                                              </w:divBdr>
                                              <w:divsChild>
                                                <w:div w:id="190181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3648783">
      <w:bodyDiv w:val="1"/>
      <w:marLeft w:val="0"/>
      <w:marRight w:val="0"/>
      <w:marTop w:val="0"/>
      <w:marBottom w:val="0"/>
      <w:divBdr>
        <w:top w:val="none" w:sz="0" w:space="0" w:color="auto"/>
        <w:left w:val="none" w:sz="0" w:space="0" w:color="auto"/>
        <w:bottom w:val="none" w:sz="0" w:space="0" w:color="auto"/>
        <w:right w:val="none" w:sz="0" w:space="0" w:color="auto"/>
      </w:divBdr>
    </w:div>
    <w:div w:id="207940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17" Type="http://schemas.openxmlformats.org/officeDocument/2006/relationships/footer" Target="footer8.xml"/><Relationship Id="rId21" Type="http://schemas.openxmlformats.org/officeDocument/2006/relationships/footer" Target="footer4.xml"/><Relationship Id="rId63" Type="http://schemas.openxmlformats.org/officeDocument/2006/relationships/hyperlink" Target="http://www.dhs.vic.gov.au/for-individuals/children,-families-and-young-people/family-and-parenting-support/family-services/child-first-child-and-family-information,-referral-and-support-teams" TargetMode="External"/><Relationship Id="rId159" Type="http://schemas.openxmlformats.org/officeDocument/2006/relationships/hyperlink" Target="http://acecqa.gov.au/qualifications/approved-early-childhood-teaching-qualifications/" TargetMode="External"/><Relationship Id="rId170" Type="http://schemas.openxmlformats.org/officeDocument/2006/relationships/footer" Target="footer18.xml"/><Relationship Id="rId226" Type="http://schemas.openxmlformats.org/officeDocument/2006/relationships/hyperlink" Target="http://www.eduweb.vic.gov.au/edulibrary/public/earlychildhood/learning/positivetransition.pdf" TargetMode="External"/><Relationship Id="rId268" Type="http://schemas.openxmlformats.org/officeDocument/2006/relationships/fontTable" Target="fontTable.xml"/><Relationship Id="rId11" Type="http://schemas.openxmlformats.org/officeDocument/2006/relationships/header" Target="header1.xml"/><Relationship Id="rId32" Type="http://schemas.openxmlformats.org/officeDocument/2006/relationships/hyperlink" Target="http://www.coag.gov.au/node/143" TargetMode="External"/><Relationship Id="rId53" Type="http://schemas.openxmlformats.org/officeDocument/2006/relationships/hyperlink" Target="http://www.education.vic.gov.au/childhood/professionals/learning/Pages/transition.aspx" TargetMode="External"/><Relationship Id="rId74" Type="http://schemas.openxmlformats.org/officeDocument/2006/relationships/hyperlink" Target="http://www.education.vic.gov.au/childhood/providers/needs/Pages/kindersupportpackages.aspx" TargetMode="External"/><Relationship Id="rId128" Type="http://schemas.openxmlformats.org/officeDocument/2006/relationships/hyperlink" Target="http://www.eduweb.vic.gov.au/edulibrary/public/earlychildhood/childrensservices/clustermgtappn.pdf" TargetMode="External"/><Relationship Id="rId149" Type="http://schemas.openxmlformats.org/officeDocument/2006/relationships/footer" Target="footer14.xml"/><Relationship Id="rId5" Type="http://schemas.openxmlformats.org/officeDocument/2006/relationships/styles" Target="styles.xml"/><Relationship Id="rId95" Type="http://schemas.openxmlformats.org/officeDocument/2006/relationships/hyperlink" Target="http://www.kpv.org.au/" TargetMode="External"/><Relationship Id="rId160" Type="http://schemas.openxmlformats.org/officeDocument/2006/relationships/hyperlink" Target="http://www.dhs.vic.gov.au/funded-agency-channel" TargetMode="External"/><Relationship Id="rId181" Type="http://schemas.openxmlformats.org/officeDocument/2006/relationships/hyperlink" Target="http://www.education.vic.gov.au/childhood/professionals/learning/Pages/transition.aspx" TargetMode="External"/><Relationship Id="rId216" Type="http://schemas.openxmlformats.org/officeDocument/2006/relationships/hyperlink" Target="http://www.education.vic.gov.au/childhood/providers/edcare/Pages/profresource.aspx" TargetMode="External"/><Relationship Id="rId237" Type="http://schemas.openxmlformats.org/officeDocument/2006/relationships/header" Target="header42.xml"/><Relationship Id="rId258" Type="http://schemas.openxmlformats.org/officeDocument/2006/relationships/hyperlink" Target="http://www.education.vic.gov.au/ecsmanagement/educareservices/vcs/default.htm" TargetMode="External"/><Relationship Id="rId22" Type="http://schemas.openxmlformats.org/officeDocument/2006/relationships/header" Target="header7.xml"/><Relationship Id="rId43" Type="http://schemas.openxmlformats.org/officeDocument/2006/relationships/hyperlink" Target="http://www.business.gov.au" TargetMode="External"/><Relationship Id="rId64" Type="http://schemas.openxmlformats.org/officeDocument/2006/relationships/hyperlink" Target="http://www.dhs.vic.gov.au/about-the-department/documents-and-resources/reports-publications/victorias-vulnerable-children-our-shared-responsibility" TargetMode="External"/><Relationship Id="rId118" Type="http://schemas.openxmlformats.org/officeDocument/2006/relationships/hyperlink" Target="http://www.education.vic.gov.au/ecsmanagement/careankinder/funding/datacollection.htm" TargetMode="External"/><Relationship Id="rId139" Type="http://schemas.openxmlformats.org/officeDocument/2006/relationships/footer" Target="footer12.xml"/><Relationship Id="rId85" Type="http://schemas.openxmlformats.org/officeDocument/2006/relationships/hyperlink" Target="http://www.kpv.org.au/" TargetMode="External"/><Relationship Id="rId150" Type="http://schemas.openxmlformats.org/officeDocument/2006/relationships/header" Target="header23.xml"/><Relationship Id="rId171" Type="http://schemas.openxmlformats.org/officeDocument/2006/relationships/header" Target="header29.xml"/><Relationship Id="rId192" Type="http://schemas.openxmlformats.org/officeDocument/2006/relationships/hyperlink" Target="mailto:kpv@kpv.org.au" TargetMode="External"/><Relationship Id="rId206" Type="http://schemas.openxmlformats.org/officeDocument/2006/relationships/hyperlink" Target="http://www.vetassess.com.au" TargetMode="External"/><Relationship Id="rId227" Type="http://schemas.openxmlformats.org/officeDocument/2006/relationships/hyperlink" Target="http://www.eduweb.vic.gov.au/edulibrary/public/earlychildhood/learning/trkall.pdf" TargetMode="External"/><Relationship Id="rId248" Type="http://schemas.openxmlformats.org/officeDocument/2006/relationships/hyperlink" Target="http://www.eduweb.vic.gov.au/edulibrary/public/earlychildhood/childrensservices/kindergartenpolicycriteria.pdf" TargetMode="External"/><Relationship Id="rId269" Type="http://schemas.openxmlformats.org/officeDocument/2006/relationships/theme" Target="theme/theme1.xml"/><Relationship Id="rId12" Type="http://schemas.openxmlformats.org/officeDocument/2006/relationships/header" Target="header2.xml"/><Relationship Id="rId33" Type="http://schemas.openxmlformats.org/officeDocument/2006/relationships/hyperlink" Target="http://www.dpcd.vic.gov.au/__data/assets/pdf_file/0006/124575/DOC-CENTRAL_n2350971_v1_AAT_-_VAAF_FINAL_web_version_-_15_November_2012.pdf" TargetMode="External"/><Relationship Id="rId108" Type="http://schemas.openxmlformats.org/officeDocument/2006/relationships/hyperlink" Target="http://www.eduweb.vic.gov.au/edulibrary/public/earlychildhood/childrensservices/parentguardianshareinformation.pdf" TargetMode="External"/><Relationship Id="rId129" Type="http://schemas.openxmlformats.org/officeDocument/2006/relationships/hyperlink" Target="http://www.eduweb.vic.gov.au/edulibrary/public/earlychildhood/childrensservices/clustermgtappn.pdf" TargetMode="External"/><Relationship Id="rId54" Type="http://schemas.openxmlformats.org/officeDocument/2006/relationships/hyperlink" Target="mailto:psts@edumail.vic.gov.au" TargetMode="External"/><Relationship Id="rId75" Type="http://schemas.openxmlformats.org/officeDocument/2006/relationships/hyperlink" Target="http://www.education.vic.gov.au/earlychildhood/mch/default.htm" TargetMode="External"/><Relationship Id="rId96" Type="http://schemas.openxmlformats.org/officeDocument/2006/relationships/hyperlink" Target="http://www.kindergarten.vic.gov.au/" TargetMode="External"/><Relationship Id="rId140" Type="http://schemas.openxmlformats.org/officeDocument/2006/relationships/hyperlink" Target="http://www.education.vic.gov.au/childhood/parents/mch/Pages/default.aspx" TargetMode="External"/><Relationship Id="rId161" Type="http://schemas.openxmlformats.org/officeDocument/2006/relationships/hyperlink" Target="mailto:ebiz@dhs.vic.gov.au" TargetMode="External"/><Relationship Id="rId182" Type="http://schemas.openxmlformats.org/officeDocument/2006/relationships/hyperlink" Target="http://www.education.vic.gov.au/ecsmanagement/careankinder/funding/datacollection.htm" TargetMode="External"/><Relationship Id="rId217" Type="http://schemas.openxmlformats.org/officeDocument/2006/relationships/hyperlink" Target="http://www.education.vic.gov.au/childhood/providers/edcare/Pages/profresource.aspx" TargetMode="External"/><Relationship Id="rId6" Type="http://schemas.microsoft.com/office/2007/relationships/stylesWithEffects" Target="stylesWithEffects.xml"/><Relationship Id="rId238" Type="http://schemas.openxmlformats.org/officeDocument/2006/relationships/header" Target="header43.xml"/><Relationship Id="rId259" Type="http://schemas.openxmlformats.org/officeDocument/2006/relationships/footer" Target="footer23.xml"/><Relationship Id="rId23" Type="http://schemas.openxmlformats.org/officeDocument/2006/relationships/footer" Target="footer5.xml"/><Relationship Id="rId119" Type="http://schemas.openxmlformats.org/officeDocument/2006/relationships/hyperlink" Target="http://www.education.vic.gov.au/childhood/providers/funding/Pages/kinderfundingcriteria.aspx" TargetMode="External"/><Relationship Id="rId270" Type="http://schemas.openxmlformats.org/officeDocument/2006/relationships/customXml" Target="../customXml/item3.xml"/><Relationship Id="rId44" Type="http://schemas.openxmlformats.org/officeDocument/2006/relationships/hyperlink" Target="http://acecqa.gov.au/national-quality-framework/assessment-and-ratings/" TargetMode="External"/><Relationship Id="rId65" Type="http://schemas.openxmlformats.org/officeDocument/2006/relationships/hyperlink" Target="http://www.rch.org.au/ccch" TargetMode="External"/><Relationship Id="rId86" Type="http://schemas.openxmlformats.org/officeDocument/2006/relationships/hyperlink" Target="http://www.kpv.org.au/" TargetMode="External"/><Relationship Id="rId130" Type="http://schemas.openxmlformats.org/officeDocument/2006/relationships/hyperlink" Target="http://acecqa.gov.au/storage/1-SA04_NotificationOfTransferOfServiceApproval-CBC_v4.pdf" TargetMode="External"/><Relationship Id="rId151" Type="http://schemas.openxmlformats.org/officeDocument/2006/relationships/footer" Target="footer15.xml"/><Relationship Id="rId172" Type="http://schemas.openxmlformats.org/officeDocument/2006/relationships/header" Target="header30.xml"/><Relationship Id="rId193" Type="http://schemas.openxmlformats.org/officeDocument/2006/relationships/hyperlink" Target="http://www.fka.com.au" TargetMode="External"/><Relationship Id="rId207" Type="http://schemas.openxmlformats.org/officeDocument/2006/relationships/header" Target="header32.xml"/><Relationship Id="rId228" Type="http://schemas.openxmlformats.org/officeDocument/2006/relationships/hyperlink" Target="http://www.eduweb.vic.gov.au/edulibrary/public/earlychildhood/learning/strengthbasedapproach.pdf" TargetMode="External"/><Relationship Id="rId249" Type="http://schemas.openxmlformats.org/officeDocument/2006/relationships/hyperlink" Target="http://www.education.vic.gov.au/about/contact/regions.htm" TargetMode="External"/><Relationship Id="rId13" Type="http://schemas.openxmlformats.org/officeDocument/2006/relationships/header" Target="header3.xml"/><Relationship Id="rId109" Type="http://schemas.openxmlformats.org/officeDocument/2006/relationships/hyperlink" Target="http://www.eduweb.vic.gov.au/edulibrary/public/earlychildhood/learning/trkall.pdf" TargetMode="External"/><Relationship Id="rId260" Type="http://schemas.openxmlformats.org/officeDocument/2006/relationships/header" Target="header55.xml"/><Relationship Id="rId34" Type="http://schemas.openxmlformats.org/officeDocument/2006/relationships/hyperlink" Target="http://www.education.vic.gov.au/about/directions/wannik/aboutwannik.htm" TargetMode="External"/><Relationship Id="rId55" Type="http://schemas.openxmlformats.org/officeDocument/2006/relationships/hyperlink" Target="http://www.eduweb.vic.gov.au/edulibrary/public/earlychildhood/learning/trkall.pdf" TargetMode="External"/><Relationship Id="rId76" Type="http://schemas.openxmlformats.org/officeDocument/2006/relationships/hyperlink" Target="http://deewr.gov.au/inclusion-support-portal" TargetMode="External"/><Relationship Id="rId97" Type="http://schemas.openxmlformats.org/officeDocument/2006/relationships/hyperlink" Target="http://acecqa.gov.au/qualifications/approved-early-childhood-teaching-qualifications/" TargetMode="External"/><Relationship Id="rId120" Type="http://schemas.openxmlformats.org/officeDocument/2006/relationships/hyperlink" Target="http://www.education.vic.gov.au/childhood/providers/funding/Pages/kinderdatacollection.aspx" TargetMode="External"/><Relationship Id="rId141" Type="http://schemas.openxmlformats.org/officeDocument/2006/relationships/hyperlink" Target="http://www.education.vic.gov.au/childhood/providers/funding/Pages/kinderdatacollection.aspx" TargetMode="External"/><Relationship Id="rId7" Type="http://schemas.openxmlformats.org/officeDocument/2006/relationships/settings" Target="settings.xml"/><Relationship Id="rId162" Type="http://schemas.openxmlformats.org/officeDocument/2006/relationships/hyperlink" Target="http://www.education.vic.gov.au/childhood/providers/regulation/Pages/protectionprotocol.aspx" TargetMode="External"/><Relationship Id="rId183" Type="http://schemas.openxmlformats.org/officeDocument/2006/relationships/hyperlink" Target="http://www.education.vic.gov.au/ecsmanagement/careankinder/funding/datacollection.htm" TargetMode="External"/><Relationship Id="rId218" Type="http://schemas.openxmlformats.org/officeDocument/2006/relationships/hyperlink" Target="https://fuse.education.vic.gov.au/pages/Teacher.aspx" TargetMode="External"/><Relationship Id="rId239" Type="http://schemas.openxmlformats.org/officeDocument/2006/relationships/header" Target="header44.xml"/><Relationship Id="rId250" Type="http://schemas.openxmlformats.org/officeDocument/2006/relationships/header" Target="header51.xml"/><Relationship Id="rId271" Type="http://schemas.openxmlformats.org/officeDocument/2006/relationships/customXml" Target="../customXml/item4.xml"/><Relationship Id="rId24" Type="http://schemas.openxmlformats.org/officeDocument/2006/relationships/hyperlink" Target="http://www.education.vic.gov.au/about/contact/pages/regions.aspx?Redirect=1" TargetMode="External"/><Relationship Id="rId45" Type="http://schemas.openxmlformats.org/officeDocument/2006/relationships/hyperlink" Target="http://www.kpv.org.au/" TargetMode="External"/><Relationship Id="rId66" Type="http://schemas.openxmlformats.org/officeDocument/2006/relationships/hyperlink" Target="http://ww2.rch.org.au/emplibrary/ccch/PB18_Vulnerable_families.pdf" TargetMode="External"/><Relationship Id="rId87" Type="http://schemas.openxmlformats.org/officeDocument/2006/relationships/hyperlink" Target="http://www.adppayroll.com.au/" TargetMode="External"/><Relationship Id="rId110" Type="http://schemas.openxmlformats.org/officeDocument/2006/relationships/header" Target="header11.xml"/><Relationship Id="rId131" Type="http://schemas.openxmlformats.org/officeDocument/2006/relationships/hyperlink" Target="http://www.education.vic.gov.au/ecsmanagement/careankinder/funding/datacollection.htm" TargetMode="External"/><Relationship Id="rId152" Type="http://schemas.openxmlformats.org/officeDocument/2006/relationships/header" Target="header24.xml"/><Relationship Id="rId173" Type="http://schemas.openxmlformats.org/officeDocument/2006/relationships/footer" Target="footer19.xml"/><Relationship Id="rId194" Type="http://schemas.openxmlformats.org/officeDocument/2006/relationships/hyperlink" Target="mailto:fkacs@fka.com.au" TargetMode="External"/><Relationship Id="rId208" Type="http://schemas.openxmlformats.org/officeDocument/2006/relationships/header" Target="header33.xml"/><Relationship Id="rId229" Type="http://schemas.openxmlformats.org/officeDocument/2006/relationships/hyperlink" Target="https://www.eduweb.vic.gov.au/edulibrary/public/earlylearning/transition-statement-curriculum-design.pdf" TargetMode="External"/><Relationship Id="rId240" Type="http://schemas.openxmlformats.org/officeDocument/2006/relationships/header" Target="header45.xml"/><Relationship Id="rId261" Type="http://schemas.openxmlformats.org/officeDocument/2006/relationships/header" Target="header56.xml"/><Relationship Id="rId14" Type="http://schemas.openxmlformats.org/officeDocument/2006/relationships/footer" Target="footer1.xml"/><Relationship Id="rId35" Type="http://schemas.openxmlformats.org/officeDocument/2006/relationships/hyperlink" Target="http://www.education.vic.gov.au/about/careers/Pages/scholarships.aspx" TargetMode="External"/><Relationship Id="rId56" Type="http://schemas.openxmlformats.org/officeDocument/2006/relationships/hyperlink" Target="http://www.eduweb.vic.gov.au/edulibrary/public/earlychildhood/learning/strengthbasedapproach.pdf" TargetMode="External"/><Relationship Id="rId77" Type="http://schemas.openxmlformats.org/officeDocument/2006/relationships/hyperlink" Target="http://www.deewr.gov.au/Earlychildhood/Programs/ChildCareforServices/SupportFamilyCCS/Pages/InclusionSupportProgram.aspx" TargetMode="External"/><Relationship Id="rId100" Type="http://schemas.openxmlformats.org/officeDocument/2006/relationships/hyperlink" Target="http://www.gowrievictoria.org.au/" TargetMode="External"/><Relationship Id="rId8" Type="http://schemas.openxmlformats.org/officeDocument/2006/relationships/webSettings" Target="webSettings.xml"/><Relationship Id="rId98" Type="http://schemas.openxmlformats.org/officeDocument/2006/relationships/hyperlink" Target="http://www.eduweb.vic.gov.au/edulibrary/public/earlychildhood/childrensservices/ecteachstandards.pdf" TargetMode="External"/><Relationship Id="rId121" Type="http://schemas.openxmlformats.org/officeDocument/2006/relationships/hyperlink" Target="http://www.education.vic.gov.au/ecsmanagement/careankinder/funding/datacollection.htm" TargetMode="External"/><Relationship Id="rId142" Type="http://schemas.openxmlformats.org/officeDocument/2006/relationships/hyperlink" Target="http://www.eduweb.vic.gov.au/edulibrary/public/earlychildhood/childrensservices/parentguardianshareinformation.pdf" TargetMode="External"/><Relationship Id="rId163" Type="http://schemas.openxmlformats.org/officeDocument/2006/relationships/hyperlink" Target="http://www.eduweb.vic.gov.au/edulibrary/public/earlychildhood/childrensservices/aboriginalearlystartkinder.pdf" TargetMode="External"/><Relationship Id="rId184" Type="http://schemas.openxmlformats.org/officeDocument/2006/relationships/footer" Target="footer20.xml"/><Relationship Id="rId219" Type="http://schemas.openxmlformats.org/officeDocument/2006/relationships/hyperlink" Target="https://fuse.education.vic.gov.au/pages/View.aspx?pin=BM8899" TargetMode="External"/><Relationship Id="rId230" Type="http://schemas.openxmlformats.org/officeDocument/2006/relationships/hyperlink" Target="http://www.education.vic.gov.au/childhood/parents/transition/Pages/transition.aspx" TargetMode="External"/><Relationship Id="rId251" Type="http://schemas.openxmlformats.org/officeDocument/2006/relationships/header" Target="header52.xml"/><Relationship Id="rId25" Type="http://schemas.openxmlformats.org/officeDocument/2006/relationships/hyperlink" Target="http://www.education.vic.gov.au/about/programs/partnerships/pages/partnermav.aspx" TargetMode="External"/><Relationship Id="rId46" Type="http://schemas.openxmlformats.org/officeDocument/2006/relationships/hyperlink" Target="http://www.mav.asn.au/about-local-government/council-details/Pages/council-details.aspx" TargetMode="External"/><Relationship Id="rId67" Type="http://schemas.openxmlformats.org/officeDocument/2006/relationships/hyperlink" Target="http://www.rch.org.au/uploadedFiles/Main/Content/ccch/PB4_Children-family_services.pdf" TargetMode="External"/><Relationship Id="rId272" Type="http://schemas.openxmlformats.org/officeDocument/2006/relationships/customXml" Target="../customXml/item5.xml"/><Relationship Id="rId88" Type="http://schemas.openxmlformats.org/officeDocument/2006/relationships/hyperlink" Target="http://www.eduweb.vic.gov.au/edulibrary/public/earlychildhood/childrensservices/pd03payrollservice.doc" TargetMode="External"/><Relationship Id="rId111" Type="http://schemas.openxmlformats.org/officeDocument/2006/relationships/header" Target="header12.xml"/><Relationship Id="rId132" Type="http://schemas.openxmlformats.org/officeDocument/2006/relationships/header" Target="header16.xml"/><Relationship Id="rId153" Type="http://schemas.openxmlformats.org/officeDocument/2006/relationships/header" Target="header25.xml"/><Relationship Id="rId174" Type="http://schemas.openxmlformats.org/officeDocument/2006/relationships/header" Target="header31.xml"/><Relationship Id="rId195" Type="http://schemas.openxmlformats.org/officeDocument/2006/relationships/hyperlink" Target="http://www.gowrievictoria.org.au" TargetMode="External"/><Relationship Id="rId209" Type="http://schemas.openxmlformats.org/officeDocument/2006/relationships/header" Target="header34.xml"/><Relationship Id="rId220" Type="http://schemas.openxmlformats.org/officeDocument/2006/relationships/hyperlink" Target="https://fuse.education.vic.gov.au/pages/View.aspx?id=a6be632b-e331-4dad-8114-9ff6d0dfcc91&amp;Source=%252fpages%252fRss.aspx%253fs%253dLearning%252bmodules%2526col%253dwww.education.vic.gov.au" TargetMode="External"/><Relationship Id="rId241" Type="http://schemas.openxmlformats.org/officeDocument/2006/relationships/header" Target="header46.xml"/><Relationship Id="rId15" Type="http://schemas.openxmlformats.org/officeDocument/2006/relationships/footer" Target="footer2.xml"/><Relationship Id="rId36" Type="http://schemas.openxmlformats.org/officeDocument/2006/relationships/hyperlink" Target="https://www.bastow.vic.edu.au/Pages/Home.aspx" TargetMode="External"/><Relationship Id="rId57" Type="http://schemas.openxmlformats.org/officeDocument/2006/relationships/hyperlink" Target="http://www.education.vic.gov.au/childhood/professionals/learning/Pages/transkitprivacy.aspx" TargetMode="External"/><Relationship Id="rId262" Type="http://schemas.openxmlformats.org/officeDocument/2006/relationships/footer" Target="footer24.xml"/><Relationship Id="rId78" Type="http://schemas.openxmlformats.org/officeDocument/2006/relationships/hyperlink" Target="http://www.deewr.gov.au/Earlychildhood/Programs/ChildCareforServices/SupportFamilyCCS/Pages/InclusionSupportProgram.aspx" TargetMode="External"/><Relationship Id="rId99" Type="http://schemas.openxmlformats.org/officeDocument/2006/relationships/hyperlink" Target="https://www.earlychildhoodaustralia.org.au/code_of_ethics/early_childhood_australias_code_of_ethics.html" TargetMode="External"/><Relationship Id="rId101" Type="http://schemas.openxmlformats.org/officeDocument/2006/relationships/hyperlink" Target="https://www.bastow.vic.edu.au/Pages/Home.aspx" TargetMode="External"/><Relationship Id="rId122" Type="http://schemas.openxmlformats.org/officeDocument/2006/relationships/hyperlink" Target="http://www.education.vic.gov.au/ecsmanagement/careankinder/funding/datacollection.htm" TargetMode="External"/><Relationship Id="rId143" Type="http://schemas.openxmlformats.org/officeDocument/2006/relationships/header" Target="header21.xml"/><Relationship Id="rId164" Type="http://schemas.openxmlformats.org/officeDocument/2006/relationships/hyperlink" Target="http://www.eduweb.vic.gov.au/edulibrary/public/earlychildhood/childrensservices/whatisearlystartkinder.pdf" TargetMode="External"/><Relationship Id="rId185" Type="http://schemas.openxmlformats.org/officeDocument/2006/relationships/hyperlink" Target="http://www.adppayroll.com.au" TargetMode="External"/><Relationship Id="rId9" Type="http://schemas.openxmlformats.org/officeDocument/2006/relationships/footnotes" Target="footnotes.xml"/><Relationship Id="rId210" Type="http://schemas.openxmlformats.org/officeDocument/2006/relationships/hyperlink" Target="http://www.education.vic.gov.au/careers/earlychildhood/scholarships/" TargetMode="External"/><Relationship Id="rId26" Type="http://schemas.openxmlformats.org/officeDocument/2006/relationships/hyperlink" Target="http://www.dpcd.vic.gov.au/localgovernment/find-your-local-council" TargetMode="External"/><Relationship Id="rId231" Type="http://schemas.openxmlformats.org/officeDocument/2006/relationships/header" Target="header38.xml"/><Relationship Id="rId252" Type="http://schemas.openxmlformats.org/officeDocument/2006/relationships/header" Target="header53.xml"/><Relationship Id="rId47" Type="http://schemas.openxmlformats.org/officeDocument/2006/relationships/hyperlink" Target="http://www.dhs.vic.gov.au/funded-agency-channel" TargetMode="External"/><Relationship Id="rId68" Type="http://schemas.openxmlformats.org/officeDocument/2006/relationships/hyperlink" Target="http://www.aifs.gov.au/cafca/pubs/sheets/ps/ps1.pdf" TargetMode="External"/><Relationship Id="rId89" Type="http://schemas.openxmlformats.org/officeDocument/2006/relationships/hyperlink" Target="http://www.vmia.vic.gov.au/Insurance/Policies-and-Manuals/Community-Service-Organisations-Program.aspx" TargetMode="External"/><Relationship Id="rId112" Type="http://schemas.openxmlformats.org/officeDocument/2006/relationships/footer" Target="footer7.xml"/><Relationship Id="rId133" Type="http://schemas.openxmlformats.org/officeDocument/2006/relationships/header" Target="header17.xml"/><Relationship Id="rId154" Type="http://schemas.openxmlformats.org/officeDocument/2006/relationships/footer" Target="footer16.xml"/><Relationship Id="rId175" Type="http://schemas.openxmlformats.org/officeDocument/2006/relationships/hyperlink" Target="http://www.education.vic.gov.au/ecsmanagement/careankinder/funding/datacollection.htm" TargetMode="External"/><Relationship Id="rId196" Type="http://schemas.openxmlformats.org/officeDocument/2006/relationships/hyperlink" Target="mailto:reception@gowrievictoria.org.au" TargetMode="External"/><Relationship Id="rId200" Type="http://schemas.openxmlformats.org/officeDocument/2006/relationships/hyperlink" Target="mailto:inquiries@mav.asn.au" TargetMode="External"/><Relationship Id="rId16" Type="http://schemas.openxmlformats.org/officeDocument/2006/relationships/header" Target="header4.xml"/><Relationship Id="rId221" Type="http://schemas.openxmlformats.org/officeDocument/2006/relationships/hyperlink" Target="https://fuse.education.vic.gov.au/pages/View.aspx?pin=ZK2FPL&amp;Source=%252fpages%252fTeacher.aspx" TargetMode="External"/><Relationship Id="rId242" Type="http://schemas.openxmlformats.org/officeDocument/2006/relationships/hyperlink" Target="http://www.education.vic.gov.au/ecsmanagement/careankinder/funding/datacollection.htm" TargetMode="External"/><Relationship Id="rId263" Type="http://schemas.openxmlformats.org/officeDocument/2006/relationships/header" Target="header57.xml"/><Relationship Id="rId37" Type="http://schemas.openxmlformats.org/officeDocument/2006/relationships/hyperlink" Target="http://www.gowrievictoria.org.au/" TargetMode="External"/><Relationship Id="rId58" Type="http://schemas.openxmlformats.org/officeDocument/2006/relationships/hyperlink" Target="http://www.eduweb.vic.gov.au/edulibrary/public/commrel/backtoschool/welcomeprimary.pdf" TargetMode="External"/><Relationship Id="rId79" Type="http://schemas.openxmlformats.org/officeDocument/2006/relationships/hyperlink" Target="http://www.acd.org.au/" TargetMode="External"/><Relationship Id="rId102" Type="http://schemas.openxmlformats.org/officeDocument/2006/relationships/hyperlink" Target="http://www.vetassess.com.au/assess_my_skills/early_childhood_teachers.cfm" TargetMode="External"/><Relationship Id="rId123" Type="http://schemas.openxmlformats.org/officeDocument/2006/relationships/hyperlink" Target="http://www.education.vic.gov.au/ecsmanagement/careankinder/funding/datacollection.htm" TargetMode="External"/><Relationship Id="rId144" Type="http://schemas.openxmlformats.org/officeDocument/2006/relationships/footer" Target="footer13.xml"/><Relationship Id="rId90" Type="http://schemas.openxmlformats.org/officeDocument/2006/relationships/hyperlink" Target="http://www.dhs.vic.gov.au/facs/bdb/fmu/service-agreement" TargetMode="External"/><Relationship Id="rId165" Type="http://schemas.openxmlformats.org/officeDocument/2006/relationships/hyperlink" Target="http://www.education.vic.gov.au/ecsmanagement/careankinder/funding/datacollection.htm" TargetMode="External"/><Relationship Id="rId186" Type="http://schemas.openxmlformats.org/officeDocument/2006/relationships/hyperlink" Target="mailto:payline_vic@au.adp.com" TargetMode="External"/><Relationship Id="rId211" Type="http://schemas.openxmlformats.org/officeDocument/2006/relationships/header" Target="header35.xml"/><Relationship Id="rId232" Type="http://schemas.openxmlformats.org/officeDocument/2006/relationships/header" Target="header39.xml"/><Relationship Id="rId253" Type="http://schemas.openxmlformats.org/officeDocument/2006/relationships/footer" Target="footer22.xml"/><Relationship Id="rId27" Type="http://schemas.openxmlformats.org/officeDocument/2006/relationships/hyperlink" Target="http://acecqa.gov.au/resources-and-templates/national-quality-framework-resource-kits/" TargetMode="External"/><Relationship Id="rId48" Type="http://schemas.openxmlformats.org/officeDocument/2006/relationships/hyperlink" Target="http://www.dhs.vic.gov.au/facs/bdb/fmu/service-agreement" TargetMode="External"/><Relationship Id="rId69" Type="http://schemas.openxmlformats.org/officeDocument/2006/relationships/hyperlink" Target="http://www.humanservices.gov.au/customer/services/centrelink/child-care-benefit" TargetMode="External"/><Relationship Id="rId113" Type="http://schemas.openxmlformats.org/officeDocument/2006/relationships/header" Target="header13.xml"/><Relationship Id="rId134" Type="http://schemas.openxmlformats.org/officeDocument/2006/relationships/footer" Target="footer10.xml"/><Relationship Id="rId80" Type="http://schemas.openxmlformats.org/officeDocument/2006/relationships/hyperlink" Target="http://ww2.rch.org.au/emplibrary/ccch/EY_exp_int_CD.pdf" TargetMode="External"/><Relationship Id="rId155" Type="http://schemas.openxmlformats.org/officeDocument/2006/relationships/header" Target="header26.xml"/><Relationship Id="rId176" Type="http://schemas.openxmlformats.org/officeDocument/2006/relationships/hyperlink" Target="http://www.education.vic.gov.au/ecsmanagement/careankinder/funding/datacollection.htm" TargetMode="External"/><Relationship Id="rId197" Type="http://schemas.openxmlformats.org/officeDocument/2006/relationships/hyperlink" Target="http://www.information.vic.gov.au" TargetMode="External"/><Relationship Id="rId201" Type="http://schemas.openxmlformats.org/officeDocument/2006/relationships/hyperlink" Target="http://www.playaustralia.org.au" TargetMode="External"/><Relationship Id="rId222" Type="http://schemas.openxmlformats.org/officeDocument/2006/relationships/hyperlink" Target="http://www.education.vic.gov.au/childhood/providers/edcare/Pages/veyldfproflearn.aspx" TargetMode="External"/><Relationship Id="rId243" Type="http://schemas.openxmlformats.org/officeDocument/2006/relationships/header" Target="header47.xml"/><Relationship Id="rId264" Type="http://schemas.openxmlformats.org/officeDocument/2006/relationships/header" Target="header58.xml"/><Relationship Id="rId17" Type="http://schemas.openxmlformats.org/officeDocument/2006/relationships/footer" Target="footer3.xml"/><Relationship Id="rId38" Type="http://schemas.openxmlformats.org/officeDocument/2006/relationships/hyperlink" Target="http://www.dhs.vic.gov.au/about-the-department/documents-and-resources/reports-publications/victorias-vulnerable-children-our-shared-responsibility" TargetMode="External"/><Relationship Id="rId59" Type="http://schemas.openxmlformats.org/officeDocument/2006/relationships/hyperlink" Target="http://www.information.vic.gov.au" TargetMode="External"/><Relationship Id="rId103" Type="http://schemas.openxmlformats.org/officeDocument/2006/relationships/hyperlink" Target="http://www.eduweb.vic.gov.au/edulibrary/public/earlychildhood/childrensservices/pd04changeofteacher.doc" TargetMode="External"/><Relationship Id="rId124" Type="http://schemas.openxmlformats.org/officeDocument/2006/relationships/hyperlink" Target="http://www.humanservices.gov.au/customer/information/centrelink-website" TargetMode="External"/><Relationship Id="rId70" Type="http://schemas.openxmlformats.org/officeDocument/2006/relationships/hyperlink" Target="http://www.childhood.org.au/page.aspx?pageID=1145" TargetMode="External"/><Relationship Id="rId91" Type="http://schemas.openxmlformats.org/officeDocument/2006/relationships/hyperlink" Target="http://www.education.vic.gov.au/about/programs/health/Pages/emergencies.aspx" TargetMode="External"/><Relationship Id="rId145" Type="http://schemas.openxmlformats.org/officeDocument/2006/relationships/hyperlink" Target="http://www.education.vic.gov.au/childhood/professionals/learning/Pages/transition.aspx" TargetMode="External"/><Relationship Id="rId166" Type="http://schemas.openxmlformats.org/officeDocument/2006/relationships/header" Target="header27.xml"/><Relationship Id="rId187" Type="http://schemas.openxmlformats.org/officeDocument/2006/relationships/hyperlink" Target="http://www.allgraduates.com.au" TargetMode="External"/><Relationship Id="rId1" Type="http://schemas.microsoft.com/office/2006/relationships/keyMapCustomizations" Target="customizations.xml"/><Relationship Id="rId212" Type="http://schemas.openxmlformats.org/officeDocument/2006/relationships/header" Target="header36.xml"/><Relationship Id="rId233" Type="http://schemas.openxmlformats.org/officeDocument/2006/relationships/header" Target="header40.xml"/><Relationship Id="rId254" Type="http://schemas.openxmlformats.org/officeDocument/2006/relationships/header" Target="header54.xml"/><Relationship Id="rId28" Type="http://schemas.openxmlformats.org/officeDocument/2006/relationships/hyperlink" Target="http://www.education.vic.gov.au/earlylearning/eyldf/default.htm" TargetMode="External"/><Relationship Id="rId49" Type="http://schemas.openxmlformats.org/officeDocument/2006/relationships/hyperlink" Target="http://www.eduweb.vic.gov.au/edulibrary/public/earlychildhood/childrensservices/kinderlettertemplate.doc" TargetMode="External"/><Relationship Id="rId114" Type="http://schemas.openxmlformats.org/officeDocument/2006/relationships/hyperlink" Target="http://www.education.vic.gov.au/ecsmanagement/careankinder/funding/datacollection.htm" TargetMode="External"/><Relationship Id="rId60" Type="http://schemas.openxmlformats.org/officeDocument/2006/relationships/hyperlink" Target="mailto:parenthandbook@edumail.vic.gov.au" TargetMode="External"/><Relationship Id="rId81" Type="http://schemas.openxmlformats.org/officeDocument/2006/relationships/hyperlink" Target="http://www.allgraduates.com.au" TargetMode="External"/><Relationship Id="rId135" Type="http://schemas.openxmlformats.org/officeDocument/2006/relationships/header" Target="header18.xml"/><Relationship Id="rId156" Type="http://schemas.openxmlformats.org/officeDocument/2006/relationships/hyperlink" Target="http://acecqa.gov.au/resources-and-templates/national-quality-framework-resource-kits/" TargetMode="External"/><Relationship Id="rId177" Type="http://schemas.openxmlformats.org/officeDocument/2006/relationships/hyperlink" Target="http://www.education.vic.gov.au/ecsmanagement/careankinder/funding/datacollection.htm" TargetMode="External"/><Relationship Id="rId198" Type="http://schemas.openxmlformats.org/officeDocument/2006/relationships/hyperlink" Target="mailto:parenthandbook@edumail.vic.gov.au" TargetMode="External"/><Relationship Id="rId202" Type="http://schemas.openxmlformats.org/officeDocument/2006/relationships/hyperlink" Target="mailto:info@playaustralia.org" TargetMode="External"/><Relationship Id="rId223" Type="http://schemas.openxmlformats.org/officeDocument/2006/relationships/hyperlink" Target="http://www.vcaa.vic.edu.au/earlyyears/eye/index.html" TargetMode="External"/><Relationship Id="rId244" Type="http://schemas.openxmlformats.org/officeDocument/2006/relationships/header" Target="header48.xml"/><Relationship Id="rId18" Type="http://schemas.openxmlformats.org/officeDocument/2006/relationships/hyperlink" Target="http://www.education.vic.gov.au/childhood/providers/funding/Pages/kinderfundingcriteria.aspx" TargetMode="External"/><Relationship Id="rId39" Type="http://schemas.openxmlformats.org/officeDocument/2006/relationships/header" Target="header8.xml"/><Relationship Id="rId265" Type="http://schemas.openxmlformats.org/officeDocument/2006/relationships/header" Target="header59.xml"/><Relationship Id="rId50" Type="http://schemas.openxmlformats.org/officeDocument/2006/relationships/hyperlink" Target="http://www.education.vic.gov.au/earlylearning/transitionschool/transitionstatement.htm" TargetMode="External"/><Relationship Id="rId104" Type="http://schemas.openxmlformats.org/officeDocument/2006/relationships/hyperlink" Target="http://www.education.vic.gov.au/ecsmanagement/careankinder/funding/datacollection.htm" TargetMode="External"/><Relationship Id="rId125" Type="http://schemas.openxmlformats.org/officeDocument/2006/relationships/header" Target="header15.xml"/><Relationship Id="rId146" Type="http://schemas.openxmlformats.org/officeDocument/2006/relationships/hyperlink" Target="http://www.eduweb.vic.gov.au/edulibrary/public/earlychildhood/healthwellbeing/sharingourjourneyprotocol.pdf" TargetMode="External"/><Relationship Id="rId167" Type="http://schemas.openxmlformats.org/officeDocument/2006/relationships/footer" Target="footer17.xml"/><Relationship Id="rId188" Type="http://schemas.openxmlformats.org/officeDocument/2006/relationships/hyperlink" Target="http://www.acd.org.au" TargetMode="External"/><Relationship Id="rId71" Type="http://schemas.openxmlformats.org/officeDocument/2006/relationships/hyperlink" Target="http://www.dhs.vic.gov.au/for-service-providers/children,-youth-and-families/child-protection/specialist-practice-resources-for-child-protection-workers/child-development-and-trauma-specialist-practice-resource" TargetMode="External"/><Relationship Id="rId92" Type="http://schemas.openxmlformats.org/officeDocument/2006/relationships/hyperlink" Target="http://www.education.vic.gov.au/about/programs/health/Pages/bushfires.aspx" TargetMode="External"/><Relationship Id="rId213" Type="http://schemas.openxmlformats.org/officeDocument/2006/relationships/header" Target="header37.xml"/><Relationship Id="rId234" Type="http://schemas.openxmlformats.org/officeDocument/2006/relationships/hyperlink" Target="http://acecqa.gov.au/resources-and-templates/national-quality-framework-resource-kits/" TargetMode="External"/><Relationship Id="rId2" Type="http://schemas.openxmlformats.org/officeDocument/2006/relationships/customXml" Target="../customXml/item1.xml"/><Relationship Id="rId29" Type="http://schemas.openxmlformats.org/officeDocument/2006/relationships/hyperlink" Target="http://www.eduweb.vic.gov.au/edulibrary/public/earlychildhood/mch/serv_activity_frameworkmar09.pdf" TargetMode="External"/><Relationship Id="rId255" Type="http://schemas.openxmlformats.org/officeDocument/2006/relationships/hyperlink" Target="http://www.dhs.vic.gov.au/funded-agency-channel" TargetMode="External"/><Relationship Id="rId40" Type="http://schemas.openxmlformats.org/officeDocument/2006/relationships/header" Target="header9.xml"/><Relationship Id="rId115" Type="http://schemas.openxmlformats.org/officeDocument/2006/relationships/hyperlink" Target="http://www.education.vic.gov.au/ecsmanagement/careankinder/funding/datacollection.htm" TargetMode="External"/><Relationship Id="rId136" Type="http://schemas.openxmlformats.org/officeDocument/2006/relationships/header" Target="header19.xml"/><Relationship Id="rId157" Type="http://schemas.openxmlformats.org/officeDocument/2006/relationships/hyperlink" Target="http://www.education.vic.gov.au/ecsmanagement/educareservices/vcs/default.htm" TargetMode="External"/><Relationship Id="rId178" Type="http://schemas.openxmlformats.org/officeDocument/2006/relationships/hyperlink" Target="http://www.education.vic.gov.au/ecsmanagement/careankinder/funding/datacollection.htm" TargetMode="External"/><Relationship Id="rId61" Type="http://schemas.openxmlformats.org/officeDocument/2006/relationships/hyperlink" Target="http://acecqa.gov.au/national-quality-framework/assessment-and-ratings/" TargetMode="External"/><Relationship Id="rId82" Type="http://schemas.openxmlformats.org/officeDocument/2006/relationships/hyperlink" Target="http://www.fka.com.au/" TargetMode="External"/><Relationship Id="rId199" Type="http://schemas.openxmlformats.org/officeDocument/2006/relationships/hyperlink" Target="http://www.mav.asn.au" TargetMode="External"/><Relationship Id="rId203" Type="http://schemas.openxmlformats.org/officeDocument/2006/relationships/hyperlink" Target="http://www.kindergarten.vic.gov.au" TargetMode="External"/><Relationship Id="rId19" Type="http://schemas.openxmlformats.org/officeDocument/2006/relationships/header" Target="header5.xml"/><Relationship Id="rId224" Type="http://schemas.openxmlformats.org/officeDocument/2006/relationships/hyperlink" Target="http://www.vcaa.vic.edu.au/Pages/earlyyears/vfldoutcomes/index.aspx" TargetMode="External"/><Relationship Id="rId245" Type="http://schemas.openxmlformats.org/officeDocument/2006/relationships/header" Target="header49.xml"/><Relationship Id="rId266" Type="http://schemas.openxmlformats.org/officeDocument/2006/relationships/footer" Target="footer25.xml"/><Relationship Id="rId30" Type="http://schemas.openxmlformats.org/officeDocument/2006/relationships/hyperlink" Target="http://www.education.vic.gov.au/childhood/providers/edcare/pages/profresource.aspx?Redirect=1" TargetMode="External"/><Relationship Id="rId105" Type="http://schemas.openxmlformats.org/officeDocument/2006/relationships/hyperlink" Target="http://www.austlii.edu.au/au/legis/vic/consol_act/ipa2000231/" TargetMode="External"/><Relationship Id="rId126" Type="http://schemas.openxmlformats.org/officeDocument/2006/relationships/footer" Target="footer9.xml"/><Relationship Id="rId147" Type="http://schemas.openxmlformats.org/officeDocument/2006/relationships/hyperlink" Target="http://www.eduweb.vic.gov.au/edulibrary/public/earlychildhood/healthwellbeing/sharingourjourneykit.pdf" TargetMode="External"/><Relationship Id="rId168" Type="http://schemas.openxmlformats.org/officeDocument/2006/relationships/hyperlink" Target="http://www.education.vic.gov.au/ecsmanagement/careankinder/funding/datacollection.htm" TargetMode="External"/><Relationship Id="rId51" Type="http://schemas.openxmlformats.org/officeDocument/2006/relationships/hyperlink" Target="http://www.education.vic.gov.au/school/parents/primary/Pages/enrol.aspx" TargetMode="External"/><Relationship Id="rId72" Type="http://schemas.openxmlformats.org/officeDocument/2006/relationships/hyperlink" Target="http://www.kids.vic.gov.au/downloads/calmer_classrooms.pdf" TargetMode="External"/><Relationship Id="rId93" Type="http://schemas.openxmlformats.org/officeDocument/2006/relationships/hyperlink" Target="http://www.education.vic.gov.au/about/programs/health/Pages/emergencies.aspx" TargetMode="External"/><Relationship Id="rId189" Type="http://schemas.openxmlformats.org/officeDocument/2006/relationships/hyperlink" Target="http://www.bastow.vic.edu.au" TargetMode="External"/><Relationship Id="rId3" Type="http://schemas.openxmlformats.org/officeDocument/2006/relationships/customXml" Target="../customXml/item2.xml"/><Relationship Id="rId214" Type="http://schemas.openxmlformats.org/officeDocument/2006/relationships/hyperlink" Target="mailto:veyldf@edumail.vic.gov.au" TargetMode="External"/><Relationship Id="rId235" Type="http://schemas.openxmlformats.org/officeDocument/2006/relationships/hyperlink" Target="http://acecqa.gov.au/" TargetMode="External"/><Relationship Id="rId256" Type="http://schemas.openxmlformats.org/officeDocument/2006/relationships/hyperlink" Target="http://www.eduweb.vic.gov.au/edulibrary/public/earlychildhood/CSAct1996-53a020.pdf" TargetMode="External"/><Relationship Id="rId116" Type="http://schemas.openxmlformats.org/officeDocument/2006/relationships/header" Target="header14.xml"/><Relationship Id="rId137" Type="http://schemas.openxmlformats.org/officeDocument/2006/relationships/footer" Target="footer11.xml"/><Relationship Id="rId158" Type="http://schemas.openxmlformats.org/officeDocument/2006/relationships/hyperlink" Target="http://www.business.gov.au" TargetMode="External"/><Relationship Id="rId20" Type="http://schemas.openxmlformats.org/officeDocument/2006/relationships/header" Target="header6.xml"/><Relationship Id="rId41" Type="http://schemas.openxmlformats.org/officeDocument/2006/relationships/footer" Target="footer6.xml"/><Relationship Id="rId62" Type="http://schemas.openxmlformats.org/officeDocument/2006/relationships/hyperlink" Target="http://www.education.vic.gov.au/childhood/providers/regulation/Pages/protectionprotocol.aspx" TargetMode="External"/><Relationship Id="rId83" Type="http://schemas.openxmlformats.org/officeDocument/2006/relationships/hyperlink" Target="http://www.vcaa.vic.edu.au/Documents/earlyyears/learning_english_as_additional_lang_1.pdf" TargetMode="External"/><Relationship Id="rId179" Type="http://schemas.openxmlformats.org/officeDocument/2006/relationships/hyperlink" Target="http://www.education.vic.gov.au/ecsmanagement/careankinder/inclusion/disabilities.htm" TargetMode="External"/><Relationship Id="rId190" Type="http://schemas.openxmlformats.org/officeDocument/2006/relationships/hyperlink" Target="mailto:bastow@bastow.vic.edu.au" TargetMode="External"/><Relationship Id="rId204" Type="http://schemas.openxmlformats.org/officeDocument/2006/relationships/hyperlink" Target="mailto:kindergarten@vicnet.net.au" TargetMode="External"/><Relationship Id="rId225" Type="http://schemas.openxmlformats.org/officeDocument/2006/relationships/hyperlink" Target="http://www.vcaa.vic.edu.au/Documents/earlyyears/OutcomesProject.pdf" TargetMode="External"/><Relationship Id="rId246" Type="http://schemas.openxmlformats.org/officeDocument/2006/relationships/footer" Target="footer21.xml"/><Relationship Id="rId267" Type="http://schemas.openxmlformats.org/officeDocument/2006/relationships/header" Target="header60.xml"/><Relationship Id="rId106" Type="http://schemas.openxmlformats.org/officeDocument/2006/relationships/hyperlink" Target="http://www.austlii.edu.au/au/legis/vic/consol_act/hra2001144/" TargetMode="External"/><Relationship Id="rId127" Type="http://schemas.openxmlformats.org/officeDocument/2006/relationships/hyperlink" Target="http://www.eduweb.vic.gov.au/edulibrary/public/earlychildhood/childrensservices/kcmframework.pdf" TargetMode="External"/><Relationship Id="rId10" Type="http://schemas.openxmlformats.org/officeDocument/2006/relationships/endnotes" Target="endnotes.xml"/><Relationship Id="rId31" Type="http://schemas.openxmlformats.org/officeDocument/2006/relationships/hyperlink" Target="http://deewr.gov.au/national-partnership-agreement-early-childhood-education" TargetMode="External"/><Relationship Id="rId52" Type="http://schemas.openxmlformats.org/officeDocument/2006/relationships/hyperlink" Target="http://www.eduweb.vic.gov.au/edulibrary/public/earlychildhood/healthwellbeing/sharingourjourneyprotocol.pdf" TargetMode="External"/><Relationship Id="rId73" Type="http://schemas.openxmlformats.org/officeDocument/2006/relationships/hyperlink" Target="http://www.education.vic.gov.au/childhood/providers/needs/Pages/kinderinclusionsupport.aspx" TargetMode="External"/><Relationship Id="rId94" Type="http://schemas.openxmlformats.org/officeDocument/2006/relationships/hyperlink" Target="http://www.humanservices.gov.au/customer/subjects/payments-for-families?utm_id=10" TargetMode="External"/><Relationship Id="rId148" Type="http://schemas.openxmlformats.org/officeDocument/2006/relationships/header" Target="header22.xml"/><Relationship Id="rId169" Type="http://schemas.openxmlformats.org/officeDocument/2006/relationships/header" Target="header28.xml"/><Relationship Id="rId4" Type="http://schemas.openxmlformats.org/officeDocument/2006/relationships/numbering" Target="numbering.xml"/><Relationship Id="rId180" Type="http://schemas.openxmlformats.org/officeDocument/2006/relationships/hyperlink" Target="http://www.education.vic.gov.au/ecsmanagement/careankinder/funding/datacollection.htm" TargetMode="External"/><Relationship Id="rId215" Type="http://schemas.openxmlformats.org/officeDocument/2006/relationships/hyperlink" Target="http://www.education.vic.gov.au/childhood/providers/edcare/pages/veyladf.aspx" TargetMode="External"/><Relationship Id="rId236" Type="http://schemas.openxmlformats.org/officeDocument/2006/relationships/header" Target="header41.xml"/><Relationship Id="rId257" Type="http://schemas.openxmlformats.org/officeDocument/2006/relationships/hyperlink" Target="http://www.eduweb.vic.gov.au/edulibrary/public/earlychildhood/CSRegulations2009-53sr001.pdf" TargetMode="External"/><Relationship Id="rId42" Type="http://schemas.openxmlformats.org/officeDocument/2006/relationships/header" Target="header10.xml"/><Relationship Id="rId84" Type="http://schemas.openxmlformats.org/officeDocument/2006/relationships/hyperlink" Target="http://www.eduweb.vic.gov.au/edulibrary/public/schadmin/governance/forms/schoolexemption.pdf" TargetMode="External"/><Relationship Id="rId138" Type="http://schemas.openxmlformats.org/officeDocument/2006/relationships/header" Target="header20.xml"/><Relationship Id="rId191" Type="http://schemas.openxmlformats.org/officeDocument/2006/relationships/hyperlink" Target="http://www.kpv.org.au" TargetMode="External"/><Relationship Id="rId205" Type="http://schemas.openxmlformats.org/officeDocument/2006/relationships/hyperlink" Target="http://www.vmia.vic.gov.au/Insurance/Policies-and-Manuals/Community-Service-Organisations-Program.aspx" TargetMode="External"/><Relationship Id="rId247" Type="http://schemas.openxmlformats.org/officeDocument/2006/relationships/header" Target="header50.xml"/><Relationship Id="rId107" Type="http://schemas.openxmlformats.org/officeDocument/2006/relationships/hyperlink" Target="http://www.education.vic.gov.au/pages/privacypolic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6E3C1CC74841CC459BEFE6553BCB9AFE" ma:contentTypeVersion="10" ma:contentTypeDescription="WebCM Documents Content Type" ma:contentTypeScope="" ma:versionID="59c3832452a9e11d211e4de1266b6429">
  <xsd:schema xmlns:xsd="http://www.w3.org/2001/XMLSchema" xmlns:xs="http://www.w3.org/2001/XMLSchema" xmlns:p="http://schemas.microsoft.com/office/2006/metadata/properties" xmlns:ns1="http://schemas.microsoft.com/sharepoint/v3" xmlns:ns2="6c5bbc63-b341-4793-861f-15cef3e628ac" xmlns:ns3="cb9114c1-daad-44dd-acad-30f4246641f2" targetNamespace="http://schemas.microsoft.com/office/2006/metadata/properties" ma:root="true" ma:fieldsID="7653ee376ec8b8520a021ca6c44abeb5" ns1:_="" ns2:_="" ns3:_="">
    <xsd:import namespace="http://schemas.microsoft.com/sharepoint/v3"/>
    <xsd:import namespace="6c5bbc63-b341-4793-861f-15cef3e628ac"/>
    <xsd:import namespace="cb9114c1-daad-44dd-acad-30f4246641f2"/>
    <xsd:element name="properties">
      <xsd:complexType>
        <xsd:sequence>
          <xsd:element name="documentManagement">
            <xsd:complexType>
              <xsd:all>
                <xsd:element ref="ns1:RoutingRuleDescription" minOccurs="0"/>
                <xsd:element ref="ns2:DEECD_Publisher" minOccurs="0"/>
                <xsd:element ref="ns3:Category_x0020_1" minOccurs="0"/>
                <xsd:element ref="ns3:Category_x0020_2" minOccurs="0"/>
                <xsd:element ref="ns3:Category_x0020_3" minOccurs="0"/>
                <xsd:element ref="ns3:Category_x0020_4" minOccurs="0"/>
                <xsd:element ref="ns3:Category_x0020_5" minOccurs="0"/>
                <xsd:element ref="ns3:Category_x0020_6" minOccurs="0"/>
                <xsd:element ref="ns2:PublishingStartDate" minOccurs="0"/>
                <xsd:element ref="ns1:PublishingExpirationDate" minOccurs="0"/>
                <xsd:element ref="ns2:a319977fc8504e09982f090ae1d7c602" minOccurs="0"/>
                <xsd:element ref="ns2:ofbb8b9a280a423a91cf717fb81349cd" minOccurs="0"/>
                <xsd:element ref="ns2:b1688cb4a3a940449dc8286705012a42" minOccurs="0"/>
                <xsd:element ref="ns2:fa53eb61f2644c788be8c1492067a754" minOccurs="0"/>
                <xsd:element ref="ns3:TaxCatchAll" minOccurs="0"/>
                <xsd:element ref="ns3:TaxCatchAllLabel" minOccurs="0"/>
                <xsd:element ref="ns2:pfad5814e62747ed9f131defefc62da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2" nillable="true" ma:displayName="Description" ma:internalName="RoutingRuleDescription" ma:readOnly="false">
      <xsd:simpleType>
        <xsd:restriction base="dms:Text">
          <xsd:maxLength value="255"/>
        </xsd:restriction>
      </xsd:simpleType>
    </xsd:element>
    <xsd:element name="PublishingExpirationDate" ma:index="16"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c5bbc63-b341-4793-861f-15cef3e628ac" elementFormDefault="qualified">
    <xsd:import namespace="http://schemas.microsoft.com/office/2006/documentManagement/types"/>
    <xsd:import namespace="http://schemas.microsoft.com/office/infopath/2007/PartnerControls"/>
    <xsd:element name="DEECD_Publisher" ma:index="3" nillable="true" ma:displayName="Publisher" ma:default="Department of Education and Early Childhood Development" ma:internalName="DEECD_Publisher" ma:readOnly="false">
      <xsd:simpleType>
        <xsd:restriction base="dms:Text">
          <xsd:maxLength value="255"/>
        </xsd:restriction>
      </xsd:simpleType>
    </xsd:element>
    <xsd:element name="PublishingStartDate" ma:index="15" nillable="true" ma:displayName="Scheduling Start Date" ma:internalName="PublishingStartDate">
      <xsd:simpleType>
        <xsd:restriction base="dms:Unknown"/>
      </xsd:simpleType>
    </xsd:element>
    <xsd:element name="a319977fc8504e09982f090ae1d7c602" ma:index="17" nillable="true" ma:taxonomy="true" ma:internalName="a319977fc8504e09982f090ae1d7c602" ma:taxonomyFieldName="DEECD_ItemType" ma:displayName="Item Type" ma:readOnly="false" ma:default="2;#Page|57750488-b37c-40e4-8f3d-4f369596271a" ma:fieldId="{a319977f-c850-4e09-982f-090ae1d7c602}" ma:sspId="272df97b-2740-40bb-9c0d-572a441144cd" ma:termSetId="57aa46c0-ea52-45ba-bd11-7d984bf4c9dd" ma:anchorId="00000000-0000-0000-0000-000000000000" ma:open="false" ma:isKeyword="false">
      <xsd:complexType>
        <xsd:sequence>
          <xsd:element ref="pc:Terms" minOccurs="0" maxOccurs="1"/>
        </xsd:sequence>
      </xsd:complexType>
    </xsd:element>
    <xsd:element name="ofbb8b9a280a423a91cf717fb81349cd" ma:index="19" nillable="true" ma:taxonomy="true" ma:internalName="ofbb8b9a280a423a91cf717fb81349cd" ma:taxonomyFieldName="DEECD_Author" ma:displayName="Author" ma:readOnly="false" ma:default="9;#Education|04f092db-7b9b-477e-8cd2-91878913f378" ma:fieldId="{8fbb8b9a-280a-423a-91cf-717fb81349cd}" ma:sspId="272df97b-2740-40bb-9c0d-572a441144cd" ma:termSetId="a0903daf-65ca-4f62-bd3a-851860b8b53a" ma:anchorId="00000000-0000-0000-0000-000000000000" ma:open="false" ma:isKeyword="false">
      <xsd:complexType>
        <xsd:sequence>
          <xsd:element ref="pc:Terms" minOccurs="0" maxOccurs="1"/>
        </xsd:sequence>
      </xsd:complexType>
    </xsd:element>
    <xsd:element name="b1688cb4a3a940449dc8286705012a42" ma:index="21" nillable="true" ma:taxonomy="true" ma:internalName="b1688cb4a3a940449dc8286705012a42" ma:taxonomyFieldName="DEECD_Audience" ma:displayName="Audience" ma:default="5;#Student|8ead2c22-cdcf-4fee-8738-8d548a90c889" ma:fieldId="{b1688cb4-a3a9-4044-9dc8-286705012a42}" ma:sspId="272df97b-2740-40bb-9c0d-572a441144cd" ma:termSetId="435da0cc-9516-4b98-b773-a65c796033f1" ma:anchorId="00000000-0000-0000-0000-000000000000" ma:open="false" ma:isKeyword="false">
      <xsd:complexType>
        <xsd:sequence>
          <xsd:element ref="pc:Terms" minOccurs="0" maxOccurs="1"/>
        </xsd:sequence>
      </xsd:complexType>
    </xsd:element>
    <xsd:element name="fa53eb61f2644c788be8c1492067a754" ma:index="25" nillable="true" ma:taxonomy="true" ma:internalName="fa53eb61f2644c788be8c1492067a754" ma:taxonomyFieldName="DEECD_PageLanguage" ma:displayName="Page Language" ma:readOnly="false" ma:default="1;#en-AU|09a79c66-a57f-4b52-ac52-4c16941cab37" ma:fieldId="{fa53eb61-f264-4c78-8be8-c1492067a754}" ma:sspId="272df97b-2740-40bb-9c0d-572a441144cd" ma:termSetId="36b605f6-8c37-416f-9096-48fec3173844" ma:anchorId="00000000-0000-0000-0000-000000000000" ma:open="false" ma:isKeyword="false">
      <xsd:complexType>
        <xsd:sequence>
          <xsd:element ref="pc:Terms" minOccurs="0" maxOccurs="1"/>
        </xsd:sequence>
      </xsd:complexType>
    </xsd:element>
    <xsd:element name="pfad5814e62747ed9f131defefc62dac" ma:index="29" nillable="true" ma:taxonomy="true" ma:internalName="pfad5814e62747ed9f131defefc62dac" ma:taxonomyFieldName="DEECD_SubjectCategory" ma:displayName="Subject Category" ma:readOnly="false" ma:default="7;#Administration|c730c9c3-9aac-4250-81b6-4c4e6e105907" ma:fieldId="{9fad5814-e627-47ed-9f13-1defefc62dac}" ma:sspId="272df97b-2740-40bb-9c0d-572a441144cd" ma:termSetId="c823a400-f8d3-4320-9490-8cfb3bcea39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Category_x0020_1" ma:index="9" nillable="true" ma:displayName="Category 1" ma:internalName="Category_x0020_1">
      <xsd:simpleType>
        <xsd:restriction base="dms:Note">
          <xsd:maxLength value="255"/>
        </xsd:restriction>
      </xsd:simpleType>
    </xsd:element>
    <xsd:element name="Category_x0020_2" ma:index="10" nillable="true" ma:displayName="Category 2" ma:internalName="Category_x0020_2">
      <xsd:simpleType>
        <xsd:restriction base="dms:Note">
          <xsd:maxLength value="255"/>
        </xsd:restriction>
      </xsd:simpleType>
    </xsd:element>
    <xsd:element name="Category_x0020_3" ma:index="11" nillable="true" ma:displayName="Category 3" ma:internalName="Category_x0020_3">
      <xsd:simpleType>
        <xsd:restriction base="dms:Note">
          <xsd:maxLength value="255"/>
        </xsd:restriction>
      </xsd:simpleType>
    </xsd:element>
    <xsd:element name="Category_x0020_4" ma:index="12" nillable="true" ma:displayName="Category 4" ma:internalName="Category_x0020_4">
      <xsd:simpleType>
        <xsd:restriction base="dms:Note">
          <xsd:maxLength value="255"/>
        </xsd:restriction>
      </xsd:simpleType>
    </xsd:element>
    <xsd:element name="Category_x0020_5" ma:index="13" nillable="true" ma:displayName="Category 5" ma:internalName="Category_x0020_5">
      <xsd:simpleType>
        <xsd:restriction base="dms:Note">
          <xsd:maxLength value="255"/>
        </xsd:restriction>
      </xsd:simpleType>
    </xsd:element>
    <xsd:element name="Category_x0020_6" ma:index="14" nillable="true" ma:displayName="Category 6" ma:internalName="Category_x0020_6">
      <xsd:simpleType>
        <xsd:restriction base="dms:Note">
          <xsd:maxLength value="255"/>
        </xsd:restriction>
      </xsd:simpleType>
    </xsd:element>
    <xsd:element name="TaxCatchAll" ma:index="27" nillable="true" ma:displayName="Taxonomy Catch All Column" ma:description="" ma:hidden="true" ma:list="{d7017a8d-dd8f-40f0-bbcf-d0d7f718f6eb}" ma:internalName="TaxCatchAll" ma:showField="CatchAllData" ma:web="eff8b1e4-84ef-434e-a36b-32fd35b56027">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description="" ma:hidden="true" ma:list="{d7017a8d-dd8f-40f0-bbcf-d0d7f718f6eb}" ma:internalName="TaxCatchAllLabel" ma:readOnly="true" ma:showField="CatchAllDataLabel" ma:web="eff8b1e4-84ef-434e-a36b-32fd35b560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fa53eb61f2644c788be8c1492067a754 xmlns="6c5bbc63-b341-4793-861f-15cef3e628ac">
      <Terms xmlns="http://schemas.microsoft.com/office/infopath/2007/PartnerControls">
        <TermInfo xmlns="http://schemas.microsoft.com/office/infopath/2007/PartnerControls">
          <TermName xmlns="http://schemas.microsoft.com/office/infopath/2007/PartnerControls">en-AU</TermName>
          <TermId xmlns="http://schemas.microsoft.com/office/infopath/2007/PartnerControls">09a79c66-a57f-4b52-ac52-4c16941cab37</TermId>
        </TermInfo>
      </Terms>
    </fa53eb61f2644c788be8c1492067a754>
    <Category_x0020_2 xmlns="cb9114c1-daad-44dd-acad-30f4246641f2" xsi:nil="true"/>
    <b1688cb4a3a940449dc8286705012a42 xmlns="6c5bbc63-b341-4793-861f-15cef3e628ac">
      <Terms xmlns="http://schemas.microsoft.com/office/infopath/2007/PartnerControls">
        <TermInfo xmlns="http://schemas.microsoft.com/office/infopath/2007/PartnerControls">
          <TermName xmlns="http://schemas.microsoft.com/office/infopath/2007/PartnerControls">Student</TermName>
          <TermId xmlns="http://schemas.microsoft.com/office/infopath/2007/PartnerControls">8ead2c22-cdcf-4fee-8738-8d548a90c889</TermId>
        </TermInfo>
      </Terms>
    </b1688cb4a3a940449dc8286705012a42>
    <a319977fc8504e09982f090ae1d7c602 xmlns="6c5bbc63-b341-4793-861f-15cef3e628ac">
      <Terms xmlns="http://schemas.microsoft.com/office/infopath/2007/PartnerControls">
        <TermInfo xmlns="http://schemas.microsoft.com/office/infopath/2007/PartnerControls">
          <TermName xmlns="http://schemas.microsoft.com/office/infopath/2007/PartnerControls">Page</TermName>
          <TermId xmlns="http://schemas.microsoft.com/office/infopath/2007/PartnerControls">57750488-b37c-40e4-8f3d-4f369596271a</TermId>
        </TermInfo>
      </Terms>
    </a319977fc8504e09982f090ae1d7c602>
    <Category_x0020_3 xmlns="cb9114c1-daad-44dd-acad-30f4246641f2" xsi:nil="true"/>
    <Category_x0020_6 xmlns="cb9114c1-daad-44dd-acad-30f4246641f2" xsi:nil="true"/>
    <TaxCatchAll xmlns="cb9114c1-daad-44dd-acad-30f4246641f2">
      <Value>5</Value>
      <Value>4</Value>
      <Value>3</Value>
      <Value>2</Value>
      <Value>1</Value>
    </TaxCatchAll>
    <DEECD_Publisher xmlns="6c5bbc63-b341-4793-861f-15cef3e628ac">Department of Education and Early Childhood Development</DEECD_Publisher>
    <RoutingRuleDescription xmlns="http://schemas.microsoft.com/sharepoint/v3" xsi:nil="true"/>
    <PublishingExpirationDate xmlns="http://schemas.microsoft.com/sharepoint/v3" xsi:nil="true"/>
    <Category_x0020_1 xmlns="cb9114c1-daad-44dd-acad-30f4246641f2" xsi:nil="true"/>
    <Category_x0020_4 xmlns="cb9114c1-daad-44dd-acad-30f4246641f2" xsi:nil="true"/>
    <PublishingStartDate xmlns="6c5bbc63-b341-4793-861f-15cef3e628ac" xsi:nil="true"/>
    <ofbb8b9a280a423a91cf717fb81349cd xmlns="6c5bbc63-b341-4793-861f-15cef3e628a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04f092db-7b9b-477e-8cd2-91878913f378</TermId>
        </TermInfo>
      </Terms>
    </ofbb8b9a280a423a91cf717fb81349cd>
    <Category_x0020_5 xmlns="cb9114c1-daad-44dd-acad-30f4246641f2" xsi:nil="true"/>
    <pfad5814e62747ed9f131defefc62dac xmlns="6c5bbc63-b341-4793-861f-15cef3e628ac">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c730c9c3-9aac-4250-81b6-4c4e6e105907</TermId>
        </TermInfo>
      </Terms>
    </pfad5814e62747ed9f131defefc62dac>
  </documentManagement>
</p:properties>
</file>

<file path=customXml/itemProps1.xml><?xml version="1.0" encoding="utf-8"?>
<ds:datastoreItem xmlns:ds="http://schemas.openxmlformats.org/officeDocument/2006/customXml" ds:itemID="{30AF41AE-FD0B-4B6F-A0B6-F05373A597F5}"/>
</file>

<file path=customXml/itemProps2.xml><?xml version="1.0" encoding="utf-8"?>
<ds:datastoreItem xmlns:ds="http://schemas.openxmlformats.org/officeDocument/2006/customXml" ds:itemID="{C58C2E77-9D50-4EAE-9157-A32CF3F6AA2A}"/>
</file>

<file path=customXml/itemProps3.xml><?xml version="1.0" encoding="utf-8"?>
<ds:datastoreItem xmlns:ds="http://schemas.openxmlformats.org/officeDocument/2006/customXml" ds:itemID="{691AEB40-E39E-45D3-8996-EF2005F41481}"/>
</file>

<file path=customXml/itemProps4.xml><?xml version="1.0" encoding="utf-8"?>
<ds:datastoreItem xmlns:ds="http://schemas.openxmlformats.org/officeDocument/2006/customXml" ds:itemID="{0A1154E7-7A39-42CF-9850-7EEC30D682D3}"/>
</file>

<file path=customXml/itemProps5.xml><?xml version="1.0" encoding="utf-8"?>
<ds:datastoreItem xmlns:ds="http://schemas.openxmlformats.org/officeDocument/2006/customXml" ds:itemID="{07AAC52A-5AD8-4837-9BD7-AFF6F3A22696}"/>
</file>

<file path=docProps/app.xml><?xml version="1.0" encoding="utf-8"?>
<Properties xmlns="http://schemas.openxmlformats.org/officeDocument/2006/extended-properties" xmlns:vt="http://schemas.openxmlformats.org/officeDocument/2006/docPropsVTypes">
  <Template>Normal</Template>
  <TotalTime>457</TotalTime>
  <Pages>138</Pages>
  <Words>39193</Words>
  <Characters>254350</Characters>
  <Application>Microsoft Office Word</Application>
  <DocSecurity>8</DocSecurity>
  <Lines>2119</Lines>
  <Paragraphs>585</Paragraphs>
  <ScaleCrop>false</ScaleCrop>
  <HeadingPairs>
    <vt:vector size="2" baseType="variant">
      <vt:variant>
        <vt:lpstr>Title</vt:lpstr>
      </vt:variant>
      <vt:variant>
        <vt:i4>1</vt:i4>
      </vt:variant>
    </vt:vector>
  </HeadingPairs>
  <TitlesOfParts>
    <vt:vector size="1" baseType="lpstr">
      <vt:lpstr>Victorian kindergarten funding policy</vt:lpstr>
    </vt:vector>
  </TitlesOfParts>
  <Company>Hewlett-Packard</Company>
  <LinksUpToDate>false</LinksUpToDate>
  <CharactersWithSpaces>292958</CharactersWithSpaces>
  <SharedDoc>false</SharedDoc>
  <HLinks>
    <vt:vector size="1632" baseType="variant">
      <vt:variant>
        <vt:i4>1310800</vt:i4>
      </vt:variant>
      <vt:variant>
        <vt:i4>1221</vt:i4>
      </vt:variant>
      <vt:variant>
        <vt:i4>0</vt:i4>
      </vt:variant>
      <vt:variant>
        <vt:i4>5</vt:i4>
      </vt:variant>
      <vt:variant>
        <vt:lpwstr>http://www.education.vic.gov.au/careers/earlychildhood/scholarships/</vt:lpwstr>
      </vt:variant>
      <vt:variant>
        <vt:lpwstr/>
      </vt:variant>
      <vt:variant>
        <vt:i4>4194378</vt:i4>
      </vt:variant>
      <vt:variant>
        <vt:i4>1218</vt:i4>
      </vt:variant>
      <vt:variant>
        <vt:i4>0</vt:i4>
      </vt:variant>
      <vt:variant>
        <vt:i4>5</vt:i4>
      </vt:variant>
      <vt:variant>
        <vt:lpwstr>http://www.eduweb.vic.gov.au/edulibrary/public/earlychildhood/NQFRegs2011.pdf</vt:lpwstr>
      </vt:variant>
      <vt:variant>
        <vt:lpwstr/>
      </vt:variant>
      <vt:variant>
        <vt:i4>2031623</vt:i4>
      </vt:variant>
      <vt:variant>
        <vt:i4>1215</vt:i4>
      </vt:variant>
      <vt:variant>
        <vt:i4>0</vt:i4>
      </vt:variant>
      <vt:variant>
        <vt:i4>5</vt:i4>
      </vt:variant>
      <vt:variant>
        <vt:lpwstr>http://www.eduweb.vic.gov.au/edulibrary/public/earlychildhood/NQFAct2010.pdf</vt:lpwstr>
      </vt:variant>
      <vt:variant>
        <vt:lpwstr/>
      </vt:variant>
      <vt:variant>
        <vt:i4>1376266</vt:i4>
      </vt:variant>
      <vt:variant>
        <vt:i4>1212</vt:i4>
      </vt:variant>
      <vt:variant>
        <vt:i4>0</vt:i4>
      </vt:variant>
      <vt:variant>
        <vt:i4>5</vt:i4>
      </vt:variant>
      <vt:variant>
        <vt:lpwstr>http://www.education.vic.gov.au/ecsmanagement/educareservices/vcs/default.htm</vt:lpwstr>
      </vt:variant>
      <vt:variant>
        <vt:lpwstr/>
      </vt:variant>
      <vt:variant>
        <vt:i4>8126569</vt:i4>
      </vt:variant>
      <vt:variant>
        <vt:i4>1209</vt:i4>
      </vt:variant>
      <vt:variant>
        <vt:i4>0</vt:i4>
      </vt:variant>
      <vt:variant>
        <vt:i4>5</vt:i4>
      </vt:variant>
      <vt:variant>
        <vt:lpwstr>http://www.eduweb.vic.gov.au/edulibrary/public/earlychildhood/CSRegulations2009-53sr001.pdf</vt:lpwstr>
      </vt:variant>
      <vt:variant>
        <vt:lpwstr/>
      </vt:variant>
      <vt:variant>
        <vt:i4>8192112</vt:i4>
      </vt:variant>
      <vt:variant>
        <vt:i4>1206</vt:i4>
      </vt:variant>
      <vt:variant>
        <vt:i4>0</vt:i4>
      </vt:variant>
      <vt:variant>
        <vt:i4>5</vt:i4>
      </vt:variant>
      <vt:variant>
        <vt:lpwstr>http://www.eduweb.vic.gov.au/edulibrary/public/earlychildhood/CSAct1996-53a020.pdf</vt:lpwstr>
      </vt:variant>
      <vt:variant>
        <vt:lpwstr/>
      </vt:variant>
      <vt:variant>
        <vt:i4>7405623</vt:i4>
      </vt:variant>
      <vt:variant>
        <vt:i4>1203</vt:i4>
      </vt:variant>
      <vt:variant>
        <vt:i4>0</vt:i4>
      </vt:variant>
      <vt:variant>
        <vt:i4>5</vt:i4>
      </vt:variant>
      <vt:variant>
        <vt:lpwstr>http://www.mav.asn.au/</vt:lpwstr>
      </vt:variant>
      <vt:variant>
        <vt:lpwstr/>
      </vt:variant>
      <vt:variant>
        <vt:i4>8126484</vt:i4>
      </vt:variant>
      <vt:variant>
        <vt:i4>1200</vt:i4>
      </vt:variant>
      <vt:variant>
        <vt:i4>0</vt:i4>
      </vt:variant>
      <vt:variant>
        <vt:i4>5</vt:i4>
      </vt:variant>
      <vt:variant>
        <vt:lpwstr>mailto:inquiries@mav.asn.au</vt:lpwstr>
      </vt:variant>
      <vt:variant>
        <vt:lpwstr/>
      </vt:variant>
      <vt:variant>
        <vt:i4>6684721</vt:i4>
      </vt:variant>
      <vt:variant>
        <vt:i4>1197</vt:i4>
      </vt:variant>
      <vt:variant>
        <vt:i4>0</vt:i4>
      </vt:variant>
      <vt:variant>
        <vt:i4>5</vt:i4>
      </vt:variant>
      <vt:variant>
        <vt:lpwstr>http://www.kindergarten.vic.gov.au/</vt:lpwstr>
      </vt:variant>
      <vt:variant>
        <vt:lpwstr/>
      </vt:variant>
      <vt:variant>
        <vt:i4>3801179</vt:i4>
      </vt:variant>
      <vt:variant>
        <vt:i4>1194</vt:i4>
      </vt:variant>
      <vt:variant>
        <vt:i4>0</vt:i4>
      </vt:variant>
      <vt:variant>
        <vt:i4>5</vt:i4>
      </vt:variant>
      <vt:variant>
        <vt:lpwstr>mailto:kindergarten@vicnet.net.au</vt:lpwstr>
      </vt:variant>
      <vt:variant>
        <vt:lpwstr/>
      </vt:variant>
      <vt:variant>
        <vt:i4>721016</vt:i4>
      </vt:variant>
      <vt:variant>
        <vt:i4>1191</vt:i4>
      </vt:variant>
      <vt:variant>
        <vt:i4>0</vt:i4>
      </vt:variant>
      <vt:variant>
        <vt:i4>5</vt:i4>
      </vt:variant>
      <vt:variant>
        <vt:lpwstr>mailto:kpv@kpv.org.au</vt:lpwstr>
      </vt:variant>
      <vt:variant>
        <vt:lpwstr/>
      </vt:variant>
      <vt:variant>
        <vt:i4>4587599</vt:i4>
      </vt:variant>
      <vt:variant>
        <vt:i4>1188</vt:i4>
      </vt:variant>
      <vt:variant>
        <vt:i4>0</vt:i4>
      </vt:variant>
      <vt:variant>
        <vt:i4>5</vt:i4>
      </vt:variant>
      <vt:variant>
        <vt:lpwstr>http://www.gowrievictoria.org.au/</vt:lpwstr>
      </vt:variant>
      <vt:variant>
        <vt:lpwstr/>
      </vt:variant>
      <vt:variant>
        <vt:i4>6881294</vt:i4>
      </vt:variant>
      <vt:variant>
        <vt:i4>1182</vt:i4>
      </vt:variant>
      <vt:variant>
        <vt:i4>0</vt:i4>
      </vt:variant>
      <vt:variant>
        <vt:i4>5</vt:i4>
      </vt:variant>
      <vt:variant>
        <vt:lpwstr>mailto:reception@gowrievictoria.org.au</vt:lpwstr>
      </vt:variant>
      <vt:variant>
        <vt:lpwstr/>
      </vt:variant>
      <vt:variant>
        <vt:i4>7077921</vt:i4>
      </vt:variant>
      <vt:variant>
        <vt:i4>1179</vt:i4>
      </vt:variant>
      <vt:variant>
        <vt:i4>0</vt:i4>
      </vt:variant>
      <vt:variant>
        <vt:i4>5</vt:i4>
      </vt:variant>
      <vt:variant>
        <vt:lpwstr>http://www.fka.com.au/</vt:lpwstr>
      </vt:variant>
      <vt:variant>
        <vt:lpwstr/>
      </vt:variant>
      <vt:variant>
        <vt:i4>8257542</vt:i4>
      </vt:variant>
      <vt:variant>
        <vt:i4>1176</vt:i4>
      </vt:variant>
      <vt:variant>
        <vt:i4>0</vt:i4>
      </vt:variant>
      <vt:variant>
        <vt:i4>5</vt:i4>
      </vt:variant>
      <vt:variant>
        <vt:lpwstr>mailto:fkacs@fka.com.au</vt:lpwstr>
      </vt:variant>
      <vt:variant>
        <vt:lpwstr/>
      </vt:variant>
      <vt:variant>
        <vt:i4>3145851</vt:i4>
      </vt:variant>
      <vt:variant>
        <vt:i4>1173</vt:i4>
      </vt:variant>
      <vt:variant>
        <vt:i4>0</vt:i4>
      </vt:variant>
      <vt:variant>
        <vt:i4>5</vt:i4>
      </vt:variant>
      <vt:variant>
        <vt:lpwstr>http://www.eduweb.vic.gov.au/edulibrary/public/earlychildhood/childrensservices/parentguardianshareinformation.pdf</vt:lpwstr>
      </vt:variant>
      <vt:variant>
        <vt:lpwstr/>
      </vt:variant>
      <vt:variant>
        <vt:i4>393236</vt:i4>
      </vt:variant>
      <vt:variant>
        <vt:i4>1170</vt:i4>
      </vt:variant>
      <vt:variant>
        <vt:i4>0</vt:i4>
      </vt:variant>
      <vt:variant>
        <vt:i4>5</vt:i4>
      </vt:variant>
      <vt:variant>
        <vt:lpwstr>http://www.education.vic.gov.au/bushfires</vt:lpwstr>
      </vt:variant>
      <vt:variant>
        <vt:lpwstr/>
      </vt:variant>
      <vt:variant>
        <vt:i4>6619178</vt:i4>
      </vt:variant>
      <vt:variant>
        <vt:i4>1167</vt:i4>
      </vt:variant>
      <vt:variant>
        <vt:i4>0</vt:i4>
      </vt:variant>
      <vt:variant>
        <vt:i4>5</vt:i4>
      </vt:variant>
      <vt:variant>
        <vt:lpwstr>C:\Users\08754352\AppData\Local\Microsoft\Windows\Temporary Internet Files\Content.Outlook\KLC8C9UB\www.education.vic.gov.au\management\emergency.htm</vt:lpwstr>
      </vt:variant>
      <vt:variant>
        <vt:lpwstr/>
      </vt:variant>
      <vt:variant>
        <vt:i4>1572952</vt:i4>
      </vt:variant>
      <vt:variant>
        <vt:i4>1161</vt:i4>
      </vt:variant>
      <vt:variant>
        <vt:i4>0</vt:i4>
      </vt:variant>
      <vt:variant>
        <vt:i4>5</vt:i4>
      </vt:variant>
      <vt:variant>
        <vt:lpwstr>mailto:payline_vic@au.adp.com</vt:lpwstr>
      </vt:variant>
      <vt:variant>
        <vt:lpwstr/>
      </vt:variant>
      <vt:variant>
        <vt:i4>7667749</vt:i4>
      </vt:variant>
      <vt:variant>
        <vt:i4>1158</vt:i4>
      </vt:variant>
      <vt:variant>
        <vt:i4>0</vt:i4>
      </vt:variant>
      <vt:variant>
        <vt:i4>5</vt:i4>
      </vt:variant>
      <vt:variant>
        <vt:lpwstr>http://www.eduweb.vic.gov.au/edulibrary/public/earlychildhood/childrensservices/pd03payrollservice.doc</vt:lpwstr>
      </vt:variant>
      <vt:variant>
        <vt:lpwstr/>
      </vt:variant>
      <vt:variant>
        <vt:i4>2097279</vt:i4>
      </vt:variant>
      <vt:variant>
        <vt:i4>1152</vt:i4>
      </vt:variant>
      <vt:variant>
        <vt:i4>0</vt:i4>
      </vt:variant>
      <vt:variant>
        <vt:i4>5</vt:i4>
      </vt:variant>
      <vt:variant>
        <vt:lpwstr>http://www.eduweb.vic.gov.au/edulibrary/public/earlychildhood/childrensservices/pd04changeofteacher.doc</vt:lpwstr>
      </vt:variant>
      <vt:variant>
        <vt:lpwstr/>
      </vt:variant>
      <vt:variant>
        <vt:i4>7864387</vt:i4>
      </vt:variant>
      <vt:variant>
        <vt:i4>1146</vt:i4>
      </vt:variant>
      <vt:variant>
        <vt:i4>0</vt:i4>
      </vt:variant>
      <vt:variant>
        <vt:i4>5</vt:i4>
      </vt:variant>
      <vt:variant>
        <vt:lpwstr>mailto:parenthandbook@edumail.vic.gov.au</vt:lpwstr>
      </vt:variant>
      <vt:variant>
        <vt:lpwstr/>
      </vt:variant>
      <vt:variant>
        <vt:i4>7995514</vt:i4>
      </vt:variant>
      <vt:variant>
        <vt:i4>1143</vt:i4>
      </vt:variant>
      <vt:variant>
        <vt:i4>0</vt:i4>
      </vt:variant>
      <vt:variant>
        <vt:i4>5</vt:i4>
      </vt:variant>
      <vt:variant>
        <vt:lpwstr>http://www.information.vic.gov.au/</vt:lpwstr>
      </vt:variant>
      <vt:variant>
        <vt:lpwstr/>
      </vt:variant>
      <vt:variant>
        <vt:i4>7143478</vt:i4>
      </vt:variant>
      <vt:variant>
        <vt:i4>1140</vt:i4>
      </vt:variant>
      <vt:variant>
        <vt:i4>0</vt:i4>
      </vt:variant>
      <vt:variant>
        <vt:i4>5</vt:i4>
      </vt:variant>
      <vt:variant>
        <vt:lpwstr>http://www.eduweb.vic.gov.au/edulibrary/public/commrel/backtoschool/welcomeprimary.pdf</vt:lpwstr>
      </vt:variant>
      <vt:variant>
        <vt:lpwstr/>
      </vt:variant>
      <vt:variant>
        <vt:i4>3145843</vt:i4>
      </vt:variant>
      <vt:variant>
        <vt:i4>1137</vt:i4>
      </vt:variant>
      <vt:variant>
        <vt:i4>0</vt:i4>
      </vt:variant>
      <vt:variant>
        <vt:i4>5</vt:i4>
      </vt:variant>
      <vt:variant>
        <vt:lpwstr>http://www.education.vic.gov.au/earlylearning/transitionschool/kit.htm</vt:lpwstr>
      </vt:variant>
      <vt:variant>
        <vt:lpwstr/>
      </vt:variant>
      <vt:variant>
        <vt:i4>6619191</vt:i4>
      </vt:variant>
      <vt:variant>
        <vt:i4>1134</vt:i4>
      </vt:variant>
      <vt:variant>
        <vt:i4>0</vt:i4>
      </vt:variant>
      <vt:variant>
        <vt:i4>5</vt:i4>
      </vt:variant>
      <vt:variant>
        <vt:lpwstr>http://www.eduweb.vic.gov.au/edulibrary/public/earlychildhood/healthwellbeing/sharingourjourneyprotocol.pdf</vt:lpwstr>
      </vt:variant>
      <vt:variant>
        <vt:lpwstr/>
      </vt:variant>
      <vt:variant>
        <vt:i4>720907</vt:i4>
      </vt:variant>
      <vt:variant>
        <vt:i4>1131</vt:i4>
      </vt:variant>
      <vt:variant>
        <vt:i4>0</vt:i4>
      </vt:variant>
      <vt:variant>
        <vt:i4>5</vt:i4>
      </vt:variant>
      <vt:variant>
        <vt:lpwstr>http://www.eduweb.vic.gov.au/edulibrary/public/schadmin/governance/forms/schoolexemption.pdf</vt:lpwstr>
      </vt:variant>
      <vt:variant>
        <vt:lpwstr/>
      </vt:variant>
      <vt:variant>
        <vt:i4>1048664</vt:i4>
      </vt:variant>
      <vt:variant>
        <vt:i4>1128</vt:i4>
      </vt:variant>
      <vt:variant>
        <vt:i4>0</vt:i4>
      </vt:variant>
      <vt:variant>
        <vt:i4>5</vt:i4>
      </vt:variant>
      <vt:variant>
        <vt:lpwstr>http://www.deewr.gov.au/Earlychildhood/Programs/ChildCareforServices/SupportFamilyCCS/Pages/InclusionSupportProgram.aspx</vt:lpwstr>
      </vt:variant>
      <vt:variant>
        <vt:lpwstr>inclusion_support_subsidy</vt:lpwstr>
      </vt:variant>
      <vt:variant>
        <vt:i4>2949204</vt:i4>
      </vt:variant>
      <vt:variant>
        <vt:i4>1125</vt:i4>
      </vt:variant>
      <vt:variant>
        <vt:i4>0</vt:i4>
      </vt:variant>
      <vt:variant>
        <vt:i4>5</vt:i4>
      </vt:variant>
      <vt:variant>
        <vt:lpwstr>http://www.deewr.gov.au/Earlychildhood/Programs/ChildCareforServices/SupportFamilyCCS/Pages/InclusionSupportProgram.aspx</vt:lpwstr>
      </vt:variant>
      <vt:variant>
        <vt:lpwstr>inclusion_support</vt:lpwstr>
      </vt:variant>
      <vt:variant>
        <vt:i4>7209016</vt:i4>
      </vt:variant>
      <vt:variant>
        <vt:i4>1122</vt:i4>
      </vt:variant>
      <vt:variant>
        <vt:i4>0</vt:i4>
      </vt:variant>
      <vt:variant>
        <vt:i4>5</vt:i4>
      </vt:variant>
      <vt:variant>
        <vt:lpwstr>http://www.eduweb.vic.gov.au/edulibrary/public/earlychildhood/childrensservices/pd02withdrawal.doc</vt:lpwstr>
      </vt:variant>
      <vt:variant>
        <vt:lpwstr/>
      </vt:variant>
      <vt:variant>
        <vt:i4>7405685</vt:i4>
      </vt:variant>
      <vt:variant>
        <vt:i4>1099</vt:i4>
      </vt:variant>
      <vt:variant>
        <vt:i4>0</vt:i4>
      </vt:variant>
      <vt:variant>
        <vt:i4>5</vt:i4>
      </vt:variant>
      <vt:variant>
        <vt:lpwstr>http://www.education.vic.gov.au/earlylearning/nqaassessment.htm</vt:lpwstr>
      </vt:variant>
      <vt:variant>
        <vt:lpwstr/>
      </vt:variant>
      <vt:variant>
        <vt:i4>87</vt:i4>
      </vt:variant>
      <vt:variant>
        <vt:i4>1047</vt:i4>
      </vt:variant>
      <vt:variant>
        <vt:i4>0</vt:i4>
      </vt:variant>
      <vt:variant>
        <vt:i4>5</vt:i4>
      </vt:variant>
      <vt:variant>
        <vt:lpwstr>http://www.education.vic.gov.au/kindergarten/fundingcriteria</vt:lpwstr>
      </vt:variant>
      <vt:variant>
        <vt:lpwstr/>
      </vt:variant>
      <vt:variant>
        <vt:i4>1310739</vt:i4>
      </vt:variant>
      <vt:variant>
        <vt:i4>1044</vt:i4>
      </vt:variant>
      <vt:variant>
        <vt:i4>0</vt:i4>
      </vt:variant>
      <vt:variant>
        <vt:i4>5</vt:i4>
      </vt:variant>
      <vt:variant>
        <vt:lpwstr>http://www.education.vic.gov.au/ecsmanagement/careankinder/funding/datacollection.htm</vt:lpwstr>
      </vt:variant>
      <vt:variant>
        <vt:lpwstr/>
      </vt:variant>
      <vt:variant>
        <vt:i4>1310739</vt:i4>
      </vt:variant>
      <vt:variant>
        <vt:i4>1041</vt:i4>
      </vt:variant>
      <vt:variant>
        <vt:i4>0</vt:i4>
      </vt:variant>
      <vt:variant>
        <vt:i4>5</vt:i4>
      </vt:variant>
      <vt:variant>
        <vt:lpwstr>http://www.education.vic.gov.au/ecsmanagement/careankinder/funding/datacollection.htm</vt:lpwstr>
      </vt:variant>
      <vt:variant>
        <vt:lpwstr/>
      </vt:variant>
      <vt:variant>
        <vt:i4>1310739</vt:i4>
      </vt:variant>
      <vt:variant>
        <vt:i4>1038</vt:i4>
      </vt:variant>
      <vt:variant>
        <vt:i4>0</vt:i4>
      </vt:variant>
      <vt:variant>
        <vt:i4>5</vt:i4>
      </vt:variant>
      <vt:variant>
        <vt:lpwstr>http://www.education.vic.gov.au/ecsmanagement/careankinder/funding/datacollection.htm</vt:lpwstr>
      </vt:variant>
      <vt:variant>
        <vt:lpwstr/>
      </vt:variant>
      <vt:variant>
        <vt:i4>1310739</vt:i4>
      </vt:variant>
      <vt:variant>
        <vt:i4>1032</vt:i4>
      </vt:variant>
      <vt:variant>
        <vt:i4>0</vt:i4>
      </vt:variant>
      <vt:variant>
        <vt:i4>5</vt:i4>
      </vt:variant>
      <vt:variant>
        <vt:lpwstr>http://www.education.vic.gov.au/ecsmanagement/careankinder/funding/datacollection.htm</vt:lpwstr>
      </vt:variant>
      <vt:variant>
        <vt:lpwstr/>
      </vt:variant>
      <vt:variant>
        <vt:i4>1310739</vt:i4>
      </vt:variant>
      <vt:variant>
        <vt:i4>1029</vt:i4>
      </vt:variant>
      <vt:variant>
        <vt:i4>0</vt:i4>
      </vt:variant>
      <vt:variant>
        <vt:i4>5</vt:i4>
      </vt:variant>
      <vt:variant>
        <vt:lpwstr>http://www.education.vic.gov.au/ecsmanagement/careankinder/funding/datacollection.htm</vt:lpwstr>
      </vt:variant>
      <vt:variant>
        <vt:lpwstr/>
      </vt:variant>
      <vt:variant>
        <vt:i4>1310739</vt:i4>
      </vt:variant>
      <vt:variant>
        <vt:i4>1026</vt:i4>
      </vt:variant>
      <vt:variant>
        <vt:i4>0</vt:i4>
      </vt:variant>
      <vt:variant>
        <vt:i4>5</vt:i4>
      </vt:variant>
      <vt:variant>
        <vt:lpwstr>http://www.education.vic.gov.au/ecsmanagement/careankinder/funding/datacollection.htm</vt:lpwstr>
      </vt:variant>
      <vt:variant>
        <vt:lpwstr/>
      </vt:variant>
      <vt:variant>
        <vt:i4>87</vt:i4>
      </vt:variant>
      <vt:variant>
        <vt:i4>1023</vt:i4>
      </vt:variant>
      <vt:variant>
        <vt:i4>0</vt:i4>
      </vt:variant>
      <vt:variant>
        <vt:i4>5</vt:i4>
      </vt:variant>
      <vt:variant>
        <vt:lpwstr>http://www.education.vic.gov.au/kindergarten/fundingcriteria</vt:lpwstr>
      </vt:variant>
      <vt:variant>
        <vt:lpwstr/>
      </vt:variant>
      <vt:variant>
        <vt:i4>3932274</vt:i4>
      </vt:variant>
      <vt:variant>
        <vt:i4>1014</vt:i4>
      </vt:variant>
      <vt:variant>
        <vt:i4>0</vt:i4>
      </vt:variant>
      <vt:variant>
        <vt:i4>5</vt:i4>
      </vt:variant>
      <vt:variant>
        <vt:lpwstr>http://www.eduweb.vic.gov.au/edulibrary/public/earlychildhood/childrensservices/clustermgtappn.pdf</vt:lpwstr>
      </vt:variant>
      <vt:variant>
        <vt:lpwstr/>
      </vt:variant>
      <vt:variant>
        <vt:i4>4456456</vt:i4>
      </vt:variant>
      <vt:variant>
        <vt:i4>1003</vt:i4>
      </vt:variant>
      <vt:variant>
        <vt:i4>0</vt:i4>
      </vt:variant>
      <vt:variant>
        <vt:i4>5</vt:i4>
      </vt:variant>
      <vt:variant>
        <vt:lpwstr>http://www.eduweb.vic.gov.au/edulibrary/public/earlychildhood/childrensservices/kcmframework.pdf</vt:lpwstr>
      </vt:variant>
      <vt:variant>
        <vt:lpwstr/>
      </vt:variant>
      <vt:variant>
        <vt:i4>3407917</vt:i4>
      </vt:variant>
      <vt:variant>
        <vt:i4>985</vt:i4>
      </vt:variant>
      <vt:variant>
        <vt:i4>0</vt:i4>
      </vt:variant>
      <vt:variant>
        <vt:i4>5</vt:i4>
      </vt:variant>
      <vt:variant>
        <vt:lpwstr>http://acecqa.gov.au/application-forms/provider-approvals/</vt:lpwstr>
      </vt:variant>
      <vt:variant>
        <vt:lpwstr/>
      </vt:variant>
      <vt:variant>
        <vt:i4>3997738</vt:i4>
      </vt:variant>
      <vt:variant>
        <vt:i4>978</vt:i4>
      </vt:variant>
      <vt:variant>
        <vt:i4>0</vt:i4>
      </vt:variant>
      <vt:variant>
        <vt:i4>5</vt:i4>
      </vt:variant>
      <vt:variant>
        <vt:lpwstr>http://www.business.gov.au/</vt:lpwstr>
      </vt:variant>
      <vt:variant>
        <vt:lpwstr/>
      </vt:variant>
      <vt:variant>
        <vt:i4>7274540</vt:i4>
      </vt:variant>
      <vt:variant>
        <vt:i4>975</vt:i4>
      </vt:variant>
      <vt:variant>
        <vt:i4>0</vt:i4>
      </vt:variant>
      <vt:variant>
        <vt:i4>5</vt:i4>
      </vt:variant>
      <vt:variant>
        <vt:lpwstr>http://www.eduweb.vic.gov.au/edulibrary/public/earlychildhood/childrensservices/sf01travel.doc</vt:lpwstr>
      </vt:variant>
      <vt:variant>
        <vt:lpwstr/>
      </vt:variant>
      <vt:variant>
        <vt:i4>3407979</vt:i4>
      </vt:variant>
      <vt:variant>
        <vt:i4>972</vt:i4>
      </vt:variant>
      <vt:variant>
        <vt:i4>0</vt:i4>
      </vt:variant>
      <vt:variant>
        <vt:i4>5</vt:i4>
      </vt:variant>
      <vt:variant>
        <vt:lpwstr>http://www.education.vic.gov.au/earlylearning/transitionschool/transitionstatement.htm</vt:lpwstr>
      </vt:variant>
      <vt:variant>
        <vt:lpwstr/>
      </vt:variant>
      <vt:variant>
        <vt:i4>196615</vt:i4>
      </vt:variant>
      <vt:variant>
        <vt:i4>969</vt:i4>
      </vt:variant>
      <vt:variant>
        <vt:i4>0</vt:i4>
      </vt:variant>
      <vt:variant>
        <vt:i4>5</vt:i4>
      </vt:variant>
      <vt:variant>
        <vt:lpwstr>http://www.education.vic.gov.au/ecsmanagement/careankinder/inclusion/disabilities.htm</vt:lpwstr>
      </vt:variant>
      <vt:variant>
        <vt:lpwstr/>
      </vt:variant>
      <vt:variant>
        <vt:i4>196615</vt:i4>
      </vt:variant>
      <vt:variant>
        <vt:i4>966</vt:i4>
      </vt:variant>
      <vt:variant>
        <vt:i4>0</vt:i4>
      </vt:variant>
      <vt:variant>
        <vt:i4>5</vt:i4>
      </vt:variant>
      <vt:variant>
        <vt:lpwstr>http://www.education.vic.gov.au/ecsmanagement/careankinder/inclusion/disabilities.htm</vt:lpwstr>
      </vt:variant>
      <vt:variant>
        <vt:lpwstr/>
      </vt:variant>
      <vt:variant>
        <vt:i4>1310739</vt:i4>
      </vt:variant>
      <vt:variant>
        <vt:i4>963</vt:i4>
      </vt:variant>
      <vt:variant>
        <vt:i4>0</vt:i4>
      </vt:variant>
      <vt:variant>
        <vt:i4>5</vt:i4>
      </vt:variant>
      <vt:variant>
        <vt:lpwstr>http://www.education.vic.gov.au/ecsmanagement/careankinder/funding/datacollection.htm</vt:lpwstr>
      </vt:variant>
      <vt:variant>
        <vt:lpwstr/>
      </vt:variant>
      <vt:variant>
        <vt:i4>1310739</vt:i4>
      </vt:variant>
      <vt:variant>
        <vt:i4>960</vt:i4>
      </vt:variant>
      <vt:variant>
        <vt:i4>0</vt:i4>
      </vt:variant>
      <vt:variant>
        <vt:i4>5</vt:i4>
      </vt:variant>
      <vt:variant>
        <vt:lpwstr>http://www.education.vic.gov.au/ecsmanagement/careankinder/funding/datacollection.htm</vt:lpwstr>
      </vt:variant>
      <vt:variant>
        <vt:lpwstr/>
      </vt:variant>
      <vt:variant>
        <vt:i4>2031628</vt:i4>
      </vt:variant>
      <vt:variant>
        <vt:i4>957</vt:i4>
      </vt:variant>
      <vt:variant>
        <vt:i4>0</vt:i4>
      </vt:variant>
      <vt:variant>
        <vt:i4>5</vt:i4>
      </vt:variant>
      <vt:variant>
        <vt:lpwstr>http://www.eduweb.vic.gov.au/edulibrary/public/earlychildhood/childrensservices/PF05-applicationtoadjustconfirmedkindergartenfunding.doc</vt:lpwstr>
      </vt:variant>
      <vt:variant>
        <vt:lpwstr/>
      </vt:variant>
      <vt:variant>
        <vt:i4>3539065</vt:i4>
      </vt:variant>
      <vt:variant>
        <vt:i4>954</vt:i4>
      </vt:variant>
      <vt:variant>
        <vt:i4>0</vt:i4>
      </vt:variant>
      <vt:variant>
        <vt:i4>5</vt:i4>
      </vt:variant>
      <vt:variant>
        <vt:lpwstr>http://www.eduweb.vic.gov.au/edulibrary/public/earlychildhood/childrensservices/pf03fundadj.doc</vt:lpwstr>
      </vt:variant>
      <vt:variant>
        <vt:lpwstr/>
      </vt:variant>
      <vt:variant>
        <vt:i4>2097279</vt:i4>
      </vt:variant>
      <vt:variant>
        <vt:i4>951</vt:i4>
      </vt:variant>
      <vt:variant>
        <vt:i4>0</vt:i4>
      </vt:variant>
      <vt:variant>
        <vt:i4>5</vt:i4>
      </vt:variant>
      <vt:variant>
        <vt:lpwstr>http://www.eduweb.vic.gov.au/edulibrary/public/earlychildhood/childrensservices/pd04changeofteacher.doc</vt:lpwstr>
      </vt:variant>
      <vt:variant>
        <vt:lpwstr/>
      </vt:variant>
      <vt:variant>
        <vt:i4>7340135</vt:i4>
      </vt:variant>
      <vt:variant>
        <vt:i4>948</vt:i4>
      </vt:variant>
      <vt:variant>
        <vt:i4>0</vt:i4>
      </vt:variant>
      <vt:variant>
        <vt:i4>5</vt:i4>
      </vt:variant>
      <vt:variant>
        <vt:lpwstr>http://www.comlaw.gov.au/Series/C2004A04426</vt:lpwstr>
      </vt:variant>
      <vt:variant>
        <vt:lpwstr/>
      </vt:variant>
      <vt:variant>
        <vt:i4>2424873</vt:i4>
      </vt:variant>
      <vt:variant>
        <vt:i4>945</vt:i4>
      </vt:variant>
      <vt:variant>
        <vt:i4>0</vt:i4>
      </vt:variant>
      <vt:variant>
        <vt:i4>5</vt:i4>
      </vt:variant>
      <vt:variant>
        <vt:lpwstr>http://www.health.vic.gov.au/healthrecords/overview.htm</vt:lpwstr>
      </vt:variant>
      <vt:variant>
        <vt:lpwstr/>
      </vt:variant>
      <vt:variant>
        <vt:i4>7667757</vt:i4>
      </vt:variant>
      <vt:variant>
        <vt:i4>942</vt:i4>
      </vt:variant>
      <vt:variant>
        <vt:i4>0</vt:i4>
      </vt:variant>
      <vt:variant>
        <vt:i4>5</vt:i4>
      </vt:variant>
      <vt:variant>
        <vt:lpwstr>http://www.privacy.gov.au/</vt:lpwstr>
      </vt:variant>
      <vt:variant>
        <vt:lpwstr/>
      </vt:variant>
      <vt:variant>
        <vt:i4>1835126</vt:i4>
      </vt:variant>
      <vt:variant>
        <vt:i4>939</vt:i4>
      </vt:variant>
      <vt:variant>
        <vt:i4>0</vt:i4>
      </vt:variant>
      <vt:variant>
        <vt:i4>5</vt:i4>
      </vt:variant>
      <vt:variant>
        <vt:lpwstr>http://www.humanrightscommission.vic.gov.au/index.php?option=com_k2&amp;view=item&amp;layout=item&amp;id=1123&amp;Itemid=569</vt:lpwstr>
      </vt:variant>
      <vt:variant>
        <vt:lpwstr/>
      </vt:variant>
      <vt:variant>
        <vt:i4>2359375</vt:i4>
      </vt:variant>
      <vt:variant>
        <vt:i4>936</vt:i4>
      </vt:variant>
      <vt:variant>
        <vt:i4>0</vt:i4>
      </vt:variant>
      <vt:variant>
        <vt:i4>5</vt:i4>
      </vt:variant>
      <vt:variant>
        <vt:lpwstr>http://www.humanrightscommission.vic.gov.au/index.php?option=com_k2&amp;view=item&amp;layout=item&amp;id=19&amp;Itemid=147</vt:lpwstr>
      </vt:variant>
      <vt:variant>
        <vt:lpwstr/>
      </vt:variant>
      <vt:variant>
        <vt:i4>3014726</vt:i4>
      </vt:variant>
      <vt:variant>
        <vt:i4>933</vt:i4>
      </vt:variant>
      <vt:variant>
        <vt:i4>0</vt:i4>
      </vt:variant>
      <vt:variant>
        <vt:i4>5</vt:i4>
      </vt:variant>
      <vt:variant>
        <vt:lpwstr>http://www.legislation.vic.gov.au/Domino/Web_Notes/LDMS/PubStatbook.nsf/edfb620cf7503d1aca256da4001b08af/15A4CD9FB84C7196CA2570D00022769A/$FILE/05-096a.pdf</vt:lpwstr>
      </vt:variant>
      <vt:variant>
        <vt:lpwstr/>
      </vt:variant>
      <vt:variant>
        <vt:i4>6488152</vt:i4>
      </vt:variant>
      <vt:variant>
        <vt:i4>930</vt:i4>
      </vt:variant>
      <vt:variant>
        <vt:i4>0</vt:i4>
      </vt:variant>
      <vt:variant>
        <vt:i4>5</vt:i4>
      </vt:variant>
      <vt:variant>
        <vt:lpwstr>http://www.deewr.gov.au/earlychildhood/policy_agenda/quality/pages/home.aspx</vt:lpwstr>
      </vt:variant>
      <vt:variant>
        <vt:lpwstr/>
      </vt:variant>
      <vt:variant>
        <vt:i4>3670114</vt:i4>
      </vt:variant>
      <vt:variant>
        <vt:i4>927</vt:i4>
      </vt:variant>
      <vt:variant>
        <vt:i4>0</vt:i4>
      </vt:variant>
      <vt:variant>
        <vt:i4>5</vt:i4>
      </vt:variant>
      <vt:variant>
        <vt:lpwstr>http://www.education.vic.gov.au/earlylearning/eyldf/default.htm</vt:lpwstr>
      </vt:variant>
      <vt:variant>
        <vt:lpwstr/>
      </vt:variant>
      <vt:variant>
        <vt:i4>3670114</vt:i4>
      </vt:variant>
      <vt:variant>
        <vt:i4>921</vt:i4>
      </vt:variant>
      <vt:variant>
        <vt:i4>0</vt:i4>
      </vt:variant>
      <vt:variant>
        <vt:i4>5</vt:i4>
      </vt:variant>
      <vt:variant>
        <vt:lpwstr>http://www.education.vic.gov.au/earlylearning/eyldf/default.htm</vt:lpwstr>
      </vt:variant>
      <vt:variant>
        <vt:lpwstr/>
      </vt:variant>
      <vt:variant>
        <vt:i4>1638454</vt:i4>
      </vt:variant>
      <vt:variant>
        <vt:i4>914</vt:i4>
      </vt:variant>
      <vt:variant>
        <vt:i4>0</vt:i4>
      </vt:variant>
      <vt:variant>
        <vt:i4>5</vt:i4>
      </vt:variant>
      <vt:variant>
        <vt:lpwstr/>
      </vt:variant>
      <vt:variant>
        <vt:lpwstr>_Toc336257686</vt:lpwstr>
      </vt:variant>
      <vt:variant>
        <vt:i4>1638454</vt:i4>
      </vt:variant>
      <vt:variant>
        <vt:i4>908</vt:i4>
      </vt:variant>
      <vt:variant>
        <vt:i4>0</vt:i4>
      </vt:variant>
      <vt:variant>
        <vt:i4>5</vt:i4>
      </vt:variant>
      <vt:variant>
        <vt:lpwstr/>
      </vt:variant>
      <vt:variant>
        <vt:lpwstr>_Toc336257685</vt:lpwstr>
      </vt:variant>
      <vt:variant>
        <vt:i4>1638454</vt:i4>
      </vt:variant>
      <vt:variant>
        <vt:i4>902</vt:i4>
      </vt:variant>
      <vt:variant>
        <vt:i4>0</vt:i4>
      </vt:variant>
      <vt:variant>
        <vt:i4>5</vt:i4>
      </vt:variant>
      <vt:variant>
        <vt:lpwstr/>
      </vt:variant>
      <vt:variant>
        <vt:lpwstr>_Toc336257684</vt:lpwstr>
      </vt:variant>
      <vt:variant>
        <vt:i4>1638454</vt:i4>
      </vt:variant>
      <vt:variant>
        <vt:i4>896</vt:i4>
      </vt:variant>
      <vt:variant>
        <vt:i4>0</vt:i4>
      </vt:variant>
      <vt:variant>
        <vt:i4>5</vt:i4>
      </vt:variant>
      <vt:variant>
        <vt:lpwstr/>
      </vt:variant>
      <vt:variant>
        <vt:lpwstr>_Toc336257683</vt:lpwstr>
      </vt:variant>
      <vt:variant>
        <vt:i4>1638454</vt:i4>
      </vt:variant>
      <vt:variant>
        <vt:i4>890</vt:i4>
      </vt:variant>
      <vt:variant>
        <vt:i4>0</vt:i4>
      </vt:variant>
      <vt:variant>
        <vt:i4>5</vt:i4>
      </vt:variant>
      <vt:variant>
        <vt:lpwstr/>
      </vt:variant>
      <vt:variant>
        <vt:lpwstr>_Toc336257682</vt:lpwstr>
      </vt:variant>
      <vt:variant>
        <vt:i4>1638454</vt:i4>
      </vt:variant>
      <vt:variant>
        <vt:i4>884</vt:i4>
      </vt:variant>
      <vt:variant>
        <vt:i4>0</vt:i4>
      </vt:variant>
      <vt:variant>
        <vt:i4>5</vt:i4>
      </vt:variant>
      <vt:variant>
        <vt:lpwstr/>
      </vt:variant>
      <vt:variant>
        <vt:lpwstr>_Toc336257681</vt:lpwstr>
      </vt:variant>
      <vt:variant>
        <vt:i4>1638454</vt:i4>
      </vt:variant>
      <vt:variant>
        <vt:i4>878</vt:i4>
      </vt:variant>
      <vt:variant>
        <vt:i4>0</vt:i4>
      </vt:variant>
      <vt:variant>
        <vt:i4>5</vt:i4>
      </vt:variant>
      <vt:variant>
        <vt:lpwstr/>
      </vt:variant>
      <vt:variant>
        <vt:lpwstr>_Toc336257680</vt:lpwstr>
      </vt:variant>
      <vt:variant>
        <vt:i4>1441846</vt:i4>
      </vt:variant>
      <vt:variant>
        <vt:i4>872</vt:i4>
      </vt:variant>
      <vt:variant>
        <vt:i4>0</vt:i4>
      </vt:variant>
      <vt:variant>
        <vt:i4>5</vt:i4>
      </vt:variant>
      <vt:variant>
        <vt:lpwstr/>
      </vt:variant>
      <vt:variant>
        <vt:lpwstr>_Toc336257679</vt:lpwstr>
      </vt:variant>
      <vt:variant>
        <vt:i4>1441846</vt:i4>
      </vt:variant>
      <vt:variant>
        <vt:i4>866</vt:i4>
      </vt:variant>
      <vt:variant>
        <vt:i4>0</vt:i4>
      </vt:variant>
      <vt:variant>
        <vt:i4>5</vt:i4>
      </vt:variant>
      <vt:variant>
        <vt:lpwstr/>
      </vt:variant>
      <vt:variant>
        <vt:lpwstr>_Toc336257678</vt:lpwstr>
      </vt:variant>
      <vt:variant>
        <vt:i4>1441846</vt:i4>
      </vt:variant>
      <vt:variant>
        <vt:i4>860</vt:i4>
      </vt:variant>
      <vt:variant>
        <vt:i4>0</vt:i4>
      </vt:variant>
      <vt:variant>
        <vt:i4>5</vt:i4>
      </vt:variant>
      <vt:variant>
        <vt:lpwstr/>
      </vt:variant>
      <vt:variant>
        <vt:lpwstr>_Toc336257677</vt:lpwstr>
      </vt:variant>
      <vt:variant>
        <vt:i4>1441846</vt:i4>
      </vt:variant>
      <vt:variant>
        <vt:i4>854</vt:i4>
      </vt:variant>
      <vt:variant>
        <vt:i4>0</vt:i4>
      </vt:variant>
      <vt:variant>
        <vt:i4>5</vt:i4>
      </vt:variant>
      <vt:variant>
        <vt:lpwstr/>
      </vt:variant>
      <vt:variant>
        <vt:lpwstr>_Toc336257676</vt:lpwstr>
      </vt:variant>
      <vt:variant>
        <vt:i4>1441846</vt:i4>
      </vt:variant>
      <vt:variant>
        <vt:i4>848</vt:i4>
      </vt:variant>
      <vt:variant>
        <vt:i4>0</vt:i4>
      </vt:variant>
      <vt:variant>
        <vt:i4>5</vt:i4>
      </vt:variant>
      <vt:variant>
        <vt:lpwstr/>
      </vt:variant>
      <vt:variant>
        <vt:lpwstr>_Toc336257675</vt:lpwstr>
      </vt:variant>
      <vt:variant>
        <vt:i4>1441846</vt:i4>
      </vt:variant>
      <vt:variant>
        <vt:i4>842</vt:i4>
      </vt:variant>
      <vt:variant>
        <vt:i4>0</vt:i4>
      </vt:variant>
      <vt:variant>
        <vt:i4>5</vt:i4>
      </vt:variant>
      <vt:variant>
        <vt:lpwstr/>
      </vt:variant>
      <vt:variant>
        <vt:lpwstr>_Toc336257674</vt:lpwstr>
      </vt:variant>
      <vt:variant>
        <vt:i4>1441846</vt:i4>
      </vt:variant>
      <vt:variant>
        <vt:i4>836</vt:i4>
      </vt:variant>
      <vt:variant>
        <vt:i4>0</vt:i4>
      </vt:variant>
      <vt:variant>
        <vt:i4>5</vt:i4>
      </vt:variant>
      <vt:variant>
        <vt:lpwstr/>
      </vt:variant>
      <vt:variant>
        <vt:lpwstr>_Toc336257673</vt:lpwstr>
      </vt:variant>
      <vt:variant>
        <vt:i4>1441846</vt:i4>
      </vt:variant>
      <vt:variant>
        <vt:i4>830</vt:i4>
      </vt:variant>
      <vt:variant>
        <vt:i4>0</vt:i4>
      </vt:variant>
      <vt:variant>
        <vt:i4>5</vt:i4>
      </vt:variant>
      <vt:variant>
        <vt:lpwstr/>
      </vt:variant>
      <vt:variant>
        <vt:lpwstr>_Toc336257672</vt:lpwstr>
      </vt:variant>
      <vt:variant>
        <vt:i4>1441846</vt:i4>
      </vt:variant>
      <vt:variant>
        <vt:i4>824</vt:i4>
      </vt:variant>
      <vt:variant>
        <vt:i4>0</vt:i4>
      </vt:variant>
      <vt:variant>
        <vt:i4>5</vt:i4>
      </vt:variant>
      <vt:variant>
        <vt:lpwstr/>
      </vt:variant>
      <vt:variant>
        <vt:lpwstr>_Toc336257671</vt:lpwstr>
      </vt:variant>
      <vt:variant>
        <vt:i4>1441846</vt:i4>
      </vt:variant>
      <vt:variant>
        <vt:i4>818</vt:i4>
      </vt:variant>
      <vt:variant>
        <vt:i4>0</vt:i4>
      </vt:variant>
      <vt:variant>
        <vt:i4>5</vt:i4>
      </vt:variant>
      <vt:variant>
        <vt:lpwstr/>
      </vt:variant>
      <vt:variant>
        <vt:lpwstr>_Toc336257670</vt:lpwstr>
      </vt:variant>
      <vt:variant>
        <vt:i4>1507382</vt:i4>
      </vt:variant>
      <vt:variant>
        <vt:i4>812</vt:i4>
      </vt:variant>
      <vt:variant>
        <vt:i4>0</vt:i4>
      </vt:variant>
      <vt:variant>
        <vt:i4>5</vt:i4>
      </vt:variant>
      <vt:variant>
        <vt:lpwstr/>
      </vt:variant>
      <vt:variant>
        <vt:lpwstr>_Toc336257669</vt:lpwstr>
      </vt:variant>
      <vt:variant>
        <vt:i4>1507382</vt:i4>
      </vt:variant>
      <vt:variant>
        <vt:i4>806</vt:i4>
      </vt:variant>
      <vt:variant>
        <vt:i4>0</vt:i4>
      </vt:variant>
      <vt:variant>
        <vt:i4>5</vt:i4>
      </vt:variant>
      <vt:variant>
        <vt:lpwstr/>
      </vt:variant>
      <vt:variant>
        <vt:lpwstr>_Toc336257668</vt:lpwstr>
      </vt:variant>
      <vt:variant>
        <vt:i4>1507382</vt:i4>
      </vt:variant>
      <vt:variant>
        <vt:i4>800</vt:i4>
      </vt:variant>
      <vt:variant>
        <vt:i4>0</vt:i4>
      </vt:variant>
      <vt:variant>
        <vt:i4>5</vt:i4>
      </vt:variant>
      <vt:variant>
        <vt:lpwstr/>
      </vt:variant>
      <vt:variant>
        <vt:lpwstr>_Toc336257667</vt:lpwstr>
      </vt:variant>
      <vt:variant>
        <vt:i4>1507382</vt:i4>
      </vt:variant>
      <vt:variant>
        <vt:i4>794</vt:i4>
      </vt:variant>
      <vt:variant>
        <vt:i4>0</vt:i4>
      </vt:variant>
      <vt:variant>
        <vt:i4>5</vt:i4>
      </vt:variant>
      <vt:variant>
        <vt:lpwstr/>
      </vt:variant>
      <vt:variant>
        <vt:lpwstr>_Toc336257666</vt:lpwstr>
      </vt:variant>
      <vt:variant>
        <vt:i4>1507382</vt:i4>
      </vt:variant>
      <vt:variant>
        <vt:i4>788</vt:i4>
      </vt:variant>
      <vt:variant>
        <vt:i4>0</vt:i4>
      </vt:variant>
      <vt:variant>
        <vt:i4>5</vt:i4>
      </vt:variant>
      <vt:variant>
        <vt:lpwstr/>
      </vt:variant>
      <vt:variant>
        <vt:lpwstr>_Toc336257665</vt:lpwstr>
      </vt:variant>
      <vt:variant>
        <vt:i4>1507382</vt:i4>
      </vt:variant>
      <vt:variant>
        <vt:i4>782</vt:i4>
      </vt:variant>
      <vt:variant>
        <vt:i4>0</vt:i4>
      </vt:variant>
      <vt:variant>
        <vt:i4>5</vt:i4>
      </vt:variant>
      <vt:variant>
        <vt:lpwstr/>
      </vt:variant>
      <vt:variant>
        <vt:lpwstr>_Toc336257664</vt:lpwstr>
      </vt:variant>
      <vt:variant>
        <vt:i4>1507382</vt:i4>
      </vt:variant>
      <vt:variant>
        <vt:i4>776</vt:i4>
      </vt:variant>
      <vt:variant>
        <vt:i4>0</vt:i4>
      </vt:variant>
      <vt:variant>
        <vt:i4>5</vt:i4>
      </vt:variant>
      <vt:variant>
        <vt:lpwstr/>
      </vt:variant>
      <vt:variant>
        <vt:lpwstr>_Toc336257663</vt:lpwstr>
      </vt:variant>
      <vt:variant>
        <vt:i4>1507382</vt:i4>
      </vt:variant>
      <vt:variant>
        <vt:i4>770</vt:i4>
      </vt:variant>
      <vt:variant>
        <vt:i4>0</vt:i4>
      </vt:variant>
      <vt:variant>
        <vt:i4>5</vt:i4>
      </vt:variant>
      <vt:variant>
        <vt:lpwstr/>
      </vt:variant>
      <vt:variant>
        <vt:lpwstr>_Toc336257662</vt:lpwstr>
      </vt:variant>
      <vt:variant>
        <vt:i4>1507382</vt:i4>
      </vt:variant>
      <vt:variant>
        <vt:i4>764</vt:i4>
      </vt:variant>
      <vt:variant>
        <vt:i4>0</vt:i4>
      </vt:variant>
      <vt:variant>
        <vt:i4>5</vt:i4>
      </vt:variant>
      <vt:variant>
        <vt:lpwstr/>
      </vt:variant>
      <vt:variant>
        <vt:lpwstr>_Toc336257661</vt:lpwstr>
      </vt:variant>
      <vt:variant>
        <vt:i4>1507382</vt:i4>
      </vt:variant>
      <vt:variant>
        <vt:i4>758</vt:i4>
      </vt:variant>
      <vt:variant>
        <vt:i4>0</vt:i4>
      </vt:variant>
      <vt:variant>
        <vt:i4>5</vt:i4>
      </vt:variant>
      <vt:variant>
        <vt:lpwstr/>
      </vt:variant>
      <vt:variant>
        <vt:lpwstr>_Toc336257660</vt:lpwstr>
      </vt:variant>
      <vt:variant>
        <vt:i4>1310774</vt:i4>
      </vt:variant>
      <vt:variant>
        <vt:i4>752</vt:i4>
      </vt:variant>
      <vt:variant>
        <vt:i4>0</vt:i4>
      </vt:variant>
      <vt:variant>
        <vt:i4>5</vt:i4>
      </vt:variant>
      <vt:variant>
        <vt:lpwstr/>
      </vt:variant>
      <vt:variant>
        <vt:lpwstr>_Toc336257659</vt:lpwstr>
      </vt:variant>
      <vt:variant>
        <vt:i4>1310774</vt:i4>
      </vt:variant>
      <vt:variant>
        <vt:i4>746</vt:i4>
      </vt:variant>
      <vt:variant>
        <vt:i4>0</vt:i4>
      </vt:variant>
      <vt:variant>
        <vt:i4>5</vt:i4>
      </vt:variant>
      <vt:variant>
        <vt:lpwstr/>
      </vt:variant>
      <vt:variant>
        <vt:lpwstr>_Toc336257658</vt:lpwstr>
      </vt:variant>
      <vt:variant>
        <vt:i4>1310774</vt:i4>
      </vt:variant>
      <vt:variant>
        <vt:i4>740</vt:i4>
      </vt:variant>
      <vt:variant>
        <vt:i4>0</vt:i4>
      </vt:variant>
      <vt:variant>
        <vt:i4>5</vt:i4>
      </vt:variant>
      <vt:variant>
        <vt:lpwstr/>
      </vt:variant>
      <vt:variant>
        <vt:lpwstr>_Toc336257657</vt:lpwstr>
      </vt:variant>
      <vt:variant>
        <vt:i4>1310774</vt:i4>
      </vt:variant>
      <vt:variant>
        <vt:i4>734</vt:i4>
      </vt:variant>
      <vt:variant>
        <vt:i4>0</vt:i4>
      </vt:variant>
      <vt:variant>
        <vt:i4>5</vt:i4>
      </vt:variant>
      <vt:variant>
        <vt:lpwstr/>
      </vt:variant>
      <vt:variant>
        <vt:lpwstr>_Toc336257656</vt:lpwstr>
      </vt:variant>
      <vt:variant>
        <vt:i4>1310774</vt:i4>
      </vt:variant>
      <vt:variant>
        <vt:i4>728</vt:i4>
      </vt:variant>
      <vt:variant>
        <vt:i4>0</vt:i4>
      </vt:variant>
      <vt:variant>
        <vt:i4>5</vt:i4>
      </vt:variant>
      <vt:variant>
        <vt:lpwstr/>
      </vt:variant>
      <vt:variant>
        <vt:lpwstr>_Toc336257655</vt:lpwstr>
      </vt:variant>
      <vt:variant>
        <vt:i4>1310774</vt:i4>
      </vt:variant>
      <vt:variant>
        <vt:i4>722</vt:i4>
      </vt:variant>
      <vt:variant>
        <vt:i4>0</vt:i4>
      </vt:variant>
      <vt:variant>
        <vt:i4>5</vt:i4>
      </vt:variant>
      <vt:variant>
        <vt:lpwstr/>
      </vt:variant>
      <vt:variant>
        <vt:lpwstr>_Toc336257654</vt:lpwstr>
      </vt:variant>
      <vt:variant>
        <vt:i4>1310774</vt:i4>
      </vt:variant>
      <vt:variant>
        <vt:i4>716</vt:i4>
      </vt:variant>
      <vt:variant>
        <vt:i4>0</vt:i4>
      </vt:variant>
      <vt:variant>
        <vt:i4>5</vt:i4>
      </vt:variant>
      <vt:variant>
        <vt:lpwstr/>
      </vt:variant>
      <vt:variant>
        <vt:lpwstr>_Toc336257653</vt:lpwstr>
      </vt:variant>
      <vt:variant>
        <vt:i4>1310774</vt:i4>
      </vt:variant>
      <vt:variant>
        <vt:i4>710</vt:i4>
      </vt:variant>
      <vt:variant>
        <vt:i4>0</vt:i4>
      </vt:variant>
      <vt:variant>
        <vt:i4>5</vt:i4>
      </vt:variant>
      <vt:variant>
        <vt:lpwstr/>
      </vt:variant>
      <vt:variant>
        <vt:lpwstr>_Toc336257652</vt:lpwstr>
      </vt:variant>
      <vt:variant>
        <vt:i4>1310774</vt:i4>
      </vt:variant>
      <vt:variant>
        <vt:i4>704</vt:i4>
      </vt:variant>
      <vt:variant>
        <vt:i4>0</vt:i4>
      </vt:variant>
      <vt:variant>
        <vt:i4>5</vt:i4>
      </vt:variant>
      <vt:variant>
        <vt:lpwstr/>
      </vt:variant>
      <vt:variant>
        <vt:lpwstr>_Toc336257651</vt:lpwstr>
      </vt:variant>
      <vt:variant>
        <vt:i4>1310774</vt:i4>
      </vt:variant>
      <vt:variant>
        <vt:i4>698</vt:i4>
      </vt:variant>
      <vt:variant>
        <vt:i4>0</vt:i4>
      </vt:variant>
      <vt:variant>
        <vt:i4>5</vt:i4>
      </vt:variant>
      <vt:variant>
        <vt:lpwstr/>
      </vt:variant>
      <vt:variant>
        <vt:lpwstr>_Toc336257650</vt:lpwstr>
      </vt:variant>
      <vt:variant>
        <vt:i4>1376310</vt:i4>
      </vt:variant>
      <vt:variant>
        <vt:i4>692</vt:i4>
      </vt:variant>
      <vt:variant>
        <vt:i4>0</vt:i4>
      </vt:variant>
      <vt:variant>
        <vt:i4>5</vt:i4>
      </vt:variant>
      <vt:variant>
        <vt:lpwstr/>
      </vt:variant>
      <vt:variant>
        <vt:lpwstr>_Toc336257649</vt:lpwstr>
      </vt:variant>
      <vt:variant>
        <vt:i4>1376310</vt:i4>
      </vt:variant>
      <vt:variant>
        <vt:i4>686</vt:i4>
      </vt:variant>
      <vt:variant>
        <vt:i4>0</vt:i4>
      </vt:variant>
      <vt:variant>
        <vt:i4>5</vt:i4>
      </vt:variant>
      <vt:variant>
        <vt:lpwstr/>
      </vt:variant>
      <vt:variant>
        <vt:lpwstr>_Toc336257648</vt:lpwstr>
      </vt:variant>
      <vt:variant>
        <vt:i4>1376310</vt:i4>
      </vt:variant>
      <vt:variant>
        <vt:i4>680</vt:i4>
      </vt:variant>
      <vt:variant>
        <vt:i4>0</vt:i4>
      </vt:variant>
      <vt:variant>
        <vt:i4>5</vt:i4>
      </vt:variant>
      <vt:variant>
        <vt:lpwstr/>
      </vt:variant>
      <vt:variant>
        <vt:lpwstr>_Toc336257647</vt:lpwstr>
      </vt:variant>
      <vt:variant>
        <vt:i4>1376310</vt:i4>
      </vt:variant>
      <vt:variant>
        <vt:i4>674</vt:i4>
      </vt:variant>
      <vt:variant>
        <vt:i4>0</vt:i4>
      </vt:variant>
      <vt:variant>
        <vt:i4>5</vt:i4>
      </vt:variant>
      <vt:variant>
        <vt:lpwstr/>
      </vt:variant>
      <vt:variant>
        <vt:lpwstr>_Toc336257646</vt:lpwstr>
      </vt:variant>
      <vt:variant>
        <vt:i4>1376310</vt:i4>
      </vt:variant>
      <vt:variant>
        <vt:i4>668</vt:i4>
      </vt:variant>
      <vt:variant>
        <vt:i4>0</vt:i4>
      </vt:variant>
      <vt:variant>
        <vt:i4>5</vt:i4>
      </vt:variant>
      <vt:variant>
        <vt:lpwstr/>
      </vt:variant>
      <vt:variant>
        <vt:lpwstr>_Toc336257645</vt:lpwstr>
      </vt:variant>
      <vt:variant>
        <vt:i4>1376310</vt:i4>
      </vt:variant>
      <vt:variant>
        <vt:i4>662</vt:i4>
      </vt:variant>
      <vt:variant>
        <vt:i4>0</vt:i4>
      </vt:variant>
      <vt:variant>
        <vt:i4>5</vt:i4>
      </vt:variant>
      <vt:variant>
        <vt:lpwstr/>
      </vt:variant>
      <vt:variant>
        <vt:lpwstr>_Toc336257644</vt:lpwstr>
      </vt:variant>
      <vt:variant>
        <vt:i4>1376310</vt:i4>
      </vt:variant>
      <vt:variant>
        <vt:i4>656</vt:i4>
      </vt:variant>
      <vt:variant>
        <vt:i4>0</vt:i4>
      </vt:variant>
      <vt:variant>
        <vt:i4>5</vt:i4>
      </vt:variant>
      <vt:variant>
        <vt:lpwstr/>
      </vt:variant>
      <vt:variant>
        <vt:lpwstr>_Toc336257643</vt:lpwstr>
      </vt:variant>
      <vt:variant>
        <vt:i4>1376310</vt:i4>
      </vt:variant>
      <vt:variant>
        <vt:i4>650</vt:i4>
      </vt:variant>
      <vt:variant>
        <vt:i4>0</vt:i4>
      </vt:variant>
      <vt:variant>
        <vt:i4>5</vt:i4>
      </vt:variant>
      <vt:variant>
        <vt:lpwstr/>
      </vt:variant>
      <vt:variant>
        <vt:lpwstr>_Toc336257642</vt:lpwstr>
      </vt:variant>
      <vt:variant>
        <vt:i4>1376310</vt:i4>
      </vt:variant>
      <vt:variant>
        <vt:i4>644</vt:i4>
      </vt:variant>
      <vt:variant>
        <vt:i4>0</vt:i4>
      </vt:variant>
      <vt:variant>
        <vt:i4>5</vt:i4>
      </vt:variant>
      <vt:variant>
        <vt:lpwstr/>
      </vt:variant>
      <vt:variant>
        <vt:lpwstr>_Toc336257641</vt:lpwstr>
      </vt:variant>
      <vt:variant>
        <vt:i4>1376310</vt:i4>
      </vt:variant>
      <vt:variant>
        <vt:i4>638</vt:i4>
      </vt:variant>
      <vt:variant>
        <vt:i4>0</vt:i4>
      </vt:variant>
      <vt:variant>
        <vt:i4>5</vt:i4>
      </vt:variant>
      <vt:variant>
        <vt:lpwstr/>
      </vt:variant>
      <vt:variant>
        <vt:lpwstr>_Toc336257640</vt:lpwstr>
      </vt:variant>
      <vt:variant>
        <vt:i4>1179702</vt:i4>
      </vt:variant>
      <vt:variant>
        <vt:i4>632</vt:i4>
      </vt:variant>
      <vt:variant>
        <vt:i4>0</vt:i4>
      </vt:variant>
      <vt:variant>
        <vt:i4>5</vt:i4>
      </vt:variant>
      <vt:variant>
        <vt:lpwstr/>
      </vt:variant>
      <vt:variant>
        <vt:lpwstr>_Toc336257639</vt:lpwstr>
      </vt:variant>
      <vt:variant>
        <vt:i4>1179702</vt:i4>
      </vt:variant>
      <vt:variant>
        <vt:i4>626</vt:i4>
      </vt:variant>
      <vt:variant>
        <vt:i4>0</vt:i4>
      </vt:variant>
      <vt:variant>
        <vt:i4>5</vt:i4>
      </vt:variant>
      <vt:variant>
        <vt:lpwstr/>
      </vt:variant>
      <vt:variant>
        <vt:lpwstr>_Toc336257638</vt:lpwstr>
      </vt:variant>
      <vt:variant>
        <vt:i4>1179702</vt:i4>
      </vt:variant>
      <vt:variant>
        <vt:i4>620</vt:i4>
      </vt:variant>
      <vt:variant>
        <vt:i4>0</vt:i4>
      </vt:variant>
      <vt:variant>
        <vt:i4>5</vt:i4>
      </vt:variant>
      <vt:variant>
        <vt:lpwstr/>
      </vt:variant>
      <vt:variant>
        <vt:lpwstr>_Toc336257637</vt:lpwstr>
      </vt:variant>
      <vt:variant>
        <vt:i4>1179702</vt:i4>
      </vt:variant>
      <vt:variant>
        <vt:i4>614</vt:i4>
      </vt:variant>
      <vt:variant>
        <vt:i4>0</vt:i4>
      </vt:variant>
      <vt:variant>
        <vt:i4>5</vt:i4>
      </vt:variant>
      <vt:variant>
        <vt:lpwstr/>
      </vt:variant>
      <vt:variant>
        <vt:lpwstr>_Toc336257636</vt:lpwstr>
      </vt:variant>
      <vt:variant>
        <vt:i4>1179702</vt:i4>
      </vt:variant>
      <vt:variant>
        <vt:i4>608</vt:i4>
      </vt:variant>
      <vt:variant>
        <vt:i4>0</vt:i4>
      </vt:variant>
      <vt:variant>
        <vt:i4>5</vt:i4>
      </vt:variant>
      <vt:variant>
        <vt:lpwstr/>
      </vt:variant>
      <vt:variant>
        <vt:lpwstr>_Toc336257635</vt:lpwstr>
      </vt:variant>
      <vt:variant>
        <vt:i4>1179702</vt:i4>
      </vt:variant>
      <vt:variant>
        <vt:i4>602</vt:i4>
      </vt:variant>
      <vt:variant>
        <vt:i4>0</vt:i4>
      </vt:variant>
      <vt:variant>
        <vt:i4>5</vt:i4>
      </vt:variant>
      <vt:variant>
        <vt:lpwstr/>
      </vt:variant>
      <vt:variant>
        <vt:lpwstr>_Toc336257634</vt:lpwstr>
      </vt:variant>
      <vt:variant>
        <vt:i4>1179702</vt:i4>
      </vt:variant>
      <vt:variant>
        <vt:i4>596</vt:i4>
      </vt:variant>
      <vt:variant>
        <vt:i4>0</vt:i4>
      </vt:variant>
      <vt:variant>
        <vt:i4>5</vt:i4>
      </vt:variant>
      <vt:variant>
        <vt:lpwstr/>
      </vt:variant>
      <vt:variant>
        <vt:lpwstr>_Toc336257633</vt:lpwstr>
      </vt:variant>
      <vt:variant>
        <vt:i4>1179702</vt:i4>
      </vt:variant>
      <vt:variant>
        <vt:i4>590</vt:i4>
      </vt:variant>
      <vt:variant>
        <vt:i4>0</vt:i4>
      </vt:variant>
      <vt:variant>
        <vt:i4>5</vt:i4>
      </vt:variant>
      <vt:variant>
        <vt:lpwstr/>
      </vt:variant>
      <vt:variant>
        <vt:lpwstr>_Toc336257632</vt:lpwstr>
      </vt:variant>
      <vt:variant>
        <vt:i4>1179702</vt:i4>
      </vt:variant>
      <vt:variant>
        <vt:i4>584</vt:i4>
      </vt:variant>
      <vt:variant>
        <vt:i4>0</vt:i4>
      </vt:variant>
      <vt:variant>
        <vt:i4>5</vt:i4>
      </vt:variant>
      <vt:variant>
        <vt:lpwstr/>
      </vt:variant>
      <vt:variant>
        <vt:lpwstr>_Toc336257631</vt:lpwstr>
      </vt:variant>
      <vt:variant>
        <vt:i4>1179702</vt:i4>
      </vt:variant>
      <vt:variant>
        <vt:i4>578</vt:i4>
      </vt:variant>
      <vt:variant>
        <vt:i4>0</vt:i4>
      </vt:variant>
      <vt:variant>
        <vt:i4>5</vt:i4>
      </vt:variant>
      <vt:variant>
        <vt:lpwstr/>
      </vt:variant>
      <vt:variant>
        <vt:lpwstr>_Toc336257630</vt:lpwstr>
      </vt:variant>
      <vt:variant>
        <vt:i4>1245238</vt:i4>
      </vt:variant>
      <vt:variant>
        <vt:i4>572</vt:i4>
      </vt:variant>
      <vt:variant>
        <vt:i4>0</vt:i4>
      </vt:variant>
      <vt:variant>
        <vt:i4>5</vt:i4>
      </vt:variant>
      <vt:variant>
        <vt:lpwstr/>
      </vt:variant>
      <vt:variant>
        <vt:lpwstr>_Toc336257629</vt:lpwstr>
      </vt:variant>
      <vt:variant>
        <vt:i4>1245238</vt:i4>
      </vt:variant>
      <vt:variant>
        <vt:i4>566</vt:i4>
      </vt:variant>
      <vt:variant>
        <vt:i4>0</vt:i4>
      </vt:variant>
      <vt:variant>
        <vt:i4>5</vt:i4>
      </vt:variant>
      <vt:variant>
        <vt:lpwstr/>
      </vt:variant>
      <vt:variant>
        <vt:lpwstr>_Toc336257628</vt:lpwstr>
      </vt:variant>
      <vt:variant>
        <vt:i4>1245238</vt:i4>
      </vt:variant>
      <vt:variant>
        <vt:i4>560</vt:i4>
      </vt:variant>
      <vt:variant>
        <vt:i4>0</vt:i4>
      </vt:variant>
      <vt:variant>
        <vt:i4>5</vt:i4>
      </vt:variant>
      <vt:variant>
        <vt:lpwstr/>
      </vt:variant>
      <vt:variant>
        <vt:lpwstr>_Toc336257627</vt:lpwstr>
      </vt:variant>
      <vt:variant>
        <vt:i4>1245238</vt:i4>
      </vt:variant>
      <vt:variant>
        <vt:i4>554</vt:i4>
      </vt:variant>
      <vt:variant>
        <vt:i4>0</vt:i4>
      </vt:variant>
      <vt:variant>
        <vt:i4>5</vt:i4>
      </vt:variant>
      <vt:variant>
        <vt:lpwstr/>
      </vt:variant>
      <vt:variant>
        <vt:lpwstr>_Toc336257626</vt:lpwstr>
      </vt:variant>
      <vt:variant>
        <vt:i4>1245238</vt:i4>
      </vt:variant>
      <vt:variant>
        <vt:i4>548</vt:i4>
      </vt:variant>
      <vt:variant>
        <vt:i4>0</vt:i4>
      </vt:variant>
      <vt:variant>
        <vt:i4>5</vt:i4>
      </vt:variant>
      <vt:variant>
        <vt:lpwstr/>
      </vt:variant>
      <vt:variant>
        <vt:lpwstr>_Toc336257625</vt:lpwstr>
      </vt:variant>
      <vt:variant>
        <vt:i4>1245238</vt:i4>
      </vt:variant>
      <vt:variant>
        <vt:i4>542</vt:i4>
      </vt:variant>
      <vt:variant>
        <vt:i4>0</vt:i4>
      </vt:variant>
      <vt:variant>
        <vt:i4>5</vt:i4>
      </vt:variant>
      <vt:variant>
        <vt:lpwstr/>
      </vt:variant>
      <vt:variant>
        <vt:lpwstr>_Toc336257624</vt:lpwstr>
      </vt:variant>
      <vt:variant>
        <vt:i4>1245238</vt:i4>
      </vt:variant>
      <vt:variant>
        <vt:i4>536</vt:i4>
      </vt:variant>
      <vt:variant>
        <vt:i4>0</vt:i4>
      </vt:variant>
      <vt:variant>
        <vt:i4>5</vt:i4>
      </vt:variant>
      <vt:variant>
        <vt:lpwstr/>
      </vt:variant>
      <vt:variant>
        <vt:lpwstr>_Toc336257623</vt:lpwstr>
      </vt:variant>
      <vt:variant>
        <vt:i4>1245238</vt:i4>
      </vt:variant>
      <vt:variant>
        <vt:i4>530</vt:i4>
      </vt:variant>
      <vt:variant>
        <vt:i4>0</vt:i4>
      </vt:variant>
      <vt:variant>
        <vt:i4>5</vt:i4>
      </vt:variant>
      <vt:variant>
        <vt:lpwstr/>
      </vt:variant>
      <vt:variant>
        <vt:lpwstr>_Toc336257622</vt:lpwstr>
      </vt:variant>
      <vt:variant>
        <vt:i4>1245238</vt:i4>
      </vt:variant>
      <vt:variant>
        <vt:i4>524</vt:i4>
      </vt:variant>
      <vt:variant>
        <vt:i4>0</vt:i4>
      </vt:variant>
      <vt:variant>
        <vt:i4>5</vt:i4>
      </vt:variant>
      <vt:variant>
        <vt:lpwstr/>
      </vt:variant>
      <vt:variant>
        <vt:lpwstr>_Toc336257621</vt:lpwstr>
      </vt:variant>
      <vt:variant>
        <vt:i4>1245238</vt:i4>
      </vt:variant>
      <vt:variant>
        <vt:i4>518</vt:i4>
      </vt:variant>
      <vt:variant>
        <vt:i4>0</vt:i4>
      </vt:variant>
      <vt:variant>
        <vt:i4>5</vt:i4>
      </vt:variant>
      <vt:variant>
        <vt:lpwstr/>
      </vt:variant>
      <vt:variant>
        <vt:lpwstr>_Toc336257620</vt:lpwstr>
      </vt:variant>
      <vt:variant>
        <vt:i4>1048630</vt:i4>
      </vt:variant>
      <vt:variant>
        <vt:i4>512</vt:i4>
      </vt:variant>
      <vt:variant>
        <vt:i4>0</vt:i4>
      </vt:variant>
      <vt:variant>
        <vt:i4>5</vt:i4>
      </vt:variant>
      <vt:variant>
        <vt:lpwstr/>
      </vt:variant>
      <vt:variant>
        <vt:lpwstr>_Toc336257619</vt:lpwstr>
      </vt:variant>
      <vt:variant>
        <vt:i4>1048630</vt:i4>
      </vt:variant>
      <vt:variant>
        <vt:i4>506</vt:i4>
      </vt:variant>
      <vt:variant>
        <vt:i4>0</vt:i4>
      </vt:variant>
      <vt:variant>
        <vt:i4>5</vt:i4>
      </vt:variant>
      <vt:variant>
        <vt:lpwstr/>
      </vt:variant>
      <vt:variant>
        <vt:lpwstr>_Toc336257618</vt:lpwstr>
      </vt:variant>
      <vt:variant>
        <vt:i4>1048630</vt:i4>
      </vt:variant>
      <vt:variant>
        <vt:i4>500</vt:i4>
      </vt:variant>
      <vt:variant>
        <vt:i4>0</vt:i4>
      </vt:variant>
      <vt:variant>
        <vt:i4>5</vt:i4>
      </vt:variant>
      <vt:variant>
        <vt:lpwstr/>
      </vt:variant>
      <vt:variant>
        <vt:lpwstr>_Toc336257617</vt:lpwstr>
      </vt:variant>
      <vt:variant>
        <vt:i4>1048630</vt:i4>
      </vt:variant>
      <vt:variant>
        <vt:i4>494</vt:i4>
      </vt:variant>
      <vt:variant>
        <vt:i4>0</vt:i4>
      </vt:variant>
      <vt:variant>
        <vt:i4>5</vt:i4>
      </vt:variant>
      <vt:variant>
        <vt:lpwstr/>
      </vt:variant>
      <vt:variant>
        <vt:lpwstr>_Toc336257616</vt:lpwstr>
      </vt:variant>
      <vt:variant>
        <vt:i4>1048630</vt:i4>
      </vt:variant>
      <vt:variant>
        <vt:i4>488</vt:i4>
      </vt:variant>
      <vt:variant>
        <vt:i4>0</vt:i4>
      </vt:variant>
      <vt:variant>
        <vt:i4>5</vt:i4>
      </vt:variant>
      <vt:variant>
        <vt:lpwstr/>
      </vt:variant>
      <vt:variant>
        <vt:lpwstr>_Toc336257615</vt:lpwstr>
      </vt:variant>
      <vt:variant>
        <vt:i4>1048630</vt:i4>
      </vt:variant>
      <vt:variant>
        <vt:i4>482</vt:i4>
      </vt:variant>
      <vt:variant>
        <vt:i4>0</vt:i4>
      </vt:variant>
      <vt:variant>
        <vt:i4>5</vt:i4>
      </vt:variant>
      <vt:variant>
        <vt:lpwstr/>
      </vt:variant>
      <vt:variant>
        <vt:lpwstr>_Toc336257614</vt:lpwstr>
      </vt:variant>
      <vt:variant>
        <vt:i4>1048630</vt:i4>
      </vt:variant>
      <vt:variant>
        <vt:i4>476</vt:i4>
      </vt:variant>
      <vt:variant>
        <vt:i4>0</vt:i4>
      </vt:variant>
      <vt:variant>
        <vt:i4>5</vt:i4>
      </vt:variant>
      <vt:variant>
        <vt:lpwstr/>
      </vt:variant>
      <vt:variant>
        <vt:lpwstr>_Toc336257613</vt:lpwstr>
      </vt:variant>
      <vt:variant>
        <vt:i4>1048630</vt:i4>
      </vt:variant>
      <vt:variant>
        <vt:i4>470</vt:i4>
      </vt:variant>
      <vt:variant>
        <vt:i4>0</vt:i4>
      </vt:variant>
      <vt:variant>
        <vt:i4>5</vt:i4>
      </vt:variant>
      <vt:variant>
        <vt:lpwstr/>
      </vt:variant>
      <vt:variant>
        <vt:lpwstr>_Toc336257612</vt:lpwstr>
      </vt:variant>
      <vt:variant>
        <vt:i4>1048630</vt:i4>
      </vt:variant>
      <vt:variant>
        <vt:i4>464</vt:i4>
      </vt:variant>
      <vt:variant>
        <vt:i4>0</vt:i4>
      </vt:variant>
      <vt:variant>
        <vt:i4>5</vt:i4>
      </vt:variant>
      <vt:variant>
        <vt:lpwstr/>
      </vt:variant>
      <vt:variant>
        <vt:lpwstr>_Toc336257611</vt:lpwstr>
      </vt:variant>
      <vt:variant>
        <vt:i4>1048630</vt:i4>
      </vt:variant>
      <vt:variant>
        <vt:i4>458</vt:i4>
      </vt:variant>
      <vt:variant>
        <vt:i4>0</vt:i4>
      </vt:variant>
      <vt:variant>
        <vt:i4>5</vt:i4>
      </vt:variant>
      <vt:variant>
        <vt:lpwstr/>
      </vt:variant>
      <vt:variant>
        <vt:lpwstr>_Toc336257610</vt:lpwstr>
      </vt:variant>
      <vt:variant>
        <vt:i4>1114166</vt:i4>
      </vt:variant>
      <vt:variant>
        <vt:i4>452</vt:i4>
      </vt:variant>
      <vt:variant>
        <vt:i4>0</vt:i4>
      </vt:variant>
      <vt:variant>
        <vt:i4>5</vt:i4>
      </vt:variant>
      <vt:variant>
        <vt:lpwstr/>
      </vt:variant>
      <vt:variant>
        <vt:lpwstr>_Toc336257609</vt:lpwstr>
      </vt:variant>
      <vt:variant>
        <vt:i4>1114166</vt:i4>
      </vt:variant>
      <vt:variant>
        <vt:i4>446</vt:i4>
      </vt:variant>
      <vt:variant>
        <vt:i4>0</vt:i4>
      </vt:variant>
      <vt:variant>
        <vt:i4>5</vt:i4>
      </vt:variant>
      <vt:variant>
        <vt:lpwstr/>
      </vt:variant>
      <vt:variant>
        <vt:lpwstr>_Toc336257608</vt:lpwstr>
      </vt:variant>
      <vt:variant>
        <vt:i4>1114166</vt:i4>
      </vt:variant>
      <vt:variant>
        <vt:i4>440</vt:i4>
      </vt:variant>
      <vt:variant>
        <vt:i4>0</vt:i4>
      </vt:variant>
      <vt:variant>
        <vt:i4>5</vt:i4>
      </vt:variant>
      <vt:variant>
        <vt:lpwstr/>
      </vt:variant>
      <vt:variant>
        <vt:lpwstr>_Toc336257607</vt:lpwstr>
      </vt:variant>
      <vt:variant>
        <vt:i4>1114166</vt:i4>
      </vt:variant>
      <vt:variant>
        <vt:i4>434</vt:i4>
      </vt:variant>
      <vt:variant>
        <vt:i4>0</vt:i4>
      </vt:variant>
      <vt:variant>
        <vt:i4>5</vt:i4>
      </vt:variant>
      <vt:variant>
        <vt:lpwstr/>
      </vt:variant>
      <vt:variant>
        <vt:lpwstr>_Toc336257606</vt:lpwstr>
      </vt:variant>
      <vt:variant>
        <vt:i4>1114166</vt:i4>
      </vt:variant>
      <vt:variant>
        <vt:i4>428</vt:i4>
      </vt:variant>
      <vt:variant>
        <vt:i4>0</vt:i4>
      </vt:variant>
      <vt:variant>
        <vt:i4>5</vt:i4>
      </vt:variant>
      <vt:variant>
        <vt:lpwstr/>
      </vt:variant>
      <vt:variant>
        <vt:lpwstr>_Toc336257605</vt:lpwstr>
      </vt:variant>
      <vt:variant>
        <vt:i4>1114166</vt:i4>
      </vt:variant>
      <vt:variant>
        <vt:i4>422</vt:i4>
      </vt:variant>
      <vt:variant>
        <vt:i4>0</vt:i4>
      </vt:variant>
      <vt:variant>
        <vt:i4>5</vt:i4>
      </vt:variant>
      <vt:variant>
        <vt:lpwstr/>
      </vt:variant>
      <vt:variant>
        <vt:lpwstr>_Toc336257604</vt:lpwstr>
      </vt:variant>
      <vt:variant>
        <vt:i4>1114166</vt:i4>
      </vt:variant>
      <vt:variant>
        <vt:i4>416</vt:i4>
      </vt:variant>
      <vt:variant>
        <vt:i4>0</vt:i4>
      </vt:variant>
      <vt:variant>
        <vt:i4>5</vt:i4>
      </vt:variant>
      <vt:variant>
        <vt:lpwstr/>
      </vt:variant>
      <vt:variant>
        <vt:lpwstr>_Toc336257603</vt:lpwstr>
      </vt:variant>
      <vt:variant>
        <vt:i4>1114166</vt:i4>
      </vt:variant>
      <vt:variant>
        <vt:i4>410</vt:i4>
      </vt:variant>
      <vt:variant>
        <vt:i4>0</vt:i4>
      </vt:variant>
      <vt:variant>
        <vt:i4>5</vt:i4>
      </vt:variant>
      <vt:variant>
        <vt:lpwstr/>
      </vt:variant>
      <vt:variant>
        <vt:lpwstr>_Toc336257602</vt:lpwstr>
      </vt:variant>
      <vt:variant>
        <vt:i4>1114166</vt:i4>
      </vt:variant>
      <vt:variant>
        <vt:i4>404</vt:i4>
      </vt:variant>
      <vt:variant>
        <vt:i4>0</vt:i4>
      </vt:variant>
      <vt:variant>
        <vt:i4>5</vt:i4>
      </vt:variant>
      <vt:variant>
        <vt:lpwstr/>
      </vt:variant>
      <vt:variant>
        <vt:lpwstr>_Toc336257601</vt:lpwstr>
      </vt:variant>
      <vt:variant>
        <vt:i4>1114166</vt:i4>
      </vt:variant>
      <vt:variant>
        <vt:i4>398</vt:i4>
      </vt:variant>
      <vt:variant>
        <vt:i4>0</vt:i4>
      </vt:variant>
      <vt:variant>
        <vt:i4>5</vt:i4>
      </vt:variant>
      <vt:variant>
        <vt:lpwstr/>
      </vt:variant>
      <vt:variant>
        <vt:lpwstr>_Toc336257600</vt:lpwstr>
      </vt:variant>
      <vt:variant>
        <vt:i4>1572917</vt:i4>
      </vt:variant>
      <vt:variant>
        <vt:i4>392</vt:i4>
      </vt:variant>
      <vt:variant>
        <vt:i4>0</vt:i4>
      </vt:variant>
      <vt:variant>
        <vt:i4>5</vt:i4>
      </vt:variant>
      <vt:variant>
        <vt:lpwstr/>
      </vt:variant>
      <vt:variant>
        <vt:lpwstr>_Toc336257599</vt:lpwstr>
      </vt:variant>
      <vt:variant>
        <vt:i4>1572917</vt:i4>
      </vt:variant>
      <vt:variant>
        <vt:i4>386</vt:i4>
      </vt:variant>
      <vt:variant>
        <vt:i4>0</vt:i4>
      </vt:variant>
      <vt:variant>
        <vt:i4>5</vt:i4>
      </vt:variant>
      <vt:variant>
        <vt:lpwstr/>
      </vt:variant>
      <vt:variant>
        <vt:lpwstr>_Toc336257598</vt:lpwstr>
      </vt:variant>
      <vt:variant>
        <vt:i4>1572917</vt:i4>
      </vt:variant>
      <vt:variant>
        <vt:i4>380</vt:i4>
      </vt:variant>
      <vt:variant>
        <vt:i4>0</vt:i4>
      </vt:variant>
      <vt:variant>
        <vt:i4>5</vt:i4>
      </vt:variant>
      <vt:variant>
        <vt:lpwstr/>
      </vt:variant>
      <vt:variant>
        <vt:lpwstr>_Toc336257597</vt:lpwstr>
      </vt:variant>
      <vt:variant>
        <vt:i4>1572917</vt:i4>
      </vt:variant>
      <vt:variant>
        <vt:i4>374</vt:i4>
      </vt:variant>
      <vt:variant>
        <vt:i4>0</vt:i4>
      </vt:variant>
      <vt:variant>
        <vt:i4>5</vt:i4>
      </vt:variant>
      <vt:variant>
        <vt:lpwstr/>
      </vt:variant>
      <vt:variant>
        <vt:lpwstr>_Toc336257596</vt:lpwstr>
      </vt:variant>
      <vt:variant>
        <vt:i4>1572917</vt:i4>
      </vt:variant>
      <vt:variant>
        <vt:i4>368</vt:i4>
      </vt:variant>
      <vt:variant>
        <vt:i4>0</vt:i4>
      </vt:variant>
      <vt:variant>
        <vt:i4>5</vt:i4>
      </vt:variant>
      <vt:variant>
        <vt:lpwstr/>
      </vt:variant>
      <vt:variant>
        <vt:lpwstr>_Toc336257595</vt:lpwstr>
      </vt:variant>
      <vt:variant>
        <vt:i4>1572917</vt:i4>
      </vt:variant>
      <vt:variant>
        <vt:i4>362</vt:i4>
      </vt:variant>
      <vt:variant>
        <vt:i4>0</vt:i4>
      </vt:variant>
      <vt:variant>
        <vt:i4>5</vt:i4>
      </vt:variant>
      <vt:variant>
        <vt:lpwstr/>
      </vt:variant>
      <vt:variant>
        <vt:lpwstr>_Toc336257594</vt:lpwstr>
      </vt:variant>
      <vt:variant>
        <vt:i4>1572917</vt:i4>
      </vt:variant>
      <vt:variant>
        <vt:i4>356</vt:i4>
      </vt:variant>
      <vt:variant>
        <vt:i4>0</vt:i4>
      </vt:variant>
      <vt:variant>
        <vt:i4>5</vt:i4>
      </vt:variant>
      <vt:variant>
        <vt:lpwstr/>
      </vt:variant>
      <vt:variant>
        <vt:lpwstr>_Toc336257593</vt:lpwstr>
      </vt:variant>
      <vt:variant>
        <vt:i4>1572917</vt:i4>
      </vt:variant>
      <vt:variant>
        <vt:i4>350</vt:i4>
      </vt:variant>
      <vt:variant>
        <vt:i4>0</vt:i4>
      </vt:variant>
      <vt:variant>
        <vt:i4>5</vt:i4>
      </vt:variant>
      <vt:variant>
        <vt:lpwstr/>
      </vt:variant>
      <vt:variant>
        <vt:lpwstr>_Toc336257592</vt:lpwstr>
      </vt:variant>
      <vt:variant>
        <vt:i4>1572917</vt:i4>
      </vt:variant>
      <vt:variant>
        <vt:i4>344</vt:i4>
      </vt:variant>
      <vt:variant>
        <vt:i4>0</vt:i4>
      </vt:variant>
      <vt:variant>
        <vt:i4>5</vt:i4>
      </vt:variant>
      <vt:variant>
        <vt:lpwstr/>
      </vt:variant>
      <vt:variant>
        <vt:lpwstr>_Toc336257591</vt:lpwstr>
      </vt:variant>
      <vt:variant>
        <vt:i4>1572917</vt:i4>
      </vt:variant>
      <vt:variant>
        <vt:i4>338</vt:i4>
      </vt:variant>
      <vt:variant>
        <vt:i4>0</vt:i4>
      </vt:variant>
      <vt:variant>
        <vt:i4>5</vt:i4>
      </vt:variant>
      <vt:variant>
        <vt:lpwstr/>
      </vt:variant>
      <vt:variant>
        <vt:lpwstr>_Toc336257590</vt:lpwstr>
      </vt:variant>
      <vt:variant>
        <vt:i4>1638453</vt:i4>
      </vt:variant>
      <vt:variant>
        <vt:i4>332</vt:i4>
      </vt:variant>
      <vt:variant>
        <vt:i4>0</vt:i4>
      </vt:variant>
      <vt:variant>
        <vt:i4>5</vt:i4>
      </vt:variant>
      <vt:variant>
        <vt:lpwstr/>
      </vt:variant>
      <vt:variant>
        <vt:lpwstr>_Toc336257589</vt:lpwstr>
      </vt:variant>
      <vt:variant>
        <vt:i4>1638453</vt:i4>
      </vt:variant>
      <vt:variant>
        <vt:i4>326</vt:i4>
      </vt:variant>
      <vt:variant>
        <vt:i4>0</vt:i4>
      </vt:variant>
      <vt:variant>
        <vt:i4>5</vt:i4>
      </vt:variant>
      <vt:variant>
        <vt:lpwstr/>
      </vt:variant>
      <vt:variant>
        <vt:lpwstr>_Toc336257588</vt:lpwstr>
      </vt:variant>
      <vt:variant>
        <vt:i4>1638453</vt:i4>
      </vt:variant>
      <vt:variant>
        <vt:i4>320</vt:i4>
      </vt:variant>
      <vt:variant>
        <vt:i4>0</vt:i4>
      </vt:variant>
      <vt:variant>
        <vt:i4>5</vt:i4>
      </vt:variant>
      <vt:variant>
        <vt:lpwstr/>
      </vt:variant>
      <vt:variant>
        <vt:lpwstr>_Toc336257587</vt:lpwstr>
      </vt:variant>
      <vt:variant>
        <vt:i4>1638453</vt:i4>
      </vt:variant>
      <vt:variant>
        <vt:i4>314</vt:i4>
      </vt:variant>
      <vt:variant>
        <vt:i4>0</vt:i4>
      </vt:variant>
      <vt:variant>
        <vt:i4>5</vt:i4>
      </vt:variant>
      <vt:variant>
        <vt:lpwstr/>
      </vt:variant>
      <vt:variant>
        <vt:lpwstr>_Toc336257586</vt:lpwstr>
      </vt:variant>
      <vt:variant>
        <vt:i4>1638453</vt:i4>
      </vt:variant>
      <vt:variant>
        <vt:i4>308</vt:i4>
      </vt:variant>
      <vt:variant>
        <vt:i4>0</vt:i4>
      </vt:variant>
      <vt:variant>
        <vt:i4>5</vt:i4>
      </vt:variant>
      <vt:variant>
        <vt:lpwstr/>
      </vt:variant>
      <vt:variant>
        <vt:lpwstr>_Toc336257585</vt:lpwstr>
      </vt:variant>
      <vt:variant>
        <vt:i4>1638453</vt:i4>
      </vt:variant>
      <vt:variant>
        <vt:i4>302</vt:i4>
      </vt:variant>
      <vt:variant>
        <vt:i4>0</vt:i4>
      </vt:variant>
      <vt:variant>
        <vt:i4>5</vt:i4>
      </vt:variant>
      <vt:variant>
        <vt:lpwstr/>
      </vt:variant>
      <vt:variant>
        <vt:lpwstr>_Toc336257584</vt:lpwstr>
      </vt:variant>
      <vt:variant>
        <vt:i4>1638453</vt:i4>
      </vt:variant>
      <vt:variant>
        <vt:i4>296</vt:i4>
      </vt:variant>
      <vt:variant>
        <vt:i4>0</vt:i4>
      </vt:variant>
      <vt:variant>
        <vt:i4>5</vt:i4>
      </vt:variant>
      <vt:variant>
        <vt:lpwstr/>
      </vt:variant>
      <vt:variant>
        <vt:lpwstr>_Toc336257583</vt:lpwstr>
      </vt:variant>
      <vt:variant>
        <vt:i4>1638453</vt:i4>
      </vt:variant>
      <vt:variant>
        <vt:i4>290</vt:i4>
      </vt:variant>
      <vt:variant>
        <vt:i4>0</vt:i4>
      </vt:variant>
      <vt:variant>
        <vt:i4>5</vt:i4>
      </vt:variant>
      <vt:variant>
        <vt:lpwstr/>
      </vt:variant>
      <vt:variant>
        <vt:lpwstr>_Toc336257582</vt:lpwstr>
      </vt:variant>
      <vt:variant>
        <vt:i4>1638453</vt:i4>
      </vt:variant>
      <vt:variant>
        <vt:i4>284</vt:i4>
      </vt:variant>
      <vt:variant>
        <vt:i4>0</vt:i4>
      </vt:variant>
      <vt:variant>
        <vt:i4>5</vt:i4>
      </vt:variant>
      <vt:variant>
        <vt:lpwstr/>
      </vt:variant>
      <vt:variant>
        <vt:lpwstr>_Toc336257581</vt:lpwstr>
      </vt:variant>
      <vt:variant>
        <vt:i4>1638453</vt:i4>
      </vt:variant>
      <vt:variant>
        <vt:i4>278</vt:i4>
      </vt:variant>
      <vt:variant>
        <vt:i4>0</vt:i4>
      </vt:variant>
      <vt:variant>
        <vt:i4>5</vt:i4>
      </vt:variant>
      <vt:variant>
        <vt:lpwstr/>
      </vt:variant>
      <vt:variant>
        <vt:lpwstr>_Toc336257580</vt:lpwstr>
      </vt:variant>
      <vt:variant>
        <vt:i4>1441845</vt:i4>
      </vt:variant>
      <vt:variant>
        <vt:i4>272</vt:i4>
      </vt:variant>
      <vt:variant>
        <vt:i4>0</vt:i4>
      </vt:variant>
      <vt:variant>
        <vt:i4>5</vt:i4>
      </vt:variant>
      <vt:variant>
        <vt:lpwstr/>
      </vt:variant>
      <vt:variant>
        <vt:lpwstr>_Toc336257579</vt:lpwstr>
      </vt:variant>
      <vt:variant>
        <vt:i4>1441845</vt:i4>
      </vt:variant>
      <vt:variant>
        <vt:i4>266</vt:i4>
      </vt:variant>
      <vt:variant>
        <vt:i4>0</vt:i4>
      </vt:variant>
      <vt:variant>
        <vt:i4>5</vt:i4>
      </vt:variant>
      <vt:variant>
        <vt:lpwstr/>
      </vt:variant>
      <vt:variant>
        <vt:lpwstr>_Toc336257578</vt:lpwstr>
      </vt:variant>
      <vt:variant>
        <vt:i4>1441845</vt:i4>
      </vt:variant>
      <vt:variant>
        <vt:i4>260</vt:i4>
      </vt:variant>
      <vt:variant>
        <vt:i4>0</vt:i4>
      </vt:variant>
      <vt:variant>
        <vt:i4>5</vt:i4>
      </vt:variant>
      <vt:variant>
        <vt:lpwstr/>
      </vt:variant>
      <vt:variant>
        <vt:lpwstr>_Toc336257577</vt:lpwstr>
      </vt:variant>
      <vt:variant>
        <vt:i4>1441845</vt:i4>
      </vt:variant>
      <vt:variant>
        <vt:i4>254</vt:i4>
      </vt:variant>
      <vt:variant>
        <vt:i4>0</vt:i4>
      </vt:variant>
      <vt:variant>
        <vt:i4>5</vt:i4>
      </vt:variant>
      <vt:variant>
        <vt:lpwstr/>
      </vt:variant>
      <vt:variant>
        <vt:lpwstr>_Toc336257576</vt:lpwstr>
      </vt:variant>
      <vt:variant>
        <vt:i4>1441845</vt:i4>
      </vt:variant>
      <vt:variant>
        <vt:i4>248</vt:i4>
      </vt:variant>
      <vt:variant>
        <vt:i4>0</vt:i4>
      </vt:variant>
      <vt:variant>
        <vt:i4>5</vt:i4>
      </vt:variant>
      <vt:variant>
        <vt:lpwstr/>
      </vt:variant>
      <vt:variant>
        <vt:lpwstr>_Toc336257575</vt:lpwstr>
      </vt:variant>
      <vt:variant>
        <vt:i4>1441845</vt:i4>
      </vt:variant>
      <vt:variant>
        <vt:i4>242</vt:i4>
      </vt:variant>
      <vt:variant>
        <vt:i4>0</vt:i4>
      </vt:variant>
      <vt:variant>
        <vt:i4>5</vt:i4>
      </vt:variant>
      <vt:variant>
        <vt:lpwstr/>
      </vt:variant>
      <vt:variant>
        <vt:lpwstr>_Toc336257574</vt:lpwstr>
      </vt:variant>
      <vt:variant>
        <vt:i4>1441845</vt:i4>
      </vt:variant>
      <vt:variant>
        <vt:i4>236</vt:i4>
      </vt:variant>
      <vt:variant>
        <vt:i4>0</vt:i4>
      </vt:variant>
      <vt:variant>
        <vt:i4>5</vt:i4>
      </vt:variant>
      <vt:variant>
        <vt:lpwstr/>
      </vt:variant>
      <vt:variant>
        <vt:lpwstr>_Toc336257573</vt:lpwstr>
      </vt:variant>
      <vt:variant>
        <vt:i4>1441845</vt:i4>
      </vt:variant>
      <vt:variant>
        <vt:i4>230</vt:i4>
      </vt:variant>
      <vt:variant>
        <vt:i4>0</vt:i4>
      </vt:variant>
      <vt:variant>
        <vt:i4>5</vt:i4>
      </vt:variant>
      <vt:variant>
        <vt:lpwstr/>
      </vt:variant>
      <vt:variant>
        <vt:lpwstr>_Toc336257572</vt:lpwstr>
      </vt:variant>
      <vt:variant>
        <vt:i4>1441845</vt:i4>
      </vt:variant>
      <vt:variant>
        <vt:i4>224</vt:i4>
      </vt:variant>
      <vt:variant>
        <vt:i4>0</vt:i4>
      </vt:variant>
      <vt:variant>
        <vt:i4>5</vt:i4>
      </vt:variant>
      <vt:variant>
        <vt:lpwstr/>
      </vt:variant>
      <vt:variant>
        <vt:lpwstr>_Toc336257571</vt:lpwstr>
      </vt:variant>
      <vt:variant>
        <vt:i4>1441845</vt:i4>
      </vt:variant>
      <vt:variant>
        <vt:i4>218</vt:i4>
      </vt:variant>
      <vt:variant>
        <vt:i4>0</vt:i4>
      </vt:variant>
      <vt:variant>
        <vt:i4>5</vt:i4>
      </vt:variant>
      <vt:variant>
        <vt:lpwstr/>
      </vt:variant>
      <vt:variant>
        <vt:lpwstr>_Toc336257570</vt:lpwstr>
      </vt:variant>
      <vt:variant>
        <vt:i4>1507381</vt:i4>
      </vt:variant>
      <vt:variant>
        <vt:i4>212</vt:i4>
      </vt:variant>
      <vt:variant>
        <vt:i4>0</vt:i4>
      </vt:variant>
      <vt:variant>
        <vt:i4>5</vt:i4>
      </vt:variant>
      <vt:variant>
        <vt:lpwstr/>
      </vt:variant>
      <vt:variant>
        <vt:lpwstr>_Toc336257569</vt:lpwstr>
      </vt:variant>
      <vt:variant>
        <vt:i4>1507381</vt:i4>
      </vt:variant>
      <vt:variant>
        <vt:i4>206</vt:i4>
      </vt:variant>
      <vt:variant>
        <vt:i4>0</vt:i4>
      </vt:variant>
      <vt:variant>
        <vt:i4>5</vt:i4>
      </vt:variant>
      <vt:variant>
        <vt:lpwstr/>
      </vt:variant>
      <vt:variant>
        <vt:lpwstr>_Toc336257568</vt:lpwstr>
      </vt:variant>
      <vt:variant>
        <vt:i4>1507381</vt:i4>
      </vt:variant>
      <vt:variant>
        <vt:i4>200</vt:i4>
      </vt:variant>
      <vt:variant>
        <vt:i4>0</vt:i4>
      </vt:variant>
      <vt:variant>
        <vt:i4>5</vt:i4>
      </vt:variant>
      <vt:variant>
        <vt:lpwstr/>
      </vt:variant>
      <vt:variant>
        <vt:lpwstr>_Toc336257567</vt:lpwstr>
      </vt:variant>
      <vt:variant>
        <vt:i4>1507381</vt:i4>
      </vt:variant>
      <vt:variant>
        <vt:i4>194</vt:i4>
      </vt:variant>
      <vt:variant>
        <vt:i4>0</vt:i4>
      </vt:variant>
      <vt:variant>
        <vt:i4>5</vt:i4>
      </vt:variant>
      <vt:variant>
        <vt:lpwstr/>
      </vt:variant>
      <vt:variant>
        <vt:lpwstr>_Toc336257566</vt:lpwstr>
      </vt:variant>
      <vt:variant>
        <vt:i4>1507381</vt:i4>
      </vt:variant>
      <vt:variant>
        <vt:i4>188</vt:i4>
      </vt:variant>
      <vt:variant>
        <vt:i4>0</vt:i4>
      </vt:variant>
      <vt:variant>
        <vt:i4>5</vt:i4>
      </vt:variant>
      <vt:variant>
        <vt:lpwstr/>
      </vt:variant>
      <vt:variant>
        <vt:lpwstr>_Toc336257565</vt:lpwstr>
      </vt:variant>
      <vt:variant>
        <vt:i4>1507381</vt:i4>
      </vt:variant>
      <vt:variant>
        <vt:i4>182</vt:i4>
      </vt:variant>
      <vt:variant>
        <vt:i4>0</vt:i4>
      </vt:variant>
      <vt:variant>
        <vt:i4>5</vt:i4>
      </vt:variant>
      <vt:variant>
        <vt:lpwstr/>
      </vt:variant>
      <vt:variant>
        <vt:lpwstr>_Toc336257564</vt:lpwstr>
      </vt:variant>
      <vt:variant>
        <vt:i4>1507381</vt:i4>
      </vt:variant>
      <vt:variant>
        <vt:i4>176</vt:i4>
      </vt:variant>
      <vt:variant>
        <vt:i4>0</vt:i4>
      </vt:variant>
      <vt:variant>
        <vt:i4>5</vt:i4>
      </vt:variant>
      <vt:variant>
        <vt:lpwstr/>
      </vt:variant>
      <vt:variant>
        <vt:lpwstr>_Toc336257563</vt:lpwstr>
      </vt:variant>
      <vt:variant>
        <vt:i4>1507381</vt:i4>
      </vt:variant>
      <vt:variant>
        <vt:i4>170</vt:i4>
      </vt:variant>
      <vt:variant>
        <vt:i4>0</vt:i4>
      </vt:variant>
      <vt:variant>
        <vt:i4>5</vt:i4>
      </vt:variant>
      <vt:variant>
        <vt:lpwstr/>
      </vt:variant>
      <vt:variant>
        <vt:lpwstr>_Toc336257562</vt:lpwstr>
      </vt:variant>
      <vt:variant>
        <vt:i4>1507381</vt:i4>
      </vt:variant>
      <vt:variant>
        <vt:i4>164</vt:i4>
      </vt:variant>
      <vt:variant>
        <vt:i4>0</vt:i4>
      </vt:variant>
      <vt:variant>
        <vt:i4>5</vt:i4>
      </vt:variant>
      <vt:variant>
        <vt:lpwstr/>
      </vt:variant>
      <vt:variant>
        <vt:lpwstr>_Toc336257561</vt:lpwstr>
      </vt:variant>
      <vt:variant>
        <vt:i4>1507381</vt:i4>
      </vt:variant>
      <vt:variant>
        <vt:i4>158</vt:i4>
      </vt:variant>
      <vt:variant>
        <vt:i4>0</vt:i4>
      </vt:variant>
      <vt:variant>
        <vt:i4>5</vt:i4>
      </vt:variant>
      <vt:variant>
        <vt:lpwstr/>
      </vt:variant>
      <vt:variant>
        <vt:lpwstr>_Toc336257560</vt:lpwstr>
      </vt:variant>
      <vt:variant>
        <vt:i4>1310773</vt:i4>
      </vt:variant>
      <vt:variant>
        <vt:i4>152</vt:i4>
      </vt:variant>
      <vt:variant>
        <vt:i4>0</vt:i4>
      </vt:variant>
      <vt:variant>
        <vt:i4>5</vt:i4>
      </vt:variant>
      <vt:variant>
        <vt:lpwstr/>
      </vt:variant>
      <vt:variant>
        <vt:lpwstr>_Toc336257559</vt:lpwstr>
      </vt:variant>
      <vt:variant>
        <vt:i4>1310773</vt:i4>
      </vt:variant>
      <vt:variant>
        <vt:i4>146</vt:i4>
      </vt:variant>
      <vt:variant>
        <vt:i4>0</vt:i4>
      </vt:variant>
      <vt:variant>
        <vt:i4>5</vt:i4>
      </vt:variant>
      <vt:variant>
        <vt:lpwstr/>
      </vt:variant>
      <vt:variant>
        <vt:lpwstr>_Toc336257558</vt:lpwstr>
      </vt:variant>
      <vt:variant>
        <vt:i4>1310773</vt:i4>
      </vt:variant>
      <vt:variant>
        <vt:i4>140</vt:i4>
      </vt:variant>
      <vt:variant>
        <vt:i4>0</vt:i4>
      </vt:variant>
      <vt:variant>
        <vt:i4>5</vt:i4>
      </vt:variant>
      <vt:variant>
        <vt:lpwstr/>
      </vt:variant>
      <vt:variant>
        <vt:lpwstr>_Toc336257557</vt:lpwstr>
      </vt:variant>
      <vt:variant>
        <vt:i4>1310773</vt:i4>
      </vt:variant>
      <vt:variant>
        <vt:i4>134</vt:i4>
      </vt:variant>
      <vt:variant>
        <vt:i4>0</vt:i4>
      </vt:variant>
      <vt:variant>
        <vt:i4>5</vt:i4>
      </vt:variant>
      <vt:variant>
        <vt:lpwstr/>
      </vt:variant>
      <vt:variant>
        <vt:lpwstr>_Toc336257556</vt:lpwstr>
      </vt:variant>
      <vt:variant>
        <vt:i4>1310773</vt:i4>
      </vt:variant>
      <vt:variant>
        <vt:i4>128</vt:i4>
      </vt:variant>
      <vt:variant>
        <vt:i4>0</vt:i4>
      </vt:variant>
      <vt:variant>
        <vt:i4>5</vt:i4>
      </vt:variant>
      <vt:variant>
        <vt:lpwstr/>
      </vt:variant>
      <vt:variant>
        <vt:lpwstr>_Toc336257555</vt:lpwstr>
      </vt:variant>
      <vt:variant>
        <vt:i4>1310773</vt:i4>
      </vt:variant>
      <vt:variant>
        <vt:i4>122</vt:i4>
      </vt:variant>
      <vt:variant>
        <vt:i4>0</vt:i4>
      </vt:variant>
      <vt:variant>
        <vt:i4>5</vt:i4>
      </vt:variant>
      <vt:variant>
        <vt:lpwstr/>
      </vt:variant>
      <vt:variant>
        <vt:lpwstr>_Toc336257554</vt:lpwstr>
      </vt:variant>
      <vt:variant>
        <vt:i4>1310773</vt:i4>
      </vt:variant>
      <vt:variant>
        <vt:i4>116</vt:i4>
      </vt:variant>
      <vt:variant>
        <vt:i4>0</vt:i4>
      </vt:variant>
      <vt:variant>
        <vt:i4>5</vt:i4>
      </vt:variant>
      <vt:variant>
        <vt:lpwstr/>
      </vt:variant>
      <vt:variant>
        <vt:lpwstr>_Toc336257553</vt:lpwstr>
      </vt:variant>
      <vt:variant>
        <vt:i4>1310773</vt:i4>
      </vt:variant>
      <vt:variant>
        <vt:i4>110</vt:i4>
      </vt:variant>
      <vt:variant>
        <vt:i4>0</vt:i4>
      </vt:variant>
      <vt:variant>
        <vt:i4>5</vt:i4>
      </vt:variant>
      <vt:variant>
        <vt:lpwstr/>
      </vt:variant>
      <vt:variant>
        <vt:lpwstr>_Toc336257552</vt:lpwstr>
      </vt:variant>
      <vt:variant>
        <vt:i4>1310773</vt:i4>
      </vt:variant>
      <vt:variant>
        <vt:i4>104</vt:i4>
      </vt:variant>
      <vt:variant>
        <vt:i4>0</vt:i4>
      </vt:variant>
      <vt:variant>
        <vt:i4>5</vt:i4>
      </vt:variant>
      <vt:variant>
        <vt:lpwstr/>
      </vt:variant>
      <vt:variant>
        <vt:lpwstr>_Toc336257551</vt:lpwstr>
      </vt:variant>
      <vt:variant>
        <vt:i4>1310773</vt:i4>
      </vt:variant>
      <vt:variant>
        <vt:i4>98</vt:i4>
      </vt:variant>
      <vt:variant>
        <vt:i4>0</vt:i4>
      </vt:variant>
      <vt:variant>
        <vt:i4>5</vt:i4>
      </vt:variant>
      <vt:variant>
        <vt:lpwstr/>
      </vt:variant>
      <vt:variant>
        <vt:lpwstr>_Toc336257550</vt:lpwstr>
      </vt:variant>
      <vt:variant>
        <vt:i4>1376309</vt:i4>
      </vt:variant>
      <vt:variant>
        <vt:i4>92</vt:i4>
      </vt:variant>
      <vt:variant>
        <vt:i4>0</vt:i4>
      </vt:variant>
      <vt:variant>
        <vt:i4>5</vt:i4>
      </vt:variant>
      <vt:variant>
        <vt:lpwstr/>
      </vt:variant>
      <vt:variant>
        <vt:lpwstr>_Toc336257549</vt:lpwstr>
      </vt:variant>
      <vt:variant>
        <vt:i4>1376309</vt:i4>
      </vt:variant>
      <vt:variant>
        <vt:i4>86</vt:i4>
      </vt:variant>
      <vt:variant>
        <vt:i4>0</vt:i4>
      </vt:variant>
      <vt:variant>
        <vt:i4>5</vt:i4>
      </vt:variant>
      <vt:variant>
        <vt:lpwstr/>
      </vt:variant>
      <vt:variant>
        <vt:lpwstr>_Toc336257548</vt:lpwstr>
      </vt:variant>
      <vt:variant>
        <vt:i4>1376309</vt:i4>
      </vt:variant>
      <vt:variant>
        <vt:i4>80</vt:i4>
      </vt:variant>
      <vt:variant>
        <vt:i4>0</vt:i4>
      </vt:variant>
      <vt:variant>
        <vt:i4>5</vt:i4>
      </vt:variant>
      <vt:variant>
        <vt:lpwstr/>
      </vt:variant>
      <vt:variant>
        <vt:lpwstr>_Toc336257547</vt:lpwstr>
      </vt:variant>
      <vt:variant>
        <vt:i4>1376309</vt:i4>
      </vt:variant>
      <vt:variant>
        <vt:i4>74</vt:i4>
      </vt:variant>
      <vt:variant>
        <vt:i4>0</vt:i4>
      </vt:variant>
      <vt:variant>
        <vt:i4>5</vt:i4>
      </vt:variant>
      <vt:variant>
        <vt:lpwstr/>
      </vt:variant>
      <vt:variant>
        <vt:lpwstr>_Toc336257546</vt:lpwstr>
      </vt:variant>
      <vt:variant>
        <vt:i4>1376309</vt:i4>
      </vt:variant>
      <vt:variant>
        <vt:i4>68</vt:i4>
      </vt:variant>
      <vt:variant>
        <vt:i4>0</vt:i4>
      </vt:variant>
      <vt:variant>
        <vt:i4>5</vt:i4>
      </vt:variant>
      <vt:variant>
        <vt:lpwstr/>
      </vt:variant>
      <vt:variant>
        <vt:lpwstr>_Toc336257545</vt:lpwstr>
      </vt:variant>
      <vt:variant>
        <vt:i4>1376309</vt:i4>
      </vt:variant>
      <vt:variant>
        <vt:i4>62</vt:i4>
      </vt:variant>
      <vt:variant>
        <vt:i4>0</vt:i4>
      </vt:variant>
      <vt:variant>
        <vt:i4>5</vt:i4>
      </vt:variant>
      <vt:variant>
        <vt:lpwstr/>
      </vt:variant>
      <vt:variant>
        <vt:lpwstr>_Toc336257544</vt:lpwstr>
      </vt:variant>
      <vt:variant>
        <vt:i4>1376309</vt:i4>
      </vt:variant>
      <vt:variant>
        <vt:i4>56</vt:i4>
      </vt:variant>
      <vt:variant>
        <vt:i4>0</vt:i4>
      </vt:variant>
      <vt:variant>
        <vt:i4>5</vt:i4>
      </vt:variant>
      <vt:variant>
        <vt:lpwstr/>
      </vt:variant>
      <vt:variant>
        <vt:lpwstr>_Toc336257543</vt:lpwstr>
      </vt:variant>
      <vt:variant>
        <vt:i4>1376309</vt:i4>
      </vt:variant>
      <vt:variant>
        <vt:i4>50</vt:i4>
      </vt:variant>
      <vt:variant>
        <vt:i4>0</vt:i4>
      </vt:variant>
      <vt:variant>
        <vt:i4>5</vt:i4>
      </vt:variant>
      <vt:variant>
        <vt:lpwstr/>
      </vt:variant>
      <vt:variant>
        <vt:lpwstr>_Toc336257542</vt:lpwstr>
      </vt:variant>
      <vt:variant>
        <vt:i4>1376309</vt:i4>
      </vt:variant>
      <vt:variant>
        <vt:i4>44</vt:i4>
      </vt:variant>
      <vt:variant>
        <vt:i4>0</vt:i4>
      </vt:variant>
      <vt:variant>
        <vt:i4>5</vt:i4>
      </vt:variant>
      <vt:variant>
        <vt:lpwstr/>
      </vt:variant>
      <vt:variant>
        <vt:lpwstr>_Toc336257541</vt:lpwstr>
      </vt:variant>
      <vt:variant>
        <vt:i4>1376309</vt:i4>
      </vt:variant>
      <vt:variant>
        <vt:i4>38</vt:i4>
      </vt:variant>
      <vt:variant>
        <vt:i4>0</vt:i4>
      </vt:variant>
      <vt:variant>
        <vt:i4>5</vt:i4>
      </vt:variant>
      <vt:variant>
        <vt:lpwstr/>
      </vt:variant>
      <vt:variant>
        <vt:lpwstr>_Toc336257540</vt:lpwstr>
      </vt:variant>
      <vt:variant>
        <vt:i4>1179701</vt:i4>
      </vt:variant>
      <vt:variant>
        <vt:i4>32</vt:i4>
      </vt:variant>
      <vt:variant>
        <vt:i4>0</vt:i4>
      </vt:variant>
      <vt:variant>
        <vt:i4>5</vt:i4>
      </vt:variant>
      <vt:variant>
        <vt:lpwstr/>
      </vt:variant>
      <vt:variant>
        <vt:lpwstr>_Toc336257539</vt:lpwstr>
      </vt:variant>
      <vt:variant>
        <vt:i4>1179701</vt:i4>
      </vt:variant>
      <vt:variant>
        <vt:i4>26</vt:i4>
      </vt:variant>
      <vt:variant>
        <vt:i4>0</vt:i4>
      </vt:variant>
      <vt:variant>
        <vt:i4>5</vt:i4>
      </vt:variant>
      <vt:variant>
        <vt:lpwstr/>
      </vt:variant>
      <vt:variant>
        <vt:lpwstr>_Toc336257538</vt:lpwstr>
      </vt:variant>
      <vt:variant>
        <vt:i4>1179701</vt:i4>
      </vt:variant>
      <vt:variant>
        <vt:i4>20</vt:i4>
      </vt:variant>
      <vt:variant>
        <vt:i4>0</vt:i4>
      </vt:variant>
      <vt:variant>
        <vt:i4>5</vt:i4>
      </vt:variant>
      <vt:variant>
        <vt:lpwstr/>
      </vt:variant>
      <vt:variant>
        <vt:lpwstr>_Toc336257537</vt:lpwstr>
      </vt:variant>
      <vt:variant>
        <vt:i4>1179701</vt:i4>
      </vt:variant>
      <vt:variant>
        <vt:i4>14</vt:i4>
      </vt:variant>
      <vt:variant>
        <vt:i4>0</vt:i4>
      </vt:variant>
      <vt:variant>
        <vt:i4>5</vt:i4>
      </vt:variant>
      <vt:variant>
        <vt:lpwstr/>
      </vt:variant>
      <vt:variant>
        <vt:lpwstr>_Toc336257536</vt:lpwstr>
      </vt:variant>
      <vt:variant>
        <vt:i4>1179701</vt:i4>
      </vt:variant>
      <vt:variant>
        <vt:i4>8</vt:i4>
      </vt:variant>
      <vt:variant>
        <vt:i4>0</vt:i4>
      </vt:variant>
      <vt:variant>
        <vt:i4>5</vt:i4>
      </vt:variant>
      <vt:variant>
        <vt:lpwstr/>
      </vt:variant>
      <vt:variant>
        <vt:lpwstr>_Toc336257535</vt:lpwstr>
      </vt:variant>
      <vt:variant>
        <vt:i4>1179701</vt:i4>
      </vt:variant>
      <vt:variant>
        <vt:i4>2</vt:i4>
      </vt:variant>
      <vt:variant>
        <vt:i4>0</vt:i4>
      </vt:variant>
      <vt:variant>
        <vt:i4>5</vt:i4>
      </vt:variant>
      <vt:variant>
        <vt:lpwstr/>
      </vt:variant>
      <vt:variant>
        <vt:lpwstr>_Toc336257534</vt:lpwstr>
      </vt:variant>
      <vt:variant>
        <vt:i4>2162722</vt:i4>
      </vt:variant>
      <vt:variant>
        <vt:i4>195</vt:i4>
      </vt:variant>
      <vt:variant>
        <vt:i4>0</vt:i4>
      </vt:variant>
      <vt:variant>
        <vt:i4>5</vt:i4>
      </vt:variant>
      <vt:variant>
        <vt:lpwstr>http://www.vmia.vic.gov.au/Insurance/Policies-and-Manuals/Community-Service-Organisations-Program.aspx</vt:lpwstr>
      </vt:variant>
      <vt:variant>
        <vt:lpwstr/>
      </vt:variant>
      <vt:variant>
        <vt:i4>262228</vt:i4>
      </vt:variant>
      <vt:variant>
        <vt:i4>192</vt:i4>
      </vt:variant>
      <vt:variant>
        <vt:i4>0</vt:i4>
      </vt:variant>
      <vt:variant>
        <vt:i4>5</vt:i4>
      </vt:variant>
      <vt:variant>
        <vt:lpwstr>http://www.education.vic.gov.au/about/deptpolicies/informationprivacy.htm</vt:lpwstr>
      </vt:variant>
      <vt:variant>
        <vt:lpwstr/>
      </vt:variant>
      <vt:variant>
        <vt:i4>8257627</vt:i4>
      </vt:variant>
      <vt:variant>
        <vt:i4>189</vt:i4>
      </vt:variant>
      <vt:variant>
        <vt:i4>0</vt:i4>
      </vt:variant>
      <vt:variant>
        <vt:i4>5</vt:i4>
      </vt:variant>
      <vt:variant>
        <vt:lpwstr>http://www.austlii.edu.au/au/legis/vic/consol_act/hra2001144/</vt:lpwstr>
      </vt:variant>
      <vt:variant>
        <vt:lpwstr/>
      </vt:variant>
      <vt:variant>
        <vt:i4>7995484</vt:i4>
      </vt:variant>
      <vt:variant>
        <vt:i4>186</vt:i4>
      </vt:variant>
      <vt:variant>
        <vt:i4>0</vt:i4>
      </vt:variant>
      <vt:variant>
        <vt:i4>5</vt:i4>
      </vt:variant>
      <vt:variant>
        <vt:lpwstr>http://www.austlii.edu.au/au/legis/vic/consol_act/ipa2000231</vt:lpwstr>
      </vt:variant>
      <vt:variant>
        <vt:lpwstr/>
      </vt:variant>
      <vt:variant>
        <vt:i4>1441811</vt:i4>
      </vt:variant>
      <vt:variant>
        <vt:i4>183</vt:i4>
      </vt:variant>
      <vt:variant>
        <vt:i4>0</vt:i4>
      </vt:variant>
      <vt:variant>
        <vt:i4>5</vt:i4>
      </vt:variant>
      <vt:variant>
        <vt:lpwstr>http://www.justice.vic.gov.au/workingwithchildren</vt:lpwstr>
      </vt:variant>
      <vt:variant>
        <vt:lpwstr/>
      </vt:variant>
      <vt:variant>
        <vt:i4>3407914</vt:i4>
      </vt:variant>
      <vt:variant>
        <vt:i4>180</vt:i4>
      </vt:variant>
      <vt:variant>
        <vt:i4>0</vt:i4>
      </vt:variant>
      <vt:variant>
        <vt:i4>5</vt:i4>
      </vt:variant>
      <vt:variant>
        <vt:lpwstr>http://www.deewr.gov.au/Earlychildhood/Resources/Documents/FactSheets/CCFactSheet19.pdf</vt:lpwstr>
      </vt:variant>
      <vt:variant>
        <vt:lpwstr/>
      </vt:variant>
      <vt:variant>
        <vt:i4>3080306</vt:i4>
      </vt:variant>
      <vt:variant>
        <vt:i4>174</vt:i4>
      </vt:variant>
      <vt:variant>
        <vt:i4>0</vt:i4>
      </vt:variant>
      <vt:variant>
        <vt:i4>5</vt:i4>
      </vt:variant>
      <vt:variant>
        <vt:lpwstr>http://www.familyassist.gov.au/payments</vt:lpwstr>
      </vt:variant>
      <vt:variant>
        <vt:lpwstr/>
      </vt:variant>
      <vt:variant>
        <vt:i4>7340133</vt:i4>
      </vt:variant>
      <vt:variant>
        <vt:i4>171</vt:i4>
      </vt:variant>
      <vt:variant>
        <vt:i4>0</vt:i4>
      </vt:variant>
      <vt:variant>
        <vt:i4>5</vt:i4>
      </vt:variant>
      <vt:variant>
        <vt:lpwstr>http://www.education.vic.gov.au/about/emergencies/bushfires/default.htm</vt:lpwstr>
      </vt:variant>
      <vt:variant>
        <vt:lpwstr/>
      </vt:variant>
      <vt:variant>
        <vt:i4>3539065</vt:i4>
      </vt:variant>
      <vt:variant>
        <vt:i4>156</vt:i4>
      </vt:variant>
      <vt:variant>
        <vt:i4>0</vt:i4>
      </vt:variant>
      <vt:variant>
        <vt:i4>5</vt:i4>
      </vt:variant>
      <vt:variant>
        <vt:lpwstr>http://www.eduweb.vic.gov.au/edulibrary/public/earlychildhood/childrensservices/pf03fundadj.doc</vt:lpwstr>
      </vt:variant>
      <vt:variant>
        <vt:lpwstr/>
      </vt:variant>
      <vt:variant>
        <vt:i4>7340071</vt:i4>
      </vt:variant>
      <vt:variant>
        <vt:i4>153</vt:i4>
      </vt:variant>
      <vt:variant>
        <vt:i4>0</vt:i4>
      </vt:variant>
      <vt:variant>
        <vt:i4>5</vt:i4>
      </vt:variant>
      <vt:variant>
        <vt:lpwstr>http://www.kpv.org.au/</vt:lpwstr>
      </vt:variant>
      <vt:variant>
        <vt:lpwstr/>
      </vt:variant>
      <vt:variant>
        <vt:i4>2097279</vt:i4>
      </vt:variant>
      <vt:variant>
        <vt:i4>147</vt:i4>
      </vt:variant>
      <vt:variant>
        <vt:i4>0</vt:i4>
      </vt:variant>
      <vt:variant>
        <vt:i4>5</vt:i4>
      </vt:variant>
      <vt:variant>
        <vt:lpwstr>http://www.eduweb.vic.gov.au/edulibrary/public/earlychildhood/childrensservices/pd04changeofteacher.doc</vt:lpwstr>
      </vt:variant>
      <vt:variant>
        <vt:lpwstr/>
      </vt:variant>
      <vt:variant>
        <vt:i4>6488109</vt:i4>
      </vt:variant>
      <vt:variant>
        <vt:i4>144</vt:i4>
      </vt:variant>
      <vt:variant>
        <vt:i4>0</vt:i4>
      </vt:variant>
      <vt:variant>
        <vt:i4>5</vt:i4>
      </vt:variant>
      <vt:variant>
        <vt:lpwstr>http://www.vetassess.com.au/assess_my_skills/early_childhood_teachers.cfm</vt:lpwstr>
      </vt:variant>
      <vt:variant>
        <vt:lpwstr/>
      </vt:variant>
      <vt:variant>
        <vt:i4>5439507</vt:i4>
      </vt:variant>
      <vt:variant>
        <vt:i4>141</vt:i4>
      </vt:variant>
      <vt:variant>
        <vt:i4>0</vt:i4>
      </vt:variant>
      <vt:variant>
        <vt:i4>5</vt:i4>
      </vt:variant>
      <vt:variant>
        <vt:lpwstr>http://www.eduweb.vic.gov.au/edulibrary/public/earlychildhood/childrensservices/ecteachstandards.pdf</vt:lpwstr>
      </vt:variant>
      <vt:variant>
        <vt:lpwstr/>
      </vt:variant>
      <vt:variant>
        <vt:i4>4980741</vt:i4>
      </vt:variant>
      <vt:variant>
        <vt:i4>138</vt:i4>
      </vt:variant>
      <vt:variant>
        <vt:i4>0</vt:i4>
      </vt:variant>
      <vt:variant>
        <vt:i4>5</vt:i4>
      </vt:variant>
      <vt:variant>
        <vt:lpwstr>http://acecqa.gov.au/qualifications/approved-early-childhood-teaching-qualifications/</vt:lpwstr>
      </vt:variant>
      <vt:variant>
        <vt:lpwstr/>
      </vt:variant>
      <vt:variant>
        <vt:i4>131156</vt:i4>
      </vt:variant>
      <vt:variant>
        <vt:i4>135</vt:i4>
      </vt:variant>
      <vt:variant>
        <vt:i4>0</vt:i4>
      </vt:variant>
      <vt:variant>
        <vt:i4>5</vt:i4>
      </vt:variant>
      <vt:variant>
        <vt:lpwstr>http://www.deewr.gov.au/Earlychildhood/Programs/ChildCareforServices/Operation/Pages/Priorityforallocatingplacesinchildcareservices.aspx</vt:lpwstr>
      </vt:variant>
      <vt:variant>
        <vt:lpwstr/>
      </vt:variant>
      <vt:variant>
        <vt:i4>7340071</vt:i4>
      </vt:variant>
      <vt:variant>
        <vt:i4>132</vt:i4>
      </vt:variant>
      <vt:variant>
        <vt:i4>0</vt:i4>
      </vt:variant>
      <vt:variant>
        <vt:i4>5</vt:i4>
      </vt:variant>
      <vt:variant>
        <vt:lpwstr>http://www.kpv.org.au/</vt:lpwstr>
      </vt:variant>
      <vt:variant>
        <vt:lpwstr/>
      </vt:variant>
      <vt:variant>
        <vt:i4>2621537</vt:i4>
      </vt:variant>
      <vt:variant>
        <vt:i4>129</vt:i4>
      </vt:variant>
      <vt:variant>
        <vt:i4>0</vt:i4>
      </vt:variant>
      <vt:variant>
        <vt:i4>5</vt:i4>
      </vt:variant>
      <vt:variant>
        <vt:lpwstr>http://acecqa.gov.au/links-and-resources/national-quality-framework-resources/</vt:lpwstr>
      </vt:variant>
      <vt:variant>
        <vt:lpwstr/>
      </vt:variant>
      <vt:variant>
        <vt:i4>720924</vt:i4>
      </vt:variant>
      <vt:variant>
        <vt:i4>126</vt:i4>
      </vt:variant>
      <vt:variant>
        <vt:i4>0</vt:i4>
      </vt:variant>
      <vt:variant>
        <vt:i4>5</vt:i4>
      </vt:variant>
      <vt:variant>
        <vt:lpwstr>http://www.education.vic.gov.au/about/publications/newsinfo/welcomeprimaryschool.htm</vt:lpwstr>
      </vt:variant>
      <vt:variant>
        <vt:lpwstr/>
      </vt:variant>
      <vt:variant>
        <vt:i4>5439503</vt:i4>
      </vt:variant>
      <vt:variant>
        <vt:i4>123</vt:i4>
      </vt:variant>
      <vt:variant>
        <vt:i4>0</vt:i4>
      </vt:variant>
      <vt:variant>
        <vt:i4>5</vt:i4>
      </vt:variant>
      <vt:variant>
        <vt:lpwstr>http://www.education.vic.gov.au/earlylearning/transitionschool/transitionprivacy.htm</vt:lpwstr>
      </vt:variant>
      <vt:variant>
        <vt:lpwstr/>
      </vt:variant>
      <vt:variant>
        <vt:i4>1769522</vt:i4>
      </vt:variant>
      <vt:variant>
        <vt:i4>120</vt:i4>
      </vt:variant>
      <vt:variant>
        <vt:i4>0</vt:i4>
      </vt:variant>
      <vt:variant>
        <vt:i4>5</vt:i4>
      </vt:variant>
      <vt:variant>
        <vt:lpwstr>mailto:psts@edumail.vic.gov.au</vt:lpwstr>
      </vt:variant>
      <vt:variant>
        <vt:lpwstr/>
      </vt:variant>
      <vt:variant>
        <vt:i4>2883698</vt:i4>
      </vt:variant>
      <vt:variant>
        <vt:i4>117</vt:i4>
      </vt:variant>
      <vt:variant>
        <vt:i4>0</vt:i4>
      </vt:variant>
      <vt:variant>
        <vt:i4>5</vt:i4>
      </vt:variant>
      <vt:variant>
        <vt:lpwstr>http://www.education.vic.gov.au/earlylearning/transitionschool/default.htm</vt:lpwstr>
      </vt:variant>
      <vt:variant>
        <vt:lpwstr/>
      </vt:variant>
      <vt:variant>
        <vt:i4>720907</vt:i4>
      </vt:variant>
      <vt:variant>
        <vt:i4>114</vt:i4>
      </vt:variant>
      <vt:variant>
        <vt:i4>0</vt:i4>
      </vt:variant>
      <vt:variant>
        <vt:i4>5</vt:i4>
      </vt:variant>
      <vt:variant>
        <vt:lpwstr>http://www.eduweb.vic.gov.au/edulibrary/public/schadmin/governance/forms/schoolexemption.pdf</vt:lpwstr>
      </vt:variant>
      <vt:variant>
        <vt:lpwstr/>
      </vt:variant>
      <vt:variant>
        <vt:i4>5963867</vt:i4>
      </vt:variant>
      <vt:variant>
        <vt:i4>111</vt:i4>
      </vt:variant>
      <vt:variant>
        <vt:i4>0</vt:i4>
      </vt:variant>
      <vt:variant>
        <vt:i4>5</vt:i4>
      </vt:variant>
      <vt:variant>
        <vt:lpwstr>http://www.education.vic.gov.au/management/governance/preschool-schoolage.htm</vt:lpwstr>
      </vt:variant>
      <vt:variant>
        <vt:lpwstr/>
      </vt:variant>
      <vt:variant>
        <vt:i4>3014695</vt:i4>
      </vt:variant>
      <vt:variant>
        <vt:i4>108</vt:i4>
      </vt:variant>
      <vt:variant>
        <vt:i4>0</vt:i4>
      </vt:variant>
      <vt:variant>
        <vt:i4>5</vt:i4>
      </vt:variant>
      <vt:variant>
        <vt:lpwstr>http://www.allgraduates.com.au/</vt:lpwstr>
      </vt:variant>
      <vt:variant>
        <vt:lpwstr/>
      </vt:variant>
      <vt:variant>
        <vt:i4>1769536</vt:i4>
      </vt:variant>
      <vt:variant>
        <vt:i4>105</vt:i4>
      </vt:variant>
      <vt:variant>
        <vt:i4>0</vt:i4>
      </vt:variant>
      <vt:variant>
        <vt:i4>5</vt:i4>
      </vt:variant>
      <vt:variant>
        <vt:lpwstr>http://www.deewr.gov.au/Earlychildhood/Programs/ChildCareforServices/SupportFamilyCCS/Pages/InclusionSupportProgram.aspx</vt:lpwstr>
      </vt:variant>
      <vt:variant>
        <vt:lpwstr/>
      </vt:variant>
      <vt:variant>
        <vt:i4>6815796</vt:i4>
      </vt:variant>
      <vt:variant>
        <vt:i4>102</vt:i4>
      </vt:variant>
      <vt:variant>
        <vt:i4>0</vt:i4>
      </vt:variant>
      <vt:variant>
        <vt:i4>5</vt:i4>
      </vt:variant>
      <vt:variant>
        <vt:lpwstr>http://www.acd.org.au/</vt:lpwstr>
      </vt:variant>
      <vt:variant>
        <vt:lpwstr/>
      </vt:variant>
      <vt:variant>
        <vt:i4>196615</vt:i4>
      </vt:variant>
      <vt:variant>
        <vt:i4>99</vt:i4>
      </vt:variant>
      <vt:variant>
        <vt:i4>0</vt:i4>
      </vt:variant>
      <vt:variant>
        <vt:i4>5</vt:i4>
      </vt:variant>
      <vt:variant>
        <vt:lpwstr>http://www.education.vic.gov.au/ecsmanagement/careankinder/inclusion/disabilities.htm</vt:lpwstr>
      </vt:variant>
      <vt:variant>
        <vt:lpwstr/>
      </vt:variant>
      <vt:variant>
        <vt:i4>1310739</vt:i4>
      </vt:variant>
      <vt:variant>
        <vt:i4>96</vt:i4>
      </vt:variant>
      <vt:variant>
        <vt:i4>0</vt:i4>
      </vt:variant>
      <vt:variant>
        <vt:i4>5</vt:i4>
      </vt:variant>
      <vt:variant>
        <vt:lpwstr>http://www.education.vic.gov.au/ecsmanagement/careankinder/funding/datacollection.htm</vt:lpwstr>
      </vt:variant>
      <vt:variant>
        <vt:lpwstr/>
      </vt:variant>
      <vt:variant>
        <vt:i4>2949197</vt:i4>
      </vt:variant>
      <vt:variant>
        <vt:i4>93</vt:i4>
      </vt:variant>
      <vt:variant>
        <vt:i4>0</vt:i4>
      </vt:variant>
      <vt:variant>
        <vt:i4>5</vt:i4>
      </vt:variant>
      <vt:variant>
        <vt:lpwstr>http://www.rch.org.au/ccch/profdev.cfm?doc_id=10519</vt:lpwstr>
      </vt:variant>
      <vt:variant>
        <vt:lpwstr/>
      </vt:variant>
      <vt:variant>
        <vt:i4>2228337</vt:i4>
      </vt:variant>
      <vt:variant>
        <vt:i4>87</vt:i4>
      </vt:variant>
      <vt:variant>
        <vt:i4>0</vt:i4>
      </vt:variant>
      <vt:variant>
        <vt:i4>5</vt:i4>
      </vt:variant>
      <vt:variant>
        <vt:lpwstr>http://www.education.vic.gov.au/about/directions/aboriginalcharter/charter/default.htm</vt:lpwstr>
      </vt:variant>
      <vt:variant>
        <vt:lpwstr/>
      </vt:variant>
      <vt:variant>
        <vt:i4>5177368</vt:i4>
      </vt:variant>
      <vt:variant>
        <vt:i4>84</vt:i4>
      </vt:variant>
      <vt:variant>
        <vt:i4>0</vt:i4>
      </vt:variant>
      <vt:variant>
        <vt:i4>5</vt:i4>
      </vt:variant>
      <vt:variant>
        <vt:lpwstr>http://www.eduweb.vic.gov.au/edulibrary/public/earlychildhood/learning/veyldframework.pdf</vt:lpwstr>
      </vt:variant>
      <vt:variant>
        <vt:lpwstr/>
      </vt:variant>
      <vt:variant>
        <vt:i4>4718615</vt:i4>
      </vt:variant>
      <vt:variant>
        <vt:i4>81</vt:i4>
      </vt:variant>
      <vt:variant>
        <vt:i4>0</vt:i4>
      </vt:variant>
      <vt:variant>
        <vt:i4>5</vt:i4>
      </vt:variant>
      <vt:variant>
        <vt:lpwstr>http://www.education.vic.gov.au/ecsmanagement/careankinder/brochures.htm</vt:lpwstr>
      </vt:variant>
      <vt:variant>
        <vt:lpwstr/>
      </vt:variant>
      <vt:variant>
        <vt:i4>6094935</vt:i4>
      </vt:variant>
      <vt:variant>
        <vt:i4>78</vt:i4>
      </vt:variant>
      <vt:variant>
        <vt:i4>0</vt:i4>
      </vt:variant>
      <vt:variant>
        <vt:i4>5</vt:i4>
      </vt:variant>
      <vt:variant>
        <vt:lpwstr>http://www.education.vic.gov.au/about/publications/newsinfo/welcomeecservices.htm</vt:lpwstr>
      </vt:variant>
      <vt:variant>
        <vt:lpwstr/>
      </vt:variant>
      <vt:variant>
        <vt:i4>87</vt:i4>
      </vt:variant>
      <vt:variant>
        <vt:i4>75</vt:i4>
      </vt:variant>
      <vt:variant>
        <vt:i4>0</vt:i4>
      </vt:variant>
      <vt:variant>
        <vt:i4>5</vt:i4>
      </vt:variant>
      <vt:variant>
        <vt:lpwstr>http://www.education.vic.gov.au/kindergarten/fundingcriteria</vt:lpwstr>
      </vt:variant>
      <vt:variant>
        <vt:lpwstr/>
      </vt:variant>
      <vt:variant>
        <vt:i4>1310739</vt:i4>
      </vt:variant>
      <vt:variant>
        <vt:i4>72</vt:i4>
      </vt:variant>
      <vt:variant>
        <vt:i4>0</vt:i4>
      </vt:variant>
      <vt:variant>
        <vt:i4>5</vt:i4>
      </vt:variant>
      <vt:variant>
        <vt:lpwstr>http://www.education.vic.gov.au/ecsmanagement/careankinder/funding/datacollection.htm</vt:lpwstr>
      </vt:variant>
      <vt:variant>
        <vt:lpwstr/>
      </vt:variant>
      <vt:variant>
        <vt:i4>4194326</vt:i4>
      </vt:variant>
      <vt:variant>
        <vt:i4>69</vt:i4>
      </vt:variant>
      <vt:variant>
        <vt:i4>0</vt:i4>
      </vt:variant>
      <vt:variant>
        <vt:i4>5</vt:i4>
      </vt:variant>
      <vt:variant>
        <vt:lpwstr>http://www.eduweb.vic.gov.au/edulibrary/public/earlychildhood/childrensservices/sf03ecteachersupp.doc</vt:lpwstr>
      </vt:variant>
      <vt:variant>
        <vt:lpwstr/>
      </vt:variant>
      <vt:variant>
        <vt:i4>3080306</vt:i4>
      </vt:variant>
      <vt:variant>
        <vt:i4>66</vt:i4>
      </vt:variant>
      <vt:variant>
        <vt:i4>0</vt:i4>
      </vt:variant>
      <vt:variant>
        <vt:i4>5</vt:i4>
      </vt:variant>
      <vt:variant>
        <vt:lpwstr>http://www.familyassist.gov.au/payments</vt:lpwstr>
      </vt:variant>
      <vt:variant>
        <vt:lpwstr/>
      </vt:variant>
      <vt:variant>
        <vt:i4>3539065</vt:i4>
      </vt:variant>
      <vt:variant>
        <vt:i4>63</vt:i4>
      </vt:variant>
      <vt:variant>
        <vt:i4>0</vt:i4>
      </vt:variant>
      <vt:variant>
        <vt:i4>5</vt:i4>
      </vt:variant>
      <vt:variant>
        <vt:lpwstr>http://www.eduweb.vic.gov.au/edulibrary/public/earlychildhood/childrensservices/pf03fundadj.doc</vt:lpwstr>
      </vt:variant>
      <vt:variant>
        <vt:lpwstr/>
      </vt:variant>
      <vt:variant>
        <vt:i4>3670114</vt:i4>
      </vt:variant>
      <vt:variant>
        <vt:i4>60</vt:i4>
      </vt:variant>
      <vt:variant>
        <vt:i4>0</vt:i4>
      </vt:variant>
      <vt:variant>
        <vt:i4>5</vt:i4>
      </vt:variant>
      <vt:variant>
        <vt:lpwstr>http://www.education.vic.gov.au/earlylearning/eyldf/default.htm</vt:lpwstr>
      </vt:variant>
      <vt:variant>
        <vt:lpwstr/>
      </vt:variant>
      <vt:variant>
        <vt:i4>1310739</vt:i4>
      </vt:variant>
      <vt:variant>
        <vt:i4>57</vt:i4>
      </vt:variant>
      <vt:variant>
        <vt:i4>0</vt:i4>
      </vt:variant>
      <vt:variant>
        <vt:i4>5</vt:i4>
      </vt:variant>
      <vt:variant>
        <vt:lpwstr>http://www.education.vic.gov.au/ecsmanagement/careankinder/funding/datacollection.htm</vt:lpwstr>
      </vt:variant>
      <vt:variant>
        <vt:lpwstr/>
      </vt:variant>
      <vt:variant>
        <vt:i4>3539059</vt:i4>
      </vt:variant>
      <vt:variant>
        <vt:i4>54</vt:i4>
      </vt:variant>
      <vt:variant>
        <vt:i4>0</vt:i4>
      </vt:variant>
      <vt:variant>
        <vt:i4>5</vt:i4>
      </vt:variant>
      <vt:variant>
        <vt:lpwstr>http://www.eduweb.vic.gov.au/edulibrary/public/earlychildhood/childrensservices/clustermgtproginfo.pdf</vt:lpwstr>
      </vt:variant>
      <vt:variant>
        <vt:lpwstr/>
      </vt:variant>
      <vt:variant>
        <vt:i4>4456456</vt:i4>
      </vt:variant>
      <vt:variant>
        <vt:i4>51</vt:i4>
      </vt:variant>
      <vt:variant>
        <vt:i4>0</vt:i4>
      </vt:variant>
      <vt:variant>
        <vt:i4>5</vt:i4>
      </vt:variant>
      <vt:variant>
        <vt:lpwstr>http://www.eduweb.vic.gov.au/edulibrary/public/earlychildhood/childrensservices/kcmframework.pdf</vt:lpwstr>
      </vt:variant>
      <vt:variant>
        <vt:lpwstr/>
      </vt:variant>
      <vt:variant>
        <vt:i4>6488109</vt:i4>
      </vt:variant>
      <vt:variant>
        <vt:i4>48</vt:i4>
      </vt:variant>
      <vt:variant>
        <vt:i4>0</vt:i4>
      </vt:variant>
      <vt:variant>
        <vt:i4>5</vt:i4>
      </vt:variant>
      <vt:variant>
        <vt:lpwstr>http://www.education.vic.gov.au/ecsmanagement/careankinder/clusters.htm</vt:lpwstr>
      </vt:variant>
      <vt:variant>
        <vt:lpwstr/>
      </vt:variant>
      <vt:variant>
        <vt:i4>1900570</vt:i4>
      </vt:variant>
      <vt:variant>
        <vt:i4>45</vt:i4>
      </vt:variant>
      <vt:variant>
        <vt:i4>0</vt:i4>
      </vt:variant>
      <vt:variant>
        <vt:i4>5</vt:i4>
      </vt:variant>
      <vt:variant>
        <vt:lpwstr>http://www.dhs.vic.gov.au/facs/bdb/fmu/service-agreement</vt:lpwstr>
      </vt:variant>
      <vt:variant>
        <vt:lpwstr/>
      </vt:variant>
      <vt:variant>
        <vt:i4>1769504</vt:i4>
      </vt:variant>
      <vt:variant>
        <vt:i4>42</vt:i4>
      </vt:variant>
      <vt:variant>
        <vt:i4>0</vt:i4>
      </vt:variant>
      <vt:variant>
        <vt:i4>5</vt:i4>
      </vt:variant>
      <vt:variant>
        <vt:lpwstr>mailto:ebiz@dhs.vic.gov.au</vt:lpwstr>
      </vt:variant>
      <vt:variant>
        <vt:lpwstr/>
      </vt:variant>
      <vt:variant>
        <vt:i4>4849688</vt:i4>
      </vt:variant>
      <vt:variant>
        <vt:i4>39</vt:i4>
      </vt:variant>
      <vt:variant>
        <vt:i4>0</vt:i4>
      </vt:variant>
      <vt:variant>
        <vt:i4>5</vt:i4>
      </vt:variant>
      <vt:variant>
        <vt:lpwstr>http://www.education.vic.gov.au/about/contact/default.htm</vt:lpwstr>
      </vt:variant>
      <vt:variant>
        <vt:lpwstr/>
      </vt:variant>
      <vt:variant>
        <vt:i4>1507393</vt:i4>
      </vt:variant>
      <vt:variant>
        <vt:i4>36</vt:i4>
      </vt:variant>
      <vt:variant>
        <vt:i4>0</vt:i4>
      </vt:variant>
      <vt:variant>
        <vt:i4>5</vt:i4>
      </vt:variant>
      <vt:variant>
        <vt:lpwstr>http://www.mav.asn.au/Pages/default.aspx</vt:lpwstr>
      </vt:variant>
      <vt:variant>
        <vt:lpwstr/>
      </vt:variant>
      <vt:variant>
        <vt:i4>2490427</vt:i4>
      </vt:variant>
      <vt:variant>
        <vt:i4>33</vt:i4>
      </vt:variant>
      <vt:variant>
        <vt:i4>0</vt:i4>
      </vt:variant>
      <vt:variant>
        <vt:i4>5</vt:i4>
      </vt:variant>
      <vt:variant>
        <vt:lpwstr>http://www.education.vic.gov.au/careers/earlychildhood/scholarships/default.htm</vt:lpwstr>
      </vt:variant>
      <vt:variant>
        <vt:lpwstr/>
      </vt:variant>
      <vt:variant>
        <vt:i4>2883706</vt:i4>
      </vt:variant>
      <vt:variant>
        <vt:i4>30</vt:i4>
      </vt:variant>
      <vt:variant>
        <vt:i4>0</vt:i4>
      </vt:variant>
      <vt:variant>
        <vt:i4>5</vt:i4>
      </vt:variant>
      <vt:variant>
        <vt:lpwstr>http://www.education.vic.gov.au/about/directions/aboriginalcharter/plan/default.htm</vt:lpwstr>
      </vt:variant>
      <vt:variant>
        <vt:lpwstr/>
      </vt:variant>
      <vt:variant>
        <vt:i4>7077964</vt:i4>
      </vt:variant>
      <vt:variant>
        <vt:i4>27</vt:i4>
      </vt:variant>
      <vt:variant>
        <vt:i4>0</vt:i4>
      </vt:variant>
      <vt:variant>
        <vt:i4>5</vt:i4>
      </vt:variant>
      <vt:variant>
        <vt:lpwstr>http://www.deewr.gov.au/Earlychildhood/Policy_Agenda/IECD/Pages/NationalPartnership.aspx</vt:lpwstr>
      </vt:variant>
      <vt:variant>
        <vt:lpwstr/>
      </vt:variant>
      <vt:variant>
        <vt:i4>6553624</vt:i4>
      </vt:variant>
      <vt:variant>
        <vt:i4>24</vt:i4>
      </vt:variant>
      <vt:variant>
        <vt:i4>0</vt:i4>
      </vt:variant>
      <vt:variant>
        <vt:i4>5</vt:i4>
      </vt:variant>
      <vt:variant>
        <vt:lpwstr>http://www.deewr.gov.au/Earlychildhood/Policy_Agenda/Pages/COAG.aspx</vt:lpwstr>
      </vt:variant>
      <vt:variant>
        <vt:lpwstr/>
      </vt:variant>
      <vt:variant>
        <vt:i4>4456472</vt:i4>
      </vt:variant>
      <vt:variant>
        <vt:i4>21</vt:i4>
      </vt:variant>
      <vt:variant>
        <vt:i4>0</vt:i4>
      </vt:variant>
      <vt:variant>
        <vt:i4>5</vt:i4>
      </vt:variant>
      <vt:variant>
        <vt:lpwstr>http://acecqa.gov.au/</vt:lpwstr>
      </vt:variant>
      <vt:variant>
        <vt:lpwstr/>
      </vt:variant>
      <vt:variant>
        <vt:i4>3670114</vt:i4>
      </vt:variant>
      <vt:variant>
        <vt:i4>18</vt:i4>
      </vt:variant>
      <vt:variant>
        <vt:i4>0</vt:i4>
      </vt:variant>
      <vt:variant>
        <vt:i4>5</vt:i4>
      </vt:variant>
      <vt:variant>
        <vt:lpwstr>http://www.education.vic.gov.au/earlylearning/eyldf/default.htm</vt:lpwstr>
      </vt:variant>
      <vt:variant>
        <vt:lpwstr/>
      </vt:variant>
      <vt:variant>
        <vt:i4>5046316</vt:i4>
      </vt:variant>
      <vt:variant>
        <vt:i4>12</vt:i4>
      </vt:variant>
      <vt:variant>
        <vt:i4>0</vt:i4>
      </vt:variant>
      <vt:variant>
        <vt:i4>5</vt:i4>
      </vt:variant>
      <vt:variant>
        <vt:lpwstr>http://www.rch.org.au/ccch/resources.cfm?doc_id=10885</vt:lpwstr>
      </vt:variant>
      <vt:variant>
        <vt:lpwstr/>
      </vt:variant>
      <vt:variant>
        <vt:i4>5177368</vt:i4>
      </vt:variant>
      <vt:variant>
        <vt:i4>9</vt:i4>
      </vt:variant>
      <vt:variant>
        <vt:i4>0</vt:i4>
      </vt:variant>
      <vt:variant>
        <vt:i4>5</vt:i4>
      </vt:variant>
      <vt:variant>
        <vt:lpwstr>http://www.eduweb.vic.gov.au/edulibrary/public/earlychildhood/learning/veyldframework.pdf</vt:lpwstr>
      </vt:variant>
      <vt:variant>
        <vt:lpwstr/>
      </vt:variant>
      <vt:variant>
        <vt:i4>4194427</vt:i4>
      </vt:variant>
      <vt:variant>
        <vt:i4>6</vt:i4>
      </vt:variant>
      <vt:variant>
        <vt:i4>0</vt:i4>
      </vt:variant>
      <vt:variant>
        <vt:i4>5</vt:i4>
      </vt:variant>
      <vt:variant>
        <vt:lpwstr>http://www.deewr.gov.au/EarlyChildhood/Policy_Agenda/Quality/Pages/EarlyYearsLearningFramework.aspx</vt:lpwstr>
      </vt:variant>
      <vt:variant>
        <vt:lpwstr/>
      </vt:variant>
      <vt:variant>
        <vt:i4>655373</vt:i4>
      </vt:variant>
      <vt:variant>
        <vt:i4>3</vt:i4>
      </vt:variant>
      <vt:variant>
        <vt:i4>0</vt:i4>
      </vt:variant>
      <vt:variant>
        <vt:i4>5</vt:i4>
      </vt:variant>
      <vt:variant>
        <vt:lpwstr>http://www.education.vic.gov.au/earlylearning/default.htm</vt:lpwstr>
      </vt:variant>
      <vt:variant>
        <vt:lpwstr/>
      </vt:variant>
      <vt:variant>
        <vt:i4>3080291</vt:i4>
      </vt:variant>
      <vt:variant>
        <vt:i4>0</vt:i4>
      </vt:variant>
      <vt:variant>
        <vt:i4>0</vt:i4>
      </vt:variant>
      <vt:variant>
        <vt:i4>5</vt:i4>
      </vt:variant>
      <vt:variant>
        <vt:lpwstr>http://www.humanservices.gov.au/customer/information/family-assistance-website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Kindergarten Guide 2013</dc:title>
  <dc:subject>Policy, procedures and funding criteria – 2011</dc:subject>
  <dc:creator>Stephens, Tatiana T</dc:creator>
  <cp:keywords/>
  <dc:description/>
  <cp:lastModifiedBy>Stephens, Tatiana T</cp:lastModifiedBy>
  <cp:revision>13</cp:revision>
  <cp:lastPrinted>2012-12-07T03:40:00Z</cp:lastPrinted>
  <dcterms:created xsi:type="dcterms:W3CDTF">2013-01-14T02:30:00Z</dcterms:created>
  <dcterms:modified xsi:type="dcterms:W3CDTF">2013-01-15T03:19:00Z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 ver">
    <vt:lpwstr>19</vt:lpwstr>
  </property>
  <property fmtid="{D5CDD505-2E9C-101B-9397-08002B2CF9AE}" pid="3" name="Word Ver">
    <vt:lpwstr>2003</vt:lpwstr>
  </property>
  <property fmtid="{D5CDD505-2E9C-101B-9397-08002B2CF9AE}" pid="4" name="ContentTypeId">
    <vt:lpwstr>0x0101008840106FE30D4F50BC61A726A7CA6E38006E3C1CC74841CC459BEFE6553BCB9AFE</vt:lpwstr>
  </property>
  <property fmtid="{D5CDD505-2E9C-101B-9397-08002B2CF9AE}" pid="5" name="DEECD_Author">
    <vt:lpwstr>4;#Education|04f092db-7b9b-477e-8cd2-91878913f378</vt:lpwstr>
  </property>
  <property fmtid="{D5CDD505-2E9C-101B-9397-08002B2CF9AE}" pid="6" name="DEECD_SubjectCategory">
    <vt:lpwstr>2;#Administration|c730c9c3-9aac-4250-81b6-4c4e6e105907</vt:lpwstr>
  </property>
  <property fmtid="{D5CDD505-2E9C-101B-9397-08002B2CF9AE}" pid="7" name="DEECD_PageLanguage">
    <vt:lpwstr>1;#en-AU|09a79c66-a57f-4b52-ac52-4c16941cab37</vt:lpwstr>
  </property>
  <property fmtid="{D5CDD505-2E9C-101B-9397-08002B2CF9AE}" pid="8" name="DEECD_ItemType">
    <vt:lpwstr>3;#Page|57750488-b37c-40e4-8f3d-4f369596271a</vt:lpwstr>
  </property>
  <property fmtid="{D5CDD505-2E9C-101B-9397-08002B2CF9AE}" pid="9" name="DEECD_Audience">
    <vt:lpwstr>5;#Student|8ead2c22-cdcf-4fee-8738-8d548a90c889</vt:lpwstr>
  </property>
  <property fmtid="{D5CDD505-2E9C-101B-9397-08002B2CF9AE}" pid="10" name="Order">
    <vt:r8>1260800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TemplateUrl">
    <vt:lpwstr/>
  </property>
</Properties>
</file>